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B0" w:rsidRDefault="004F663D" w:rsidP="004F663D">
      <w:pPr>
        <w:spacing w:after="0" w:line="240" w:lineRule="auto"/>
        <w:jc w:val="center"/>
        <w:outlineLvl w:val="1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050F97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запроса </w:t>
      </w:r>
      <w:r w:rsidR="00B41640" w:rsidRPr="00050F97">
        <w:rPr>
          <w:rFonts w:eastAsia="Times New Roman"/>
          <w:b/>
          <w:bCs/>
          <w:kern w:val="36"/>
          <w:sz w:val="28"/>
          <w:szCs w:val="28"/>
          <w:lang w:eastAsia="ru-RU"/>
        </w:rPr>
        <w:t>котировок</w:t>
      </w:r>
    </w:p>
    <w:p w:rsidR="00645489" w:rsidRPr="00050F97" w:rsidRDefault="00645489" w:rsidP="00645489">
      <w:pPr>
        <w:spacing w:after="0" w:line="240" w:lineRule="auto"/>
        <w:jc w:val="center"/>
        <w:outlineLvl w:val="1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>Выполнение</w:t>
      </w:r>
      <w:r w:rsidRPr="00645489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работ по монтажу и пуско-наладке системы автоматической установки пожарной сигнализации (АУПС) и системы оповещения и управления эвакуац</w:t>
      </w:r>
      <w:r w:rsidR="003A0D68">
        <w:rPr>
          <w:rFonts w:eastAsia="Times New Roman"/>
          <w:b/>
          <w:bCs/>
          <w:kern w:val="36"/>
          <w:sz w:val="28"/>
          <w:szCs w:val="28"/>
          <w:lang w:eastAsia="ru-RU"/>
        </w:rPr>
        <w:t>ией людей при пожаре на объекте, расположенном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по адресу</w:t>
      </w:r>
      <w:r w:rsidRPr="00645489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: </w:t>
      </w:r>
      <w:proofErr w:type="gramStart"/>
      <w:r w:rsidRPr="00645489">
        <w:rPr>
          <w:rFonts w:eastAsia="Times New Roman"/>
          <w:b/>
          <w:bCs/>
          <w:kern w:val="36"/>
          <w:sz w:val="28"/>
          <w:szCs w:val="28"/>
          <w:lang w:eastAsia="ru-RU"/>
        </w:rPr>
        <w:t>г</w:t>
      </w:r>
      <w:proofErr w:type="gramEnd"/>
      <w:r w:rsidRPr="00645489">
        <w:rPr>
          <w:rFonts w:eastAsia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45489">
        <w:rPr>
          <w:rFonts w:eastAsia="Times New Roman"/>
          <w:b/>
          <w:bCs/>
          <w:kern w:val="36"/>
          <w:sz w:val="28"/>
          <w:szCs w:val="28"/>
          <w:lang w:eastAsia="ru-RU"/>
        </w:rPr>
        <w:t>Санкт-Петербург, Ленинский проспект д. 139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для нужд </w:t>
      </w:r>
      <w:r w:rsidRPr="00645489">
        <w:rPr>
          <w:rFonts w:eastAsia="Times New Roman"/>
          <w:b/>
          <w:bCs/>
          <w:kern w:val="36"/>
          <w:sz w:val="28"/>
          <w:szCs w:val="28"/>
          <w:lang w:eastAsia="ru-RU"/>
        </w:rPr>
        <w:t>филиал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>а</w:t>
      </w:r>
      <w:r w:rsidRPr="00645489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«Санкт-Петербургский газетный комплекс» </w:t>
      </w:r>
    </w:p>
    <w:p w:rsidR="00645489" w:rsidRPr="00050F97" w:rsidRDefault="00645489" w:rsidP="004F663D">
      <w:pPr>
        <w:spacing w:after="0" w:line="240" w:lineRule="auto"/>
        <w:jc w:val="center"/>
        <w:outlineLvl w:val="1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645489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АО «Первая Образцовая типография» </w:t>
      </w:r>
    </w:p>
    <w:p w:rsidR="00BF1D2A" w:rsidRPr="00050F97" w:rsidRDefault="00BF1D2A" w:rsidP="00685DE3">
      <w:pPr>
        <w:spacing w:after="0" w:line="240" w:lineRule="auto"/>
        <w:jc w:val="center"/>
        <w:outlineLvl w:val="1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0490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856"/>
        <w:gridCol w:w="7087"/>
      </w:tblGrid>
      <w:tr w:rsidR="004635B9" w:rsidRPr="00354A60" w:rsidTr="008F1701">
        <w:tc>
          <w:tcPr>
            <w:tcW w:w="547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856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Заказчик закупки</w:t>
            </w:r>
          </w:p>
        </w:tc>
        <w:tc>
          <w:tcPr>
            <w:tcW w:w="7087" w:type="dxa"/>
            <w:vAlign w:val="center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 xml:space="preserve">Акционерное общество «Первая Образцовая типография» </w:t>
            </w:r>
          </w:p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054, г"/>
              </w:smartTagPr>
              <w:r w:rsidRPr="00935A1E">
                <w:rPr>
                  <w:rFonts w:eastAsia="Times New Roman"/>
                  <w:color w:val="000000"/>
                  <w:lang w:eastAsia="ru-RU"/>
                </w:rPr>
                <w:t>115054, г</w:t>
              </w:r>
            </w:smartTag>
            <w:r w:rsidRPr="00935A1E">
              <w:rPr>
                <w:rFonts w:eastAsia="Times New Roman"/>
                <w:color w:val="000000"/>
                <w:lang w:eastAsia="ru-RU"/>
              </w:rPr>
              <w:t>. Москва, ул. Валовая, д.28</w:t>
            </w:r>
          </w:p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</w:p>
          <w:p w:rsidR="004635B9" w:rsidRDefault="00EA0926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u w:val="single"/>
                <w:lang w:eastAsia="ru-RU"/>
              </w:rPr>
              <w:t>Контактное  лицо</w:t>
            </w:r>
            <w:r w:rsidR="004635B9" w:rsidRPr="00935A1E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DF2E13" w:rsidRDefault="004635B9" w:rsidP="006B6364">
            <w:pPr>
              <w:suppressLineNumbers/>
              <w:suppressAutoHyphens/>
              <w:spacing w:after="0" w:line="240" w:lineRule="auto"/>
              <w:outlineLvl w:val="1"/>
              <w:rPr>
                <w:color w:val="000000"/>
              </w:rPr>
            </w:pPr>
            <w:r w:rsidRPr="006B6364">
              <w:rPr>
                <w:color w:val="000000"/>
              </w:rPr>
              <w:t xml:space="preserve"> </w:t>
            </w:r>
          </w:p>
          <w:p w:rsidR="00DF2E13" w:rsidRDefault="00495B88" w:rsidP="006B6364">
            <w:pPr>
              <w:suppressLineNumbers/>
              <w:suppressAutoHyphens/>
              <w:spacing w:after="0" w:line="240" w:lineRule="auto"/>
              <w:outlineLvl w:val="1"/>
              <w:rPr>
                <w:color w:val="000000"/>
              </w:rPr>
            </w:pPr>
            <w:r>
              <w:rPr>
                <w:color w:val="000000"/>
              </w:rPr>
              <w:t>Исаева</w:t>
            </w:r>
            <w:r w:rsidR="00DF2E13">
              <w:rPr>
                <w:color w:val="000000"/>
              </w:rPr>
              <w:t xml:space="preserve"> Дарья</w:t>
            </w:r>
          </w:p>
          <w:p w:rsidR="00DF2E13" w:rsidRPr="00DF2E13" w:rsidRDefault="00DF2E13" w:rsidP="00DF2E13">
            <w:pPr>
              <w:suppressLineNumbers/>
              <w:suppressAutoHyphens/>
              <w:spacing w:after="0" w:line="240" w:lineRule="auto"/>
              <w:outlineLvl w:val="1"/>
              <w:rPr>
                <w:color w:val="000000"/>
              </w:rPr>
            </w:pPr>
            <w:r w:rsidRPr="00DF2E13">
              <w:rPr>
                <w:color w:val="000000"/>
              </w:rPr>
              <w:t>Заместитель директора филиала по правовым вопросам</w:t>
            </w:r>
          </w:p>
          <w:p w:rsidR="00DF2E13" w:rsidRDefault="00495B88" w:rsidP="006B6364">
            <w:pPr>
              <w:suppressLineNumbers/>
              <w:suppressAutoHyphens/>
              <w:spacing w:after="0" w:line="240" w:lineRule="auto"/>
              <w:outlineLvl w:val="1"/>
              <w:rPr>
                <w:color w:val="000000"/>
              </w:rPr>
            </w:pPr>
            <w:r>
              <w:rPr>
                <w:rStyle w:val="js-phone-number"/>
                <w:rFonts w:ascii="Georgia" w:hAnsi="Georgia" w:cs="Arial"/>
                <w:i/>
                <w:iCs/>
                <w:sz w:val="21"/>
                <w:szCs w:val="21"/>
              </w:rPr>
              <w:t>8</w:t>
            </w:r>
            <w:r w:rsidRPr="00495B88">
              <w:rPr>
                <w:color w:val="000000"/>
              </w:rPr>
              <w:t>-981-81-92-777</w:t>
            </w:r>
          </w:p>
          <w:p w:rsidR="00495B88" w:rsidRDefault="00495B88" w:rsidP="006B6364">
            <w:pPr>
              <w:suppressLineNumbers/>
              <w:suppressAutoHyphens/>
              <w:spacing w:after="0" w:line="240" w:lineRule="auto"/>
              <w:outlineLvl w:val="1"/>
              <w:rPr>
                <w:color w:val="000000"/>
              </w:rPr>
            </w:pPr>
            <w:hyperlink r:id="rId8" w:tgtFrame="_blank" w:history="1">
              <w:r w:rsidRPr="00495B88">
                <w:rPr>
                  <w:color w:val="000000"/>
                </w:rPr>
                <w:t>kydryashova333@gmail.com</w:t>
              </w:r>
            </w:hyperlink>
          </w:p>
          <w:p w:rsidR="00495B88" w:rsidRDefault="00495B88" w:rsidP="006B6364">
            <w:pPr>
              <w:suppressLineNumbers/>
              <w:suppressAutoHyphens/>
              <w:spacing w:after="0" w:line="240" w:lineRule="auto"/>
              <w:outlineLvl w:val="1"/>
              <w:rPr>
                <w:color w:val="000000"/>
              </w:rPr>
            </w:pPr>
          </w:p>
          <w:p w:rsidR="006B6364" w:rsidRDefault="006B6364" w:rsidP="006B6364">
            <w:pPr>
              <w:suppressLineNumbers/>
              <w:suppressAutoHyphens/>
              <w:spacing w:after="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Безмалая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Таисия</w:t>
            </w:r>
          </w:p>
          <w:p w:rsidR="006B6364" w:rsidRPr="00935A1E" w:rsidRDefault="006B6364" w:rsidP="006B6364">
            <w:pPr>
              <w:suppressLineNumbers/>
              <w:suppressAutoHyphens/>
              <w:spacing w:after="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Ведущий </w:t>
            </w:r>
            <w:r w:rsidRPr="00935A1E">
              <w:rPr>
                <w:rFonts w:eastAsia="Times New Roman"/>
                <w:color w:val="000000"/>
                <w:lang w:eastAsia="ru-RU"/>
              </w:rPr>
              <w:t>специалист по закупкам</w:t>
            </w:r>
          </w:p>
          <w:p w:rsidR="006B6364" w:rsidRPr="00354A60" w:rsidRDefault="006B6364" w:rsidP="006B6364">
            <w:pPr>
              <w:suppressLineNumbers/>
              <w:suppressAutoHyphens/>
              <w:spacing w:after="0" w:line="240" w:lineRule="auto"/>
              <w:outlineLvl w:val="1"/>
              <w:rPr>
                <w:rFonts w:eastAsia="Times New Roman"/>
                <w:color w:val="000000"/>
                <w:lang w:val="en-US" w:eastAsia="ru-RU"/>
              </w:rPr>
            </w:pPr>
            <w:r w:rsidRPr="00354A60">
              <w:rPr>
                <w:rFonts w:eastAsia="Times New Roman"/>
                <w:color w:val="000000"/>
                <w:lang w:val="en-US" w:eastAsia="ru-RU"/>
              </w:rPr>
              <w:t xml:space="preserve">8 (495) 641-51-70 </w:t>
            </w:r>
            <w:proofErr w:type="spellStart"/>
            <w:r w:rsidRPr="00935A1E">
              <w:rPr>
                <w:rFonts w:eastAsia="Times New Roman"/>
                <w:color w:val="000000"/>
                <w:lang w:eastAsia="ru-RU"/>
              </w:rPr>
              <w:t>доб</w:t>
            </w:r>
            <w:proofErr w:type="spellEnd"/>
            <w:r w:rsidRPr="00354A60">
              <w:rPr>
                <w:rFonts w:eastAsia="Times New Roman"/>
                <w:color w:val="000000"/>
                <w:lang w:val="en-US" w:eastAsia="ru-RU"/>
              </w:rPr>
              <w:t xml:space="preserve">. 149 </w:t>
            </w:r>
          </w:p>
          <w:p w:rsidR="004635B9" w:rsidRPr="00EA4E6F" w:rsidRDefault="006B6364" w:rsidP="006B6364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val="en-US" w:eastAsia="ru-RU"/>
              </w:rPr>
            </w:pPr>
            <w:r w:rsidRPr="00DB0847">
              <w:rPr>
                <w:rFonts w:eastAsia="Times New Roman"/>
                <w:color w:val="000000"/>
                <w:lang w:val="en-US" w:eastAsia="ru-RU"/>
              </w:rPr>
              <w:t>e</w:t>
            </w:r>
            <w:r w:rsidRPr="00D44193">
              <w:rPr>
                <w:rFonts w:eastAsia="Times New Roman"/>
                <w:color w:val="000000"/>
                <w:lang w:val="en-US" w:eastAsia="ru-RU"/>
              </w:rPr>
              <w:t>-</w:t>
            </w:r>
            <w:r w:rsidRPr="00DB0847">
              <w:rPr>
                <w:rFonts w:eastAsia="Times New Roman"/>
                <w:color w:val="000000"/>
                <w:lang w:val="en-US" w:eastAsia="ru-RU"/>
              </w:rPr>
              <w:t>mail</w:t>
            </w:r>
            <w:r w:rsidRPr="00D44193">
              <w:rPr>
                <w:rFonts w:eastAsia="Times New Roman"/>
                <w:color w:val="000000"/>
                <w:lang w:val="en-US" w:eastAsia="ru-RU"/>
              </w:rPr>
              <w:t xml:space="preserve">: </w:t>
            </w:r>
            <w:hyperlink r:id="rId9" w:history="1">
              <w:r w:rsidRPr="00093E50">
                <w:rPr>
                  <w:rStyle w:val="af8"/>
                  <w:rFonts w:eastAsia="Times New Roman"/>
                  <w:lang w:val="en-US" w:eastAsia="ru-RU"/>
                </w:rPr>
                <w:t>bezmalaya</w:t>
              </w:r>
              <w:r w:rsidRPr="00D44193">
                <w:rPr>
                  <w:rStyle w:val="af8"/>
                  <w:rFonts w:eastAsia="Times New Roman"/>
                  <w:lang w:val="en-US" w:eastAsia="ru-RU"/>
                </w:rPr>
                <w:t>@</w:t>
              </w:r>
              <w:r w:rsidRPr="00093E50">
                <w:rPr>
                  <w:rStyle w:val="af8"/>
                  <w:rFonts w:eastAsia="Times New Roman"/>
                  <w:lang w:val="en-US" w:eastAsia="ru-RU"/>
                </w:rPr>
                <w:t>primepress</w:t>
              </w:r>
              <w:r w:rsidRPr="00D44193">
                <w:rPr>
                  <w:rStyle w:val="af8"/>
                  <w:rFonts w:eastAsia="Times New Roman"/>
                  <w:lang w:val="en-US" w:eastAsia="ru-RU"/>
                </w:rPr>
                <w:t>.</w:t>
              </w:r>
              <w:r w:rsidRPr="00093E50">
                <w:rPr>
                  <w:rStyle w:val="af8"/>
                  <w:rFonts w:eastAsia="Times New Roman"/>
                  <w:lang w:val="en-US" w:eastAsia="ru-RU"/>
                </w:rPr>
                <w:t>ru</w:t>
              </w:r>
            </w:hyperlink>
          </w:p>
        </w:tc>
      </w:tr>
      <w:tr w:rsidR="004635B9" w:rsidRPr="00B305E5" w:rsidTr="008F1701">
        <w:trPr>
          <w:trHeight w:val="493"/>
        </w:trPr>
        <w:tc>
          <w:tcPr>
            <w:tcW w:w="547" w:type="dxa"/>
          </w:tcPr>
          <w:p w:rsidR="004635B9" w:rsidRPr="00B305E5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305E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856" w:type="dxa"/>
          </w:tcPr>
          <w:p w:rsidR="004635B9" w:rsidRPr="00B305E5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B305E5">
              <w:rPr>
                <w:rFonts w:eastAsia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7087" w:type="dxa"/>
          </w:tcPr>
          <w:p w:rsidR="004635B9" w:rsidRPr="005B3871" w:rsidRDefault="00645489" w:rsidP="0029531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136E7">
              <w:t>Заказчик поручает, а Подрядчик принимает на себя обязательство по выполнению работ по монтажу и пуско-наладке системы авт</w:t>
            </w:r>
            <w:r w:rsidRPr="00E136E7">
              <w:t>о</w:t>
            </w:r>
            <w:r w:rsidRPr="00E136E7">
              <w:t>матической установки пожарной сигнализации (АУПС) и системы оповещения и управления эвакуацией людей при пожаре (в соо</w:t>
            </w:r>
            <w:r w:rsidRPr="00E136E7">
              <w:t>т</w:t>
            </w:r>
            <w:r w:rsidRPr="00E136E7">
              <w:t xml:space="preserve">ветствии с техническим зданием «Приложение № 1 к настоящему Договору), на объекте: здания </w:t>
            </w:r>
            <w:r w:rsidRPr="009F7BB6">
              <w:t>АО «Первая Образцовая типогр</w:t>
            </w:r>
            <w:r w:rsidRPr="009F7BB6">
              <w:t>а</w:t>
            </w:r>
            <w:r w:rsidRPr="009F7BB6">
              <w:t>фия» филиал «Санкт-Петербургский газетный комплекс»</w:t>
            </w:r>
            <w:r w:rsidRPr="00E136E7">
              <w:t>, расп</w:t>
            </w:r>
            <w:r w:rsidRPr="00E136E7">
              <w:t>о</w:t>
            </w:r>
            <w:r w:rsidRPr="00E136E7">
              <w:t>ложенные по адресу: г</w:t>
            </w:r>
            <w:proofErr w:type="gramStart"/>
            <w:r w:rsidRPr="00E136E7">
              <w:t>.С</w:t>
            </w:r>
            <w:proofErr w:type="gramEnd"/>
            <w:r w:rsidRPr="00E136E7">
              <w:t xml:space="preserve">анкт-Петербург, </w:t>
            </w:r>
            <w:r>
              <w:t>Ленинский проспект д. 139</w:t>
            </w:r>
            <w:r w:rsidRPr="00E136E7">
              <w:t xml:space="preserve"> (</w:t>
            </w:r>
            <w:proofErr w:type="gramStart"/>
            <w:r w:rsidRPr="00E136E7">
              <w:t>Объект) (далее – работы)</w:t>
            </w:r>
            <w:r>
              <w:t>.</w:t>
            </w:r>
            <w:proofErr w:type="gramEnd"/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856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Требования к предмету договора</w:t>
            </w:r>
          </w:p>
        </w:tc>
        <w:tc>
          <w:tcPr>
            <w:tcW w:w="7087" w:type="dxa"/>
          </w:tcPr>
          <w:p w:rsidR="004635B9" w:rsidRPr="009637C0" w:rsidRDefault="009637C0" w:rsidP="00755956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="00645489">
              <w:rPr>
                <w:rFonts w:eastAsia="Times New Roman"/>
                <w:color w:val="000000"/>
                <w:lang w:eastAsia="ru-RU"/>
              </w:rPr>
              <w:t>Указаны</w:t>
            </w:r>
            <w:proofErr w:type="gramEnd"/>
            <w:r w:rsidR="00645489">
              <w:rPr>
                <w:rFonts w:eastAsia="Times New Roman"/>
                <w:color w:val="000000"/>
                <w:lang w:eastAsia="ru-RU"/>
              </w:rPr>
              <w:t xml:space="preserve"> в Приложении</w:t>
            </w:r>
            <w:r w:rsidRPr="009637C0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6 к Извещению по проведению </w:t>
            </w:r>
            <w:r w:rsidRPr="009637C0">
              <w:rPr>
                <w:rFonts w:eastAsia="Times New Roman"/>
                <w:color w:val="000000"/>
                <w:lang w:eastAsia="ru-RU"/>
              </w:rPr>
              <w:t>запроса котировок</w:t>
            </w:r>
            <w:r w:rsidR="00645489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856" w:type="dxa"/>
          </w:tcPr>
          <w:p w:rsidR="004635B9" w:rsidRPr="00935A1E" w:rsidRDefault="004635B9" w:rsidP="004635B9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 xml:space="preserve">Информационное обеспечение проведения запроса </w:t>
            </w:r>
            <w:r>
              <w:rPr>
                <w:rFonts w:eastAsia="Times New Roman"/>
                <w:color w:val="000000"/>
                <w:lang w:eastAsia="ru-RU"/>
              </w:rPr>
              <w:t>котировок</w:t>
            </w:r>
          </w:p>
        </w:tc>
        <w:tc>
          <w:tcPr>
            <w:tcW w:w="7087" w:type="dxa"/>
          </w:tcPr>
          <w:p w:rsidR="00A36A14" w:rsidRDefault="00A36A14" w:rsidP="00A36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t>Запрос котировок</w:t>
            </w:r>
            <w:r w:rsidRPr="0016692A">
              <w:t xml:space="preserve"> – </w:t>
            </w:r>
            <w:r>
              <w:rPr>
                <w:lang w:eastAsia="ru-RU"/>
              </w:rPr>
              <w:t>форма торгов, при которой победителем з</w:t>
            </w:r>
            <w:r>
              <w:rPr>
                <w:lang w:eastAsia="ru-RU"/>
              </w:rPr>
              <w:t>а</w:t>
            </w:r>
            <w:r w:rsidR="00645489">
              <w:rPr>
                <w:lang w:eastAsia="ru-RU"/>
              </w:rPr>
              <w:t>проса ко</w:t>
            </w:r>
            <w:r>
              <w:rPr>
                <w:lang w:eastAsia="ru-RU"/>
              </w:rPr>
              <w:t>тировок признается участник закупки, заявка которого соответствует требованиям, установленным извещением о пров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дении запроса котировок, и содержит наиболее низкую цену дог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вора.</w:t>
            </w:r>
          </w:p>
          <w:p w:rsidR="009A5B00" w:rsidRDefault="00A36A14" w:rsidP="00EA4E6F">
            <w:pPr>
              <w:snapToGrid w:val="0"/>
              <w:ind w:right="153"/>
              <w:rPr>
                <w:rStyle w:val="af8"/>
                <w:bCs/>
              </w:rPr>
            </w:pPr>
            <w:r w:rsidRPr="0016692A">
              <w:rPr>
                <w:bCs/>
                <w:color w:val="000000"/>
              </w:rPr>
              <w:t xml:space="preserve">Место подачи заявок:  </w:t>
            </w:r>
            <w:r w:rsidRPr="0016692A">
              <w:rPr>
                <w:bCs/>
              </w:rPr>
              <w:t xml:space="preserve">ЭТП «Фабрикант» </w:t>
            </w:r>
            <w:hyperlink r:id="rId10" w:history="1">
              <w:r w:rsidRPr="0016692A">
                <w:rPr>
                  <w:rStyle w:val="af8"/>
                  <w:bCs/>
                  <w:lang w:val="en-US"/>
                </w:rPr>
                <w:t>www</w:t>
              </w:r>
              <w:r w:rsidRPr="0016692A">
                <w:rPr>
                  <w:rStyle w:val="af8"/>
                  <w:bCs/>
                </w:rPr>
                <w:t>.</w:t>
              </w:r>
              <w:proofErr w:type="spellStart"/>
              <w:r w:rsidRPr="0016692A">
                <w:rPr>
                  <w:rStyle w:val="af8"/>
                  <w:bCs/>
                  <w:lang w:val="en-US"/>
                </w:rPr>
                <w:t>fabrikant</w:t>
              </w:r>
              <w:proofErr w:type="spellEnd"/>
              <w:r w:rsidRPr="0016692A">
                <w:rPr>
                  <w:rStyle w:val="af8"/>
                  <w:bCs/>
                </w:rPr>
                <w:t>.</w:t>
              </w:r>
              <w:proofErr w:type="spellStart"/>
              <w:r w:rsidRPr="0016692A">
                <w:rPr>
                  <w:rStyle w:val="af8"/>
                  <w:bCs/>
                  <w:lang w:val="en-US"/>
                </w:rPr>
                <w:t>ru</w:t>
              </w:r>
              <w:proofErr w:type="spellEnd"/>
            </w:hyperlink>
            <w:r w:rsidR="000E6AA4">
              <w:rPr>
                <w:rStyle w:val="af8"/>
                <w:bCs/>
              </w:rPr>
              <w:t>.</w:t>
            </w:r>
            <w:r w:rsidR="00EA4E6F">
              <w:rPr>
                <w:rStyle w:val="af8"/>
                <w:bCs/>
              </w:rPr>
              <w:t xml:space="preserve"> </w:t>
            </w:r>
          </w:p>
          <w:p w:rsidR="004635B9" w:rsidRPr="00EA4E6F" w:rsidRDefault="00A36A14" w:rsidP="00EA4E6F">
            <w:pPr>
              <w:snapToGrid w:val="0"/>
              <w:ind w:right="153"/>
              <w:rPr>
                <w:bCs/>
                <w:color w:val="0000FF"/>
                <w:u w:val="single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Извещение размещено </w:t>
            </w:r>
            <w:r w:rsidRPr="00935A1E">
              <w:rPr>
                <w:rFonts w:eastAsia="Times New Roman"/>
                <w:color w:val="000000"/>
                <w:lang w:eastAsia="ru-RU"/>
              </w:rPr>
              <w:t>в электронном виде на Официальном са</w:t>
            </w:r>
            <w:r w:rsidRPr="00935A1E">
              <w:rPr>
                <w:rFonts w:eastAsia="Times New Roman"/>
                <w:color w:val="000000"/>
                <w:lang w:eastAsia="ru-RU"/>
              </w:rPr>
              <w:t>й</w:t>
            </w:r>
            <w:r w:rsidRPr="00935A1E">
              <w:rPr>
                <w:rFonts w:eastAsia="Times New Roman"/>
                <w:color w:val="000000"/>
                <w:lang w:eastAsia="ru-RU"/>
              </w:rPr>
              <w:t xml:space="preserve">те </w:t>
            </w:r>
            <w:hyperlink r:id="rId11" w:history="1">
              <w:r w:rsidRPr="00A17585">
                <w:rPr>
                  <w:rStyle w:val="af8"/>
                  <w:rFonts w:eastAsia="Times New Roman"/>
                  <w:lang w:eastAsia="ru-RU"/>
                </w:rPr>
                <w:t>www.zakupki.gov.ru</w:t>
              </w:r>
            </w:hyperlink>
            <w:r w:rsidR="000E6AA4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856" w:type="dxa"/>
          </w:tcPr>
          <w:p w:rsidR="004635B9" w:rsidRPr="00EA5762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EA5762">
              <w:rPr>
                <w:rFonts w:eastAsia="Times New Roman"/>
                <w:color w:val="000000"/>
                <w:lang w:eastAsia="ru-RU"/>
              </w:rPr>
              <w:t xml:space="preserve">Сведения о начальной (максимальной) цене договора </w:t>
            </w:r>
          </w:p>
        </w:tc>
        <w:tc>
          <w:tcPr>
            <w:tcW w:w="7087" w:type="dxa"/>
          </w:tcPr>
          <w:p w:rsidR="008D70CA" w:rsidRPr="008D70CA" w:rsidRDefault="00B3617D" w:rsidP="008D70CA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5 133 333, 33 без НДС </w:t>
            </w:r>
            <w:r w:rsidR="008D70CA">
              <w:rPr>
                <w:b/>
              </w:rPr>
              <w:t>Российский рубль.</w:t>
            </w:r>
          </w:p>
          <w:p w:rsidR="000E6AA4" w:rsidRPr="000E6AA4" w:rsidRDefault="000E6AA4" w:rsidP="008D70CA">
            <w:pPr>
              <w:suppressLineNumbers/>
              <w:suppressAutoHyphens/>
              <w:spacing w:after="60" w:line="240" w:lineRule="auto"/>
              <w:jc w:val="both"/>
              <w:outlineLvl w:val="1"/>
            </w:pPr>
            <w:r w:rsidRPr="008D70CA">
              <w:rPr>
                <w:b/>
              </w:rPr>
              <w:t>Порядок сравнения ценовых предложений</w:t>
            </w:r>
            <w:r w:rsidRPr="000E6AA4">
              <w:t xml:space="preserve">: </w:t>
            </w:r>
            <w:r w:rsidRPr="000E6AA4">
              <w:rPr>
                <w:bCs/>
              </w:rPr>
              <w:t xml:space="preserve">в качестве единого базиса сравнения ценовых предложений участников используются цены участников с учетом всех налогов, сборов и других </w:t>
            </w:r>
            <w:r w:rsidRPr="000E6AA4">
              <w:rPr>
                <w:bCs/>
              </w:rPr>
              <w:lastRenderedPageBreak/>
              <w:t>обязательных платежей в соответствии с законодательством Российской Федерации вне зависимости от применяемой участниками закупки системы налогообложения.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22764D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856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Форма, сроки и порядок оплаты товара</w:t>
            </w:r>
          </w:p>
        </w:tc>
        <w:tc>
          <w:tcPr>
            <w:tcW w:w="7087" w:type="dxa"/>
          </w:tcPr>
          <w:p w:rsidR="00645489" w:rsidRPr="00E136E7" w:rsidRDefault="00645489" w:rsidP="00937D53">
            <w:pPr>
              <w:pStyle w:val="23"/>
              <w:numPr>
                <w:ilvl w:val="1"/>
                <w:numId w:val="9"/>
              </w:numPr>
              <w:suppressAutoHyphens/>
              <w:spacing w:after="120"/>
            </w:pPr>
            <w:r w:rsidRPr="00E136E7">
              <w:t xml:space="preserve">Заказчик перечисляет Подрядчику аванс в размере 25% от стоимости работ по настоящему Договору не позднее 10 (десятого) числа месяца следующего за месяцем в котором был подписан настоящий Договор. </w:t>
            </w:r>
          </w:p>
          <w:p w:rsidR="00645489" w:rsidRPr="00E136E7" w:rsidRDefault="00645489" w:rsidP="00937D53">
            <w:pPr>
              <w:pStyle w:val="23"/>
              <w:numPr>
                <w:ilvl w:val="1"/>
                <w:numId w:val="9"/>
              </w:numPr>
              <w:suppressAutoHyphens/>
              <w:spacing w:after="120"/>
            </w:pPr>
            <w:r w:rsidRPr="00E136E7">
              <w:t>Следующий авансовый платеж в размере 25% от стоимости работ по настоящему Договору производится Заказчиком не позднее 10 (десятого) числа месяца следующего за месяцем в котором был произведен первый платеж согласно пункту 2.2.1 настоящего Договора.</w:t>
            </w:r>
          </w:p>
          <w:p w:rsidR="00645489" w:rsidRPr="00E136E7" w:rsidRDefault="00645489" w:rsidP="00937D53">
            <w:pPr>
              <w:pStyle w:val="23"/>
              <w:numPr>
                <w:ilvl w:val="1"/>
                <w:numId w:val="9"/>
              </w:numPr>
              <w:suppressAutoHyphens/>
              <w:spacing w:after="120"/>
            </w:pPr>
            <w:r w:rsidRPr="00E136E7">
              <w:t>Дальнейшая оплата выполненных работ производится согласно пункту 2.3 настоящего Договора с учетом ранее перечисленных денежных сумм.</w:t>
            </w:r>
          </w:p>
          <w:p w:rsidR="00645489" w:rsidRPr="00E136E7" w:rsidRDefault="00645489" w:rsidP="00645489">
            <w:pPr>
              <w:pStyle w:val="23"/>
              <w:spacing w:after="0"/>
            </w:pPr>
            <w:r>
              <w:t xml:space="preserve">6.4. </w:t>
            </w:r>
            <w:r w:rsidRPr="00E136E7">
              <w:t>Оплата объемов выполненных работ производится Заказч</w:t>
            </w:r>
            <w:r w:rsidRPr="00E136E7">
              <w:t>и</w:t>
            </w:r>
            <w:r w:rsidRPr="00E136E7">
              <w:t>ком на основании представленных Подрядчиком и принятых Заказчиком форм КС-2 и КС-3, в следующем порядке:</w:t>
            </w:r>
          </w:p>
          <w:p w:rsidR="00645489" w:rsidRPr="00E136E7" w:rsidRDefault="00645489" w:rsidP="0064548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Подрядчик обязан представить Заказчику по два экземпл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ра Актов выполненных работ по форме КС-2 и Справок о стоимости выполненных работ по форме КС-3 на выполне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ные работы, счет на выполненные работы и счет-фактуру.</w:t>
            </w:r>
          </w:p>
          <w:p w:rsidR="00645489" w:rsidRPr="00E136E7" w:rsidRDefault="00645489" w:rsidP="0064548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Заказчик в течение 5 (пяти) дней проверяет, подписывает и возвращает Подрядчику один экземпляр Акта и Справки формы КС-2 и КС-3 или дает мотивированный отказ. При наличии замечаний Заказчика, переданных Подрядчику в форме мотивированного отказа, Подрядчик вносит требу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мые Заказчиком корректировки и повторно представляет указанные документы в течение 3-х рабочих дней с момента получения мотивированного отказа.</w:t>
            </w:r>
          </w:p>
          <w:p w:rsidR="00645489" w:rsidRPr="00E136E7" w:rsidRDefault="00645489" w:rsidP="0064548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proofErr w:type="gramStart"/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Выполненная и принятая работа должна быть оплачена Заказчиком на основании подписанных Заказчиком док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ментов (Акт выполненных работ ф. КС-2, Справки о стоим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сти выполненных работ ф. КС-3) в течение 5 (пяти) банко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 xml:space="preserve">ских дней с момента их подписания Заказчиком при условии предоставления полного комплекта документов, указанного в п. 2.3.1 настоящего Договора в срок, указанный в том же пункте. </w:t>
            </w:r>
            <w:proofErr w:type="gramEnd"/>
          </w:p>
          <w:p w:rsidR="00645489" w:rsidRPr="00E136E7" w:rsidRDefault="00645489" w:rsidP="00645489">
            <w:pPr>
              <w:pStyle w:val="23"/>
              <w:spacing w:after="0"/>
            </w:pPr>
            <w:r>
              <w:t xml:space="preserve">6.7. </w:t>
            </w:r>
            <w:r w:rsidRPr="00E136E7">
              <w:t>Выполненная и принятая работа оплачивается за вычетом р</w:t>
            </w:r>
            <w:r w:rsidRPr="00E136E7">
              <w:t>а</w:t>
            </w:r>
            <w:r w:rsidRPr="00E136E7">
              <w:t>нее полученных авансов, зачитываемых в счет оплаты за в</w:t>
            </w:r>
            <w:r w:rsidRPr="00E136E7">
              <w:t>ы</w:t>
            </w:r>
            <w:r w:rsidRPr="00E136E7">
              <w:t xml:space="preserve">полненную и принятую работу. </w:t>
            </w:r>
          </w:p>
          <w:p w:rsidR="00645489" w:rsidRPr="00E136E7" w:rsidRDefault="00645489" w:rsidP="00645489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 считается исполненным Заказчиком с момента поступления денежных средств на расчетный счет По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36E7">
              <w:rPr>
                <w:rFonts w:ascii="Times New Roman" w:hAnsi="Times New Roman" w:cs="Times New Roman"/>
                <w:sz w:val="24"/>
                <w:szCs w:val="24"/>
              </w:rPr>
              <w:t>рядчика.</w:t>
            </w:r>
          </w:p>
          <w:p w:rsidR="004635B9" w:rsidRPr="00645489" w:rsidRDefault="00645489" w:rsidP="00645489">
            <w:pPr>
              <w:pStyle w:val="23"/>
            </w:pPr>
            <w:r>
              <w:t xml:space="preserve">6.9. </w:t>
            </w:r>
            <w:r w:rsidRPr="00E136E7">
              <w:t>Работы, необходимость в которых возникла в связи с допо</w:t>
            </w:r>
            <w:r w:rsidRPr="00E136E7">
              <w:t>л</w:t>
            </w:r>
            <w:r w:rsidRPr="00E136E7">
              <w:t>нительными заданиями, оформляются дополнительным дв</w:t>
            </w:r>
            <w:r w:rsidRPr="00E136E7">
              <w:t>у</w:t>
            </w:r>
            <w:r w:rsidRPr="00E136E7">
              <w:t>сторонним соглашением с соответствующей оплатой.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22764D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56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Обеспечение заявки на участие в закупке</w:t>
            </w:r>
          </w:p>
        </w:tc>
        <w:tc>
          <w:tcPr>
            <w:tcW w:w="7087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Не предусмотрено</w:t>
            </w:r>
            <w:r w:rsidR="0022764D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22764D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856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 xml:space="preserve">Требования к участникам процедуры закупки </w:t>
            </w:r>
          </w:p>
        </w:tc>
        <w:tc>
          <w:tcPr>
            <w:tcW w:w="7087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i/>
                <w:color w:val="000000"/>
                <w:u w:val="single"/>
                <w:lang w:eastAsia="ru-RU"/>
              </w:rPr>
            </w:pPr>
            <w:r w:rsidRPr="00935A1E">
              <w:rPr>
                <w:rFonts w:eastAsia="Times New Roman"/>
                <w:i/>
                <w:color w:val="000000"/>
                <w:u w:val="single"/>
                <w:lang w:eastAsia="ru-RU"/>
              </w:rPr>
              <w:t xml:space="preserve">Обязательные требования </w:t>
            </w:r>
            <w:r w:rsidRPr="00935A1E">
              <w:rPr>
                <w:rFonts w:eastAsia="Times New Roman"/>
                <w:bCs/>
                <w:i/>
                <w:color w:val="000000"/>
                <w:u w:val="single"/>
                <w:lang w:eastAsia="ru-RU"/>
              </w:rPr>
              <w:t>к правоспособности участников закупки</w:t>
            </w:r>
            <w:r w:rsidRPr="00935A1E">
              <w:rPr>
                <w:rFonts w:eastAsia="Times New Roman"/>
                <w:i/>
                <w:color w:val="000000"/>
                <w:u w:val="single"/>
                <w:lang w:eastAsia="ru-RU"/>
              </w:rPr>
              <w:t>:</w:t>
            </w:r>
          </w:p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- не иметь задолженности по уплате налогов в бюджеты всех уровней и обязательных платежей в государственные внебюджетные фонды;</w:t>
            </w:r>
          </w:p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- не находиться в процессе ликвидации;</w:t>
            </w:r>
          </w:p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- не быть признанными несостоятельными (банкротами);</w:t>
            </w:r>
          </w:p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- не числиться в реестре недобросовестных поставщиков, предусмотренном ст. 5 ФЗ № 223 от 18.07.2011г., и/или в реестре недобросовестных поставщиков, предусмотренном ФЗ N 44-ФЗ от 05.04.2013г.</w:t>
            </w:r>
          </w:p>
          <w:p w:rsidR="004635B9" w:rsidRDefault="00CE4E7B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i/>
                <w:color w:val="000000"/>
                <w:u w:val="single"/>
                <w:lang w:eastAsia="ru-RU"/>
              </w:rPr>
            </w:pPr>
            <w:r w:rsidRPr="00CE4E7B">
              <w:rPr>
                <w:rFonts w:eastAsia="Times New Roman"/>
                <w:i/>
                <w:color w:val="000000"/>
                <w:u w:val="single"/>
                <w:lang w:eastAsia="ru-RU"/>
              </w:rPr>
              <w:t>Дополнительные квалификационные требования:</w:t>
            </w:r>
          </w:p>
          <w:p w:rsidR="00CE4E7B" w:rsidRPr="001B79D0" w:rsidRDefault="008D21AB" w:rsidP="00FF5085">
            <w:pPr>
              <w:suppressLineNumbers/>
              <w:suppressAutoHyphens/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FF5085">
              <w:rPr>
                <w:rFonts w:eastAsia="Times New Roman"/>
                <w:color w:val="000000"/>
                <w:lang w:eastAsia="ru-RU"/>
              </w:rPr>
              <w:t>В соответствии с Ф</w:t>
            </w:r>
            <w:r w:rsidR="001B79D0" w:rsidRPr="001B79D0">
              <w:rPr>
                <w:rFonts w:eastAsia="Times New Roman"/>
                <w:color w:val="000000"/>
                <w:lang w:eastAsia="ru-RU"/>
              </w:rPr>
              <w:t xml:space="preserve">едеральным законом от </w:t>
            </w:r>
            <w:r w:rsidR="00FF5085">
              <w:rPr>
                <w:rFonts w:eastAsia="Times New Roman"/>
                <w:color w:val="000000"/>
                <w:lang w:eastAsia="ru-RU"/>
              </w:rPr>
              <w:t>0</w:t>
            </w:r>
            <w:r w:rsidR="001B79D0" w:rsidRPr="001B79D0">
              <w:rPr>
                <w:rFonts w:eastAsia="Times New Roman"/>
                <w:color w:val="000000"/>
                <w:lang w:eastAsia="ru-RU"/>
              </w:rPr>
              <w:t xml:space="preserve">8.08.2001 № 128-ФЗ для </w:t>
            </w:r>
            <w:r w:rsidR="00FF5085">
              <w:rPr>
                <w:rFonts w:eastAsia="Times New Roman"/>
                <w:color w:val="000000"/>
                <w:lang w:eastAsia="ru-RU"/>
              </w:rPr>
              <w:t xml:space="preserve">выполнения </w:t>
            </w:r>
            <w:r w:rsidR="001B79D0" w:rsidRPr="001B79D0">
              <w:rPr>
                <w:rFonts w:eastAsia="Times New Roman"/>
                <w:color w:val="000000"/>
                <w:lang w:eastAsia="ru-RU"/>
              </w:rPr>
              <w:t>работ необходимо иметь лицензию на производство работ по монтажу, ремонту и обслуживанию средств обеспечения пожарной безопасности зданий и сооружений, выданную Министерством Российской Федерации по делам гражданской обороны, чрезвычайным ситуациям и ликвидации последствий стихийных бедствий. Срок действия лицензии должен распространяться на весь период действия договора.</w:t>
            </w:r>
          </w:p>
        </w:tc>
      </w:tr>
      <w:tr w:rsidR="004635B9" w:rsidRPr="00935A1E" w:rsidTr="00EC0ED7">
        <w:trPr>
          <w:trHeight w:val="1691"/>
        </w:trPr>
        <w:tc>
          <w:tcPr>
            <w:tcW w:w="547" w:type="dxa"/>
          </w:tcPr>
          <w:p w:rsidR="004635B9" w:rsidRPr="00935A1E" w:rsidRDefault="0022764D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856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7087" w:type="dxa"/>
          </w:tcPr>
          <w:p w:rsidR="006E05C5" w:rsidRPr="005D2D89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6E05C5">
              <w:rPr>
                <w:rFonts w:eastAsia="Times New Roman"/>
                <w:lang w:eastAsia="ru-RU"/>
              </w:rPr>
              <w:t>.1</w:t>
            </w:r>
            <w:r w:rsidR="00942DD8">
              <w:rPr>
                <w:rFonts w:eastAsia="Times New Roman"/>
                <w:lang w:eastAsia="ru-RU"/>
              </w:rPr>
              <w:t>.</w:t>
            </w:r>
            <w:r w:rsidR="006E05C5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6E05C5" w:rsidRPr="005D2D89">
              <w:rPr>
                <w:rFonts w:eastAsia="Times New Roman"/>
                <w:lang w:eastAsia="ru-RU"/>
              </w:rPr>
              <w:t xml:space="preserve">Для целей </w:t>
            </w:r>
            <w:r w:rsidR="006E05C5">
              <w:rPr>
                <w:rFonts w:eastAsia="Times New Roman"/>
                <w:lang w:eastAsia="ru-RU"/>
              </w:rPr>
              <w:t>настоящего извещения</w:t>
            </w:r>
            <w:r w:rsidR="006E05C5" w:rsidRPr="005D2D89">
              <w:rPr>
                <w:rFonts w:eastAsia="Times New Roman"/>
                <w:lang w:eastAsia="ru-RU"/>
              </w:rPr>
              <w:t xml:space="preserve"> по </w:t>
            </w:r>
            <w:r w:rsidR="006E05C5">
              <w:rPr>
                <w:rFonts w:eastAsia="Times New Roman"/>
                <w:lang w:eastAsia="ru-RU"/>
              </w:rPr>
              <w:t>запросу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 под заявкой понимается предоставляемое участником </w:t>
            </w:r>
            <w:r w:rsidR="006E05C5">
              <w:rPr>
                <w:rFonts w:eastAsia="Times New Roman"/>
                <w:lang w:eastAsia="ru-RU"/>
              </w:rPr>
              <w:t>запроса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 с использованием функционала и в соответствии с регламентом ЭТП МТС «Фабрикант» </w:t>
            </w:r>
            <w:proofErr w:type="spellStart"/>
            <w:r w:rsidR="006E05C5" w:rsidRPr="005D2D89">
              <w:rPr>
                <w:rFonts w:eastAsia="Times New Roman"/>
                <w:lang w:eastAsia="ru-RU"/>
              </w:rPr>
              <w:t>www.fabrikant.ru</w:t>
            </w:r>
            <w:proofErr w:type="spellEnd"/>
            <w:r w:rsidR="006E05C5" w:rsidRPr="005D2D89">
              <w:rPr>
                <w:rFonts w:eastAsia="Times New Roman"/>
                <w:lang w:eastAsia="ru-RU"/>
              </w:rPr>
              <w:t xml:space="preserve"> предложение на участие в </w:t>
            </w:r>
            <w:r w:rsidR="006E05C5">
              <w:rPr>
                <w:rFonts w:eastAsia="Times New Roman"/>
                <w:lang w:eastAsia="ru-RU"/>
              </w:rPr>
              <w:t>запросе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 (в отношении лота), сделанное в электронной форме с приложением полного комплекта электронных документов согласно перечню, определенному в </w:t>
            </w:r>
            <w:proofErr w:type="spellStart"/>
            <w:r w:rsidR="006E05C5">
              <w:rPr>
                <w:rFonts w:eastAsia="Times New Roman"/>
                <w:lang w:eastAsia="ru-RU"/>
              </w:rPr>
              <w:t>пп</w:t>
            </w:r>
            <w:proofErr w:type="spellEnd"/>
            <w:r w:rsidR="006E05C5">
              <w:rPr>
                <w:rFonts w:eastAsia="Times New Roman"/>
                <w:lang w:eastAsia="ru-RU"/>
              </w:rPr>
              <w:t>. 10.7.</w:t>
            </w:r>
            <w:proofErr w:type="gramEnd"/>
            <w:r w:rsidR="006E05C5">
              <w:rPr>
                <w:rFonts w:eastAsia="Times New Roman"/>
                <w:lang w:eastAsia="ru-RU"/>
              </w:rPr>
              <w:t xml:space="preserve"> Извещения </w:t>
            </w:r>
            <w:r w:rsidR="006E05C5" w:rsidRPr="005D2D89">
              <w:rPr>
                <w:rFonts w:eastAsia="Times New Roman"/>
                <w:lang w:eastAsia="ru-RU"/>
              </w:rPr>
              <w:t xml:space="preserve"> </w:t>
            </w:r>
            <w:r w:rsidR="006E05C5">
              <w:rPr>
                <w:rFonts w:eastAsia="Times New Roman"/>
                <w:lang w:eastAsia="ru-RU"/>
              </w:rPr>
              <w:t>запроса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, оформленных в соответствии с положениями настоящего подраздела, содержание которых соответствует требованиям </w:t>
            </w:r>
            <w:proofErr w:type="gramStart"/>
            <w:r w:rsidR="006E05C5" w:rsidRPr="005D2D89">
              <w:rPr>
                <w:rFonts w:eastAsia="Times New Roman"/>
                <w:lang w:eastAsia="ru-RU"/>
              </w:rPr>
              <w:t>настоящей</w:t>
            </w:r>
            <w:proofErr w:type="gramEnd"/>
            <w:r w:rsidR="006E05C5" w:rsidRPr="005D2D89">
              <w:rPr>
                <w:rFonts w:eastAsia="Times New Roman"/>
                <w:lang w:eastAsia="ru-RU"/>
              </w:rPr>
              <w:t xml:space="preserve"> </w:t>
            </w:r>
            <w:r w:rsidR="006E05C5">
              <w:rPr>
                <w:rFonts w:eastAsia="Times New Roman"/>
                <w:lang w:eastAsia="ru-RU"/>
              </w:rPr>
              <w:t>извещения</w:t>
            </w:r>
            <w:r w:rsidR="006E05C5" w:rsidRPr="005D2D89">
              <w:rPr>
                <w:rFonts w:eastAsia="Times New Roman"/>
                <w:lang w:eastAsia="ru-RU"/>
              </w:rPr>
              <w:t xml:space="preserve"> по проведению </w:t>
            </w:r>
            <w:r w:rsidR="006E05C5">
              <w:rPr>
                <w:rFonts w:eastAsia="Times New Roman"/>
                <w:lang w:eastAsia="ru-RU"/>
              </w:rPr>
              <w:t>запроса котировок</w:t>
            </w:r>
            <w:r w:rsidR="006E05C5" w:rsidRPr="005D2D89">
              <w:rPr>
                <w:rFonts w:eastAsia="Times New Roman"/>
                <w:lang w:eastAsia="ru-RU"/>
              </w:rPr>
              <w:t>.</w:t>
            </w:r>
          </w:p>
          <w:p w:rsidR="0022764D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6E05C5">
              <w:rPr>
                <w:rFonts w:eastAsia="Times New Roman"/>
                <w:lang w:eastAsia="ru-RU"/>
              </w:rPr>
              <w:t>.</w:t>
            </w:r>
            <w:r w:rsidR="006E05C5" w:rsidRPr="005D2D89">
              <w:rPr>
                <w:rFonts w:eastAsia="Times New Roman"/>
                <w:lang w:eastAsia="ru-RU"/>
              </w:rPr>
              <w:t>2.</w:t>
            </w:r>
            <w:r w:rsidR="006E05C5" w:rsidRPr="005D2D89">
              <w:rPr>
                <w:rFonts w:eastAsia="Times New Roman"/>
                <w:lang w:eastAsia="ru-RU"/>
              </w:rPr>
              <w:tab/>
              <w:t xml:space="preserve">Участник </w:t>
            </w:r>
            <w:r w:rsidR="006E05C5">
              <w:rPr>
                <w:rFonts w:eastAsia="Times New Roman"/>
                <w:lang w:eastAsia="ru-RU"/>
              </w:rPr>
              <w:t>запроса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 вправе подать заявку на участие в </w:t>
            </w:r>
            <w:r w:rsidR="006E05C5">
              <w:rPr>
                <w:rFonts w:eastAsia="Times New Roman"/>
                <w:lang w:eastAsia="ru-RU"/>
              </w:rPr>
              <w:t>запросе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 на любой лот, любые несколько лотов или все лоты. </w:t>
            </w:r>
          </w:p>
          <w:p w:rsidR="006E05C5" w:rsidRPr="005D2D89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6E05C5" w:rsidRPr="005D2D89">
              <w:rPr>
                <w:rFonts w:eastAsia="Times New Roman"/>
                <w:lang w:eastAsia="ru-RU"/>
              </w:rPr>
              <w:t>.3.</w:t>
            </w:r>
            <w:r w:rsidR="006E05C5" w:rsidRPr="005D2D89">
              <w:rPr>
                <w:rFonts w:eastAsia="Times New Roman"/>
                <w:lang w:eastAsia="ru-RU"/>
              </w:rPr>
              <w:tab/>
              <w:t xml:space="preserve">Предоставляемые в составе заявки на участие в </w:t>
            </w:r>
            <w:r w:rsidR="006E05C5">
              <w:rPr>
                <w:rFonts w:eastAsia="Times New Roman"/>
                <w:lang w:eastAsia="ru-RU"/>
              </w:rPr>
              <w:t>запросе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 документы должны быть четко напечатаны. Подчистки, дописки, исправления не допускаются.</w:t>
            </w:r>
          </w:p>
          <w:p w:rsidR="006E05C5" w:rsidRPr="005D2D89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6E05C5" w:rsidRPr="005D2D89">
              <w:rPr>
                <w:rFonts w:eastAsia="Times New Roman"/>
                <w:lang w:eastAsia="ru-RU"/>
              </w:rPr>
              <w:t>.4.</w:t>
            </w:r>
            <w:r w:rsidR="006E05C5" w:rsidRPr="005D2D89">
              <w:rPr>
                <w:rFonts w:eastAsia="Times New Roman"/>
                <w:lang w:eastAsia="ru-RU"/>
              </w:rPr>
              <w:tab/>
            </w:r>
            <w:proofErr w:type="gramStart"/>
            <w:r w:rsidR="006E05C5" w:rsidRPr="005D2D89">
              <w:rPr>
                <w:rFonts w:eastAsia="Times New Roman"/>
                <w:lang w:eastAsia="ru-RU"/>
              </w:rPr>
              <w:t xml:space="preserve">Все документы (формы, заполненные в соответствии с требованиями настоящей документации по </w:t>
            </w:r>
            <w:r w:rsidR="006E05C5">
              <w:rPr>
                <w:rFonts w:eastAsia="Times New Roman"/>
                <w:lang w:eastAsia="ru-RU"/>
              </w:rPr>
              <w:t>запросу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, а также иные данные и сведения, предусмотренные документацией по </w:t>
            </w:r>
            <w:r w:rsidR="006E05C5">
              <w:rPr>
                <w:rFonts w:eastAsia="Times New Roman"/>
                <w:lang w:eastAsia="ru-RU"/>
              </w:rPr>
              <w:t>запросу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, оформленные в соответствии с настоящим подразделом), входящие в состав заявки на участие в </w:t>
            </w:r>
            <w:r w:rsidR="006E05C5">
              <w:rPr>
                <w:rFonts w:eastAsia="Times New Roman"/>
                <w:lang w:eastAsia="ru-RU"/>
              </w:rPr>
              <w:t>запросе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, должны быть представлены участником </w:t>
            </w:r>
            <w:r w:rsidR="006E05C5">
              <w:rPr>
                <w:rFonts w:eastAsia="Times New Roman"/>
                <w:lang w:eastAsia="ru-RU"/>
              </w:rPr>
              <w:t>запроса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 через ЭТП МТС «Фабрикант» </w:t>
            </w:r>
            <w:proofErr w:type="spellStart"/>
            <w:r w:rsidR="006E05C5" w:rsidRPr="005D2D89">
              <w:rPr>
                <w:rFonts w:eastAsia="Times New Roman"/>
                <w:lang w:eastAsia="ru-RU"/>
              </w:rPr>
              <w:t>www.fabrikant.ru</w:t>
            </w:r>
            <w:proofErr w:type="spellEnd"/>
            <w:r w:rsidR="006E05C5" w:rsidRPr="005D2D89">
              <w:rPr>
                <w:rFonts w:eastAsia="Times New Roman"/>
                <w:lang w:eastAsia="ru-RU"/>
              </w:rPr>
              <w:t xml:space="preserve">  в отсканированном виде.</w:t>
            </w:r>
            <w:proofErr w:type="gramEnd"/>
            <w:r w:rsidR="006E05C5" w:rsidRPr="005D2D89">
              <w:rPr>
                <w:rFonts w:eastAsia="Times New Roman"/>
                <w:lang w:eastAsia="ru-RU"/>
              </w:rPr>
              <w:t xml:space="preserve"> В доступном для прочтения формате </w:t>
            </w:r>
            <w:r w:rsidR="006E05C5" w:rsidRPr="005D2D89">
              <w:rPr>
                <w:rFonts w:eastAsia="Times New Roman"/>
                <w:lang w:eastAsia="ru-RU"/>
              </w:rPr>
              <w:lastRenderedPageBreak/>
              <w:t>(предпочтительнее формат *.</w:t>
            </w:r>
            <w:proofErr w:type="spellStart"/>
            <w:r w:rsidR="006E05C5" w:rsidRPr="005D2D89">
              <w:rPr>
                <w:rFonts w:eastAsia="Times New Roman"/>
                <w:lang w:eastAsia="ru-RU"/>
              </w:rPr>
              <w:t>pdf</w:t>
            </w:r>
            <w:proofErr w:type="spellEnd"/>
            <w:r w:rsidR="006E05C5" w:rsidRPr="005D2D89">
              <w:rPr>
                <w:rFonts w:eastAsia="Times New Roman"/>
                <w:lang w:eastAsia="ru-RU"/>
              </w:rPr>
              <w:t xml:space="preserve">, формат: один файл – один документ). Все файлы заявки на участие в </w:t>
            </w:r>
            <w:r w:rsidR="006E05C5">
              <w:rPr>
                <w:rFonts w:eastAsia="Times New Roman"/>
                <w:lang w:eastAsia="ru-RU"/>
              </w:rPr>
              <w:t>запросе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, размещенные участником </w:t>
            </w:r>
            <w:r w:rsidR="006E05C5">
              <w:rPr>
                <w:rFonts w:eastAsia="Times New Roman"/>
                <w:lang w:eastAsia="ru-RU"/>
              </w:rPr>
              <w:t>запроса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 на ЭТП МТС «Фабрикант» </w:t>
            </w:r>
            <w:proofErr w:type="spellStart"/>
            <w:r w:rsidR="006E05C5" w:rsidRPr="005D2D89">
              <w:rPr>
                <w:rFonts w:eastAsia="Times New Roman"/>
                <w:lang w:eastAsia="ru-RU"/>
              </w:rPr>
              <w:t>www.fabrikant.ru</w:t>
            </w:r>
            <w:proofErr w:type="spellEnd"/>
            <w:r w:rsidR="006E05C5" w:rsidRPr="005D2D89">
              <w:rPr>
                <w:rFonts w:eastAsia="Times New Roman"/>
                <w:lang w:eastAsia="ru-RU"/>
              </w:rPr>
              <w:t xml:space="preserve">, должны иметь наименование либо комментарий, позволяющие идентифицировать содержание данного файла заявки на участие в </w:t>
            </w:r>
            <w:r w:rsidR="006E05C5">
              <w:rPr>
                <w:rFonts w:eastAsia="Times New Roman"/>
                <w:lang w:eastAsia="ru-RU"/>
              </w:rPr>
              <w:t>запросе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, с указанием наименования документа, представленного данным файлом. При этом сканироваться документы должны после того, как они будут оформлены в соответствии с установленными выше  требованиями. </w:t>
            </w:r>
          </w:p>
          <w:p w:rsidR="006E05C5" w:rsidRPr="005D2D89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6E05C5" w:rsidRPr="005D2D89">
              <w:rPr>
                <w:rFonts w:eastAsia="Times New Roman"/>
                <w:lang w:eastAsia="ru-RU"/>
              </w:rPr>
              <w:t xml:space="preserve">.5. </w:t>
            </w:r>
            <w:r w:rsidR="006E05C5">
              <w:rPr>
                <w:rFonts w:eastAsia="Times New Roman"/>
                <w:lang w:eastAsia="ru-RU"/>
              </w:rPr>
              <w:t>Заявка</w:t>
            </w:r>
            <w:r w:rsidR="006E05C5" w:rsidRPr="005D2D89">
              <w:rPr>
                <w:rFonts w:eastAsia="Times New Roman"/>
                <w:lang w:eastAsia="ru-RU"/>
              </w:rPr>
              <w:t xml:space="preserve"> участника </w:t>
            </w:r>
            <w:r w:rsidR="006E05C5">
              <w:rPr>
                <w:rFonts w:eastAsia="Times New Roman"/>
                <w:lang w:eastAsia="ru-RU"/>
              </w:rPr>
              <w:t>запроса котировок</w:t>
            </w:r>
            <w:r w:rsidR="006E05C5" w:rsidRPr="005D2D89">
              <w:rPr>
                <w:rFonts w:eastAsia="Times New Roman"/>
                <w:lang w:eastAsia="ru-RU"/>
              </w:rPr>
              <w:t xml:space="preserve">  должна быть действительна в течение срока, указанного Участником </w:t>
            </w:r>
            <w:r w:rsidR="006E05C5">
              <w:rPr>
                <w:rFonts w:eastAsia="Times New Roman"/>
                <w:lang w:eastAsia="ru-RU"/>
              </w:rPr>
              <w:t>запроса котировок</w:t>
            </w:r>
            <w:r w:rsidR="006E05C5" w:rsidRPr="005D2D89">
              <w:rPr>
                <w:rFonts w:eastAsia="Times New Roman"/>
                <w:lang w:eastAsia="ru-RU"/>
              </w:rPr>
              <w:t>, но не менее 60 календарных дней со дня окончания приема заявок, указанного в извещении.</w:t>
            </w:r>
          </w:p>
          <w:p w:rsidR="006E05C5" w:rsidRPr="005D2D89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6E05C5" w:rsidRPr="005D2D89">
              <w:rPr>
                <w:rFonts w:eastAsia="Times New Roman"/>
                <w:lang w:eastAsia="ru-RU"/>
              </w:rPr>
              <w:t>.6.</w:t>
            </w:r>
            <w:r w:rsidR="006E05C5" w:rsidRPr="005D2D89">
              <w:rPr>
                <w:rFonts w:eastAsia="Times New Roman"/>
                <w:lang w:eastAsia="ru-RU"/>
              </w:rPr>
              <w:tab/>
              <w:t xml:space="preserve">Заявка на участие в </w:t>
            </w:r>
            <w:r w:rsidR="006E05C5">
              <w:rPr>
                <w:rFonts w:eastAsia="Times New Roman"/>
                <w:lang w:eastAsia="ru-RU"/>
              </w:rPr>
              <w:t>запросе котировок</w:t>
            </w:r>
            <w:r w:rsidR="006E05C5" w:rsidRPr="005D2D89">
              <w:rPr>
                <w:rFonts w:eastAsia="Times New Roman"/>
                <w:lang w:eastAsia="ru-RU"/>
              </w:rPr>
              <w:t>, как и любые прилагаемые документы, должны соответствовать требованиям настояще</w:t>
            </w:r>
            <w:r w:rsidR="006E05C5">
              <w:rPr>
                <w:rFonts w:eastAsia="Times New Roman"/>
                <w:lang w:eastAsia="ru-RU"/>
              </w:rPr>
              <w:t>го</w:t>
            </w:r>
            <w:r w:rsidR="006E05C5" w:rsidRPr="005D2D89">
              <w:rPr>
                <w:rFonts w:eastAsia="Times New Roman"/>
                <w:lang w:eastAsia="ru-RU"/>
              </w:rPr>
              <w:t xml:space="preserve"> </w:t>
            </w:r>
            <w:r w:rsidR="006E05C5">
              <w:rPr>
                <w:rFonts w:eastAsia="Times New Roman"/>
                <w:lang w:eastAsia="ru-RU"/>
              </w:rPr>
              <w:t>извещения</w:t>
            </w:r>
            <w:r w:rsidR="006E05C5" w:rsidRPr="005D2D89">
              <w:rPr>
                <w:rFonts w:eastAsia="Times New Roman"/>
                <w:lang w:eastAsia="ru-RU"/>
              </w:rPr>
              <w:t>, в том числе Правилам оформления подаваемых документов.</w:t>
            </w:r>
          </w:p>
          <w:p w:rsidR="006E05C5" w:rsidRPr="005D2D89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6E05C5" w:rsidRPr="005D2D89">
              <w:rPr>
                <w:rFonts w:eastAsia="Times New Roman"/>
                <w:lang w:eastAsia="ru-RU"/>
              </w:rPr>
              <w:t>.7.</w:t>
            </w:r>
            <w:r w:rsidR="006E05C5" w:rsidRPr="005D2D89">
              <w:rPr>
                <w:rFonts w:eastAsia="Times New Roman"/>
                <w:lang w:eastAsia="ru-RU"/>
              </w:rPr>
              <w:tab/>
              <w:t xml:space="preserve">Документы, предоставляемые в составе заявки на участие в </w:t>
            </w:r>
            <w:r w:rsidR="006E05C5">
              <w:rPr>
                <w:rFonts w:eastAsia="Times New Roman"/>
                <w:lang w:eastAsia="ru-RU"/>
              </w:rPr>
              <w:t>запросе котировок:</w:t>
            </w:r>
          </w:p>
          <w:p w:rsidR="006E05C5" w:rsidRPr="00935A1E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6E05C5">
              <w:rPr>
                <w:rFonts w:eastAsia="Times New Roman"/>
                <w:lang w:eastAsia="ru-RU"/>
              </w:rPr>
              <w:t>.7.1</w:t>
            </w:r>
            <w:proofErr w:type="gramStart"/>
            <w:r w:rsidR="006E05C5">
              <w:rPr>
                <w:rFonts w:eastAsia="Times New Roman"/>
                <w:lang w:eastAsia="ru-RU"/>
              </w:rPr>
              <w:t xml:space="preserve"> 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>Д</w:t>
            </w:r>
            <w:proofErr w:type="gramEnd"/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ля участия в </w:t>
            </w:r>
            <w:r w:rsidR="006E05C5">
              <w:rPr>
                <w:rFonts w:eastAsia="Times New Roman"/>
                <w:color w:val="000000"/>
                <w:lang w:eastAsia="ru-RU"/>
              </w:rPr>
              <w:t>закупке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 претенденты должны предоставить заявку, в которой должны быть указаны:  наименование, организационно-правовая форма, местонахождение, почтовый адрес претендента (для юридического лица) или фамилия, имя, отчество, паспортные данные, местожительства претендента (для физического лица), номер телефона, адрес электронной почты, банковские реквизиты, предложение о цене договора, сроках </w:t>
            </w:r>
            <w:r w:rsidR="006E05C5">
              <w:rPr>
                <w:rFonts w:eastAsia="Times New Roman"/>
                <w:color w:val="000000"/>
                <w:lang w:eastAsia="ru-RU"/>
              </w:rPr>
              <w:t>поставки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, сроках гарантийных обязательств и иные сведения, предусмотренные заявкой на участие в запросе </w:t>
            </w:r>
            <w:r w:rsidR="006E05C5">
              <w:rPr>
                <w:rFonts w:eastAsia="Times New Roman"/>
                <w:color w:val="000000"/>
                <w:lang w:eastAsia="ru-RU"/>
              </w:rPr>
              <w:t>запроса котировок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6E05C5">
              <w:rPr>
                <w:rFonts w:eastAsia="Times New Roman"/>
                <w:color w:val="000000"/>
                <w:lang w:eastAsia="ru-RU"/>
              </w:rPr>
              <w:t>Приложение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 2</w:t>
            </w:r>
            <w:r w:rsidR="006E05C5">
              <w:rPr>
                <w:rFonts w:eastAsia="Times New Roman"/>
                <w:color w:val="000000"/>
                <w:lang w:eastAsia="ru-RU"/>
              </w:rPr>
              <w:t xml:space="preserve"> к извещению о проведении запроса котировок) </w:t>
            </w:r>
            <w:proofErr w:type="gramStart"/>
            <w:r w:rsidR="006E05C5" w:rsidRPr="00935A1E">
              <w:rPr>
                <w:rFonts w:eastAsia="Times New Roman"/>
                <w:color w:val="000000"/>
                <w:lang w:eastAsia="ru-RU"/>
              </w:rPr>
              <w:t>содержащую</w:t>
            </w:r>
            <w:proofErr w:type="gramEnd"/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 в качестве приложения следующие документы, заверенные печатью организации:</w:t>
            </w:r>
          </w:p>
          <w:p w:rsidR="006E05C5" w:rsidRPr="0022764D" w:rsidRDefault="006E05C5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1) анкету организации (для юридических лиц) (</w:t>
            </w:r>
            <w:r>
              <w:rPr>
                <w:rFonts w:eastAsia="Times New Roman"/>
                <w:color w:val="000000"/>
                <w:lang w:eastAsia="ru-RU"/>
              </w:rPr>
              <w:t>Приложение 1 к извещению о проведении запроса котировок</w:t>
            </w:r>
            <w:r w:rsidRPr="00935A1E">
              <w:rPr>
                <w:rFonts w:eastAsia="Times New Roman"/>
                <w:color w:val="000000"/>
                <w:lang w:eastAsia="ru-RU"/>
              </w:rPr>
              <w:t>)</w:t>
            </w:r>
            <w:r w:rsidR="0022764D" w:rsidRPr="0022764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2764D" w:rsidRPr="0022764D" w:rsidRDefault="006E05C5" w:rsidP="0022764D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2) Копию Устава участника в последней редакции и со всеми изменениями (для юридического лица) (Предоставляются копии всех л</w:t>
            </w:r>
            <w:r w:rsidR="0022764D">
              <w:rPr>
                <w:rFonts w:eastAsia="Times New Roman"/>
                <w:color w:val="000000"/>
                <w:lang w:eastAsia="ru-RU"/>
              </w:rPr>
              <w:t>истов Устава участника закупки)</w:t>
            </w:r>
            <w:r w:rsidR="0022764D" w:rsidRPr="0022764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6E05C5" w:rsidRPr="0088567F" w:rsidRDefault="0022764D" w:rsidP="0022764D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22764D">
              <w:rPr>
                <w:rFonts w:eastAsia="Times New Roman"/>
                <w:color w:val="000000"/>
                <w:lang w:eastAsia="ru-RU"/>
              </w:rPr>
              <w:t>3</w:t>
            </w:r>
            <w:r w:rsidR="006E05C5" w:rsidRPr="0088567F">
              <w:rPr>
                <w:rFonts w:eastAsia="Times New Roman"/>
                <w:color w:val="000000"/>
                <w:lang w:eastAsia="ru-RU"/>
              </w:rPr>
              <w:t xml:space="preserve">) заявление единоличного исполнительного органа юридического лица о том, что </w:t>
            </w:r>
            <w:proofErr w:type="gramStart"/>
            <w:r w:rsidR="006E05C5" w:rsidRPr="0088567F">
              <w:rPr>
                <w:rFonts w:eastAsia="Times New Roman"/>
                <w:color w:val="000000"/>
                <w:lang w:eastAsia="ru-RU"/>
              </w:rPr>
              <w:t>с даты выдачи</w:t>
            </w:r>
            <w:proofErr w:type="gramEnd"/>
            <w:r w:rsidR="006E05C5" w:rsidRPr="0088567F">
              <w:rPr>
                <w:rFonts w:eastAsia="Times New Roman"/>
                <w:color w:val="000000"/>
                <w:lang w:eastAsia="ru-RU"/>
              </w:rPr>
              <w:t xml:space="preserve"> документов, предусмотренных пунктом </w:t>
            </w:r>
            <w:proofErr w:type="spellStart"/>
            <w:r w:rsidR="006E05C5" w:rsidRPr="0088567F">
              <w:rPr>
                <w:rFonts w:eastAsia="Times New Roman"/>
                <w:color w:val="000000"/>
                <w:lang w:eastAsia="ru-RU"/>
              </w:rPr>
              <w:t>пп</w:t>
            </w:r>
            <w:proofErr w:type="spellEnd"/>
            <w:r w:rsidR="006E05C5" w:rsidRPr="0088567F">
              <w:rPr>
                <w:rFonts w:eastAsia="Times New Roman"/>
                <w:color w:val="000000"/>
                <w:lang w:eastAsia="ru-RU"/>
              </w:rPr>
              <w:t xml:space="preserve">. 2, 3 п. </w:t>
            </w:r>
            <w:r w:rsidRPr="0022764D">
              <w:rPr>
                <w:rFonts w:eastAsia="Times New Roman"/>
                <w:color w:val="000000"/>
                <w:lang w:eastAsia="ru-RU"/>
              </w:rPr>
              <w:t>9</w:t>
            </w:r>
            <w:r w:rsidR="006E05C5">
              <w:rPr>
                <w:rFonts w:eastAsia="Times New Roman"/>
                <w:color w:val="000000"/>
                <w:lang w:eastAsia="ru-RU"/>
              </w:rPr>
              <w:t>.7.1 Извещения о проведении запроса котировок</w:t>
            </w:r>
            <w:r w:rsidR="006E05C5" w:rsidRPr="0088567F">
              <w:rPr>
                <w:rFonts w:eastAsia="Times New Roman"/>
                <w:color w:val="000000"/>
                <w:lang w:eastAsia="ru-RU"/>
              </w:rPr>
              <w:t>, а также в состав органов управления претендента не внесены изменения;</w:t>
            </w:r>
          </w:p>
          <w:p w:rsidR="006E05C5" w:rsidRPr="0022764D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2764D">
              <w:rPr>
                <w:rFonts w:eastAsia="Times New Roman"/>
                <w:color w:val="000000"/>
                <w:lang w:eastAsia="ru-RU"/>
              </w:rPr>
              <w:t>4</w:t>
            </w:r>
            <w:r w:rsidR="006E05C5" w:rsidRPr="0088567F">
              <w:rPr>
                <w:rFonts w:eastAsia="Times New Roman"/>
                <w:color w:val="000000"/>
                <w:lang w:eastAsia="ru-RU"/>
              </w:rPr>
              <w:t>) копию свидетельства о государственной регистрации юридического лица (при наличии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) и копия свидетельства о постановке на учёт в налоговом органе по месту нахождения юридического лица (для юридических лиц -  резидентов РФ)  или надлежащим образом заверенный перевод на русский язык документов о государственной регистрации юридического лица 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lastRenderedPageBreak/>
              <w:t>или физического лица в качестве индивидуального предпринимателя в соответствии с законодательством соответствующего государства (для и</w:t>
            </w:r>
            <w:r>
              <w:rPr>
                <w:rFonts w:eastAsia="Times New Roman"/>
                <w:color w:val="000000"/>
                <w:lang w:eastAsia="ru-RU"/>
              </w:rPr>
              <w:t>ностранных лиц)</w:t>
            </w:r>
            <w:r w:rsidRPr="0022764D">
              <w:rPr>
                <w:rFonts w:eastAsia="Times New Roman"/>
                <w:color w:val="000000"/>
                <w:lang w:eastAsia="ru-RU"/>
              </w:rPr>
              <w:t>;</w:t>
            </w:r>
            <w:proofErr w:type="gramEnd"/>
          </w:p>
          <w:p w:rsidR="006E05C5" w:rsidRPr="00935A1E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>) копию документа, подтверждающ</w:t>
            </w:r>
            <w:r w:rsidR="006E05C5">
              <w:rPr>
                <w:rFonts w:eastAsia="Times New Roman"/>
                <w:color w:val="000000"/>
                <w:lang w:eastAsia="ru-RU"/>
              </w:rPr>
              <w:t>его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 полномочия лица, подписавшего заявку на участие в </w:t>
            </w:r>
            <w:r w:rsidR="006E05C5">
              <w:rPr>
                <w:rFonts w:eastAsia="Times New Roman"/>
                <w:color w:val="000000"/>
                <w:lang w:eastAsia="ru-RU"/>
              </w:rPr>
              <w:t>запросе котировок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, на такое подписание от имени потенциального участника </w:t>
            </w:r>
            <w:r w:rsidR="006E05C5">
              <w:rPr>
                <w:rFonts w:eastAsia="Times New Roman"/>
                <w:color w:val="000000"/>
                <w:lang w:eastAsia="ru-RU"/>
              </w:rPr>
              <w:t>запроса котировок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 в соответствии с законодательством Российской Федерации и учредительными документами данного участника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</w:t>
            </w:r>
            <w:proofErr w:type="gramEnd"/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 от имени участника </w:t>
            </w:r>
            <w:r w:rsidR="006E05C5">
              <w:rPr>
                <w:rFonts w:eastAsia="Times New Roman"/>
                <w:color w:val="000000"/>
                <w:lang w:eastAsia="ru-RU"/>
              </w:rPr>
              <w:t>запроса котировок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 без доверенности). </w:t>
            </w:r>
          </w:p>
          <w:p w:rsidR="006E05C5" w:rsidRPr="0088567F" w:rsidRDefault="006E05C5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 xml:space="preserve">В случае если от имени потенциального участника </w:t>
            </w:r>
            <w:r>
              <w:rPr>
                <w:rFonts w:eastAsia="Times New Roman"/>
                <w:color w:val="000000"/>
                <w:lang w:eastAsia="ru-RU"/>
              </w:rPr>
              <w:t>запроса котировок</w:t>
            </w:r>
            <w:r w:rsidRPr="00935A1E">
              <w:rPr>
                <w:rFonts w:eastAsia="Times New Roman"/>
                <w:color w:val="000000"/>
                <w:lang w:eastAsia="ru-RU"/>
              </w:rPr>
              <w:t xml:space="preserve"> действует иное лицо, заявка на участие в </w:t>
            </w:r>
            <w:r>
              <w:rPr>
                <w:rFonts w:eastAsia="Times New Roman"/>
                <w:color w:val="000000"/>
                <w:lang w:eastAsia="ru-RU"/>
              </w:rPr>
              <w:t>запросе котировок</w:t>
            </w:r>
            <w:r w:rsidRPr="00935A1E">
              <w:rPr>
                <w:rFonts w:eastAsia="Times New Roman"/>
                <w:color w:val="000000"/>
                <w:lang w:eastAsia="ru-RU"/>
              </w:rPr>
              <w:t xml:space="preserve"> должна содержать также доверенность на осуществление действий от имени участника, заверенную печатью участника и подписанную руководителем участника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eastAsia="Times New Roman"/>
                <w:color w:val="000000"/>
                <w:lang w:eastAsia="ru-RU"/>
              </w:rPr>
              <w:t>запроса котировок</w:t>
            </w:r>
            <w:r w:rsidRPr="00935A1E">
              <w:rPr>
                <w:rFonts w:eastAsia="Times New Roman"/>
                <w:color w:val="000000"/>
                <w:lang w:eastAsia="ru-RU"/>
              </w:rPr>
              <w:t xml:space="preserve">, заявка </w:t>
            </w:r>
            <w:r>
              <w:rPr>
                <w:rFonts w:eastAsia="Times New Roman"/>
                <w:color w:val="000000"/>
                <w:lang w:eastAsia="ru-RU"/>
              </w:rPr>
              <w:t xml:space="preserve">на участие в </w:t>
            </w:r>
            <w:r w:rsidRPr="0088567F">
              <w:rPr>
                <w:rFonts w:eastAsia="Times New Roman"/>
                <w:color w:val="000000"/>
                <w:lang w:eastAsia="ru-RU"/>
              </w:rPr>
              <w:t>запросе котировок должна содержать также документ, подтверждающий полномочия такого лица;</w:t>
            </w:r>
          </w:p>
          <w:p w:rsidR="006E05C5" w:rsidRPr="0088567F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6E05C5" w:rsidRPr="0088567F">
              <w:rPr>
                <w:rFonts w:eastAsia="Times New Roman"/>
                <w:color w:val="000000"/>
                <w:lang w:eastAsia="ru-RU"/>
              </w:rPr>
              <w:t xml:space="preserve">) заявление единоличного исполнительного органа юридического лица о том, что: </w:t>
            </w:r>
          </w:p>
          <w:p w:rsidR="006E05C5" w:rsidRPr="0088567F" w:rsidRDefault="006E05C5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88567F">
              <w:rPr>
                <w:rFonts w:eastAsia="Times New Roman"/>
                <w:color w:val="000000"/>
                <w:lang w:eastAsia="ru-RU"/>
              </w:rPr>
              <w:t>- у претендента отсутствуют задолженности по уплате налогов в бюджеты всех уровней и страховых взносов в государственные внебюджетные фонды;</w:t>
            </w:r>
          </w:p>
          <w:p w:rsidR="006E05C5" w:rsidRPr="0088567F" w:rsidRDefault="006E05C5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88567F">
              <w:rPr>
                <w:rFonts w:eastAsia="Times New Roman"/>
                <w:color w:val="000000"/>
                <w:lang w:eastAsia="ru-RU"/>
              </w:rPr>
              <w:t>- в отношении претендента не проводится процедура ликвидации;</w:t>
            </w:r>
          </w:p>
          <w:p w:rsidR="006E05C5" w:rsidRPr="0088567F" w:rsidRDefault="006E05C5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88567F">
              <w:rPr>
                <w:rFonts w:eastAsia="Times New Roman"/>
                <w:color w:val="000000"/>
                <w:lang w:eastAsia="ru-RU"/>
              </w:rPr>
              <w:t xml:space="preserve">- в отношении претендента не проводится процедура банкротства; </w:t>
            </w:r>
          </w:p>
          <w:p w:rsidR="006E05C5" w:rsidRPr="0088567F" w:rsidRDefault="006E05C5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88567F">
              <w:rPr>
                <w:rFonts w:eastAsia="Times New Roman"/>
                <w:color w:val="000000"/>
                <w:lang w:eastAsia="ru-RU"/>
              </w:rPr>
              <w:t>- на имущество претендента не наложен арест;</w:t>
            </w:r>
          </w:p>
          <w:p w:rsidR="006E05C5" w:rsidRPr="0088567F" w:rsidRDefault="006E05C5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88567F">
              <w:rPr>
                <w:rFonts w:eastAsia="Times New Roman"/>
                <w:color w:val="000000"/>
                <w:lang w:eastAsia="ru-RU"/>
              </w:rPr>
              <w:t>- экономическая деятельность претендента не приостановлена.</w:t>
            </w:r>
          </w:p>
          <w:p w:rsidR="006E05C5" w:rsidRPr="0022764D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6E05C5" w:rsidRPr="0088567F">
              <w:rPr>
                <w:rFonts w:eastAsia="Times New Roman"/>
                <w:color w:val="000000"/>
                <w:lang w:eastAsia="ru-RU"/>
              </w:rPr>
              <w:t>) Бухгалтерский баланс за последний отчётный период с отметкой налогового органа, либо с извещением о принятии документа в электронном виде, заверенный претендентом на учас</w:t>
            </w:r>
            <w:r>
              <w:rPr>
                <w:rFonts w:eastAsia="Times New Roman"/>
                <w:color w:val="000000"/>
                <w:lang w:eastAsia="ru-RU"/>
              </w:rPr>
              <w:t>тие запросе котировок</w:t>
            </w:r>
            <w:r w:rsidRPr="0022764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6E05C5" w:rsidRPr="0022764D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8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) Декларация по налогу на добавленную стоимость за последний отчётный период с отметкой налогового органа, либо извещением о принятии налоговым органом в электронном виде / либо наличие декларации по налогу, уплачиваемому в связи с применением упрощённой системы налогообложения с отметкой налогового органа, либо извещением о принятии налоговым органом в электронном виде, заверенная претендентом на участие в </w:t>
            </w:r>
            <w:r w:rsidR="006E05C5">
              <w:rPr>
                <w:rFonts w:eastAsia="Times New Roman"/>
                <w:color w:val="000000"/>
                <w:lang w:eastAsia="ru-RU"/>
              </w:rPr>
              <w:t>запросе котировок</w:t>
            </w:r>
            <w:r w:rsidRPr="0022764D">
              <w:rPr>
                <w:rFonts w:eastAsia="Times New Roman"/>
                <w:color w:val="000000"/>
                <w:lang w:eastAsia="ru-RU"/>
              </w:rPr>
              <w:t>;</w:t>
            </w:r>
            <w:proofErr w:type="gramEnd"/>
          </w:p>
          <w:p w:rsidR="006E05C5" w:rsidRPr="0022764D" w:rsidRDefault="0022764D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9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t xml:space="preserve">) Декларация по налогу на прибыль за последний отчётный период с отметкой налогового органа, либо извещением о принятии налоговым органом в электронном виде / либо наличие </w:t>
            </w:r>
            <w:r w:rsidR="006E05C5" w:rsidRPr="00935A1E">
              <w:rPr>
                <w:rFonts w:eastAsia="Times New Roman"/>
                <w:color w:val="000000"/>
                <w:lang w:eastAsia="ru-RU"/>
              </w:rPr>
              <w:lastRenderedPageBreak/>
              <w:t xml:space="preserve">декларации по налогу, уплачиваемому в связи с применением упрощённой системы налогообложения с отметкой налогового органа, либо извещением о принятии налоговым органом в электронном виде, заверенная претендентом на участие в </w:t>
            </w:r>
            <w:r w:rsidR="006E05C5">
              <w:rPr>
                <w:rFonts w:eastAsia="Times New Roman"/>
                <w:color w:val="000000"/>
                <w:lang w:eastAsia="ru-RU"/>
              </w:rPr>
              <w:t>запросе котировок</w:t>
            </w:r>
            <w:r w:rsidRPr="0022764D">
              <w:rPr>
                <w:rFonts w:eastAsia="Times New Roman"/>
                <w:color w:val="000000"/>
                <w:lang w:eastAsia="ru-RU"/>
              </w:rPr>
              <w:t>;</w:t>
            </w:r>
            <w:proofErr w:type="gramEnd"/>
          </w:p>
          <w:p w:rsidR="006E05C5" w:rsidRPr="0022764D" w:rsidRDefault="006E05C5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1</w:t>
            </w:r>
            <w:r w:rsidR="0022764D">
              <w:rPr>
                <w:rFonts w:eastAsia="Times New Roman"/>
                <w:color w:val="000000"/>
                <w:lang w:eastAsia="ru-RU"/>
              </w:rPr>
              <w:t>0</w:t>
            </w:r>
            <w:r w:rsidRPr="00935A1E">
              <w:rPr>
                <w:rFonts w:eastAsia="Times New Roman"/>
                <w:color w:val="000000"/>
                <w:lang w:eastAsia="ru-RU"/>
              </w:rPr>
              <w:t xml:space="preserve">) Копия отчётности по страховым взносам на ОПС и ФФОМС за последний отчётный период с отметкой налогового органа, либо с извещением о принятии налоговым органом в электронном виде, заверенная претендентом на участие в </w:t>
            </w:r>
            <w:r>
              <w:rPr>
                <w:rFonts w:eastAsia="Times New Roman"/>
                <w:color w:val="000000"/>
                <w:lang w:eastAsia="ru-RU"/>
              </w:rPr>
              <w:t>запросе котировок</w:t>
            </w:r>
            <w:r w:rsidR="0022764D" w:rsidRPr="0022764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6E05C5" w:rsidRPr="00354A60" w:rsidRDefault="006E05C5" w:rsidP="007D6A88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1</w:t>
            </w:r>
            <w:r w:rsidR="0022764D">
              <w:rPr>
                <w:rFonts w:eastAsia="Times New Roman"/>
                <w:color w:val="000000"/>
                <w:lang w:eastAsia="ru-RU"/>
              </w:rPr>
              <w:t>1</w:t>
            </w:r>
            <w:r w:rsidRPr="00935A1E">
              <w:rPr>
                <w:rFonts w:eastAsia="Times New Roman"/>
                <w:color w:val="000000"/>
                <w:lang w:eastAsia="ru-RU"/>
              </w:rPr>
              <w:t>)</w:t>
            </w:r>
            <w:r w:rsidRPr="00474BD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35A1E">
              <w:rPr>
                <w:rFonts w:eastAsia="Times New Roman"/>
                <w:color w:val="000000"/>
                <w:lang w:eastAsia="ru-RU"/>
              </w:rPr>
              <w:t xml:space="preserve">Письменное подтверждение участника закупочной процедуры наличия согласия на обработку персональных данных и направления уведомлений об </w:t>
            </w:r>
            <w:r w:rsidRPr="004072BA">
              <w:rPr>
                <w:rFonts w:eastAsia="Times New Roman"/>
                <w:color w:val="000000"/>
                <w:lang w:eastAsia="ru-RU"/>
              </w:rPr>
              <w:t>осуществлении обработки персональных данных, по установленной настоящей документацией форме (Приложение 4 к извещению о</w:t>
            </w:r>
            <w:r w:rsidR="0022764D">
              <w:rPr>
                <w:rFonts w:eastAsia="Times New Roman"/>
                <w:color w:val="000000"/>
                <w:lang w:eastAsia="ru-RU"/>
              </w:rPr>
              <w:t xml:space="preserve"> проведении запроса котировок)</w:t>
            </w:r>
            <w:r w:rsidR="0022764D" w:rsidRPr="0022764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1B79D0" w:rsidRPr="001B79D0" w:rsidRDefault="001B79D0" w:rsidP="001B79D0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1B79D0">
              <w:rPr>
                <w:rFonts w:eastAsia="Times New Roman"/>
                <w:color w:val="000000"/>
                <w:lang w:eastAsia="ru-RU"/>
              </w:rPr>
              <w:t>В подтверждение соответствия дополнительным квалификационным требованиям участнику необходимо представить:</w:t>
            </w:r>
          </w:p>
          <w:p w:rsidR="00EC0ED7" w:rsidRPr="00372784" w:rsidRDefault="001B79D0" w:rsidP="00EC0ED7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13) Копию действующей</w:t>
            </w:r>
            <w:r w:rsidRPr="001B79D0">
              <w:rPr>
                <w:rFonts w:eastAsia="Times New Roman"/>
                <w:color w:val="000000"/>
                <w:lang w:eastAsia="ru-RU"/>
              </w:rPr>
              <w:t xml:space="preserve"> лицензии на производство работ по монтажу, ремонту и обслуживанию средств обеспечения пожарной безопасности зданий и сооружений, выданную Министерством Российской Федерации по делам гражданской обороны, чрезвычайным ситуациям и ликвидации последствий стихийных бедствий. Срок действия лицензии должен распространяться на весь период действия договора.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4635B9" w:rsidP="003066A8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  <w:r w:rsidR="001662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856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Требования к поставляем</w:t>
            </w:r>
            <w:r>
              <w:rPr>
                <w:rFonts w:eastAsia="Times New Roman"/>
                <w:color w:val="000000"/>
                <w:lang w:eastAsia="ru-RU"/>
              </w:rPr>
              <w:t>ому</w:t>
            </w:r>
            <w:r w:rsidRPr="00935A1E">
              <w:rPr>
                <w:rFonts w:eastAsia="Times New Roman"/>
                <w:color w:val="000000"/>
                <w:lang w:eastAsia="ru-RU"/>
              </w:rPr>
              <w:t xml:space="preserve"> товар</w:t>
            </w:r>
            <w:r>
              <w:rPr>
                <w:rFonts w:eastAsia="Times New Roman"/>
                <w:color w:val="000000"/>
                <w:lang w:eastAsia="ru-RU"/>
              </w:rPr>
              <w:t>у/</w:t>
            </w:r>
            <w:r>
              <w:rPr>
                <w:rFonts w:eastAsia="Times New Roman"/>
                <w:lang w:eastAsia="ru-RU"/>
              </w:rPr>
              <w:t>х</w:t>
            </w:r>
            <w:r w:rsidRPr="00C31392">
              <w:rPr>
                <w:rFonts w:eastAsia="Times New Roman"/>
                <w:lang w:eastAsia="ru-RU"/>
              </w:rPr>
              <w:t xml:space="preserve">арактеристики, </w:t>
            </w:r>
            <w:r>
              <w:rPr>
                <w:rFonts w:eastAsia="Times New Roman"/>
                <w:lang w:eastAsia="ru-RU"/>
              </w:rPr>
              <w:t>объёмы и перечень работ (услуг)</w:t>
            </w:r>
          </w:p>
        </w:tc>
        <w:tc>
          <w:tcPr>
            <w:tcW w:w="7087" w:type="dxa"/>
          </w:tcPr>
          <w:p w:rsidR="004635B9" w:rsidRPr="00935A1E" w:rsidRDefault="004635B9" w:rsidP="000B06D8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 xml:space="preserve">Параметры товара </w:t>
            </w:r>
            <w:r w:rsidR="005F73A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35A1E">
              <w:rPr>
                <w:rFonts w:eastAsia="Times New Roman"/>
                <w:color w:val="000000"/>
                <w:lang w:eastAsia="ru-RU"/>
              </w:rPr>
              <w:t xml:space="preserve">приведены в Техническом задании </w:t>
            </w:r>
            <w:r w:rsidRPr="004C35F4">
              <w:rPr>
                <w:rFonts w:eastAsia="Times New Roman"/>
                <w:color w:val="000000"/>
                <w:lang w:eastAsia="ru-RU"/>
              </w:rPr>
              <w:t>(</w:t>
            </w:r>
            <w:r w:rsidR="009637C0" w:rsidRPr="004C35F4">
              <w:rPr>
                <w:rFonts w:eastAsia="Times New Roman"/>
                <w:color w:val="000000"/>
                <w:lang w:eastAsia="ru-RU"/>
              </w:rPr>
              <w:t>Приложение 6</w:t>
            </w:r>
            <w:r w:rsidR="009637C0">
              <w:rPr>
                <w:rFonts w:eastAsia="Times New Roman"/>
                <w:color w:val="000000"/>
                <w:lang w:eastAsia="ru-RU"/>
              </w:rPr>
              <w:t xml:space="preserve"> к Извещению по проведению </w:t>
            </w:r>
            <w:r w:rsidR="009637C0" w:rsidRPr="009637C0">
              <w:rPr>
                <w:rFonts w:eastAsia="Times New Roman"/>
                <w:color w:val="000000"/>
                <w:lang w:eastAsia="ru-RU"/>
              </w:rPr>
              <w:t>запроса котировок</w:t>
            </w:r>
            <w:r w:rsidRPr="00935A1E">
              <w:rPr>
                <w:rFonts w:eastAsia="Times New Roman"/>
                <w:color w:val="000000"/>
                <w:lang w:eastAsia="ru-RU"/>
              </w:rPr>
              <w:t>)</w:t>
            </w:r>
            <w:r w:rsidR="0016627A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4635B9" w:rsidP="003066A8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1662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856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Место, дата начала и  дата окончания срока подачи заявок на участие в закупке</w:t>
            </w:r>
          </w:p>
        </w:tc>
        <w:tc>
          <w:tcPr>
            <w:tcW w:w="7087" w:type="dxa"/>
          </w:tcPr>
          <w:p w:rsidR="00995FA9" w:rsidRPr="00DD23B3" w:rsidRDefault="0016627A" w:rsidP="00995FA9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  <w:r w:rsidR="00995FA9">
              <w:rPr>
                <w:rFonts w:eastAsia="Times New Roman"/>
                <w:lang w:eastAsia="ar-SA"/>
              </w:rPr>
              <w:t>.1</w:t>
            </w:r>
            <w:r w:rsidR="00B3617D">
              <w:rPr>
                <w:rFonts w:eastAsia="Times New Roman"/>
                <w:lang w:eastAsia="ar-SA"/>
              </w:rPr>
              <w:t>.</w:t>
            </w:r>
            <w:r w:rsidR="00995FA9">
              <w:rPr>
                <w:rFonts w:eastAsia="Times New Roman"/>
                <w:lang w:eastAsia="ar-SA"/>
              </w:rPr>
              <w:t xml:space="preserve"> </w:t>
            </w:r>
            <w:r w:rsidR="00995FA9" w:rsidRPr="00DD23B3">
              <w:rPr>
                <w:rFonts w:eastAsia="Times New Roman"/>
                <w:lang w:eastAsia="ar-SA"/>
              </w:rPr>
              <w:t xml:space="preserve">Любой участник </w:t>
            </w:r>
            <w:r w:rsidR="00995FA9">
              <w:rPr>
                <w:rFonts w:eastAsia="Times New Roman"/>
                <w:lang w:eastAsia="ar-SA"/>
              </w:rPr>
              <w:t>запроса котировок</w:t>
            </w:r>
            <w:r w:rsidR="003A0D68">
              <w:rPr>
                <w:rFonts w:eastAsia="Times New Roman"/>
                <w:lang w:eastAsia="ar-SA"/>
              </w:rPr>
              <w:t>,</w:t>
            </w:r>
            <w:r w:rsidR="00995FA9" w:rsidRPr="00DD23B3">
              <w:rPr>
                <w:rFonts w:eastAsia="Times New Roman"/>
                <w:lang w:eastAsia="ar-SA"/>
              </w:rPr>
              <w:t xml:space="preserve"> начиная </w:t>
            </w:r>
            <w:proofErr w:type="gramStart"/>
            <w:r w:rsidR="00995FA9" w:rsidRPr="00DD23B3">
              <w:rPr>
                <w:rFonts w:eastAsia="Times New Roman"/>
                <w:lang w:eastAsia="ar-SA"/>
              </w:rPr>
              <w:t>с даты публикации</w:t>
            </w:r>
            <w:proofErr w:type="gramEnd"/>
            <w:r w:rsidR="00995FA9" w:rsidRPr="00DD23B3">
              <w:rPr>
                <w:rFonts w:eastAsia="Times New Roman"/>
                <w:lang w:eastAsia="ar-SA"/>
              </w:rPr>
              <w:t xml:space="preserve"> в единой информационной системе </w:t>
            </w:r>
            <w:proofErr w:type="spellStart"/>
            <w:r w:rsidR="00995FA9" w:rsidRPr="00DD23B3">
              <w:rPr>
                <w:rFonts w:eastAsia="Times New Roman"/>
                <w:lang w:eastAsia="ar-SA"/>
              </w:rPr>
              <w:t>zakupki.gov.ru</w:t>
            </w:r>
            <w:proofErr w:type="spellEnd"/>
            <w:r w:rsidR="00995FA9" w:rsidRPr="00DD23B3">
              <w:rPr>
                <w:rFonts w:eastAsia="Times New Roman"/>
                <w:lang w:eastAsia="ar-SA"/>
              </w:rPr>
              <w:t xml:space="preserve"> и/или на ЭТП МТС «Фабрикант» </w:t>
            </w:r>
            <w:proofErr w:type="spellStart"/>
            <w:r w:rsidR="00995FA9" w:rsidRPr="00DD23B3">
              <w:rPr>
                <w:rFonts w:eastAsia="Times New Roman"/>
                <w:lang w:eastAsia="ar-SA"/>
              </w:rPr>
              <w:t>www.fabrikant.ru</w:t>
            </w:r>
            <w:proofErr w:type="spellEnd"/>
            <w:r w:rsidR="00995FA9" w:rsidRPr="00DD23B3">
              <w:rPr>
                <w:rFonts w:eastAsia="Times New Roman"/>
                <w:lang w:eastAsia="ar-SA"/>
              </w:rPr>
              <w:t xml:space="preserve"> извещения о проведении </w:t>
            </w:r>
            <w:r w:rsidR="00995FA9">
              <w:rPr>
                <w:rFonts w:eastAsia="Times New Roman"/>
                <w:lang w:eastAsia="ar-SA"/>
              </w:rPr>
              <w:t>запроса котировок</w:t>
            </w:r>
            <w:r w:rsidR="00995FA9" w:rsidRPr="00DD23B3">
              <w:rPr>
                <w:rFonts w:eastAsia="Times New Roman"/>
                <w:lang w:eastAsia="ar-SA"/>
              </w:rPr>
              <w:t>, вправе направить свое предлож</w:t>
            </w:r>
            <w:r w:rsidR="00995FA9" w:rsidRPr="00DD23B3">
              <w:rPr>
                <w:rFonts w:eastAsia="Times New Roman"/>
                <w:lang w:eastAsia="ar-SA"/>
              </w:rPr>
              <w:t>е</w:t>
            </w:r>
            <w:r w:rsidR="00995FA9" w:rsidRPr="00DD23B3">
              <w:rPr>
                <w:rFonts w:eastAsia="Times New Roman"/>
                <w:lang w:eastAsia="ar-SA"/>
              </w:rPr>
              <w:t xml:space="preserve">ние исполнения договора. </w:t>
            </w:r>
          </w:p>
          <w:p w:rsidR="00995FA9" w:rsidRPr="00DD23B3" w:rsidRDefault="0016627A" w:rsidP="00995FA9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  <w:r w:rsidR="00995FA9">
              <w:rPr>
                <w:rFonts w:eastAsia="Times New Roman"/>
                <w:lang w:eastAsia="ar-SA"/>
              </w:rPr>
              <w:t>.</w:t>
            </w:r>
            <w:r w:rsidR="00995FA9" w:rsidRPr="00DD23B3">
              <w:rPr>
                <w:rFonts w:eastAsia="Times New Roman"/>
                <w:lang w:eastAsia="ar-SA"/>
              </w:rPr>
              <w:t>2.</w:t>
            </w:r>
            <w:r w:rsidR="00995FA9" w:rsidRPr="00DD23B3">
              <w:rPr>
                <w:rFonts w:eastAsia="Times New Roman"/>
                <w:lang w:eastAsia="ar-SA"/>
              </w:rPr>
              <w:tab/>
              <w:t xml:space="preserve">Участник </w:t>
            </w:r>
            <w:r w:rsidR="00995FA9">
              <w:rPr>
                <w:rFonts w:eastAsia="Times New Roman"/>
                <w:lang w:eastAsia="ar-SA"/>
              </w:rPr>
              <w:t>запроса котировок</w:t>
            </w:r>
            <w:r w:rsidR="00995FA9" w:rsidRPr="00DD23B3">
              <w:rPr>
                <w:rFonts w:eastAsia="Times New Roman"/>
                <w:lang w:eastAsia="ar-SA"/>
              </w:rPr>
              <w:t xml:space="preserve"> должен в сроки, ук</w:t>
            </w:r>
            <w:r w:rsidR="00995FA9" w:rsidRPr="00DD23B3">
              <w:rPr>
                <w:rFonts w:eastAsia="Times New Roman"/>
                <w:lang w:eastAsia="ar-SA"/>
              </w:rPr>
              <w:t>а</w:t>
            </w:r>
            <w:r w:rsidR="00995FA9">
              <w:rPr>
                <w:rFonts w:eastAsia="Times New Roman"/>
                <w:lang w:eastAsia="ar-SA"/>
              </w:rPr>
              <w:t>занные в Извещении по</w:t>
            </w:r>
            <w:r w:rsidR="00995FA9" w:rsidRPr="00DD23B3">
              <w:rPr>
                <w:rFonts w:eastAsia="Times New Roman"/>
                <w:lang w:eastAsia="ar-SA"/>
              </w:rPr>
              <w:t xml:space="preserve"> </w:t>
            </w:r>
            <w:r w:rsidR="00995FA9">
              <w:rPr>
                <w:rFonts w:eastAsia="Times New Roman"/>
                <w:lang w:eastAsia="ar-SA"/>
              </w:rPr>
              <w:t>запросу котировок</w:t>
            </w:r>
            <w:r w:rsidR="00995FA9" w:rsidRPr="00DD23B3">
              <w:rPr>
                <w:rFonts w:eastAsia="Times New Roman"/>
                <w:lang w:eastAsia="ar-SA"/>
              </w:rPr>
              <w:t>, подать заявку на уч</w:t>
            </w:r>
            <w:r w:rsidR="00995FA9" w:rsidRPr="00DD23B3">
              <w:rPr>
                <w:rFonts w:eastAsia="Times New Roman"/>
                <w:lang w:eastAsia="ar-SA"/>
              </w:rPr>
              <w:t>а</w:t>
            </w:r>
            <w:r w:rsidR="00995FA9" w:rsidRPr="00DD23B3">
              <w:rPr>
                <w:rFonts w:eastAsia="Times New Roman"/>
                <w:lang w:eastAsia="ar-SA"/>
              </w:rPr>
              <w:t xml:space="preserve">стие в </w:t>
            </w:r>
            <w:r w:rsidR="00995FA9">
              <w:rPr>
                <w:rFonts w:eastAsia="Times New Roman"/>
                <w:lang w:eastAsia="ar-SA"/>
              </w:rPr>
              <w:t>запросе котировок</w:t>
            </w:r>
            <w:r w:rsidR="00995FA9" w:rsidRPr="00DD23B3">
              <w:rPr>
                <w:rFonts w:eastAsia="Times New Roman"/>
                <w:lang w:eastAsia="ar-SA"/>
              </w:rPr>
              <w:t xml:space="preserve"> в форме электронного документа через ЭТП МТС «Фабрикант» </w:t>
            </w:r>
            <w:proofErr w:type="spellStart"/>
            <w:r w:rsidR="00995FA9" w:rsidRPr="00DD23B3">
              <w:rPr>
                <w:rFonts w:eastAsia="Times New Roman"/>
                <w:lang w:eastAsia="ar-SA"/>
              </w:rPr>
              <w:t>www.fabrikant.ru</w:t>
            </w:r>
            <w:proofErr w:type="spellEnd"/>
            <w:r w:rsidR="00995FA9" w:rsidRPr="00DD23B3">
              <w:rPr>
                <w:rFonts w:eastAsia="Times New Roman"/>
                <w:lang w:eastAsia="ar-SA"/>
              </w:rPr>
              <w:t xml:space="preserve"> в порядке, предусмо</w:t>
            </w:r>
            <w:r w:rsidR="00995FA9" w:rsidRPr="00DD23B3">
              <w:rPr>
                <w:rFonts w:eastAsia="Times New Roman"/>
                <w:lang w:eastAsia="ar-SA"/>
              </w:rPr>
              <w:t>т</w:t>
            </w:r>
            <w:r w:rsidR="00995FA9" w:rsidRPr="00DD23B3">
              <w:rPr>
                <w:rFonts w:eastAsia="Times New Roman"/>
                <w:lang w:eastAsia="ar-SA"/>
              </w:rPr>
              <w:t>ренном регламентом работы данной системы. Правила регистр</w:t>
            </w:r>
            <w:r w:rsidR="00995FA9" w:rsidRPr="00DD23B3">
              <w:rPr>
                <w:rFonts w:eastAsia="Times New Roman"/>
                <w:lang w:eastAsia="ar-SA"/>
              </w:rPr>
              <w:t>а</w:t>
            </w:r>
            <w:r w:rsidR="00995FA9" w:rsidRPr="00DD23B3">
              <w:rPr>
                <w:rFonts w:eastAsia="Times New Roman"/>
                <w:lang w:eastAsia="ar-SA"/>
              </w:rPr>
              <w:t xml:space="preserve">ции и аккредитации участника </w:t>
            </w:r>
            <w:r w:rsidR="00995FA9">
              <w:rPr>
                <w:rFonts w:eastAsia="Times New Roman"/>
                <w:lang w:eastAsia="ar-SA"/>
              </w:rPr>
              <w:t>запроса котировок</w:t>
            </w:r>
            <w:r w:rsidR="00995FA9" w:rsidRPr="00DD23B3">
              <w:rPr>
                <w:rFonts w:eastAsia="Times New Roman"/>
                <w:lang w:eastAsia="ar-SA"/>
              </w:rPr>
              <w:t xml:space="preserve"> на ЭТП МТС «Фабрикант» </w:t>
            </w:r>
            <w:proofErr w:type="spellStart"/>
            <w:r w:rsidR="00995FA9" w:rsidRPr="00DD23B3">
              <w:rPr>
                <w:rFonts w:eastAsia="Times New Roman"/>
                <w:lang w:eastAsia="ar-SA"/>
              </w:rPr>
              <w:t>www.fabrikant.ru</w:t>
            </w:r>
            <w:proofErr w:type="spellEnd"/>
            <w:r w:rsidR="00995FA9" w:rsidRPr="00DD23B3">
              <w:rPr>
                <w:rFonts w:eastAsia="Times New Roman"/>
                <w:lang w:eastAsia="ar-SA"/>
              </w:rPr>
              <w:t xml:space="preserve">, правила проведения процедур </w:t>
            </w:r>
            <w:r w:rsidR="00995FA9">
              <w:rPr>
                <w:rFonts w:eastAsia="Times New Roman"/>
                <w:lang w:eastAsia="ar-SA"/>
              </w:rPr>
              <w:t>з</w:t>
            </w:r>
            <w:r w:rsidR="00995FA9">
              <w:rPr>
                <w:rFonts w:eastAsia="Times New Roman"/>
                <w:lang w:eastAsia="ar-SA"/>
              </w:rPr>
              <w:t>а</w:t>
            </w:r>
            <w:r w:rsidR="00995FA9">
              <w:rPr>
                <w:rFonts w:eastAsia="Times New Roman"/>
                <w:lang w:eastAsia="ar-SA"/>
              </w:rPr>
              <w:t>проса котировок</w:t>
            </w:r>
            <w:r w:rsidR="00995FA9" w:rsidRPr="00DD23B3">
              <w:rPr>
                <w:rFonts w:eastAsia="Times New Roman"/>
                <w:lang w:eastAsia="ar-SA"/>
              </w:rPr>
              <w:t xml:space="preserve"> на ЭТП МТС «Фабрикант» (в том числе, подача заявки на участие в </w:t>
            </w:r>
            <w:r w:rsidR="00995FA9">
              <w:rPr>
                <w:rFonts w:eastAsia="Times New Roman"/>
                <w:lang w:eastAsia="ar-SA"/>
              </w:rPr>
              <w:t>запросе котировок</w:t>
            </w:r>
            <w:r w:rsidR="00995FA9" w:rsidRPr="00DD23B3">
              <w:rPr>
                <w:rFonts w:eastAsia="Times New Roman"/>
                <w:lang w:eastAsia="ar-SA"/>
              </w:rPr>
              <w:t>) определяются регламе</w:t>
            </w:r>
            <w:r w:rsidR="00995FA9" w:rsidRPr="00DD23B3">
              <w:rPr>
                <w:rFonts w:eastAsia="Times New Roman"/>
                <w:lang w:eastAsia="ar-SA"/>
              </w:rPr>
              <w:t>н</w:t>
            </w:r>
            <w:r w:rsidR="00995FA9" w:rsidRPr="00DD23B3">
              <w:rPr>
                <w:rFonts w:eastAsia="Times New Roman"/>
                <w:lang w:eastAsia="ar-SA"/>
              </w:rPr>
              <w:t>том работы и инструкциями данной ЭТП.</w:t>
            </w:r>
          </w:p>
          <w:p w:rsidR="00995FA9" w:rsidRPr="00DD23B3" w:rsidRDefault="0016627A" w:rsidP="00995FA9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  <w:r w:rsidR="00995FA9" w:rsidRPr="00DD23B3">
              <w:rPr>
                <w:rFonts w:eastAsia="Times New Roman"/>
                <w:lang w:eastAsia="ar-SA"/>
              </w:rPr>
              <w:t>.3.</w:t>
            </w:r>
            <w:r w:rsidR="00995FA9" w:rsidRPr="00DD23B3">
              <w:rPr>
                <w:rFonts w:eastAsia="Times New Roman"/>
                <w:lang w:eastAsia="ar-SA"/>
              </w:rPr>
              <w:tab/>
            </w:r>
            <w:proofErr w:type="gramStart"/>
            <w:r w:rsidR="00995FA9" w:rsidRPr="00DD23B3">
              <w:rPr>
                <w:rFonts w:eastAsia="Times New Roman"/>
                <w:lang w:eastAsia="ar-SA"/>
              </w:rPr>
              <w:t xml:space="preserve">Участник </w:t>
            </w:r>
            <w:r w:rsidR="00995FA9">
              <w:rPr>
                <w:rFonts w:eastAsia="Times New Roman"/>
                <w:lang w:eastAsia="ar-SA"/>
              </w:rPr>
              <w:t>запроса котировок</w:t>
            </w:r>
            <w:r w:rsidR="00995FA9" w:rsidRPr="00DD23B3">
              <w:rPr>
                <w:rFonts w:eastAsia="Times New Roman"/>
                <w:lang w:eastAsia="ar-SA"/>
              </w:rPr>
              <w:t xml:space="preserve"> самостоятельно несет все расходы, связанные с участием в </w:t>
            </w:r>
            <w:r w:rsidR="00995FA9">
              <w:rPr>
                <w:rFonts w:eastAsia="Times New Roman"/>
                <w:lang w:eastAsia="ar-SA"/>
              </w:rPr>
              <w:t>запросе котировок</w:t>
            </w:r>
            <w:r w:rsidR="00995FA9" w:rsidRPr="00DD23B3">
              <w:rPr>
                <w:rFonts w:eastAsia="Times New Roman"/>
                <w:lang w:eastAsia="ar-SA"/>
              </w:rPr>
              <w:t xml:space="preserve">, в том числе с регистрацией и аккредитацией на ЭТП МТС «Фабрикант» </w:t>
            </w:r>
            <w:proofErr w:type="spellStart"/>
            <w:r w:rsidR="00995FA9" w:rsidRPr="00DD23B3">
              <w:rPr>
                <w:rFonts w:eastAsia="Times New Roman"/>
                <w:lang w:eastAsia="ar-SA"/>
              </w:rPr>
              <w:t>www.fabrikant.ru</w:t>
            </w:r>
            <w:proofErr w:type="spellEnd"/>
            <w:r w:rsidR="00995FA9" w:rsidRPr="00DD23B3">
              <w:rPr>
                <w:rFonts w:eastAsia="Times New Roman"/>
                <w:lang w:eastAsia="ar-SA"/>
              </w:rPr>
              <w:t>, с подготовкой и предоставлением заявки на уч</w:t>
            </w:r>
            <w:r w:rsidR="00995FA9" w:rsidRPr="00DD23B3">
              <w:rPr>
                <w:rFonts w:eastAsia="Times New Roman"/>
                <w:lang w:eastAsia="ar-SA"/>
              </w:rPr>
              <w:t>а</w:t>
            </w:r>
            <w:r w:rsidR="00995FA9" w:rsidRPr="00DD23B3">
              <w:rPr>
                <w:rFonts w:eastAsia="Times New Roman"/>
                <w:lang w:eastAsia="ar-SA"/>
              </w:rPr>
              <w:lastRenderedPageBreak/>
              <w:t xml:space="preserve">стие в </w:t>
            </w:r>
            <w:r w:rsidR="00995FA9">
              <w:rPr>
                <w:rFonts w:eastAsia="Times New Roman"/>
                <w:lang w:eastAsia="ar-SA"/>
              </w:rPr>
              <w:t>запросе котировок</w:t>
            </w:r>
            <w:r w:rsidR="00995FA9" w:rsidRPr="00DD23B3">
              <w:rPr>
                <w:rFonts w:eastAsia="Times New Roman"/>
                <w:lang w:eastAsia="ar-SA"/>
              </w:rPr>
              <w:t xml:space="preserve"> (в отношении лота), иной документации, а Организатор закупки не имеет обязательств по этим расходам независимо от итогов </w:t>
            </w:r>
            <w:r w:rsidR="00995FA9">
              <w:rPr>
                <w:rFonts w:eastAsia="Times New Roman"/>
                <w:lang w:eastAsia="ar-SA"/>
              </w:rPr>
              <w:t>запроса котировок</w:t>
            </w:r>
            <w:r w:rsidR="00995FA9" w:rsidRPr="00DD23B3">
              <w:rPr>
                <w:rFonts w:eastAsia="Times New Roman"/>
                <w:lang w:eastAsia="ar-SA"/>
              </w:rPr>
              <w:t>, а также оснований их</w:t>
            </w:r>
            <w:proofErr w:type="gramEnd"/>
            <w:r w:rsidR="00995FA9" w:rsidRPr="00DD23B3">
              <w:rPr>
                <w:rFonts w:eastAsia="Times New Roman"/>
                <w:lang w:eastAsia="ar-SA"/>
              </w:rPr>
              <w:t xml:space="preserve"> завершения. Участник </w:t>
            </w:r>
            <w:r w:rsidR="00995FA9">
              <w:rPr>
                <w:rFonts w:eastAsia="Times New Roman"/>
                <w:lang w:eastAsia="ar-SA"/>
              </w:rPr>
              <w:t>запроса котировок</w:t>
            </w:r>
            <w:r w:rsidR="00995FA9" w:rsidRPr="00DD23B3">
              <w:rPr>
                <w:rFonts w:eastAsia="Times New Roman"/>
                <w:lang w:eastAsia="ar-SA"/>
              </w:rPr>
              <w:t xml:space="preserve"> не вправе требовать компенсацию упущенной выгоды по результатам проведения </w:t>
            </w:r>
            <w:r w:rsidR="00995FA9">
              <w:rPr>
                <w:rFonts w:eastAsia="Times New Roman"/>
                <w:lang w:eastAsia="ar-SA"/>
              </w:rPr>
              <w:t>з</w:t>
            </w:r>
            <w:r w:rsidR="00995FA9">
              <w:rPr>
                <w:rFonts w:eastAsia="Times New Roman"/>
                <w:lang w:eastAsia="ar-SA"/>
              </w:rPr>
              <w:t>а</w:t>
            </w:r>
            <w:r w:rsidR="00995FA9">
              <w:rPr>
                <w:rFonts w:eastAsia="Times New Roman"/>
                <w:lang w:eastAsia="ar-SA"/>
              </w:rPr>
              <w:t>проса котировок</w:t>
            </w:r>
            <w:r w:rsidR="00995FA9" w:rsidRPr="00DD23B3">
              <w:rPr>
                <w:rFonts w:eastAsia="Times New Roman"/>
                <w:lang w:eastAsia="ar-SA"/>
              </w:rPr>
              <w:t>.</w:t>
            </w:r>
          </w:p>
          <w:p w:rsidR="004635B9" w:rsidRPr="00935A1E" w:rsidRDefault="0016627A" w:rsidP="00995FA9">
            <w:pPr>
              <w:suppressLineNumbers/>
              <w:suppressAutoHyphens/>
              <w:spacing w:after="60" w:line="240" w:lineRule="auto"/>
              <w:ind w:firstLine="702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lang w:eastAsia="ar-SA"/>
              </w:rPr>
              <w:t>11</w:t>
            </w:r>
            <w:r w:rsidR="00995FA9">
              <w:rPr>
                <w:rFonts w:eastAsia="Times New Roman"/>
                <w:lang w:eastAsia="ar-SA"/>
              </w:rPr>
              <w:t>.4</w:t>
            </w:r>
            <w:r w:rsidR="00995FA9" w:rsidRPr="00DD23B3">
              <w:rPr>
                <w:rFonts w:eastAsia="Times New Roman"/>
                <w:lang w:eastAsia="ar-SA"/>
              </w:rPr>
              <w:t xml:space="preserve">.  Порядок подачи заявок на участие в </w:t>
            </w:r>
            <w:r w:rsidR="00995FA9">
              <w:rPr>
                <w:rFonts w:eastAsia="Times New Roman"/>
                <w:lang w:eastAsia="ar-SA"/>
              </w:rPr>
              <w:t>запросе котировок</w:t>
            </w:r>
            <w:r w:rsidR="00995FA9" w:rsidRPr="00DD23B3">
              <w:rPr>
                <w:rFonts w:eastAsia="Times New Roman"/>
                <w:lang w:eastAsia="ar-SA"/>
              </w:rPr>
              <w:t xml:space="preserve"> на ЭТП МТС «Фабрикант» </w:t>
            </w:r>
            <w:proofErr w:type="spellStart"/>
            <w:r w:rsidR="00995FA9" w:rsidRPr="00DD23B3">
              <w:rPr>
                <w:rFonts w:eastAsia="Times New Roman"/>
                <w:lang w:eastAsia="ar-SA"/>
              </w:rPr>
              <w:t>www.fabrikant.ru</w:t>
            </w:r>
            <w:proofErr w:type="spellEnd"/>
            <w:r w:rsidR="00995FA9" w:rsidRPr="00DD23B3">
              <w:rPr>
                <w:rFonts w:eastAsia="Times New Roman"/>
                <w:lang w:eastAsia="ar-SA"/>
              </w:rPr>
              <w:t xml:space="preserve"> определяется регламентом работы данной ЭТП.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4635B9" w:rsidP="003066A8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  <w:r w:rsidR="0016627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856" w:type="dxa"/>
          </w:tcPr>
          <w:p w:rsidR="004635B9" w:rsidRPr="0088567F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88567F">
              <w:rPr>
                <w:rFonts w:eastAsia="Times New Roman"/>
                <w:color w:val="000000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7087" w:type="dxa"/>
          </w:tcPr>
          <w:p w:rsidR="006F29D6" w:rsidRDefault="006F29D6" w:rsidP="006F29D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EB2480">
              <w:t>Дата начала срока предоставления участникам закупки разъясн</w:t>
            </w:r>
            <w:r w:rsidRPr="00EB2480">
              <w:t>е</w:t>
            </w:r>
            <w:r w:rsidRPr="00EB2480">
              <w:t>ний положений документации о закупке – дата публикации изв</w:t>
            </w:r>
            <w:r w:rsidRPr="00EB2480">
              <w:t>е</w:t>
            </w:r>
            <w:r w:rsidRPr="00EB2480">
              <w:t xml:space="preserve">щения </w:t>
            </w:r>
            <w:r w:rsidRPr="00EB2480">
              <w:rPr>
                <w:rFonts w:eastAsia="Times New Roman"/>
                <w:lang w:eastAsia="ar-SA"/>
              </w:rPr>
              <w:t xml:space="preserve">на ЭТП МТС «Фабрикант» </w:t>
            </w:r>
            <w:hyperlink r:id="rId12" w:history="1">
              <w:r w:rsidRPr="00C576A8">
                <w:rPr>
                  <w:rStyle w:val="af8"/>
                  <w:rFonts w:eastAsia="Times New Roman"/>
                  <w:lang w:eastAsia="ar-SA"/>
                </w:rPr>
                <w:t>www.fabrikant.ru</w:t>
              </w:r>
            </w:hyperlink>
          </w:p>
          <w:p w:rsidR="006F29D6" w:rsidRPr="00CC0606" w:rsidRDefault="006F29D6" w:rsidP="006F29D6">
            <w:pPr>
              <w:autoSpaceDE w:val="0"/>
              <w:autoSpaceDN w:val="0"/>
              <w:adjustRightInd w:val="0"/>
              <w:jc w:val="both"/>
            </w:pPr>
            <w:r w:rsidRPr="00CC0606">
              <w:t xml:space="preserve">Дата </w:t>
            </w:r>
            <w:proofErr w:type="gramStart"/>
            <w:r w:rsidRPr="00CC0606">
              <w:t xml:space="preserve">окончания срока </w:t>
            </w:r>
            <w:r>
              <w:t xml:space="preserve">подачи запроса </w:t>
            </w:r>
            <w:r w:rsidRPr="00CC0606">
              <w:t>разъяснений положений д</w:t>
            </w:r>
            <w:r w:rsidRPr="00CC0606">
              <w:t>о</w:t>
            </w:r>
            <w:r w:rsidRPr="00CC0606">
              <w:t>кументации</w:t>
            </w:r>
            <w:proofErr w:type="gramEnd"/>
            <w:r w:rsidRPr="00CC0606">
              <w:t xml:space="preserve"> о закупке </w:t>
            </w:r>
            <w:r w:rsidRPr="00283228">
              <w:t>- «</w:t>
            </w:r>
            <w:r w:rsidR="00354A60">
              <w:t>26</w:t>
            </w:r>
            <w:r w:rsidRPr="00283228">
              <w:t>»</w:t>
            </w:r>
            <w:r w:rsidR="00C51C00">
              <w:t xml:space="preserve"> </w:t>
            </w:r>
            <w:r w:rsidR="00B3617D">
              <w:t>января</w:t>
            </w:r>
            <w:r w:rsidRPr="00283228">
              <w:t xml:space="preserve"> 202</w:t>
            </w:r>
            <w:r w:rsidR="00B3617D">
              <w:t>2</w:t>
            </w:r>
            <w:r w:rsidRPr="00283228">
              <w:t xml:space="preserve"> года.</w:t>
            </w:r>
          </w:p>
          <w:p w:rsidR="006F29D6" w:rsidRPr="00EB2480" w:rsidRDefault="006F29D6" w:rsidP="006F29D6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EB2480">
              <w:rPr>
                <w:rFonts w:eastAsia="Times New Roman"/>
                <w:color w:val="000000"/>
                <w:lang w:eastAsia="ru-RU"/>
              </w:rPr>
              <w:t>Любой участник конкурентной закупки вправе направить заказчику запрос о даче разъяснений положений изв</w:t>
            </w:r>
            <w:r>
              <w:rPr>
                <w:rFonts w:eastAsia="Times New Roman"/>
                <w:color w:val="000000"/>
                <w:lang w:eastAsia="ru-RU"/>
              </w:rPr>
              <w:t xml:space="preserve">ещения об осуществлении закупки. </w:t>
            </w:r>
            <w:r w:rsidRPr="00EB2480">
              <w:rPr>
                <w:rFonts w:eastAsia="Times New Roman"/>
                <w:color w:val="000000"/>
                <w:lang w:eastAsia="ru-RU"/>
              </w:rPr>
              <w:t>В случае если запрос был направлен в нарушение указанного срока, заказчик имеет право не давать разъяснения по такому запросу.</w:t>
            </w:r>
          </w:p>
          <w:p w:rsidR="004635B9" w:rsidRPr="0088567F" w:rsidRDefault="006F29D6" w:rsidP="00B946F5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EB2480">
              <w:rPr>
                <w:rFonts w:eastAsia="Times New Roman"/>
                <w:color w:val="000000"/>
                <w:lang w:eastAsia="ru-RU"/>
              </w:rPr>
              <w:t xml:space="preserve">В течение трех рабочих дней </w:t>
            </w:r>
            <w:proofErr w:type="gramStart"/>
            <w:r w:rsidRPr="00EB2480">
              <w:rPr>
                <w:rFonts w:eastAsia="Times New Roman"/>
                <w:color w:val="000000"/>
                <w:lang w:eastAsia="ru-RU"/>
              </w:rPr>
              <w:t>с даты поступления</w:t>
            </w:r>
            <w:proofErr w:type="gramEnd"/>
            <w:r w:rsidRPr="00EB2480">
              <w:rPr>
                <w:rFonts w:eastAsia="Times New Roman"/>
                <w:color w:val="000000"/>
                <w:lang w:eastAsia="ru-RU"/>
              </w:rPr>
              <w:t xml:space="preserve"> запроса,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такой закупки, от котор</w:t>
            </w:r>
            <w:r>
              <w:rPr>
                <w:rFonts w:eastAsia="Times New Roman"/>
                <w:color w:val="000000"/>
                <w:lang w:eastAsia="ru-RU"/>
              </w:rPr>
              <w:t>ого поступил указанный запрос.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4635B9" w:rsidP="003066A8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1</w:t>
            </w:r>
            <w:r w:rsidR="0016627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856" w:type="dxa"/>
          </w:tcPr>
          <w:p w:rsidR="004635B9" w:rsidRPr="0088567F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88567F">
              <w:rPr>
                <w:rFonts w:eastAsia="Times New Roman"/>
                <w:color w:val="000000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87" w:type="dxa"/>
          </w:tcPr>
          <w:p w:rsidR="00E01BEE" w:rsidRPr="00EB2480" w:rsidRDefault="00E01BEE" w:rsidP="00E01BEE">
            <w:pPr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EB2480">
              <w:rPr>
                <w:rFonts w:eastAsia="Times New Roman"/>
                <w:lang w:eastAsia="ar-SA"/>
              </w:rPr>
              <w:t>Дата окончания срока подачи заявок на участие в закупке:</w:t>
            </w:r>
          </w:p>
          <w:p w:rsidR="00E01BEE" w:rsidRPr="00EB2480" w:rsidRDefault="00E01BEE" w:rsidP="00E01BEE">
            <w:pPr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EB2480">
              <w:rPr>
                <w:rFonts w:eastAsia="Times New Roman"/>
                <w:b/>
                <w:lang w:eastAsia="ar-SA"/>
              </w:rPr>
              <w:t>«</w:t>
            </w:r>
            <w:r w:rsidR="00354A60">
              <w:rPr>
                <w:rFonts w:eastAsia="Times New Roman"/>
                <w:b/>
                <w:lang w:eastAsia="ar-SA"/>
              </w:rPr>
              <w:t>31</w:t>
            </w:r>
            <w:r w:rsidRPr="00EB2480">
              <w:rPr>
                <w:rFonts w:eastAsia="Times New Roman"/>
                <w:b/>
                <w:lang w:eastAsia="ar-SA"/>
              </w:rPr>
              <w:t xml:space="preserve">» </w:t>
            </w:r>
            <w:r w:rsidR="00B3617D">
              <w:rPr>
                <w:rFonts w:eastAsia="Times New Roman"/>
                <w:b/>
                <w:lang w:eastAsia="ar-SA"/>
              </w:rPr>
              <w:t>января</w:t>
            </w:r>
            <w:r w:rsidRPr="00EB2480">
              <w:rPr>
                <w:rFonts w:eastAsia="Times New Roman"/>
                <w:b/>
                <w:lang w:eastAsia="ar-SA"/>
              </w:rPr>
              <w:t xml:space="preserve"> 202</w:t>
            </w:r>
            <w:r w:rsidR="00B3617D">
              <w:rPr>
                <w:rFonts w:eastAsia="Times New Roman"/>
                <w:b/>
                <w:lang w:eastAsia="ar-SA"/>
              </w:rPr>
              <w:t>2</w:t>
            </w:r>
            <w:r w:rsidRPr="00EB2480">
              <w:rPr>
                <w:rFonts w:eastAsia="Times New Roman"/>
                <w:b/>
                <w:lang w:eastAsia="ar-SA"/>
              </w:rPr>
              <w:t xml:space="preserve"> года в 11-00 по МСК.</w:t>
            </w:r>
          </w:p>
          <w:p w:rsidR="00E01BEE" w:rsidRPr="00EB2480" w:rsidRDefault="00E01BEE" w:rsidP="00E01BEE">
            <w:pPr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  <w:p w:rsidR="00E01BEE" w:rsidRPr="00EB2480" w:rsidRDefault="00E01BEE" w:rsidP="00E01BEE">
            <w:pPr>
              <w:snapToGrid w:val="0"/>
              <w:ind w:right="153"/>
              <w:rPr>
                <w:bCs/>
                <w:color w:val="000000"/>
              </w:rPr>
            </w:pPr>
            <w:r w:rsidRPr="00EB2480">
              <w:rPr>
                <w:bCs/>
                <w:color w:val="000000"/>
              </w:rPr>
              <w:t xml:space="preserve">Место </w:t>
            </w:r>
            <w:r w:rsidRPr="00EB2480">
              <w:t>рассмотрения предложений участников закупки и подв</w:t>
            </w:r>
            <w:r w:rsidRPr="00EB2480">
              <w:t>е</w:t>
            </w:r>
            <w:r w:rsidRPr="00EB2480">
              <w:t>дение итогов</w:t>
            </w:r>
            <w:r w:rsidRPr="00EB2480">
              <w:rPr>
                <w:bCs/>
                <w:color w:val="000000"/>
              </w:rPr>
              <w:t xml:space="preserve">: </w:t>
            </w:r>
            <w:r w:rsidRPr="00EB2480">
              <w:t>Российская Федерация, 115054, г. Москва, ул. В</w:t>
            </w:r>
            <w:r w:rsidRPr="00EB2480">
              <w:t>а</w:t>
            </w:r>
            <w:r w:rsidRPr="00EB2480">
              <w:t>ловая, д.28</w:t>
            </w:r>
          </w:p>
          <w:p w:rsidR="00E01BEE" w:rsidRPr="00EB2480" w:rsidRDefault="00E01BEE" w:rsidP="00E01BE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B2480">
              <w:t xml:space="preserve">Дата рассмотрения предложений участников закупки </w:t>
            </w:r>
            <w:r w:rsidRPr="00EB2480">
              <w:rPr>
                <w:b/>
                <w:bCs/>
              </w:rPr>
              <w:t>«</w:t>
            </w:r>
            <w:r w:rsidR="00354A60">
              <w:rPr>
                <w:b/>
                <w:bCs/>
              </w:rPr>
              <w:t>31</w:t>
            </w:r>
            <w:r w:rsidRPr="00EB2480">
              <w:rPr>
                <w:b/>
                <w:bCs/>
              </w:rPr>
              <w:t xml:space="preserve">» </w:t>
            </w:r>
            <w:r w:rsidR="00B3617D">
              <w:rPr>
                <w:b/>
                <w:bCs/>
              </w:rPr>
              <w:t>янв</w:t>
            </w:r>
            <w:r w:rsidR="00B3617D">
              <w:rPr>
                <w:b/>
                <w:bCs/>
              </w:rPr>
              <w:t>а</w:t>
            </w:r>
            <w:r w:rsidR="00B3617D">
              <w:rPr>
                <w:b/>
                <w:bCs/>
              </w:rPr>
              <w:t>ря</w:t>
            </w:r>
            <w:r w:rsidRPr="00EB2480">
              <w:rPr>
                <w:b/>
                <w:bCs/>
              </w:rPr>
              <w:t xml:space="preserve"> 202</w:t>
            </w:r>
            <w:r w:rsidR="00B3617D">
              <w:rPr>
                <w:b/>
                <w:bCs/>
              </w:rPr>
              <w:t>2</w:t>
            </w:r>
            <w:r w:rsidR="00A46372">
              <w:rPr>
                <w:b/>
                <w:bCs/>
              </w:rPr>
              <w:t xml:space="preserve"> года в 13</w:t>
            </w:r>
            <w:r w:rsidRPr="00EB2480">
              <w:rPr>
                <w:b/>
                <w:bCs/>
              </w:rPr>
              <w:t>:00 по МСК.</w:t>
            </w:r>
          </w:p>
          <w:p w:rsidR="004635B9" w:rsidRPr="0088567F" w:rsidRDefault="00E01BEE" w:rsidP="00F27230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EB2480">
              <w:t xml:space="preserve">Дата и время подведения итогов </w:t>
            </w:r>
            <w:r w:rsidRPr="00EB2480">
              <w:rPr>
                <w:b/>
                <w:bCs/>
              </w:rPr>
              <w:t>«</w:t>
            </w:r>
            <w:r w:rsidR="00354A60">
              <w:rPr>
                <w:b/>
                <w:bCs/>
              </w:rPr>
              <w:t>31</w:t>
            </w:r>
            <w:r w:rsidRPr="00EB2480">
              <w:rPr>
                <w:b/>
                <w:bCs/>
              </w:rPr>
              <w:t xml:space="preserve">» </w:t>
            </w:r>
            <w:r w:rsidR="00B3617D">
              <w:rPr>
                <w:b/>
                <w:bCs/>
              </w:rPr>
              <w:t>января</w:t>
            </w:r>
            <w:r w:rsidRPr="00EB2480">
              <w:rPr>
                <w:b/>
                <w:bCs/>
              </w:rPr>
              <w:t xml:space="preserve"> 202</w:t>
            </w:r>
            <w:r w:rsidR="00B3617D">
              <w:rPr>
                <w:b/>
                <w:bCs/>
              </w:rPr>
              <w:t>2</w:t>
            </w:r>
            <w:r w:rsidR="00354A60">
              <w:rPr>
                <w:b/>
                <w:bCs/>
              </w:rPr>
              <w:t xml:space="preserve"> года в 16</w:t>
            </w:r>
            <w:r w:rsidRPr="00EB2480">
              <w:rPr>
                <w:b/>
                <w:bCs/>
              </w:rPr>
              <w:t>:00 по МСК.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4635B9" w:rsidP="003066A8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1</w:t>
            </w:r>
            <w:r w:rsidR="0016627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856" w:type="dxa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>Порядок и критерии оценки и сопоставления заявок на участие в закупке</w:t>
            </w:r>
          </w:p>
        </w:tc>
        <w:tc>
          <w:tcPr>
            <w:tcW w:w="7087" w:type="dxa"/>
          </w:tcPr>
          <w:p w:rsidR="00C074B9" w:rsidRPr="00911C69" w:rsidRDefault="0016627A" w:rsidP="00C074B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="00C074B9">
              <w:rPr>
                <w:rFonts w:eastAsia="Times New Roman"/>
                <w:color w:val="000000"/>
                <w:lang w:eastAsia="ru-RU"/>
              </w:rPr>
              <w:t xml:space="preserve">.1 </w:t>
            </w:r>
            <w:r w:rsidR="00C074B9" w:rsidRPr="00911C69">
              <w:rPr>
                <w:rFonts w:eastAsia="Times New Roman"/>
                <w:color w:val="000000"/>
                <w:lang w:eastAsia="ru-RU"/>
              </w:rPr>
              <w:t>Оценка участников проводи</w:t>
            </w:r>
            <w:r>
              <w:rPr>
                <w:rFonts w:eastAsia="Times New Roman"/>
                <w:color w:val="000000"/>
                <w:lang w:eastAsia="ru-RU"/>
              </w:rPr>
              <w:t>тся по критерию Цена контракта договора</w:t>
            </w:r>
            <w:r w:rsidR="00C074B9" w:rsidRPr="00911C69">
              <w:rPr>
                <w:rFonts w:eastAsia="Times New Roman"/>
                <w:color w:val="000000"/>
                <w:lang w:eastAsia="ru-RU"/>
              </w:rPr>
              <w:t xml:space="preserve"> – 100 %</w:t>
            </w:r>
          </w:p>
          <w:p w:rsidR="00C074B9" w:rsidRPr="003066A8" w:rsidRDefault="0016627A" w:rsidP="00C074B9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="00C074B9">
              <w:rPr>
                <w:rFonts w:eastAsia="Times New Roman"/>
                <w:color w:val="000000"/>
                <w:lang w:eastAsia="ru-RU"/>
              </w:rPr>
              <w:t xml:space="preserve">.2 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Комиссия по закупкам рассматривает заявки на соответствие требованиям, установленным в </w:t>
            </w:r>
            <w:r w:rsidR="00C074B9">
              <w:rPr>
                <w:rFonts w:eastAsia="Times New Roman"/>
                <w:color w:val="000000"/>
                <w:lang w:eastAsia="ru-RU"/>
              </w:rPr>
              <w:t>Извещении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C074B9" w:rsidRPr="003066A8" w:rsidRDefault="0016627A" w:rsidP="003D5ED4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.</w:t>
            </w:r>
            <w:r w:rsidR="00C074B9">
              <w:rPr>
                <w:rFonts w:eastAsia="Times New Roman"/>
                <w:color w:val="000000"/>
                <w:lang w:eastAsia="ru-RU"/>
              </w:rPr>
              <w:t>3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ab/>
              <w:t xml:space="preserve">Срок рассмотрения </w:t>
            </w:r>
            <w:r w:rsidR="00C074B9">
              <w:rPr>
                <w:rFonts w:eastAsia="Times New Roman"/>
                <w:color w:val="000000"/>
                <w:lang w:eastAsia="ru-RU"/>
              </w:rPr>
              <w:t xml:space="preserve">и оценки 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заявок на участие </w:t>
            </w:r>
            <w:r w:rsidR="00C074B9">
              <w:rPr>
                <w:rFonts w:eastAsia="Times New Roman"/>
                <w:color w:val="000000"/>
                <w:lang w:eastAsia="ru-RU"/>
              </w:rPr>
              <w:t>не мо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жет превышать десять дней со дня вскрытия конвертов с заявками.</w:t>
            </w:r>
          </w:p>
          <w:p w:rsidR="00C074B9" w:rsidRPr="002A2308" w:rsidRDefault="0016627A" w:rsidP="003D5ED4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="00C074B9">
              <w:rPr>
                <w:rFonts w:eastAsia="Times New Roman"/>
                <w:color w:val="000000"/>
                <w:lang w:eastAsia="ru-RU"/>
              </w:rPr>
              <w:t>.4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.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ab/>
              <w:t xml:space="preserve">На основании результатов рассмотрения заявок Комиссией по закупкам принимается решение о допуске к участию в  запросе </w:t>
            </w:r>
            <w:r w:rsidR="00C074B9">
              <w:rPr>
                <w:rFonts w:eastAsia="Times New Roman"/>
                <w:color w:val="000000"/>
                <w:lang w:eastAsia="ru-RU"/>
              </w:rPr>
              <w:t>котировок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Претендентов и о </w:t>
            </w:r>
            <w:r w:rsidR="00C074B9">
              <w:rPr>
                <w:rFonts w:eastAsia="Times New Roman"/>
                <w:color w:val="000000"/>
                <w:lang w:eastAsia="ru-RU"/>
              </w:rPr>
              <w:t>соответствии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Претендентов </w:t>
            </w:r>
            <w:r w:rsidR="00C074B9">
              <w:rPr>
                <w:rFonts w:eastAsia="Times New Roman"/>
                <w:color w:val="000000"/>
                <w:lang w:eastAsia="ru-RU"/>
              </w:rPr>
              <w:lastRenderedPageBreak/>
              <w:t xml:space="preserve">требованиям 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запроса </w:t>
            </w:r>
            <w:r w:rsidR="00C074B9">
              <w:rPr>
                <w:rFonts w:eastAsia="Times New Roman"/>
                <w:color w:val="000000"/>
                <w:lang w:eastAsia="ru-RU"/>
              </w:rPr>
              <w:t>котировок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или </w:t>
            </w:r>
            <w:proofErr w:type="gramStart"/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об отказе в допуске Претендента к участию в запросе </w:t>
            </w:r>
            <w:r w:rsidR="00C074B9">
              <w:rPr>
                <w:rFonts w:eastAsia="Times New Roman"/>
                <w:color w:val="000000"/>
                <w:lang w:eastAsia="ru-RU"/>
              </w:rPr>
              <w:t xml:space="preserve">котировок </w:t>
            </w:r>
            <w:r w:rsidR="00C074B9" w:rsidRPr="002A2308">
              <w:rPr>
                <w:rFonts w:eastAsia="Times New Roman"/>
                <w:b/>
                <w:lang w:eastAsia="ar-SA"/>
              </w:rPr>
              <w:t>по следующим основаниям</w:t>
            </w:r>
            <w:proofErr w:type="gramEnd"/>
            <w:r w:rsidR="00C074B9" w:rsidRPr="002A2308">
              <w:rPr>
                <w:rFonts w:eastAsia="Times New Roman"/>
                <w:lang w:eastAsia="ar-SA"/>
              </w:rPr>
              <w:t>:</w:t>
            </w:r>
          </w:p>
          <w:p w:rsidR="00C074B9" w:rsidRPr="002A2308" w:rsidRDefault="00C074B9" w:rsidP="00C074B9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ar-SA"/>
              </w:rPr>
            </w:pPr>
            <w:r w:rsidRPr="002A2308">
              <w:rPr>
                <w:rFonts w:eastAsia="Times New Roman"/>
                <w:lang w:eastAsia="ar-SA"/>
              </w:rPr>
              <w:t>- несоответствие заявки по составу,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2A2308">
              <w:rPr>
                <w:rFonts w:eastAsia="Times New Roman"/>
                <w:lang w:eastAsia="ar-SA"/>
              </w:rPr>
              <w:t>содержанию и офор</w:t>
            </w:r>
            <w:r w:rsidRPr="002A2308">
              <w:rPr>
                <w:rFonts w:eastAsia="Times New Roman"/>
                <w:lang w:eastAsia="ar-SA"/>
              </w:rPr>
              <w:t>м</w:t>
            </w:r>
            <w:r w:rsidRPr="002A2308">
              <w:rPr>
                <w:rFonts w:eastAsia="Times New Roman"/>
                <w:lang w:eastAsia="ar-SA"/>
              </w:rPr>
              <w:t>лению (в отношении рассматриваемого лота), в том числе пре</w:t>
            </w:r>
            <w:r w:rsidRPr="002A2308">
              <w:rPr>
                <w:rFonts w:eastAsia="Times New Roman"/>
                <w:lang w:eastAsia="ar-SA"/>
              </w:rPr>
              <w:t>д</w:t>
            </w:r>
            <w:r w:rsidRPr="002A2308">
              <w:rPr>
                <w:rFonts w:eastAsia="Times New Roman"/>
                <w:lang w:eastAsia="ar-SA"/>
              </w:rPr>
              <w:t>ставленного технического предложения,</w:t>
            </w:r>
          </w:p>
          <w:p w:rsidR="00C074B9" w:rsidRPr="002A2308" w:rsidRDefault="00C074B9" w:rsidP="00C074B9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ar-SA"/>
              </w:rPr>
            </w:pPr>
            <w:proofErr w:type="gramStart"/>
            <w:r w:rsidRPr="002A2308">
              <w:rPr>
                <w:rFonts w:eastAsia="Times New Roman"/>
                <w:lang w:eastAsia="ar-SA"/>
              </w:rPr>
              <w:t>- наличие в такой заявке предложения о цене договора, превышающей начальную (максимальную) цену договора (цену лота), начальную (максимальную) цену единицы товара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2A2308">
              <w:rPr>
                <w:rFonts w:eastAsia="Times New Roman"/>
                <w:lang w:eastAsia="ar-SA"/>
              </w:rPr>
              <w:t>(услуги, работы),</w:t>
            </w:r>
            <w:proofErr w:type="gramEnd"/>
          </w:p>
          <w:p w:rsidR="00C074B9" w:rsidRDefault="00C074B9" w:rsidP="00C074B9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- </w:t>
            </w:r>
            <w:r w:rsidRPr="002A2308">
              <w:rPr>
                <w:rFonts w:eastAsia="Times New Roman"/>
                <w:lang w:eastAsia="ar-SA"/>
              </w:rPr>
              <w:t>предоставление участником в составе заявки на участие недостоверных сведений, в т.ч. недостоверных сведений о стране происхождения товара;</w:t>
            </w:r>
          </w:p>
          <w:p w:rsidR="00C074B9" w:rsidRDefault="00C074B9" w:rsidP="00C074B9">
            <w:pPr>
              <w:spacing w:after="0" w:line="240" w:lineRule="auto"/>
              <w:ind w:firstLine="709"/>
              <w:jc w:val="both"/>
            </w:pPr>
            <w:r>
              <w:rPr>
                <w:rFonts w:eastAsia="Times New Roman"/>
                <w:lang w:eastAsia="ar-SA"/>
              </w:rPr>
              <w:t xml:space="preserve">- </w:t>
            </w:r>
            <w:r w:rsidRPr="00FA7570">
              <w:t xml:space="preserve">содержания в первой части заявки на участие в </w:t>
            </w:r>
            <w:r>
              <w:t xml:space="preserve">запросе котировок </w:t>
            </w:r>
            <w:r w:rsidRPr="00FA7570">
              <w:t>в электронной форме, сведений о ценовом предлож</w:t>
            </w:r>
            <w:r w:rsidRPr="00FA7570">
              <w:t>е</w:t>
            </w:r>
            <w:r w:rsidRPr="00FA7570">
              <w:t>нии.</w:t>
            </w:r>
          </w:p>
          <w:p w:rsidR="00C074B9" w:rsidRPr="002A2308" w:rsidRDefault="00C074B9" w:rsidP="00C074B9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  <w:p w:rsidR="00C074B9" w:rsidRPr="003066A8" w:rsidRDefault="0016627A" w:rsidP="002F3A47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="00C074B9">
              <w:rPr>
                <w:rFonts w:eastAsia="Times New Roman"/>
                <w:color w:val="000000"/>
                <w:lang w:eastAsia="ru-RU"/>
              </w:rPr>
              <w:t xml:space="preserve">.5. 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В случае если </w:t>
            </w:r>
            <w:proofErr w:type="gramStart"/>
            <w:r w:rsidR="00C074B9" w:rsidRPr="003066A8">
              <w:rPr>
                <w:rFonts w:eastAsia="Times New Roman"/>
                <w:color w:val="000000"/>
                <w:lang w:eastAsia="ru-RU"/>
              </w:rPr>
              <w:t>на основании результатов рассмотрения заявок принято решение об отказе в допуске к участию в запросе</w:t>
            </w:r>
            <w:proofErr w:type="gramEnd"/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074B9">
              <w:rPr>
                <w:rFonts w:eastAsia="Times New Roman"/>
                <w:color w:val="000000"/>
                <w:lang w:eastAsia="ru-RU"/>
              </w:rPr>
              <w:t>котировок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всех Пр</w:t>
            </w:r>
            <w:r w:rsidR="00C074B9">
              <w:rPr>
                <w:rFonts w:eastAsia="Times New Roman"/>
                <w:color w:val="000000"/>
                <w:lang w:eastAsia="ru-RU"/>
              </w:rPr>
              <w:t>етендентов, подав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ших заявки, или о допуске к участию в запросе </w:t>
            </w:r>
            <w:r w:rsidR="00C074B9">
              <w:rPr>
                <w:rFonts w:eastAsia="Times New Roman"/>
                <w:color w:val="000000"/>
                <w:lang w:eastAsia="ru-RU"/>
              </w:rPr>
              <w:t>котировок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и признании Участником запроса </w:t>
            </w:r>
            <w:r w:rsidR="00C074B9">
              <w:rPr>
                <w:rFonts w:eastAsia="Times New Roman"/>
                <w:color w:val="000000"/>
                <w:lang w:eastAsia="ru-RU"/>
              </w:rPr>
              <w:t>котировок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только одного Претендента, подавшего заявку, запрос </w:t>
            </w:r>
            <w:r w:rsidR="00C074B9">
              <w:rPr>
                <w:rFonts w:eastAsia="Times New Roman"/>
                <w:color w:val="000000"/>
                <w:lang w:eastAsia="ru-RU"/>
              </w:rPr>
              <w:t>котировок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признается несостоявшимся. </w:t>
            </w:r>
          </w:p>
          <w:p w:rsidR="00C074B9" w:rsidRPr="003066A8" w:rsidRDefault="0016627A" w:rsidP="002F3A47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="00C074B9">
              <w:rPr>
                <w:rFonts w:eastAsia="Times New Roman"/>
                <w:color w:val="000000"/>
                <w:lang w:eastAsia="ru-RU"/>
              </w:rPr>
              <w:t>.6</w:t>
            </w:r>
            <w:proofErr w:type="gramStart"/>
            <w:r w:rsidR="00C074B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ходе рассмотрения заявок Организатор вправе нап</w:t>
            </w:r>
            <w:r w:rsidR="00C074B9">
              <w:rPr>
                <w:rFonts w:eastAsia="Times New Roman"/>
                <w:color w:val="000000"/>
                <w:lang w:eastAsia="ru-RU"/>
              </w:rPr>
              <w:t>равить запросы Участникам запро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са </w:t>
            </w:r>
            <w:r w:rsidR="00C074B9">
              <w:rPr>
                <w:rFonts w:eastAsia="Times New Roman"/>
                <w:color w:val="000000"/>
                <w:lang w:eastAsia="ru-RU"/>
              </w:rPr>
              <w:t>котировок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(при этом Организатором не д</w:t>
            </w:r>
            <w:r w:rsidR="00C074B9">
              <w:rPr>
                <w:rFonts w:eastAsia="Times New Roman"/>
                <w:color w:val="000000"/>
                <w:lang w:eastAsia="ru-RU"/>
              </w:rPr>
              <w:t>олжны создаваться преимуществен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ные условия Участнику или нескольким Участникам </w:t>
            </w:r>
            <w:r w:rsidR="00C074B9">
              <w:rPr>
                <w:rFonts w:eastAsia="Times New Roman"/>
                <w:color w:val="000000"/>
                <w:lang w:eastAsia="ru-RU"/>
              </w:rPr>
              <w:t>запроса котировок) о разъ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яснении сведений, содержащихся в заявках, при этом Организатор не допускает изменения содержания заявки, в т.ч.:</w:t>
            </w:r>
          </w:p>
          <w:p w:rsidR="00C074B9" w:rsidRPr="003066A8" w:rsidRDefault="00C074B9" w:rsidP="002F3A47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3066A8">
              <w:rPr>
                <w:rFonts w:eastAsia="Times New Roman"/>
                <w:color w:val="000000"/>
                <w:lang w:eastAsia="ru-RU"/>
              </w:rPr>
              <w:t xml:space="preserve">1) о предоставлении </w:t>
            </w:r>
            <w:proofErr w:type="spellStart"/>
            <w:r w:rsidRPr="003066A8">
              <w:rPr>
                <w:rFonts w:eastAsia="Times New Roman"/>
                <w:color w:val="000000"/>
                <w:lang w:eastAsia="ru-RU"/>
              </w:rPr>
              <w:t>непредставленных</w:t>
            </w:r>
            <w:proofErr w:type="spellEnd"/>
            <w:r w:rsidRPr="003066A8">
              <w:rPr>
                <w:rFonts w:eastAsia="Times New Roman"/>
                <w:color w:val="000000"/>
                <w:lang w:eastAsia="ru-RU"/>
              </w:rPr>
              <w:t>, представлен</w:t>
            </w:r>
            <w:r>
              <w:rPr>
                <w:rFonts w:eastAsia="Times New Roman"/>
                <w:color w:val="000000"/>
                <w:lang w:eastAsia="ru-RU"/>
              </w:rPr>
              <w:t>ных не в полном объеме или в не</w:t>
            </w:r>
            <w:r w:rsidRPr="003066A8">
              <w:rPr>
                <w:rFonts w:eastAsia="Times New Roman"/>
                <w:color w:val="000000"/>
                <w:lang w:eastAsia="ru-RU"/>
              </w:rPr>
              <w:t xml:space="preserve">читаемом виде документов; </w:t>
            </w:r>
          </w:p>
          <w:p w:rsidR="00C074B9" w:rsidRPr="003066A8" w:rsidRDefault="00C074B9" w:rsidP="002F3A47">
            <w:pPr>
              <w:suppressLineNumbers/>
              <w:suppressAutoHyphens/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3066A8">
              <w:rPr>
                <w:rFonts w:eastAsia="Times New Roman"/>
                <w:color w:val="000000"/>
                <w:lang w:eastAsia="ru-RU"/>
              </w:rPr>
              <w:t xml:space="preserve">2) об исправлении выявленных в ходе рассмотрения арифметических и грамматических ошибок в документах, представленных в составе заявки и направлении Организатору исправленных документов. При исправлении арифметических ошибок в заявках применяется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 и ценой, получаемой путем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цены, указанной в заявке. Представленные документы могут быть изменены только в части исправления указанных организатором осуществления закупок арифметических и грамматических ошибок, в случае выявления иных противоречий в представленных документах такой Участник </w:t>
            </w:r>
            <w:r>
              <w:rPr>
                <w:rFonts w:eastAsia="Times New Roman"/>
                <w:color w:val="000000"/>
                <w:lang w:eastAsia="ru-RU"/>
              </w:rPr>
              <w:t>запроса котировок</w:t>
            </w:r>
            <w:r w:rsidRPr="003066A8">
              <w:rPr>
                <w:rFonts w:eastAsia="Times New Roman"/>
                <w:color w:val="000000"/>
                <w:lang w:eastAsia="ru-RU"/>
              </w:rPr>
              <w:t xml:space="preserve"> не </w:t>
            </w:r>
            <w:r w:rsidRPr="003066A8">
              <w:rPr>
                <w:rFonts w:eastAsia="Times New Roman"/>
                <w:color w:val="000000"/>
                <w:lang w:eastAsia="ru-RU"/>
              </w:rPr>
              <w:lastRenderedPageBreak/>
              <w:t xml:space="preserve">допускается к участию в </w:t>
            </w:r>
            <w:r>
              <w:rPr>
                <w:rFonts w:eastAsia="Times New Roman"/>
                <w:color w:val="000000"/>
                <w:lang w:eastAsia="ru-RU"/>
              </w:rPr>
              <w:t>запросе котировок</w:t>
            </w:r>
            <w:r w:rsidRPr="003066A8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C074B9" w:rsidRPr="003066A8" w:rsidRDefault="00C074B9" w:rsidP="003368C0">
            <w:pPr>
              <w:suppressLineNumbers/>
              <w:suppressAutoHyphens/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3066A8">
              <w:rPr>
                <w:rFonts w:eastAsia="Times New Roman"/>
                <w:color w:val="000000"/>
                <w:lang w:eastAsia="ru-RU"/>
              </w:rPr>
              <w:t>3) о разъяснении положений заявок. При этом не допускаются запросы, направленные на изменение существа заявки, включая изменение условий заявки (цены, валюты, сроков и условий выполнения услуг, графика выполнения услуг или платежа, иных условий). Кроме того, допускаются уточняющие запросы, в том числе по техническим условиям заявки (уточнение перечня предлагаемой продукции, ее техничес</w:t>
            </w:r>
            <w:r>
              <w:rPr>
                <w:rFonts w:eastAsia="Times New Roman"/>
                <w:color w:val="000000"/>
                <w:lang w:eastAsia="ru-RU"/>
              </w:rPr>
              <w:t>ких характеристик, иных техниче</w:t>
            </w:r>
            <w:r w:rsidRPr="003066A8">
              <w:rPr>
                <w:rFonts w:eastAsia="Times New Roman"/>
                <w:color w:val="000000"/>
                <w:lang w:eastAsia="ru-RU"/>
              </w:rPr>
              <w:t>ских условий), при этом данные уточнения не должны из</w:t>
            </w:r>
            <w:r>
              <w:rPr>
                <w:rFonts w:eastAsia="Times New Roman"/>
                <w:color w:val="000000"/>
                <w:lang w:eastAsia="ru-RU"/>
              </w:rPr>
              <w:t>менять предмет проводимой проце</w:t>
            </w:r>
            <w:r w:rsidRPr="003066A8">
              <w:rPr>
                <w:rFonts w:eastAsia="Times New Roman"/>
                <w:color w:val="000000"/>
                <w:lang w:eastAsia="ru-RU"/>
              </w:rPr>
              <w:t xml:space="preserve">дуры закупки и объем, номенклатуру и цену предлагаемой Участником продукции. </w:t>
            </w:r>
          </w:p>
          <w:p w:rsidR="00C074B9" w:rsidRPr="003066A8" w:rsidRDefault="00C074B9" w:rsidP="003368C0">
            <w:pPr>
              <w:suppressLineNumbers/>
              <w:suppressAutoHyphens/>
              <w:spacing w:after="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3066A8">
              <w:rPr>
                <w:rFonts w:eastAsia="Times New Roman"/>
                <w:color w:val="000000"/>
                <w:lang w:eastAsia="ru-RU"/>
              </w:rPr>
              <w:t xml:space="preserve">Допускается не направлять Участнику </w:t>
            </w:r>
            <w:r>
              <w:rPr>
                <w:rFonts w:eastAsia="Times New Roman"/>
                <w:color w:val="000000"/>
                <w:lang w:eastAsia="ru-RU"/>
              </w:rPr>
              <w:t>запроса котировок запросы, указан</w:t>
            </w:r>
            <w:r w:rsidRPr="003066A8">
              <w:rPr>
                <w:rFonts w:eastAsia="Times New Roman"/>
                <w:color w:val="000000"/>
                <w:lang w:eastAsia="ru-RU"/>
              </w:rPr>
              <w:t>ные в пунктах 1 и 2 настоящей части, если имеются также</w:t>
            </w:r>
            <w:r>
              <w:rPr>
                <w:rFonts w:eastAsia="Times New Roman"/>
                <w:color w:val="000000"/>
                <w:lang w:eastAsia="ru-RU"/>
              </w:rPr>
              <w:t xml:space="preserve"> иные основания для отказа в до</w:t>
            </w:r>
            <w:r w:rsidRPr="003066A8">
              <w:rPr>
                <w:rFonts w:eastAsia="Times New Roman"/>
                <w:color w:val="000000"/>
                <w:lang w:eastAsia="ru-RU"/>
              </w:rPr>
              <w:t xml:space="preserve">пуске к участию в </w:t>
            </w:r>
            <w:r>
              <w:rPr>
                <w:rFonts w:eastAsia="Times New Roman"/>
                <w:color w:val="000000"/>
                <w:lang w:eastAsia="ru-RU"/>
              </w:rPr>
              <w:t>запросе котировок такого Участника.</w:t>
            </w:r>
          </w:p>
          <w:p w:rsidR="00C074B9" w:rsidRDefault="0016627A" w:rsidP="00C074B9">
            <w:pPr>
              <w:widowControl w:val="0"/>
              <w:spacing w:after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="00C074B9">
              <w:rPr>
                <w:rFonts w:eastAsia="Times New Roman"/>
                <w:color w:val="000000"/>
                <w:lang w:eastAsia="ru-RU"/>
              </w:rPr>
              <w:t>.7.</w:t>
            </w:r>
            <w:r w:rsidR="00C074B9" w:rsidRPr="00110191"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На основании результатов оценки и сопоставления заявок на участие в </w:t>
            </w:r>
            <w:r w:rsidR="00C074B9">
              <w:rPr>
                <w:rFonts w:eastAsia="Times New Roman"/>
                <w:color w:val="000000"/>
                <w:lang w:eastAsia="ru-RU"/>
              </w:rPr>
              <w:t>запросе котировок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каждой заявке относительно других по мере </w:t>
            </w:r>
            <w:proofErr w:type="gramStart"/>
            <w:r w:rsidR="00C074B9" w:rsidRPr="003066A8">
              <w:rPr>
                <w:rFonts w:eastAsia="Times New Roman"/>
                <w:color w:val="000000"/>
                <w:lang w:eastAsia="ru-RU"/>
              </w:rPr>
              <w:t>уменьшения степени выгодности цены договора</w:t>
            </w:r>
            <w:proofErr w:type="gramEnd"/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присва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и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вается порядковый номер. </w:t>
            </w:r>
            <w:proofErr w:type="gramStart"/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Заявке на участие в </w:t>
            </w:r>
            <w:r w:rsidR="00C074B9">
              <w:rPr>
                <w:rFonts w:eastAsia="Times New Roman"/>
                <w:color w:val="000000"/>
                <w:lang w:eastAsia="ru-RU"/>
              </w:rPr>
              <w:t>запросе котировок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, в которой содержится лучшая цена договора, присваивается пе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р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вый номер. </w:t>
            </w:r>
            <w:proofErr w:type="gramEnd"/>
          </w:p>
          <w:p w:rsidR="00C074B9" w:rsidRPr="00110191" w:rsidRDefault="0016627A" w:rsidP="00C074B9">
            <w:pPr>
              <w:widowControl w:val="0"/>
              <w:spacing w:after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="00C074B9">
              <w:rPr>
                <w:rFonts w:eastAsia="Times New Roman"/>
                <w:color w:val="000000"/>
                <w:lang w:eastAsia="ru-RU"/>
              </w:rPr>
              <w:t>.8</w:t>
            </w:r>
            <w:proofErr w:type="gramStart"/>
            <w:r w:rsidR="00C074B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случае если в нескольких заявках на участие в запросе </w:t>
            </w:r>
            <w:r w:rsidR="00C074B9">
              <w:rPr>
                <w:rFonts w:eastAsia="Times New Roman"/>
                <w:color w:val="000000"/>
                <w:lang w:eastAsia="ru-RU"/>
              </w:rPr>
              <w:t>к</w:t>
            </w:r>
            <w:r w:rsidR="00C074B9">
              <w:rPr>
                <w:rFonts w:eastAsia="Times New Roman"/>
                <w:color w:val="000000"/>
                <w:lang w:eastAsia="ru-RU"/>
              </w:rPr>
              <w:t>о</w:t>
            </w:r>
            <w:r w:rsidR="00C074B9">
              <w:rPr>
                <w:rFonts w:eastAsia="Times New Roman"/>
                <w:color w:val="000000"/>
                <w:lang w:eastAsia="ru-RU"/>
              </w:rPr>
              <w:t>тировок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указана одинаковая цена договора, меньший порядковый номер присваивается заявке, которая поступила ранее других за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я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вок на участие в </w:t>
            </w:r>
            <w:r w:rsidR="00C074B9">
              <w:rPr>
                <w:rFonts w:eastAsia="Times New Roman"/>
                <w:color w:val="000000"/>
                <w:lang w:eastAsia="ru-RU"/>
              </w:rPr>
              <w:t>запросе котировок, содер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жащих такую же цену договора. Победителем </w:t>
            </w:r>
            <w:r w:rsidR="00C074B9">
              <w:rPr>
                <w:rFonts w:eastAsia="Times New Roman"/>
                <w:color w:val="000000"/>
                <w:lang w:eastAsia="ru-RU"/>
              </w:rPr>
              <w:t>запроса котировок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 xml:space="preserve"> признается Участник, который предложил лучшую цену договора и заявке которого присвоен первый номер.</w:t>
            </w:r>
          </w:p>
          <w:p w:rsidR="004635B9" w:rsidRPr="00935A1E" w:rsidRDefault="0016627A" w:rsidP="00C074B9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</w:t>
            </w:r>
            <w:r w:rsidR="00C074B9">
              <w:rPr>
                <w:rFonts w:eastAsia="Times New Roman"/>
                <w:color w:val="000000"/>
                <w:lang w:eastAsia="ru-RU"/>
              </w:rPr>
              <w:t>9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.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ab/>
              <w:t>По итогам рассмотрения, оценки и сопоста</w:t>
            </w:r>
            <w:r w:rsidR="00C074B9">
              <w:rPr>
                <w:rFonts w:eastAsia="Times New Roman"/>
                <w:color w:val="000000"/>
                <w:lang w:eastAsia="ru-RU"/>
              </w:rPr>
              <w:t>вления заявок Комиссия по закуп</w:t>
            </w:r>
            <w:r w:rsidR="00C074B9" w:rsidRPr="003066A8">
              <w:rPr>
                <w:rFonts w:eastAsia="Times New Roman"/>
                <w:color w:val="000000"/>
                <w:lang w:eastAsia="ru-RU"/>
              </w:rPr>
              <w:t>кам составляет протокол. Протокол подписываетс</w:t>
            </w:r>
            <w:r w:rsidR="00C074B9">
              <w:rPr>
                <w:rFonts w:eastAsia="Times New Roman"/>
                <w:color w:val="000000"/>
                <w:lang w:eastAsia="ru-RU"/>
              </w:rPr>
              <w:t xml:space="preserve">я членами Комиссии по закупкам </w:t>
            </w:r>
            <w:r w:rsidR="00C074B9" w:rsidRPr="00110191">
              <w:rPr>
                <w:rFonts w:eastAsia="Times New Roman"/>
                <w:color w:val="000000"/>
                <w:lang w:eastAsia="ru-RU"/>
              </w:rPr>
              <w:t xml:space="preserve">и размещается в единой информационной системе и на ЭТП МТС «Фабрикант» </w:t>
            </w:r>
            <w:proofErr w:type="spellStart"/>
            <w:r w:rsidR="00C074B9" w:rsidRPr="00110191">
              <w:rPr>
                <w:rFonts w:eastAsia="Times New Roman"/>
                <w:color w:val="000000"/>
                <w:lang w:eastAsia="ru-RU"/>
              </w:rPr>
              <w:t>www.fabrikant.ru</w:t>
            </w:r>
            <w:proofErr w:type="spellEnd"/>
            <w:r w:rsidR="00C074B9" w:rsidRPr="00110191">
              <w:rPr>
                <w:rFonts w:eastAsia="Times New Roman"/>
                <w:color w:val="000000"/>
                <w:lang w:eastAsia="ru-RU"/>
              </w:rPr>
              <w:t>. не позднее чем через три дня со дня его подписания.</w:t>
            </w:r>
          </w:p>
        </w:tc>
      </w:tr>
      <w:tr w:rsidR="004635B9" w:rsidRPr="00935A1E" w:rsidTr="008F1701">
        <w:trPr>
          <w:trHeight w:val="499"/>
        </w:trPr>
        <w:tc>
          <w:tcPr>
            <w:tcW w:w="547" w:type="dxa"/>
          </w:tcPr>
          <w:p w:rsidR="004635B9" w:rsidRPr="00935A1E" w:rsidRDefault="004635B9" w:rsidP="003066A8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  <w:r w:rsidR="00F544F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856" w:type="dxa"/>
            <w:shd w:val="clear" w:color="auto" w:fill="auto"/>
          </w:tcPr>
          <w:p w:rsidR="004635B9" w:rsidRPr="00935A1E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 xml:space="preserve">Место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эксплуатации</w:t>
            </w:r>
            <w:r w:rsidRPr="00935A1E">
              <w:rPr>
                <w:rFonts w:eastAsia="Times New Roman"/>
                <w:color w:val="000000"/>
                <w:lang w:eastAsia="ru-RU"/>
              </w:rPr>
              <w:t xml:space="preserve"> товара</w:t>
            </w:r>
            <w:r w:rsidR="002B3940">
              <w:rPr>
                <w:rFonts w:eastAsia="Times New Roman"/>
                <w:color w:val="000000"/>
                <w:lang w:eastAsia="ru-RU"/>
              </w:rPr>
              <w:t>/выполнения работ/оказания услуг</w:t>
            </w:r>
            <w:proofErr w:type="gramEnd"/>
          </w:p>
        </w:tc>
        <w:tc>
          <w:tcPr>
            <w:tcW w:w="7087" w:type="dxa"/>
          </w:tcPr>
          <w:p w:rsidR="004635B9" w:rsidRPr="00935A1E" w:rsidRDefault="009569EE" w:rsidP="00AD7FD6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569EE">
              <w:rPr>
                <w:rFonts w:eastAsia="Times New Roman"/>
                <w:color w:val="000000"/>
                <w:lang w:eastAsia="ru-RU"/>
              </w:rPr>
              <w:t>г. Санкт-Петербург, Ленинский проспект д. 139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E16255" w:rsidRDefault="004635B9" w:rsidP="003066A8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E16255">
              <w:rPr>
                <w:rFonts w:eastAsia="Times New Roman"/>
                <w:color w:val="000000"/>
                <w:lang w:eastAsia="ru-RU"/>
              </w:rPr>
              <w:t>1</w:t>
            </w:r>
            <w:r w:rsidR="00F544F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856" w:type="dxa"/>
          </w:tcPr>
          <w:p w:rsidR="004635B9" w:rsidRPr="00E16255" w:rsidRDefault="004635B9" w:rsidP="008F1701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E16255">
              <w:rPr>
                <w:rFonts w:eastAsia="Times New Roman"/>
                <w:color w:val="000000"/>
                <w:lang w:eastAsia="ru-RU"/>
              </w:rPr>
              <w:t xml:space="preserve">Условия </w:t>
            </w:r>
            <w:proofErr w:type="gramStart"/>
            <w:r w:rsidRPr="00E16255">
              <w:rPr>
                <w:rFonts w:eastAsia="Times New Roman"/>
                <w:color w:val="000000"/>
                <w:lang w:eastAsia="ru-RU"/>
              </w:rPr>
              <w:t>поставки товара</w:t>
            </w:r>
            <w:r w:rsidR="00760F9A" w:rsidRPr="00E16255">
              <w:rPr>
                <w:rFonts w:eastAsia="Times New Roman"/>
                <w:color w:val="000000"/>
                <w:lang w:eastAsia="ru-RU"/>
              </w:rPr>
              <w:t>/выполнения работ/оказания услуг</w:t>
            </w:r>
            <w:proofErr w:type="gramEnd"/>
          </w:p>
        </w:tc>
        <w:tc>
          <w:tcPr>
            <w:tcW w:w="7087" w:type="dxa"/>
          </w:tcPr>
          <w:p w:rsidR="009569EE" w:rsidRDefault="009569EE" w:rsidP="009569EE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E136E7">
              <w:t xml:space="preserve">Срок выполнения работ – </w:t>
            </w:r>
            <w:r w:rsidRPr="00112D91">
              <w:t>не позднее 31 мая 2022г</w:t>
            </w:r>
            <w:r>
              <w:t>.</w:t>
            </w:r>
          </w:p>
          <w:p w:rsidR="004635B9" w:rsidRPr="00935A1E" w:rsidRDefault="009569EE" w:rsidP="009569EE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569EE">
              <w:rPr>
                <w:rFonts w:eastAsia="Times New Roman"/>
                <w:color w:val="000000"/>
                <w:lang w:eastAsia="ru-RU"/>
              </w:rPr>
              <w:t>г. Санкт-Петербург, Ленинский проспект д. 139</w:t>
            </w:r>
          </w:p>
        </w:tc>
      </w:tr>
      <w:tr w:rsidR="004635B9" w:rsidRPr="0082085F" w:rsidTr="008F1701">
        <w:tc>
          <w:tcPr>
            <w:tcW w:w="547" w:type="dxa"/>
          </w:tcPr>
          <w:p w:rsidR="004635B9" w:rsidRPr="00935A1E" w:rsidRDefault="004635B9" w:rsidP="003066A8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F544F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856" w:type="dxa"/>
          </w:tcPr>
          <w:p w:rsidR="004635B9" w:rsidRPr="00935A1E" w:rsidRDefault="004635B9" w:rsidP="00760F9A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 xml:space="preserve">Срок подписания </w:t>
            </w:r>
            <w:r w:rsidR="00760F9A" w:rsidRPr="00935A1E">
              <w:rPr>
                <w:rFonts w:eastAsia="Times New Roman"/>
                <w:color w:val="000000"/>
                <w:lang w:eastAsia="ru-RU"/>
              </w:rPr>
              <w:t xml:space="preserve">договора </w:t>
            </w:r>
            <w:r w:rsidR="00760F9A">
              <w:rPr>
                <w:rFonts w:eastAsia="Times New Roman"/>
                <w:color w:val="000000"/>
                <w:lang w:eastAsia="ru-RU"/>
              </w:rPr>
              <w:t>победителем</w:t>
            </w:r>
          </w:p>
        </w:tc>
        <w:tc>
          <w:tcPr>
            <w:tcW w:w="7087" w:type="dxa"/>
          </w:tcPr>
          <w:p w:rsidR="00F21176" w:rsidRDefault="00025050" w:rsidP="00F21176">
            <w:pPr>
              <w:jc w:val="both"/>
            </w:pPr>
            <w:r w:rsidRPr="0016692A">
              <w:t>Организатор закупки направляет победителю/участнику договор по электронной почт</w:t>
            </w:r>
            <w:r w:rsidR="00F21176">
              <w:t>е на адрес, указанный в анкете.</w:t>
            </w:r>
          </w:p>
          <w:p w:rsidR="004635B9" w:rsidRPr="0082085F" w:rsidRDefault="00025050" w:rsidP="00F21176">
            <w:pPr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Договор с победителем заключается в течение 20 (двадцати) раб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чих дней, но не ранее чем через 10 (десять) дней со дня размещ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ния результатов закупки.</w:t>
            </w:r>
          </w:p>
        </w:tc>
      </w:tr>
      <w:tr w:rsidR="004635B9" w:rsidRPr="00935A1E" w:rsidTr="008F1701">
        <w:tc>
          <w:tcPr>
            <w:tcW w:w="547" w:type="dxa"/>
          </w:tcPr>
          <w:p w:rsidR="004635B9" w:rsidRPr="00935A1E" w:rsidRDefault="004635B9" w:rsidP="003066A8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  <w:r w:rsidR="00F544F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856" w:type="dxa"/>
          </w:tcPr>
          <w:p w:rsidR="004635B9" w:rsidRPr="00935A1E" w:rsidRDefault="004635B9" w:rsidP="0088567F">
            <w:pPr>
              <w:suppressLineNumbers/>
              <w:suppressAutoHyphens/>
              <w:spacing w:after="60" w:line="240" w:lineRule="auto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 xml:space="preserve">Отказ от проведения запроса </w:t>
            </w:r>
            <w:r w:rsidR="0088567F">
              <w:rPr>
                <w:rFonts w:eastAsia="Times New Roman"/>
                <w:color w:val="000000"/>
                <w:lang w:eastAsia="ru-RU"/>
              </w:rPr>
              <w:t>котировок</w:t>
            </w:r>
          </w:p>
        </w:tc>
        <w:tc>
          <w:tcPr>
            <w:tcW w:w="7087" w:type="dxa"/>
          </w:tcPr>
          <w:p w:rsidR="004635B9" w:rsidRPr="00935A1E" w:rsidRDefault="004635B9" w:rsidP="00B973DB">
            <w:pPr>
              <w:suppressLineNumbers/>
              <w:suppressAutoHyphens/>
              <w:spacing w:after="60" w:line="240" w:lineRule="auto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935A1E">
              <w:rPr>
                <w:rFonts w:eastAsia="Times New Roman"/>
                <w:color w:val="000000"/>
                <w:lang w:eastAsia="ru-RU"/>
              </w:rPr>
              <w:t xml:space="preserve">Заказчик вправе отказаться от проведения </w:t>
            </w:r>
            <w:r w:rsidR="00F51394">
              <w:rPr>
                <w:rFonts w:eastAsia="Times New Roman"/>
                <w:color w:val="000000"/>
                <w:lang w:eastAsia="ru-RU"/>
              </w:rPr>
              <w:t>запроса котировок</w:t>
            </w:r>
            <w:r w:rsidRPr="00935A1E">
              <w:rPr>
                <w:rFonts w:eastAsia="Times New Roman"/>
                <w:color w:val="000000"/>
                <w:lang w:eastAsia="ru-RU"/>
              </w:rPr>
              <w:t xml:space="preserve"> в любое время до окончания приема заявок</w:t>
            </w:r>
            <w:r w:rsidR="00F21176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</w:tbl>
    <w:p w:rsidR="004635B9" w:rsidRPr="005B4CAA" w:rsidRDefault="004635B9" w:rsidP="004635B9">
      <w:pPr>
        <w:suppressLineNumbers/>
        <w:suppressAutoHyphens/>
        <w:spacing w:after="60" w:line="240" w:lineRule="auto"/>
        <w:outlineLvl w:val="1"/>
        <w:rPr>
          <w:rFonts w:eastAsia="Times New Roman"/>
          <w:color w:val="000000"/>
          <w:lang w:eastAsia="ru-RU"/>
        </w:rPr>
        <w:sectPr w:rsidR="004635B9" w:rsidRPr="005B4CAA" w:rsidSect="008F1701">
          <w:footnotePr>
            <w:numRestart w:val="eachSect"/>
          </w:footnotePr>
          <w:pgSz w:w="11907" w:h="16840" w:code="9"/>
          <w:pgMar w:top="1411" w:right="708" w:bottom="1411" w:left="1560" w:header="720" w:footer="720" w:gutter="0"/>
          <w:cols w:space="720"/>
          <w:titlePg/>
        </w:sectPr>
      </w:pPr>
    </w:p>
    <w:p w:rsidR="004635B9" w:rsidRDefault="004635B9" w:rsidP="00CC6B6F">
      <w:pPr>
        <w:pStyle w:val="Times12"/>
        <w:tabs>
          <w:tab w:val="left" w:pos="1134"/>
        </w:tabs>
        <w:suppressAutoHyphens w:val="0"/>
        <w:autoSpaceDN w:val="0"/>
        <w:adjustRightInd w:val="0"/>
        <w:ind w:firstLine="0"/>
        <w:rPr>
          <w:rFonts w:ascii="Cambria" w:hAnsi="Cambria"/>
          <w:sz w:val="22"/>
          <w:u w:val="single"/>
        </w:rPr>
      </w:pPr>
      <w:bookmarkStart w:id="0" w:name="_РАЗДЕЛ_I.4_ОБРАЗЦЫ_ФОРМ_И_ДОКУМЕНТО"/>
      <w:bookmarkStart w:id="1" w:name="_Ref166329536"/>
      <w:bookmarkStart w:id="2" w:name="_Toc127334286"/>
      <w:bookmarkStart w:id="3" w:name="_Toc121292706"/>
      <w:bookmarkEnd w:id="0"/>
    </w:p>
    <w:p w:rsidR="00EA5762" w:rsidRDefault="00EA5762" w:rsidP="00EA5762">
      <w:pPr>
        <w:spacing w:after="60" w:line="240" w:lineRule="auto"/>
        <w:jc w:val="right"/>
        <w:rPr>
          <w:rFonts w:ascii="Cambria" w:hAnsi="Cambria"/>
          <w:i/>
          <w:lang w:eastAsia="ar-SA"/>
        </w:rPr>
      </w:pPr>
      <w:r>
        <w:rPr>
          <w:rFonts w:ascii="Cambria" w:hAnsi="Cambria"/>
          <w:lang w:eastAsia="ar-SA"/>
        </w:rPr>
        <w:t>Приложение 1 к Извещению по проведению</w:t>
      </w:r>
      <w:r>
        <w:rPr>
          <w:rFonts w:ascii="Cambria" w:hAnsi="Cambria"/>
          <w:i/>
          <w:lang w:eastAsia="ar-SA"/>
        </w:rPr>
        <w:t xml:space="preserve"> </w:t>
      </w:r>
    </w:p>
    <w:p w:rsidR="00EA5762" w:rsidRDefault="00EA5762" w:rsidP="00EA5762">
      <w:pPr>
        <w:spacing w:after="60" w:line="240" w:lineRule="auto"/>
        <w:jc w:val="right"/>
        <w:rPr>
          <w:rFonts w:eastAsia="Times New Roman"/>
          <w:b/>
          <w:color w:val="000000"/>
          <w:lang w:eastAsia="ru-RU"/>
        </w:rPr>
      </w:pPr>
      <w:r>
        <w:rPr>
          <w:rFonts w:ascii="Cambria" w:hAnsi="Cambria"/>
          <w:lang w:eastAsia="ar-SA"/>
        </w:rPr>
        <w:t>запроса котировок</w:t>
      </w:r>
    </w:p>
    <w:p w:rsidR="004635B9" w:rsidRPr="00567BE9" w:rsidRDefault="004635B9" w:rsidP="004635B9">
      <w:pPr>
        <w:jc w:val="center"/>
        <w:rPr>
          <w:rFonts w:ascii="Cambria" w:hAnsi="Cambria"/>
          <w:b/>
          <w:i/>
        </w:rPr>
      </w:pPr>
      <w:r w:rsidRPr="00567BE9">
        <w:rPr>
          <w:rFonts w:ascii="Cambria" w:hAnsi="Cambria"/>
          <w:b/>
          <w:i/>
        </w:rPr>
        <w:t>АНКЕТА УЧАСТНИКА</w:t>
      </w:r>
    </w:p>
    <w:p w:rsidR="009569EE" w:rsidRPr="009569EE" w:rsidRDefault="0092412E" w:rsidP="009569EE">
      <w:pPr>
        <w:spacing w:after="0" w:line="240" w:lineRule="auto"/>
        <w:jc w:val="center"/>
        <w:outlineLvl w:val="1"/>
        <w:rPr>
          <w:b/>
        </w:rPr>
      </w:pPr>
      <w:r w:rsidRPr="0016692A">
        <w:rPr>
          <w:b/>
        </w:rPr>
        <w:t xml:space="preserve">Наименование процедуры: </w:t>
      </w:r>
      <w:r w:rsidRPr="009A19D0">
        <w:rPr>
          <w:b/>
          <w:bCs/>
        </w:rPr>
        <w:t xml:space="preserve">запрос котировок </w:t>
      </w:r>
      <w:r w:rsidR="00F704AE">
        <w:rPr>
          <w:b/>
          <w:bCs/>
        </w:rPr>
        <w:t xml:space="preserve">на </w:t>
      </w:r>
      <w:r w:rsidR="009569EE">
        <w:rPr>
          <w:b/>
        </w:rPr>
        <w:t>в</w:t>
      </w:r>
      <w:r w:rsidR="009569EE" w:rsidRPr="009569EE">
        <w:rPr>
          <w:b/>
        </w:rPr>
        <w:t>ыполнение работ по монтажу и пуско-наладке системы автоматической установки пожарной сигнализации (АУПС) и системы оповещения и управления эвакуацией людей при пожа</w:t>
      </w:r>
      <w:r w:rsidR="003A0D68">
        <w:rPr>
          <w:b/>
        </w:rPr>
        <w:t>ре на объекте</w:t>
      </w:r>
      <w:r w:rsidR="009569EE" w:rsidRPr="009569EE">
        <w:rPr>
          <w:b/>
        </w:rPr>
        <w:t>, ра</w:t>
      </w:r>
      <w:r w:rsidR="009569EE" w:rsidRPr="009569EE">
        <w:rPr>
          <w:b/>
        </w:rPr>
        <w:t>с</w:t>
      </w:r>
      <w:r w:rsidR="003A0D68">
        <w:rPr>
          <w:b/>
        </w:rPr>
        <w:t>положенном</w:t>
      </w:r>
      <w:r w:rsidR="009569EE" w:rsidRPr="009569EE">
        <w:rPr>
          <w:b/>
        </w:rPr>
        <w:t xml:space="preserve"> по адресу: </w:t>
      </w:r>
      <w:proofErr w:type="gramStart"/>
      <w:r w:rsidR="009569EE" w:rsidRPr="009569EE">
        <w:rPr>
          <w:b/>
        </w:rPr>
        <w:t>г</w:t>
      </w:r>
      <w:proofErr w:type="gramEnd"/>
      <w:r w:rsidR="009569EE" w:rsidRPr="009569EE">
        <w:rPr>
          <w:b/>
        </w:rPr>
        <w:t>. Санкт-Петербург, Ленинский проспект д. 139 для нужд ф</w:t>
      </w:r>
      <w:r w:rsidR="009569EE" w:rsidRPr="009569EE">
        <w:rPr>
          <w:b/>
        </w:rPr>
        <w:t>и</w:t>
      </w:r>
      <w:r w:rsidR="009569EE" w:rsidRPr="009569EE">
        <w:rPr>
          <w:b/>
        </w:rPr>
        <w:t xml:space="preserve">лиала «Санкт-Петербургский газетный комплекс» </w:t>
      </w:r>
    </w:p>
    <w:p w:rsidR="009569EE" w:rsidRPr="009569EE" w:rsidRDefault="009569EE" w:rsidP="009569EE">
      <w:pPr>
        <w:spacing w:after="0" w:line="240" w:lineRule="auto"/>
        <w:jc w:val="center"/>
        <w:outlineLvl w:val="1"/>
        <w:rPr>
          <w:b/>
        </w:rPr>
      </w:pPr>
      <w:r w:rsidRPr="009569EE">
        <w:rPr>
          <w:b/>
        </w:rPr>
        <w:t xml:space="preserve">АО «Первая Образцовая типография» </w:t>
      </w:r>
    </w:p>
    <w:p w:rsidR="0015732C" w:rsidRPr="0015732C" w:rsidRDefault="0015732C" w:rsidP="009569EE">
      <w:pPr>
        <w:spacing w:after="0" w:line="240" w:lineRule="auto"/>
        <w:jc w:val="center"/>
        <w:outlineLvl w:val="1"/>
        <w:rPr>
          <w:rFonts w:ascii="Cambria" w:hAnsi="Cambria"/>
        </w:rPr>
      </w:pPr>
    </w:p>
    <w:p w:rsidR="00F544FF" w:rsidRDefault="00F544FF" w:rsidP="0015732C">
      <w:pPr>
        <w:jc w:val="both"/>
        <w:rPr>
          <w:rFonts w:ascii="Cambria" w:hAnsi="Cambria"/>
          <w:sz w:val="22"/>
        </w:rPr>
      </w:pPr>
    </w:p>
    <w:p w:rsidR="0092412E" w:rsidRPr="00567BE9" w:rsidRDefault="0092412E" w:rsidP="0015732C">
      <w:pPr>
        <w:jc w:val="both"/>
        <w:rPr>
          <w:rFonts w:ascii="Cambria" w:hAnsi="Cambria"/>
          <w:sz w:val="22"/>
        </w:rPr>
      </w:pPr>
      <w:r w:rsidRPr="00567BE9">
        <w:rPr>
          <w:rFonts w:ascii="Cambria" w:hAnsi="Cambria"/>
          <w:sz w:val="22"/>
        </w:rPr>
        <w:t xml:space="preserve">Сведения об Участнике </w:t>
      </w:r>
      <w:r>
        <w:rPr>
          <w:rFonts w:ascii="Cambria" w:hAnsi="Cambria"/>
          <w:sz w:val="22"/>
        </w:rPr>
        <w:t>запроса котировок</w:t>
      </w:r>
      <w:r w:rsidRPr="00567BE9">
        <w:rPr>
          <w:rFonts w:ascii="Cambria" w:hAnsi="Cambria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1"/>
        <w:gridCol w:w="2960"/>
      </w:tblGrid>
      <w:tr w:rsidR="0092412E" w:rsidRPr="00567BE9" w:rsidTr="00DE34E8">
        <w:tc>
          <w:tcPr>
            <w:tcW w:w="6779" w:type="dxa"/>
            <w:shd w:val="clear" w:color="auto" w:fill="auto"/>
          </w:tcPr>
          <w:p w:rsidR="0092412E" w:rsidRPr="00567BE9" w:rsidRDefault="0092412E" w:rsidP="00DE34E8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1080"/>
                <w:tab w:val="num" w:pos="50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567BE9">
              <w:rPr>
                <w:rFonts w:ascii="Cambria" w:hAnsi="Cambria"/>
              </w:rPr>
              <w:t xml:space="preserve">Полное </w:t>
            </w:r>
            <w:r w:rsidRPr="00567BE9">
              <w:rPr>
                <w:rFonts w:ascii="Cambria" w:hAnsi="Cambria"/>
                <w:bCs/>
              </w:rPr>
              <w:t xml:space="preserve">и сокращенное </w:t>
            </w:r>
            <w:r w:rsidRPr="00567BE9">
              <w:rPr>
                <w:rFonts w:ascii="Cambria" w:hAnsi="Cambria"/>
              </w:rPr>
              <w:t>наименования организац</w:t>
            </w:r>
            <w:proofErr w:type="gramStart"/>
            <w:r w:rsidRPr="00567BE9">
              <w:rPr>
                <w:rFonts w:ascii="Cambria" w:hAnsi="Cambria"/>
              </w:rPr>
              <w:t>ии и ее</w:t>
            </w:r>
            <w:proofErr w:type="gramEnd"/>
            <w:r w:rsidRPr="00567BE9">
              <w:rPr>
                <w:rFonts w:ascii="Cambria" w:hAnsi="Cambria"/>
              </w:rPr>
              <w:t xml:space="preserve"> организационно-правовая форма:</w:t>
            </w:r>
          </w:p>
          <w:p w:rsidR="0092412E" w:rsidRPr="00567BE9" w:rsidRDefault="0092412E" w:rsidP="00DE34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bCs/>
              </w:rPr>
            </w:pPr>
            <w:r w:rsidRPr="00567BE9">
              <w:rPr>
                <w:rFonts w:ascii="Cambria" w:hAnsi="Cambria"/>
              </w:rPr>
              <w:t>(</w:t>
            </w:r>
            <w:r w:rsidRPr="00567BE9">
              <w:rPr>
                <w:rFonts w:ascii="Cambria" w:hAnsi="Cambria"/>
                <w:bCs/>
              </w:rPr>
              <w:t>на основании Учредительных документов установле</w:t>
            </w:r>
            <w:r w:rsidRPr="00567BE9">
              <w:rPr>
                <w:rFonts w:ascii="Cambria" w:hAnsi="Cambria"/>
                <w:bCs/>
              </w:rPr>
              <w:t>н</w:t>
            </w:r>
            <w:r w:rsidRPr="00567BE9">
              <w:rPr>
                <w:rFonts w:ascii="Cambria" w:hAnsi="Cambria"/>
                <w:bCs/>
              </w:rPr>
              <w:t>ной формы (устав, положение), свидетельства о госуда</w:t>
            </w:r>
            <w:r w:rsidRPr="00567BE9">
              <w:rPr>
                <w:rFonts w:ascii="Cambria" w:hAnsi="Cambria"/>
                <w:bCs/>
              </w:rPr>
              <w:t>р</w:t>
            </w:r>
            <w:r w:rsidRPr="00567BE9">
              <w:rPr>
                <w:rFonts w:ascii="Cambria" w:hAnsi="Cambria"/>
                <w:bCs/>
              </w:rPr>
              <w:t>ственной регистрации, свидетельства о внесении записи в единый государственный реестр юридических лиц)</w:t>
            </w:r>
          </w:p>
          <w:p w:rsidR="0092412E" w:rsidRPr="00567BE9" w:rsidRDefault="0092412E" w:rsidP="00DE34E8">
            <w:pPr>
              <w:rPr>
                <w:rFonts w:ascii="Cambria" w:hAnsi="Cambria"/>
              </w:rPr>
            </w:pPr>
            <w:r w:rsidRPr="00567BE9">
              <w:rPr>
                <w:rFonts w:ascii="Cambria" w:hAnsi="Cambria"/>
                <w:bCs/>
              </w:rPr>
              <w:t>Ф.И.О. Участника закупочной процедуры – физического лица, в том числе зарегистрированного в качестве инд</w:t>
            </w:r>
            <w:r w:rsidRPr="00567BE9">
              <w:rPr>
                <w:rFonts w:ascii="Cambria" w:hAnsi="Cambria"/>
                <w:bCs/>
              </w:rPr>
              <w:t>и</w:t>
            </w:r>
            <w:r w:rsidRPr="00567BE9">
              <w:rPr>
                <w:rFonts w:ascii="Cambria" w:hAnsi="Cambria"/>
                <w:bCs/>
              </w:rPr>
              <w:t>видуального предпринимателя</w:t>
            </w:r>
          </w:p>
        </w:tc>
        <w:tc>
          <w:tcPr>
            <w:tcW w:w="3075" w:type="dxa"/>
            <w:shd w:val="clear" w:color="auto" w:fill="auto"/>
          </w:tcPr>
          <w:p w:rsidR="0092412E" w:rsidRPr="00567BE9" w:rsidRDefault="0092412E" w:rsidP="00DE34E8">
            <w:pPr>
              <w:rPr>
                <w:rFonts w:ascii="Cambria" w:hAnsi="Cambria"/>
              </w:rPr>
            </w:pPr>
          </w:p>
        </w:tc>
      </w:tr>
      <w:tr w:rsidR="0092412E" w:rsidRPr="00567BE9" w:rsidTr="00DE34E8">
        <w:trPr>
          <w:trHeight w:val="330"/>
        </w:trPr>
        <w:tc>
          <w:tcPr>
            <w:tcW w:w="6779" w:type="dxa"/>
            <w:vMerge w:val="restart"/>
            <w:shd w:val="clear" w:color="auto" w:fill="auto"/>
          </w:tcPr>
          <w:p w:rsidR="0092412E" w:rsidRPr="00567BE9" w:rsidRDefault="0092412E" w:rsidP="00DE34E8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1080"/>
                <w:tab w:val="num" w:pos="50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567BE9">
              <w:rPr>
                <w:rFonts w:ascii="Cambria" w:hAnsi="Cambria"/>
              </w:rPr>
              <w:t>ИНН/КПП</w:t>
            </w:r>
          </w:p>
          <w:p w:rsidR="0092412E" w:rsidRPr="00567BE9" w:rsidRDefault="0092412E" w:rsidP="00DE34E8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1080"/>
                <w:tab w:val="num" w:pos="50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</w:rPr>
            </w:pPr>
            <w:r w:rsidRPr="00567BE9">
              <w:rPr>
                <w:rFonts w:ascii="Cambria" w:hAnsi="Cambria"/>
                <w:b/>
              </w:rPr>
              <w:t>ОКПО/ОКТМО</w:t>
            </w:r>
          </w:p>
        </w:tc>
        <w:tc>
          <w:tcPr>
            <w:tcW w:w="3075" w:type="dxa"/>
            <w:shd w:val="clear" w:color="auto" w:fill="auto"/>
          </w:tcPr>
          <w:p w:rsidR="0092412E" w:rsidRPr="00567BE9" w:rsidRDefault="0092412E" w:rsidP="00DE34E8">
            <w:pPr>
              <w:rPr>
                <w:rFonts w:ascii="Cambria" w:hAnsi="Cambria"/>
              </w:rPr>
            </w:pPr>
          </w:p>
        </w:tc>
      </w:tr>
      <w:tr w:rsidR="0092412E" w:rsidRPr="00567BE9" w:rsidTr="00DE34E8">
        <w:trPr>
          <w:trHeight w:val="330"/>
        </w:trPr>
        <w:tc>
          <w:tcPr>
            <w:tcW w:w="6779" w:type="dxa"/>
            <w:vMerge/>
            <w:shd w:val="clear" w:color="auto" w:fill="auto"/>
          </w:tcPr>
          <w:p w:rsidR="0092412E" w:rsidRPr="00567BE9" w:rsidRDefault="0092412E" w:rsidP="00DE34E8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1080"/>
                <w:tab w:val="num" w:pos="50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</w:p>
        </w:tc>
        <w:tc>
          <w:tcPr>
            <w:tcW w:w="3075" w:type="dxa"/>
            <w:shd w:val="clear" w:color="auto" w:fill="auto"/>
          </w:tcPr>
          <w:p w:rsidR="0092412E" w:rsidRPr="00567BE9" w:rsidRDefault="0092412E" w:rsidP="00DE34E8">
            <w:pPr>
              <w:rPr>
                <w:rFonts w:ascii="Cambria" w:hAnsi="Cambria"/>
              </w:rPr>
            </w:pPr>
          </w:p>
        </w:tc>
      </w:tr>
      <w:tr w:rsidR="0092412E" w:rsidRPr="00567BE9" w:rsidTr="00DE34E8">
        <w:trPr>
          <w:trHeight w:val="330"/>
        </w:trPr>
        <w:tc>
          <w:tcPr>
            <w:tcW w:w="6779" w:type="dxa"/>
            <w:shd w:val="clear" w:color="auto" w:fill="auto"/>
          </w:tcPr>
          <w:p w:rsidR="0092412E" w:rsidRPr="00567BE9" w:rsidRDefault="0092412E" w:rsidP="00DE34E8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1080"/>
                <w:tab w:val="num" w:pos="50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</w:rPr>
            </w:pPr>
            <w:r w:rsidRPr="00567BE9">
              <w:rPr>
                <w:rFonts w:ascii="Cambria" w:hAnsi="Cambria"/>
                <w:b/>
              </w:rPr>
              <w:t>Банковские реквизиты</w:t>
            </w:r>
          </w:p>
          <w:p w:rsidR="0092412E" w:rsidRPr="00567BE9" w:rsidRDefault="0092412E" w:rsidP="00DE34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num" w:pos="130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3075" w:type="dxa"/>
            <w:shd w:val="clear" w:color="auto" w:fill="auto"/>
          </w:tcPr>
          <w:p w:rsidR="0092412E" w:rsidRPr="00567BE9" w:rsidRDefault="0092412E" w:rsidP="00DE34E8">
            <w:pPr>
              <w:rPr>
                <w:rFonts w:ascii="Cambria" w:hAnsi="Cambria"/>
              </w:rPr>
            </w:pPr>
          </w:p>
        </w:tc>
      </w:tr>
      <w:tr w:rsidR="0092412E" w:rsidRPr="00567BE9" w:rsidTr="00DE34E8">
        <w:tc>
          <w:tcPr>
            <w:tcW w:w="6779" w:type="dxa"/>
            <w:shd w:val="clear" w:color="auto" w:fill="auto"/>
          </w:tcPr>
          <w:p w:rsidR="0092412E" w:rsidRPr="00567BE9" w:rsidRDefault="0092412E" w:rsidP="00DE34E8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1080"/>
                <w:tab w:val="num" w:pos="50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567BE9">
              <w:rPr>
                <w:rFonts w:ascii="Cambria" w:hAnsi="Cambria"/>
              </w:rPr>
              <w:t>Юридический адрес</w:t>
            </w:r>
          </w:p>
        </w:tc>
        <w:tc>
          <w:tcPr>
            <w:tcW w:w="3075" w:type="dxa"/>
            <w:shd w:val="clear" w:color="auto" w:fill="auto"/>
          </w:tcPr>
          <w:p w:rsidR="0092412E" w:rsidRPr="00567BE9" w:rsidRDefault="0092412E" w:rsidP="00DE34E8">
            <w:pPr>
              <w:rPr>
                <w:rFonts w:ascii="Cambria" w:hAnsi="Cambria"/>
              </w:rPr>
            </w:pPr>
          </w:p>
        </w:tc>
      </w:tr>
      <w:tr w:rsidR="0092412E" w:rsidRPr="00567BE9" w:rsidTr="00DE34E8">
        <w:tc>
          <w:tcPr>
            <w:tcW w:w="6779" w:type="dxa"/>
            <w:shd w:val="clear" w:color="auto" w:fill="auto"/>
          </w:tcPr>
          <w:p w:rsidR="0092412E" w:rsidRPr="00567BE9" w:rsidRDefault="0092412E" w:rsidP="00DE34E8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1080"/>
                <w:tab w:val="num" w:pos="50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567BE9">
              <w:rPr>
                <w:rFonts w:ascii="Cambria" w:hAnsi="Cambria"/>
              </w:rPr>
              <w:t>Почтовый адрес</w:t>
            </w:r>
          </w:p>
        </w:tc>
        <w:tc>
          <w:tcPr>
            <w:tcW w:w="3075" w:type="dxa"/>
            <w:shd w:val="clear" w:color="auto" w:fill="auto"/>
          </w:tcPr>
          <w:p w:rsidR="0092412E" w:rsidRPr="00567BE9" w:rsidRDefault="0092412E" w:rsidP="00DE34E8">
            <w:pPr>
              <w:rPr>
                <w:rFonts w:ascii="Cambria" w:hAnsi="Cambria"/>
              </w:rPr>
            </w:pPr>
          </w:p>
        </w:tc>
      </w:tr>
      <w:tr w:rsidR="0092412E" w:rsidRPr="00567BE9" w:rsidTr="00DE34E8">
        <w:tc>
          <w:tcPr>
            <w:tcW w:w="6779" w:type="dxa"/>
            <w:shd w:val="clear" w:color="auto" w:fill="auto"/>
          </w:tcPr>
          <w:p w:rsidR="0092412E" w:rsidRPr="00567BE9" w:rsidRDefault="0092412E" w:rsidP="00DE34E8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1080"/>
                <w:tab w:val="num" w:pos="50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567BE9">
              <w:rPr>
                <w:rFonts w:ascii="Cambria" w:hAnsi="Cambria"/>
              </w:rPr>
              <w:t>ФИО руководителя, имеющего право действовать от имени юридического лица без доверенности</w:t>
            </w:r>
          </w:p>
        </w:tc>
        <w:tc>
          <w:tcPr>
            <w:tcW w:w="3075" w:type="dxa"/>
            <w:shd w:val="clear" w:color="auto" w:fill="auto"/>
          </w:tcPr>
          <w:p w:rsidR="0092412E" w:rsidRPr="00567BE9" w:rsidRDefault="0092412E" w:rsidP="00DE34E8">
            <w:pPr>
              <w:rPr>
                <w:rFonts w:ascii="Cambria" w:hAnsi="Cambria"/>
              </w:rPr>
            </w:pPr>
          </w:p>
        </w:tc>
      </w:tr>
      <w:tr w:rsidR="0092412E" w:rsidRPr="00567BE9" w:rsidTr="00DE34E8">
        <w:tc>
          <w:tcPr>
            <w:tcW w:w="6779" w:type="dxa"/>
            <w:shd w:val="clear" w:color="auto" w:fill="auto"/>
          </w:tcPr>
          <w:p w:rsidR="0092412E" w:rsidRPr="00567BE9" w:rsidRDefault="0092412E" w:rsidP="00DE34E8">
            <w:pPr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1080"/>
                <w:tab w:val="num" w:pos="50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proofErr w:type="spellStart"/>
            <w:r w:rsidRPr="00567BE9">
              <w:rPr>
                <w:rFonts w:ascii="Cambria" w:hAnsi="Cambria"/>
              </w:rPr>
              <w:t>конт</w:t>
            </w:r>
            <w:proofErr w:type="spellEnd"/>
            <w:r w:rsidRPr="00567BE9">
              <w:rPr>
                <w:rFonts w:ascii="Cambria" w:hAnsi="Cambria"/>
              </w:rPr>
              <w:t xml:space="preserve">. тел., </w:t>
            </w:r>
            <w:r w:rsidRPr="00567BE9">
              <w:rPr>
                <w:rFonts w:ascii="Cambria" w:hAnsi="Cambria"/>
                <w:b/>
                <w:lang w:val="en-US"/>
              </w:rPr>
              <w:t>e</w:t>
            </w:r>
            <w:r w:rsidRPr="00567BE9">
              <w:rPr>
                <w:rFonts w:ascii="Cambria" w:hAnsi="Cambria"/>
                <w:b/>
              </w:rPr>
              <w:t>-</w:t>
            </w:r>
            <w:r w:rsidRPr="00567BE9">
              <w:rPr>
                <w:rFonts w:ascii="Cambria" w:hAnsi="Cambria"/>
                <w:b/>
                <w:lang w:val="en-US"/>
              </w:rPr>
              <w:t>mail</w:t>
            </w:r>
          </w:p>
        </w:tc>
        <w:tc>
          <w:tcPr>
            <w:tcW w:w="3075" w:type="dxa"/>
            <w:shd w:val="clear" w:color="auto" w:fill="auto"/>
          </w:tcPr>
          <w:p w:rsidR="0092412E" w:rsidRPr="00567BE9" w:rsidRDefault="0092412E" w:rsidP="00DE34E8">
            <w:pPr>
              <w:rPr>
                <w:rFonts w:ascii="Cambria" w:hAnsi="Cambria"/>
              </w:rPr>
            </w:pPr>
          </w:p>
        </w:tc>
      </w:tr>
    </w:tbl>
    <w:p w:rsidR="0092412E" w:rsidRPr="00567BE9" w:rsidRDefault="0092412E" w:rsidP="0092412E">
      <w:pPr>
        <w:pStyle w:val="Times12"/>
        <w:tabs>
          <w:tab w:val="left" w:pos="1134"/>
        </w:tabs>
        <w:suppressAutoHyphens w:val="0"/>
        <w:autoSpaceDN w:val="0"/>
        <w:adjustRightInd w:val="0"/>
        <w:ind w:firstLine="0"/>
        <w:rPr>
          <w:rFonts w:ascii="Cambria" w:hAnsi="Cambria"/>
          <w:sz w:val="22"/>
          <w:szCs w:val="24"/>
        </w:rPr>
      </w:pPr>
    </w:p>
    <w:p w:rsidR="0092412E" w:rsidRPr="00567BE9" w:rsidRDefault="0092412E" w:rsidP="0092412E">
      <w:pPr>
        <w:pStyle w:val="Times12"/>
        <w:tabs>
          <w:tab w:val="left" w:pos="1134"/>
        </w:tabs>
        <w:suppressAutoHyphens w:val="0"/>
        <w:autoSpaceDN w:val="0"/>
        <w:adjustRightInd w:val="0"/>
        <w:ind w:firstLine="0"/>
        <w:rPr>
          <w:rFonts w:ascii="Cambria" w:hAnsi="Cambria"/>
          <w:sz w:val="22"/>
          <w:szCs w:val="24"/>
        </w:rPr>
      </w:pPr>
      <w:r w:rsidRPr="00567BE9">
        <w:rPr>
          <w:rFonts w:ascii="Cambria" w:hAnsi="Cambria"/>
          <w:sz w:val="22"/>
          <w:szCs w:val="24"/>
        </w:rPr>
        <w:t>Примечание: Заполненная Участником анкета должна содержать все сведения, указанные в таблице. В случае отсутствия каких-либо данных указывается слово «нет».</w:t>
      </w:r>
    </w:p>
    <w:p w:rsidR="0092412E" w:rsidRPr="00567BE9" w:rsidRDefault="0092412E" w:rsidP="0092412E">
      <w:pPr>
        <w:rPr>
          <w:rFonts w:ascii="Cambria" w:hAnsi="Cambria"/>
        </w:rPr>
      </w:pPr>
    </w:p>
    <w:p w:rsidR="0092412E" w:rsidRPr="00567BE9" w:rsidRDefault="0092412E" w:rsidP="0092412E">
      <w:pPr>
        <w:pStyle w:val="afffffe"/>
        <w:tabs>
          <w:tab w:val="clear" w:pos="1134"/>
        </w:tabs>
        <w:autoSpaceDE w:val="0"/>
        <w:autoSpaceDN w:val="0"/>
        <w:spacing w:line="240" w:lineRule="auto"/>
        <w:ind w:firstLine="0"/>
        <w:rPr>
          <w:rFonts w:ascii="Cambria" w:hAnsi="Cambria"/>
          <w:szCs w:val="24"/>
        </w:rPr>
      </w:pPr>
      <w:r w:rsidRPr="00567BE9">
        <w:rPr>
          <w:rFonts w:ascii="Cambria" w:hAnsi="Cambria"/>
          <w:szCs w:val="24"/>
        </w:rPr>
        <w:t>____________________________________</w:t>
      </w:r>
      <w:r w:rsidRPr="00567BE9">
        <w:rPr>
          <w:rFonts w:ascii="Cambria" w:hAnsi="Cambria"/>
          <w:szCs w:val="24"/>
        </w:rPr>
        <w:tab/>
      </w:r>
      <w:r w:rsidRPr="00567BE9">
        <w:rPr>
          <w:rFonts w:ascii="Cambria" w:hAnsi="Cambria"/>
          <w:szCs w:val="24"/>
        </w:rPr>
        <w:tab/>
        <w:t>___________________________</w:t>
      </w:r>
    </w:p>
    <w:p w:rsidR="0092412E" w:rsidRPr="00567BE9" w:rsidRDefault="0092412E" w:rsidP="0092412E">
      <w:pPr>
        <w:pStyle w:val="Times12"/>
        <w:ind w:firstLine="0"/>
        <w:rPr>
          <w:rFonts w:ascii="Cambria" w:hAnsi="Cambria"/>
          <w:b/>
          <w:bCs w:val="0"/>
          <w:i/>
          <w:sz w:val="22"/>
          <w:szCs w:val="24"/>
          <w:vertAlign w:val="superscript"/>
        </w:rPr>
      </w:pPr>
      <w:r w:rsidRPr="00567BE9">
        <w:rPr>
          <w:rFonts w:ascii="Cambria" w:hAnsi="Cambria"/>
          <w:b/>
          <w:bCs w:val="0"/>
          <w:i/>
          <w:sz w:val="22"/>
          <w:szCs w:val="24"/>
          <w:vertAlign w:val="superscript"/>
        </w:rPr>
        <w:t>(Подпись уполномоченного представителя)</w:t>
      </w:r>
      <w:r w:rsidRPr="00567BE9">
        <w:rPr>
          <w:rFonts w:ascii="Cambria" w:hAnsi="Cambria"/>
          <w:snapToGrid w:val="0"/>
          <w:sz w:val="22"/>
          <w:szCs w:val="24"/>
        </w:rPr>
        <w:tab/>
      </w:r>
      <w:r w:rsidRPr="00567BE9">
        <w:rPr>
          <w:rFonts w:ascii="Cambria" w:hAnsi="Cambria"/>
          <w:snapToGrid w:val="0"/>
          <w:sz w:val="22"/>
          <w:szCs w:val="24"/>
        </w:rPr>
        <w:tab/>
      </w:r>
      <w:r w:rsidRPr="00567BE9">
        <w:rPr>
          <w:rFonts w:ascii="Cambria" w:hAnsi="Cambria"/>
          <w:b/>
          <w:bCs w:val="0"/>
          <w:i/>
          <w:sz w:val="22"/>
          <w:szCs w:val="24"/>
          <w:vertAlign w:val="superscript"/>
        </w:rPr>
        <w:t>(ФИО  и должность подписавшего)</w:t>
      </w:r>
    </w:p>
    <w:p w:rsidR="0092412E" w:rsidRPr="00567BE9" w:rsidRDefault="0092412E" w:rsidP="0092412E">
      <w:pPr>
        <w:pStyle w:val="Times12"/>
        <w:ind w:firstLine="709"/>
        <w:rPr>
          <w:rFonts w:ascii="Cambria" w:hAnsi="Cambria"/>
          <w:bCs w:val="0"/>
          <w:sz w:val="22"/>
          <w:szCs w:val="24"/>
        </w:rPr>
      </w:pPr>
      <w:r w:rsidRPr="00567BE9">
        <w:rPr>
          <w:rFonts w:ascii="Cambria" w:hAnsi="Cambria"/>
          <w:bCs w:val="0"/>
          <w:sz w:val="22"/>
          <w:szCs w:val="24"/>
        </w:rPr>
        <w:t>М.П.</w:t>
      </w:r>
    </w:p>
    <w:p w:rsidR="0092412E" w:rsidRDefault="0092412E" w:rsidP="003A0D68">
      <w:pPr>
        <w:spacing w:after="60" w:line="240" w:lineRule="auto"/>
        <w:rPr>
          <w:rFonts w:ascii="Cambria" w:hAnsi="Cambria"/>
          <w:lang w:eastAsia="ar-SA"/>
        </w:rPr>
      </w:pPr>
      <w:bookmarkStart w:id="4" w:name="_Ref166329400"/>
    </w:p>
    <w:p w:rsidR="0092412E" w:rsidRDefault="0092412E" w:rsidP="00EA5762">
      <w:pPr>
        <w:spacing w:after="60" w:line="240" w:lineRule="auto"/>
        <w:jc w:val="right"/>
        <w:rPr>
          <w:rFonts w:ascii="Cambria" w:hAnsi="Cambria"/>
          <w:lang w:eastAsia="ar-SA"/>
        </w:rPr>
      </w:pPr>
    </w:p>
    <w:p w:rsidR="0092412E" w:rsidRDefault="0092412E" w:rsidP="00EA5762">
      <w:pPr>
        <w:spacing w:after="60" w:line="240" w:lineRule="auto"/>
        <w:jc w:val="right"/>
        <w:rPr>
          <w:rFonts w:ascii="Cambria" w:hAnsi="Cambria"/>
          <w:lang w:eastAsia="ar-SA"/>
        </w:rPr>
      </w:pPr>
    </w:p>
    <w:p w:rsidR="00EA5762" w:rsidRDefault="00EA5762" w:rsidP="00EA5762">
      <w:pPr>
        <w:spacing w:after="60" w:line="240" w:lineRule="auto"/>
        <w:jc w:val="right"/>
        <w:rPr>
          <w:rFonts w:ascii="Cambria" w:hAnsi="Cambria"/>
          <w:i/>
          <w:lang w:eastAsia="ar-SA"/>
        </w:rPr>
      </w:pPr>
      <w:r w:rsidRPr="00EA5762">
        <w:rPr>
          <w:rFonts w:ascii="Cambria" w:hAnsi="Cambria"/>
          <w:lang w:eastAsia="ar-SA"/>
        </w:rPr>
        <w:t xml:space="preserve">Приложение </w:t>
      </w:r>
      <w:r>
        <w:rPr>
          <w:rFonts w:ascii="Cambria" w:hAnsi="Cambria"/>
          <w:lang w:eastAsia="ar-SA"/>
        </w:rPr>
        <w:t>2</w:t>
      </w:r>
      <w:r w:rsidRPr="00EA5762">
        <w:rPr>
          <w:rFonts w:ascii="Cambria" w:hAnsi="Cambria"/>
          <w:lang w:eastAsia="ar-SA"/>
        </w:rPr>
        <w:t xml:space="preserve"> к Извещению по проведению</w:t>
      </w:r>
      <w:r>
        <w:rPr>
          <w:rFonts w:ascii="Cambria" w:hAnsi="Cambria"/>
          <w:i/>
          <w:lang w:eastAsia="ar-SA"/>
        </w:rPr>
        <w:t xml:space="preserve"> </w:t>
      </w:r>
    </w:p>
    <w:p w:rsidR="00EA5762" w:rsidRDefault="00EA5762" w:rsidP="00EA5762">
      <w:pPr>
        <w:spacing w:after="60" w:line="240" w:lineRule="auto"/>
        <w:jc w:val="right"/>
        <w:rPr>
          <w:rFonts w:eastAsia="Times New Roman"/>
          <w:b/>
          <w:color w:val="000000"/>
          <w:lang w:eastAsia="ru-RU"/>
        </w:rPr>
      </w:pPr>
      <w:r>
        <w:rPr>
          <w:rFonts w:ascii="Cambria" w:hAnsi="Cambria"/>
          <w:lang w:eastAsia="ar-SA"/>
        </w:rPr>
        <w:t>запроса котировок</w:t>
      </w:r>
    </w:p>
    <w:p w:rsidR="004635B9" w:rsidRPr="005B4CAA" w:rsidRDefault="004635B9" w:rsidP="004635B9">
      <w:pPr>
        <w:spacing w:after="0" w:line="240" w:lineRule="auto"/>
        <w:ind w:firstLine="709"/>
        <w:jc w:val="right"/>
        <w:rPr>
          <w:rFonts w:eastAsia="Times New Roman"/>
          <w:b/>
          <w:color w:val="000000"/>
          <w:lang w:eastAsia="ru-RU"/>
        </w:rPr>
      </w:pPr>
    </w:p>
    <w:p w:rsidR="004635B9" w:rsidRPr="005B4CAA" w:rsidRDefault="004635B9" w:rsidP="004635B9">
      <w:pPr>
        <w:spacing w:after="0" w:line="240" w:lineRule="auto"/>
        <w:jc w:val="right"/>
        <w:rPr>
          <w:b/>
          <w:i/>
          <w:color w:val="000000"/>
          <w:lang w:eastAsia="ru-RU"/>
        </w:rPr>
      </w:pPr>
      <w:bookmarkStart w:id="5" w:name="_Ref166330475"/>
      <w:bookmarkStart w:id="6" w:name="_Ref166424094"/>
      <w:bookmarkStart w:id="7" w:name="_Toc127334288"/>
      <w:bookmarkStart w:id="8" w:name="_Ref166330580"/>
      <w:bookmarkEnd w:id="1"/>
      <w:bookmarkEnd w:id="4"/>
      <w:r w:rsidRPr="005B4CAA">
        <w:rPr>
          <w:b/>
          <w:i/>
          <w:color w:val="000000"/>
          <w:lang w:eastAsia="ru-RU"/>
        </w:rPr>
        <w:t>На бланке Претендента</w:t>
      </w:r>
    </w:p>
    <w:p w:rsidR="004635B9" w:rsidRPr="005B4CAA" w:rsidRDefault="004635B9" w:rsidP="004635B9">
      <w:pPr>
        <w:spacing w:after="0" w:line="240" w:lineRule="auto"/>
        <w:jc w:val="both"/>
        <w:rPr>
          <w:b/>
          <w:color w:val="000000"/>
          <w:lang w:eastAsia="ru-RU"/>
        </w:rPr>
      </w:pPr>
    </w:p>
    <w:p w:rsidR="004635B9" w:rsidRDefault="004635B9" w:rsidP="004635B9">
      <w:pPr>
        <w:spacing w:after="0" w:line="240" w:lineRule="auto"/>
        <w:jc w:val="center"/>
        <w:rPr>
          <w:b/>
          <w:color w:val="000000"/>
          <w:lang w:eastAsia="ru-RU"/>
        </w:rPr>
      </w:pPr>
      <w:r w:rsidRPr="005B4CAA">
        <w:rPr>
          <w:b/>
          <w:color w:val="000000"/>
          <w:lang w:eastAsia="ru-RU"/>
        </w:rPr>
        <w:t>ЗАЯВКА</w:t>
      </w:r>
    </w:p>
    <w:p w:rsidR="00BC18A9" w:rsidRDefault="00BC18A9" w:rsidP="004635B9">
      <w:pPr>
        <w:spacing w:after="0" w:line="240" w:lineRule="auto"/>
        <w:jc w:val="center"/>
        <w:rPr>
          <w:b/>
          <w:color w:val="000000"/>
          <w:lang w:eastAsia="ru-RU"/>
        </w:rPr>
      </w:pPr>
    </w:p>
    <w:p w:rsidR="00BC18A9" w:rsidRPr="005B4CAA" w:rsidRDefault="00BC18A9" w:rsidP="004635B9">
      <w:pPr>
        <w:spacing w:after="0" w:line="240" w:lineRule="auto"/>
        <w:jc w:val="center"/>
        <w:rPr>
          <w:color w:val="000000"/>
          <w:lang w:eastAsia="ru-RU"/>
        </w:rPr>
      </w:pPr>
    </w:p>
    <w:p w:rsidR="004635B9" w:rsidRPr="005B4CAA" w:rsidRDefault="004635B9" w:rsidP="004635B9">
      <w:pPr>
        <w:spacing w:after="0" w:line="240" w:lineRule="auto"/>
        <w:jc w:val="center"/>
        <w:rPr>
          <w:color w:val="000000"/>
          <w:lang w:eastAsia="ru-RU"/>
        </w:rPr>
      </w:pPr>
    </w:p>
    <w:tbl>
      <w:tblPr>
        <w:tblW w:w="9571" w:type="dxa"/>
        <w:tblInd w:w="-106" w:type="dxa"/>
        <w:tblLook w:val="00A0"/>
      </w:tblPr>
      <w:tblGrid>
        <w:gridCol w:w="4777"/>
        <w:gridCol w:w="4794"/>
      </w:tblGrid>
      <w:tr w:rsidR="004635B9" w:rsidRPr="005B4CAA" w:rsidTr="008F1701">
        <w:tc>
          <w:tcPr>
            <w:tcW w:w="4777" w:type="dxa"/>
          </w:tcPr>
          <w:p w:rsidR="004635B9" w:rsidRPr="005B4CAA" w:rsidRDefault="004635B9" w:rsidP="008F170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bookmarkStart w:id="9" w:name="_Ref166332298"/>
            <w:bookmarkStart w:id="10" w:name="_Ref166442441"/>
            <w:bookmarkStart w:id="11" w:name="_Ref166442484"/>
            <w:bookmarkStart w:id="12" w:name="_Ref166442569"/>
            <w:bookmarkStart w:id="13" w:name="_Toc127334290"/>
            <w:bookmarkEnd w:id="5"/>
            <w:bookmarkEnd w:id="6"/>
            <w:bookmarkEnd w:id="7"/>
            <w:r w:rsidRPr="005B4CAA">
              <w:rPr>
                <w:rFonts w:eastAsia="Times New Roman"/>
                <w:color w:val="000000"/>
                <w:lang w:eastAsia="ru-RU"/>
              </w:rPr>
              <w:t>ис</w:t>
            </w:r>
            <w:r>
              <w:rPr>
                <w:rFonts w:eastAsia="Times New Roman"/>
                <w:color w:val="000000"/>
                <w:lang w:eastAsia="ru-RU"/>
              </w:rPr>
              <w:t>х. №___ от</w:t>
            </w:r>
            <w:r w:rsidR="00B3617D">
              <w:rPr>
                <w:rFonts w:eastAsia="Times New Roman"/>
                <w:color w:val="000000"/>
                <w:lang w:eastAsia="ru-RU"/>
              </w:rPr>
              <w:t xml:space="preserve"> «____» _________ 2022</w:t>
            </w:r>
            <w:r w:rsidRPr="005B4CAA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4794" w:type="dxa"/>
          </w:tcPr>
          <w:p w:rsidR="004635B9" w:rsidRPr="005B4CAA" w:rsidRDefault="004635B9" w:rsidP="008F170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B4CAA">
              <w:rPr>
                <w:rFonts w:eastAsia="Times New Roman"/>
                <w:color w:val="000000"/>
                <w:lang w:eastAsia="ru-RU"/>
              </w:rPr>
              <w:t>В Комиссию по закупкам АО «Первая О</w:t>
            </w:r>
            <w:r w:rsidRPr="005B4CAA">
              <w:rPr>
                <w:rFonts w:eastAsia="Times New Roman"/>
                <w:color w:val="000000"/>
                <w:lang w:eastAsia="ru-RU"/>
              </w:rPr>
              <w:t>б</w:t>
            </w:r>
            <w:r w:rsidRPr="005B4CAA">
              <w:rPr>
                <w:rFonts w:eastAsia="Times New Roman"/>
                <w:color w:val="000000"/>
                <w:lang w:eastAsia="ru-RU"/>
              </w:rPr>
              <w:t>разцовая типография» по адресу: г. Москва, ул. Валовая, д. 28</w:t>
            </w:r>
          </w:p>
        </w:tc>
      </w:tr>
    </w:tbl>
    <w:p w:rsidR="004635B9" w:rsidRPr="005B4CAA" w:rsidRDefault="004635B9" w:rsidP="004635B9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4635B9" w:rsidRPr="00A01C8E" w:rsidRDefault="004635B9" w:rsidP="004635B9">
      <w:pPr>
        <w:tabs>
          <w:tab w:val="left" w:pos="284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A5762">
        <w:rPr>
          <w:rFonts w:eastAsia="Times New Roman"/>
          <w:b/>
          <w:color w:val="000000"/>
          <w:lang w:eastAsia="ru-RU"/>
        </w:rPr>
        <w:t>1.</w:t>
      </w:r>
      <w:r w:rsidRPr="00A01C8E">
        <w:rPr>
          <w:rFonts w:eastAsia="Times New Roman"/>
          <w:color w:val="000000"/>
          <w:lang w:eastAsia="ru-RU"/>
        </w:rPr>
        <w:tab/>
        <w:t>Наименование предприятия, место нахождения (для юридического лица): ___________</w:t>
      </w:r>
    </w:p>
    <w:p w:rsidR="004635B9" w:rsidRPr="00A01C8E" w:rsidRDefault="004635B9" w:rsidP="004635B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01C8E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4635B9" w:rsidRPr="00A01C8E" w:rsidRDefault="004635B9" w:rsidP="004635B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01C8E">
        <w:rPr>
          <w:rFonts w:eastAsia="Times New Roman"/>
          <w:color w:val="000000"/>
          <w:lang w:eastAsia="ru-RU"/>
        </w:rPr>
        <w:t>_____________________________________________________________________________.</w:t>
      </w:r>
    </w:p>
    <w:p w:rsidR="004635B9" w:rsidRPr="00A01C8E" w:rsidRDefault="004635B9" w:rsidP="004635B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01C8E">
        <w:rPr>
          <w:rFonts w:eastAsia="Times New Roman"/>
          <w:color w:val="000000"/>
          <w:lang w:eastAsia="ru-RU"/>
        </w:rPr>
        <w:t>Ф.И.О., место жительства (для физического лица): __________________________________</w:t>
      </w:r>
    </w:p>
    <w:p w:rsidR="004635B9" w:rsidRPr="00A01C8E" w:rsidRDefault="004635B9" w:rsidP="004635B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01C8E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4635B9" w:rsidRPr="00A01C8E" w:rsidRDefault="004635B9" w:rsidP="004635B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01C8E">
        <w:rPr>
          <w:rFonts w:eastAsia="Times New Roman"/>
          <w:color w:val="000000"/>
          <w:lang w:eastAsia="ru-RU"/>
        </w:rPr>
        <w:t>_____________________________________________________________________________.</w:t>
      </w:r>
    </w:p>
    <w:p w:rsidR="004635B9" w:rsidRPr="00A01C8E" w:rsidRDefault="004635B9" w:rsidP="004635B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01C8E">
        <w:rPr>
          <w:rFonts w:eastAsia="Times New Roman"/>
          <w:color w:val="000000"/>
          <w:lang w:eastAsia="ru-RU"/>
        </w:rPr>
        <w:t>Телефон</w:t>
      </w:r>
      <w:proofErr w:type="gramStart"/>
      <w:r w:rsidRPr="00A01C8E">
        <w:rPr>
          <w:rFonts w:eastAsia="Times New Roman"/>
          <w:color w:val="000000"/>
          <w:lang w:eastAsia="ru-RU"/>
        </w:rPr>
        <w:t xml:space="preserve">: _________________; </w:t>
      </w:r>
      <w:proofErr w:type="gramEnd"/>
      <w:r w:rsidRPr="00A01C8E">
        <w:rPr>
          <w:rFonts w:eastAsia="Times New Roman"/>
          <w:color w:val="000000"/>
          <w:lang w:eastAsia="ru-RU"/>
        </w:rPr>
        <w:t xml:space="preserve">Факс: ________________; </w:t>
      </w:r>
      <w:proofErr w:type="spellStart"/>
      <w:r w:rsidRPr="00A01C8E">
        <w:rPr>
          <w:rFonts w:eastAsia="Times New Roman"/>
          <w:color w:val="000000"/>
          <w:lang w:eastAsia="ru-RU"/>
        </w:rPr>
        <w:t>E-mail</w:t>
      </w:r>
      <w:proofErr w:type="spellEnd"/>
      <w:r w:rsidRPr="00A01C8E">
        <w:rPr>
          <w:rFonts w:eastAsia="Times New Roman"/>
          <w:color w:val="000000"/>
          <w:lang w:eastAsia="ru-RU"/>
        </w:rPr>
        <w:t>: ______________________.</w:t>
      </w:r>
    </w:p>
    <w:p w:rsidR="004635B9" w:rsidRPr="00A01C8E" w:rsidRDefault="004635B9" w:rsidP="004635B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01C8E">
        <w:rPr>
          <w:rFonts w:eastAsia="Times New Roman"/>
          <w:color w:val="000000"/>
          <w:lang w:eastAsia="ru-RU"/>
        </w:rPr>
        <w:t xml:space="preserve">Банковские реквизиты: ОГРН _____________________, </w:t>
      </w:r>
      <w:proofErr w:type="spellStart"/>
      <w:proofErr w:type="gramStart"/>
      <w:r w:rsidRPr="00A01C8E">
        <w:rPr>
          <w:rFonts w:eastAsia="Times New Roman"/>
          <w:color w:val="000000"/>
          <w:lang w:eastAsia="ru-RU"/>
        </w:rPr>
        <w:t>р</w:t>
      </w:r>
      <w:proofErr w:type="spellEnd"/>
      <w:proofErr w:type="gramEnd"/>
      <w:r w:rsidRPr="00A01C8E">
        <w:rPr>
          <w:rFonts w:eastAsia="Times New Roman"/>
          <w:color w:val="000000"/>
          <w:lang w:eastAsia="ru-RU"/>
        </w:rPr>
        <w:t>/счет ________________________ в ____________________________________________________________________________,</w:t>
      </w:r>
    </w:p>
    <w:p w:rsidR="004635B9" w:rsidRPr="00A01C8E" w:rsidRDefault="004635B9" w:rsidP="004635B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A01C8E">
        <w:rPr>
          <w:rFonts w:eastAsia="Times New Roman"/>
          <w:color w:val="000000"/>
          <w:lang w:eastAsia="ru-RU"/>
        </w:rPr>
        <w:t>к</w:t>
      </w:r>
      <w:proofErr w:type="gramEnd"/>
      <w:r w:rsidRPr="00A01C8E">
        <w:rPr>
          <w:rFonts w:eastAsia="Times New Roman"/>
          <w:color w:val="000000"/>
          <w:lang w:eastAsia="ru-RU"/>
        </w:rPr>
        <w:t>/</w:t>
      </w:r>
      <w:proofErr w:type="gramStart"/>
      <w:r w:rsidRPr="00A01C8E">
        <w:rPr>
          <w:rFonts w:eastAsia="Times New Roman"/>
          <w:color w:val="000000"/>
          <w:lang w:eastAsia="ru-RU"/>
        </w:rPr>
        <w:t>счет</w:t>
      </w:r>
      <w:proofErr w:type="gramEnd"/>
      <w:r w:rsidRPr="00A01C8E">
        <w:rPr>
          <w:rFonts w:eastAsia="Times New Roman"/>
          <w:color w:val="000000"/>
          <w:lang w:eastAsia="ru-RU"/>
        </w:rPr>
        <w:t xml:space="preserve"> ____________________________, БИК __________________, ОКП</w:t>
      </w:r>
      <w:r>
        <w:rPr>
          <w:rFonts w:eastAsia="Times New Roman"/>
          <w:color w:val="000000"/>
          <w:lang w:eastAsia="ru-RU"/>
        </w:rPr>
        <w:t>О _____________</w:t>
      </w:r>
      <w:r w:rsidRPr="00A01C8E">
        <w:rPr>
          <w:rFonts w:eastAsia="Times New Roman"/>
          <w:color w:val="000000"/>
          <w:lang w:eastAsia="ru-RU"/>
        </w:rPr>
        <w:t>.</w:t>
      </w:r>
    </w:p>
    <w:p w:rsidR="004635B9" w:rsidRPr="00A01C8E" w:rsidRDefault="004635B9" w:rsidP="004635B9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A5762">
        <w:rPr>
          <w:rFonts w:eastAsia="Times New Roman"/>
          <w:b/>
          <w:color w:val="000000"/>
          <w:lang w:eastAsia="ru-RU"/>
        </w:rPr>
        <w:t>2.</w:t>
      </w:r>
      <w:r w:rsidRPr="00EA5762">
        <w:rPr>
          <w:rFonts w:eastAsia="Times New Roman"/>
          <w:b/>
          <w:color w:val="000000"/>
          <w:lang w:eastAsia="ru-RU"/>
        </w:rPr>
        <w:tab/>
      </w:r>
      <w:r w:rsidRPr="00A01C8E">
        <w:rPr>
          <w:rFonts w:eastAsia="Times New Roman"/>
          <w:color w:val="000000"/>
          <w:lang w:eastAsia="ru-RU"/>
        </w:rPr>
        <w:t>ИНН ______________________, КПП ____________________.</w:t>
      </w:r>
    </w:p>
    <w:p w:rsidR="004635B9" w:rsidRPr="009569EE" w:rsidRDefault="004635B9" w:rsidP="00F704AE">
      <w:pPr>
        <w:spacing w:after="0" w:line="240" w:lineRule="auto"/>
        <w:jc w:val="both"/>
        <w:outlineLvl w:val="1"/>
        <w:rPr>
          <w:rFonts w:eastAsia="Times New Roman"/>
          <w:color w:val="000000"/>
          <w:lang w:eastAsia="ru-RU"/>
        </w:rPr>
      </w:pPr>
      <w:r w:rsidRPr="00EA5762">
        <w:rPr>
          <w:rFonts w:eastAsia="Times New Roman"/>
          <w:b/>
          <w:color w:val="000000"/>
          <w:lang w:eastAsia="ru-RU"/>
        </w:rPr>
        <w:t>3.</w:t>
      </w:r>
      <w:r w:rsidRPr="00EA5762">
        <w:rPr>
          <w:rFonts w:eastAsia="Times New Roman"/>
          <w:b/>
          <w:color w:val="000000"/>
          <w:lang w:eastAsia="ru-RU"/>
        </w:rPr>
        <w:tab/>
      </w:r>
      <w:proofErr w:type="gramStart"/>
      <w:r w:rsidRPr="00EA5762">
        <w:rPr>
          <w:rFonts w:eastAsia="Times New Roman"/>
          <w:color w:val="000000"/>
          <w:lang w:eastAsia="ru-RU"/>
        </w:rPr>
        <w:t xml:space="preserve">Изучив Извещение о проведении </w:t>
      </w:r>
      <w:r w:rsidR="00F51394" w:rsidRPr="00EA5762">
        <w:rPr>
          <w:rFonts w:eastAsia="Times New Roman"/>
          <w:color w:val="000000"/>
          <w:lang w:eastAsia="ru-RU"/>
        </w:rPr>
        <w:t>запроса котировок</w:t>
      </w:r>
      <w:r w:rsidRPr="00EA5762">
        <w:rPr>
          <w:rFonts w:eastAsia="Times New Roman"/>
          <w:color w:val="000000"/>
          <w:lang w:eastAsia="ru-RU"/>
        </w:rPr>
        <w:t>, мы, нижеподписавшиеся, н</w:t>
      </w:r>
      <w:r w:rsidRPr="00EA5762">
        <w:rPr>
          <w:rFonts w:eastAsia="Times New Roman"/>
          <w:color w:val="000000"/>
          <w:lang w:eastAsia="ru-RU"/>
        </w:rPr>
        <w:t>а</w:t>
      </w:r>
      <w:r w:rsidRPr="00EA5762">
        <w:rPr>
          <w:rFonts w:eastAsia="Times New Roman"/>
          <w:color w:val="000000"/>
          <w:lang w:eastAsia="ru-RU"/>
        </w:rPr>
        <w:t>стоящей заявкой соглашаемся исполнить условия договора, приведенные в Вашем Изв</w:t>
      </w:r>
      <w:r w:rsidRPr="00EA5762">
        <w:rPr>
          <w:rFonts w:eastAsia="Times New Roman"/>
          <w:color w:val="000000"/>
          <w:lang w:eastAsia="ru-RU"/>
        </w:rPr>
        <w:t>е</w:t>
      </w:r>
      <w:r w:rsidRPr="00EA5762">
        <w:rPr>
          <w:rFonts w:eastAsia="Times New Roman"/>
          <w:color w:val="000000"/>
          <w:lang w:eastAsia="ru-RU"/>
        </w:rPr>
        <w:t xml:space="preserve">щении о проведении </w:t>
      </w:r>
      <w:r w:rsidR="00F51394" w:rsidRPr="00EA5762">
        <w:rPr>
          <w:rFonts w:eastAsia="Times New Roman"/>
          <w:color w:val="000000"/>
          <w:lang w:eastAsia="ru-RU"/>
        </w:rPr>
        <w:t>запроса котировок</w:t>
      </w:r>
      <w:r w:rsidRPr="00EA5762">
        <w:rPr>
          <w:rFonts w:eastAsia="Times New Roman"/>
          <w:color w:val="000000"/>
          <w:lang w:eastAsia="ru-RU"/>
        </w:rPr>
        <w:t xml:space="preserve"> </w:t>
      </w:r>
      <w:r w:rsidRPr="009569EE">
        <w:rPr>
          <w:rFonts w:eastAsia="Times New Roman"/>
          <w:color w:val="000000"/>
          <w:lang w:eastAsia="ru-RU"/>
        </w:rPr>
        <w:t>на</w:t>
      </w:r>
      <w:r w:rsidR="00F704AE" w:rsidRPr="009569EE">
        <w:rPr>
          <w:sz w:val="22"/>
          <w:szCs w:val="22"/>
        </w:rPr>
        <w:t xml:space="preserve"> </w:t>
      </w:r>
      <w:r w:rsidR="009569EE">
        <w:rPr>
          <w:rFonts w:eastAsia="Times New Roman"/>
          <w:color w:val="000000"/>
          <w:lang w:eastAsia="ru-RU"/>
        </w:rPr>
        <w:t>в</w:t>
      </w:r>
      <w:r w:rsidR="009569EE" w:rsidRPr="009569EE">
        <w:rPr>
          <w:rFonts w:eastAsia="Times New Roman"/>
          <w:color w:val="000000"/>
          <w:lang w:eastAsia="ru-RU"/>
        </w:rPr>
        <w:t>ыполнение работ по монтажу и пуско-наладке системы автоматической установки пожарной сигнализации (АУПС) и системы оповещ</w:t>
      </w:r>
      <w:r w:rsidR="009569EE" w:rsidRPr="009569EE">
        <w:rPr>
          <w:rFonts w:eastAsia="Times New Roman"/>
          <w:color w:val="000000"/>
          <w:lang w:eastAsia="ru-RU"/>
        </w:rPr>
        <w:t>е</w:t>
      </w:r>
      <w:r w:rsidR="009569EE" w:rsidRPr="009569EE">
        <w:rPr>
          <w:rFonts w:eastAsia="Times New Roman"/>
          <w:color w:val="000000"/>
          <w:lang w:eastAsia="ru-RU"/>
        </w:rPr>
        <w:t>ния и управления эвакуац</w:t>
      </w:r>
      <w:r w:rsidR="003A0D68">
        <w:rPr>
          <w:rFonts w:eastAsia="Times New Roman"/>
          <w:color w:val="000000"/>
          <w:lang w:eastAsia="ru-RU"/>
        </w:rPr>
        <w:t>ией людей при пожаре на объекте, расположенном</w:t>
      </w:r>
      <w:r w:rsidR="009569EE" w:rsidRPr="009569EE">
        <w:rPr>
          <w:rFonts w:eastAsia="Times New Roman"/>
          <w:color w:val="000000"/>
          <w:lang w:eastAsia="ru-RU"/>
        </w:rPr>
        <w:t xml:space="preserve"> по адресу: г. Санкт-Петербург, Ленинский проспект д. 139 для нужд филиала «Санкт-Петербургский газетный</w:t>
      </w:r>
      <w:proofErr w:type="gramEnd"/>
      <w:r w:rsidR="009569EE" w:rsidRPr="009569EE">
        <w:rPr>
          <w:rFonts w:eastAsia="Times New Roman"/>
          <w:color w:val="000000"/>
          <w:lang w:eastAsia="ru-RU"/>
        </w:rPr>
        <w:t xml:space="preserve"> комплекс» АО «Первая Образцовая типография»</w:t>
      </w:r>
      <w:r w:rsidR="00CD52E5" w:rsidRPr="009637C0">
        <w:rPr>
          <w:rFonts w:eastAsia="Times New Roman"/>
          <w:bCs/>
          <w:lang w:eastAsia="ru-RU"/>
        </w:rPr>
        <w:t>,</w:t>
      </w:r>
      <w:r w:rsidRPr="00EA5762">
        <w:rPr>
          <w:rFonts w:eastAsia="Times New Roman"/>
          <w:color w:val="000000"/>
          <w:sz w:val="28"/>
          <w:lang w:eastAsia="ru-RU"/>
        </w:rPr>
        <w:t xml:space="preserve"> </w:t>
      </w:r>
      <w:r w:rsidRPr="00EA5762">
        <w:rPr>
          <w:rFonts w:eastAsia="Times New Roman"/>
          <w:color w:val="000000"/>
          <w:lang w:eastAsia="ru-RU"/>
        </w:rPr>
        <w:t xml:space="preserve">от «__ » </w:t>
      </w:r>
      <w:r w:rsidR="00B3617D">
        <w:rPr>
          <w:rFonts w:eastAsia="Times New Roman"/>
          <w:color w:val="000000"/>
          <w:lang w:eastAsia="ru-RU"/>
        </w:rPr>
        <w:t xml:space="preserve"> декабря</w:t>
      </w:r>
      <w:r w:rsidRPr="00EA5762">
        <w:rPr>
          <w:rFonts w:eastAsia="Times New Roman"/>
          <w:color w:val="000000"/>
          <w:lang w:eastAsia="ru-RU"/>
        </w:rPr>
        <w:t xml:space="preserve"> 20</w:t>
      </w:r>
      <w:r w:rsidR="00CD52E5">
        <w:rPr>
          <w:rFonts w:eastAsia="Times New Roman"/>
          <w:color w:val="000000"/>
          <w:lang w:eastAsia="ru-RU"/>
        </w:rPr>
        <w:t>2</w:t>
      </w:r>
      <w:r w:rsidR="00495A2C">
        <w:rPr>
          <w:rFonts w:eastAsia="Times New Roman"/>
          <w:color w:val="000000"/>
          <w:lang w:eastAsia="ru-RU"/>
        </w:rPr>
        <w:t>1</w:t>
      </w:r>
      <w:r w:rsidRPr="00EA5762">
        <w:rPr>
          <w:rFonts w:eastAsia="Times New Roman"/>
          <w:color w:val="000000"/>
          <w:lang w:eastAsia="ru-RU"/>
        </w:rPr>
        <w:t>г., и с</w:t>
      </w:r>
      <w:r w:rsidRPr="00EA5762">
        <w:rPr>
          <w:rFonts w:eastAsia="Times New Roman"/>
          <w:color w:val="000000"/>
          <w:lang w:eastAsia="ru-RU"/>
        </w:rPr>
        <w:t>о</w:t>
      </w:r>
      <w:r w:rsidRPr="00EA5762">
        <w:rPr>
          <w:rFonts w:eastAsia="Times New Roman"/>
          <w:color w:val="000000"/>
          <w:lang w:eastAsia="ru-RU"/>
        </w:rPr>
        <w:t>гласны с имеющимся в нем порядком платежей.</w:t>
      </w:r>
    </w:p>
    <w:p w:rsidR="004635B9" w:rsidRPr="00AA1C6A" w:rsidRDefault="00991918" w:rsidP="004635B9">
      <w:p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4</w:t>
      </w:r>
      <w:r w:rsidR="004635B9" w:rsidRPr="00AA1C6A">
        <w:rPr>
          <w:rFonts w:eastAsia="Times New Roman"/>
          <w:color w:val="000000"/>
          <w:lang w:eastAsia="ru-RU"/>
        </w:rPr>
        <w:t>. Основные параметры предложения: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"/>
        <w:gridCol w:w="360"/>
        <w:gridCol w:w="85"/>
        <w:gridCol w:w="5520"/>
        <w:gridCol w:w="85"/>
        <w:gridCol w:w="3026"/>
        <w:gridCol w:w="40"/>
        <w:gridCol w:w="45"/>
        <w:gridCol w:w="40"/>
        <w:gridCol w:w="40"/>
      </w:tblGrid>
      <w:tr w:rsidR="004635B9" w:rsidRPr="00AA1C6A" w:rsidTr="00482C6E">
        <w:tc>
          <w:tcPr>
            <w:tcW w:w="4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35B9" w:rsidRPr="00AA1C6A" w:rsidRDefault="004635B9" w:rsidP="008F1701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A1C6A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56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35B9" w:rsidRPr="00AA1C6A" w:rsidRDefault="004635B9" w:rsidP="008F1701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A1C6A">
              <w:rPr>
                <w:rFonts w:eastAsia="Times New Roman"/>
                <w:color w:val="000000"/>
                <w:lang w:eastAsia="ru-RU"/>
              </w:rPr>
              <w:t>Параметр:</w:t>
            </w:r>
          </w:p>
        </w:tc>
        <w:tc>
          <w:tcPr>
            <w:tcW w:w="31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35B9" w:rsidRPr="00AA1C6A" w:rsidRDefault="004635B9" w:rsidP="008F1701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A1C6A">
              <w:rPr>
                <w:rFonts w:eastAsia="Times New Roman"/>
                <w:color w:val="000000"/>
                <w:lang w:eastAsia="ru-RU"/>
              </w:rPr>
              <w:t>Значение:</w:t>
            </w:r>
          </w:p>
        </w:tc>
        <w:tc>
          <w:tcPr>
            <w:tcW w:w="40" w:type="dxa"/>
            <w:shd w:val="clear" w:color="auto" w:fill="auto"/>
          </w:tcPr>
          <w:p w:rsidR="004635B9" w:rsidRPr="00AA1C6A" w:rsidRDefault="004635B9" w:rsidP="008F1701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" w:type="dxa"/>
            <w:shd w:val="clear" w:color="auto" w:fill="auto"/>
          </w:tcPr>
          <w:p w:rsidR="004635B9" w:rsidRPr="00AA1C6A" w:rsidRDefault="004635B9" w:rsidP="008F1701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4635B9" w:rsidRPr="00AA1C6A" w:rsidRDefault="004635B9" w:rsidP="008F1701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4635B9" w:rsidRPr="00AA1C6A" w:rsidRDefault="004635B9" w:rsidP="008F1701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635B9" w:rsidRPr="00AA1C6A" w:rsidTr="00482C6E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85" w:type="dxa"/>
          <w:wAfter w:w="80" w:type="dxa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B9" w:rsidRPr="00AA1C6A" w:rsidRDefault="004635B9" w:rsidP="008F1701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A1C6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B9" w:rsidRPr="00AA1C6A" w:rsidRDefault="004635B9" w:rsidP="0015732C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A1C6A">
              <w:rPr>
                <w:rFonts w:eastAsia="Times New Roman"/>
                <w:color w:val="000000"/>
                <w:lang w:eastAsia="ru-RU"/>
              </w:rPr>
              <w:t xml:space="preserve">Общая цена договора,  </w:t>
            </w:r>
            <w:r w:rsidR="0015732C">
              <w:rPr>
                <w:rFonts w:eastAsia="Times New Roman"/>
                <w:color w:val="000000"/>
                <w:lang w:eastAsia="ru-RU"/>
              </w:rPr>
              <w:t xml:space="preserve">рублей </w:t>
            </w:r>
            <w:r w:rsidRPr="00AA1C6A">
              <w:rPr>
                <w:rFonts w:eastAsia="Times New Roman"/>
                <w:color w:val="000000"/>
                <w:lang w:eastAsia="ru-RU"/>
              </w:rPr>
              <w:t>(с НДС</w:t>
            </w:r>
            <w:r w:rsidR="003A0D68">
              <w:rPr>
                <w:rFonts w:eastAsia="Times New Roman"/>
                <w:color w:val="000000"/>
                <w:lang w:eastAsia="ru-RU"/>
              </w:rPr>
              <w:t>/без НДС</w:t>
            </w:r>
            <w:r w:rsidRPr="00AA1C6A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B9" w:rsidRPr="00AA1C6A" w:rsidRDefault="004635B9" w:rsidP="008F1701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635B9" w:rsidRPr="00AA1C6A" w:rsidTr="00482C6E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85" w:type="dxa"/>
          <w:wAfter w:w="80" w:type="dxa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B9" w:rsidRDefault="004635B9" w:rsidP="008F1701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B9" w:rsidRPr="00AA1C6A" w:rsidRDefault="003A0D68" w:rsidP="00495A2C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Срок выполнения работ по Предмету</w:t>
            </w:r>
            <w:r w:rsidR="004635B9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="00495A2C">
              <w:rPr>
                <w:rFonts w:eastAsia="Times New Roman"/>
                <w:bCs/>
                <w:color w:val="000000"/>
                <w:lang w:eastAsia="ru-RU"/>
              </w:rPr>
              <w:t>договора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B9" w:rsidRPr="00AA1C6A" w:rsidRDefault="004635B9" w:rsidP="008F1701">
            <w:pPr>
              <w:tabs>
                <w:tab w:val="left" w:pos="284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635B9" w:rsidRPr="00991918" w:rsidRDefault="004635B9" w:rsidP="004635B9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947DF2" w:rsidRPr="00E0610B" w:rsidRDefault="009569EE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4635B9" w:rsidRPr="0056147B">
        <w:rPr>
          <w:rFonts w:eastAsia="Times New Roman"/>
          <w:color w:val="000000"/>
          <w:lang w:eastAsia="ru-RU"/>
        </w:rPr>
        <w:t>.</w:t>
      </w:r>
      <w:r w:rsidR="004635B9" w:rsidRPr="0056147B">
        <w:rPr>
          <w:rFonts w:eastAsia="Times New Roman"/>
          <w:color w:val="000000"/>
          <w:lang w:eastAsia="ru-RU"/>
        </w:rPr>
        <w:tab/>
      </w:r>
      <w:proofErr w:type="gramStart"/>
      <w:r w:rsidR="00947DF2" w:rsidRPr="00E0610B">
        <w:rPr>
          <w:rFonts w:eastAsia="Times New Roman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запроса котировок условий, запрашивать у нас, в уполномоченных органах власти и у упомянутых в нашей заявке юридических и физических лиц информ</w:t>
      </w:r>
      <w:r w:rsidR="00947DF2" w:rsidRPr="00E0610B">
        <w:rPr>
          <w:rFonts w:eastAsia="Times New Roman"/>
          <w:lang w:eastAsia="ru-RU"/>
        </w:rPr>
        <w:t>а</w:t>
      </w:r>
      <w:r w:rsidR="00947DF2" w:rsidRPr="00E0610B">
        <w:rPr>
          <w:rFonts w:eastAsia="Times New Roman"/>
          <w:lang w:eastAsia="ru-RU"/>
        </w:rPr>
        <w:t>цию, уточняющую представленные нами в ней сведения, в том числе сведения о соиспо</w:t>
      </w:r>
      <w:r w:rsidR="00947DF2" w:rsidRPr="00E0610B">
        <w:rPr>
          <w:rFonts w:eastAsia="Times New Roman"/>
          <w:lang w:eastAsia="ru-RU"/>
        </w:rPr>
        <w:t>л</w:t>
      </w:r>
      <w:r w:rsidR="00947DF2" w:rsidRPr="00E0610B">
        <w:rPr>
          <w:rFonts w:eastAsia="Times New Roman"/>
          <w:lang w:eastAsia="ru-RU"/>
        </w:rPr>
        <w:t>нителях.</w:t>
      </w:r>
      <w:proofErr w:type="gramEnd"/>
    </w:p>
    <w:p w:rsidR="00947DF2" w:rsidRPr="0095353F" w:rsidRDefault="009569EE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947DF2" w:rsidRPr="00E0610B">
        <w:rPr>
          <w:rFonts w:eastAsia="Times New Roman"/>
          <w:lang w:eastAsia="ru-RU"/>
        </w:rPr>
        <w:t xml:space="preserve">. Мы ознакомлены с материалами, содержащимися в извещении о проведении запроса котировок, влияющими на стоимость </w:t>
      </w:r>
      <w:r w:rsidR="00947DF2">
        <w:rPr>
          <w:rFonts w:eastAsia="Times New Roman"/>
          <w:lang w:eastAsia="ru-RU"/>
        </w:rPr>
        <w:t>договора</w:t>
      </w:r>
      <w:r w:rsidR="00947DF2" w:rsidRPr="00E0610B">
        <w:rPr>
          <w:rFonts w:eastAsia="Times New Roman"/>
          <w:lang w:eastAsia="ru-RU"/>
        </w:rPr>
        <w:t>.</w:t>
      </w:r>
    </w:p>
    <w:p w:rsidR="00947DF2" w:rsidRPr="0095353F" w:rsidRDefault="009569EE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AB6C35">
        <w:rPr>
          <w:rFonts w:eastAsia="Times New Roman"/>
          <w:lang w:eastAsia="ru-RU"/>
        </w:rPr>
        <w:t xml:space="preserve">. </w:t>
      </w:r>
      <w:r w:rsidR="00947DF2" w:rsidRPr="0095353F">
        <w:rPr>
          <w:rFonts w:eastAsia="Times New Roman"/>
          <w:lang w:eastAsia="ru-RU"/>
        </w:rPr>
        <w:t xml:space="preserve"> Мы согласны с тем, что в случае, если нами не были учтены какие-либо расценки на </w:t>
      </w:r>
      <w:r w:rsidR="00947DF2">
        <w:rPr>
          <w:rFonts w:eastAsia="Times New Roman"/>
          <w:lang w:eastAsia="ru-RU"/>
        </w:rPr>
        <w:t>оказание услуг</w:t>
      </w:r>
      <w:r w:rsidR="00947DF2" w:rsidRPr="0095353F">
        <w:rPr>
          <w:rFonts w:eastAsia="Times New Roman"/>
          <w:lang w:eastAsia="ru-RU"/>
        </w:rPr>
        <w:t>, которые должны</w:t>
      </w:r>
      <w:r w:rsidR="00947DF2">
        <w:rPr>
          <w:rFonts w:eastAsia="Times New Roman"/>
          <w:lang w:eastAsia="ru-RU"/>
        </w:rPr>
        <w:t xml:space="preserve"> быть оказаны</w:t>
      </w:r>
      <w:r w:rsidR="00947DF2" w:rsidRPr="0095353F">
        <w:rPr>
          <w:rFonts w:eastAsia="Times New Roman"/>
          <w:lang w:eastAsia="ru-RU"/>
        </w:rPr>
        <w:t xml:space="preserve"> в соответствии с предметом запроса </w:t>
      </w:r>
      <w:r w:rsidR="00947DF2">
        <w:rPr>
          <w:rFonts w:eastAsia="Times New Roman"/>
          <w:lang w:eastAsia="ru-RU"/>
        </w:rPr>
        <w:t>кот</w:t>
      </w:r>
      <w:r w:rsidR="00947DF2">
        <w:rPr>
          <w:rFonts w:eastAsia="Times New Roman"/>
          <w:lang w:eastAsia="ru-RU"/>
        </w:rPr>
        <w:t>и</w:t>
      </w:r>
      <w:r w:rsidR="00947DF2">
        <w:rPr>
          <w:rFonts w:eastAsia="Times New Roman"/>
          <w:lang w:eastAsia="ru-RU"/>
        </w:rPr>
        <w:t>ровок</w:t>
      </w:r>
      <w:r w:rsidR="00947DF2" w:rsidRPr="0095353F">
        <w:rPr>
          <w:rFonts w:eastAsia="Times New Roman"/>
          <w:lang w:eastAsia="ru-RU"/>
        </w:rPr>
        <w:t>, данны</w:t>
      </w:r>
      <w:r w:rsidR="00947DF2">
        <w:rPr>
          <w:rFonts w:eastAsia="Times New Roman"/>
          <w:lang w:eastAsia="ru-RU"/>
        </w:rPr>
        <w:t>е</w:t>
      </w:r>
      <w:r w:rsidR="00947DF2" w:rsidRPr="0095353F">
        <w:rPr>
          <w:rFonts w:eastAsia="Times New Roman"/>
          <w:lang w:eastAsia="ru-RU"/>
        </w:rPr>
        <w:t xml:space="preserve"> </w:t>
      </w:r>
      <w:r w:rsidR="00947DF2">
        <w:rPr>
          <w:rFonts w:eastAsia="Times New Roman"/>
          <w:lang w:eastAsia="ru-RU"/>
        </w:rPr>
        <w:t>услуги</w:t>
      </w:r>
      <w:r w:rsidR="00947DF2" w:rsidRPr="0095353F">
        <w:rPr>
          <w:rFonts w:eastAsia="Times New Roman"/>
          <w:lang w:eastAsia="ru-RU"/>
        </w:rPr>
        <w:t xml:space="preserve"> буд</w:t>
      </w:r>
      <w:r w:rsidR="00947DF2">
        <w:rPr>
          <w:rFonts w:eastAsia="Times New Roman"/>
          <w:lang w:eastAsia="ru-RU"/>
        </w:rPr>
        <w:t>у</w:t>
      </w:r>
      <w:r w:rsidR="00947DF2" w:rsidRPr="0095353F">
        <w:rPr>
          <w:rFonts w:eastAsia="Times New Roman"/>
          <w:lang w:eastAsia="ru-RU"/>
        </w:rPr>
        <w:t xml:space="preserve">т в любом случае </w:t>
      </w:r>
      <w:r w:rsidR="00947DF2">
        <w:rPr>
          <w:rFonts w:eastAsia="Times New Roman"/>
          <w:lang w:eastAsia="ru-RU"/>
        </w:rPr>
        <w:t>оказаны</w:t>
      </w:r>
      <w:r w:rsidR="00947DF2" w:rsidRPr="0095353F">
        <w:rPr>
          <w:rFonts w:eastAsia="Times New Roman"/>
          <w:lang w:eastAsia="ru-RU"/>
        </w:rPr>
        <w:t xml:space="preserve"> </w:t>
      </w:r>
      <w:r w:rsidR="00947DF2">
        <w:rPr>
          <w:rFonts w:eastAsia="Times New Roman"/>
          <w:lang w:eastAsia="ru-RU"/>
        </w:rPr>
        <w:t xml:space="preserve">в </w:t>
      </w:r>
      <w:r w:rsidR="00947DF2" w:rsidRPr="0095353F">
        <w:rPr>
          <w:rFonts w:eastAsia="Times New Roman"/>
          <w:lang w:eastAsia="ru-RU"/>
        </w:rPr>
        <w:t>полном соответствии с Технич</w:t>
      </w:r>
      <w:r w:rsidR="00947DF2" w:rsidRPr="0095353F">
        <w:rPr>
          <w:rFonts w:eastAsia="Times New Roman"/>
          <w:lang w:eastAsia="ru-RU"/>
        </w:rPr>
        <w:t>е</w:t>
      </w:r>
      <w:r w:rsidR="00947DF2" w:rsidRPr="0095353F">
        <w:rPr>
          <w:rFonts w:eastAsia="Times New Roman"/>
          <w:lang w:eastAsia="ru-RU"/>
        </w:rPr>
        <w:t xml:space="preserve">ским заданием в пределах предлагаемой нами </w:t>
      </w:r>
      <w:r w:rsidR="00947DF2">
        <w:rPr>
          <w:rFonts w:eastAsia="Times New Roman"/>
          <w:lang w:eastAsia="ru-RU"/>
        </w:rPr>
        <w:t>цены</w:t>
      </w:r>
      <w:r w:rsidR="00947DF2" w:rsidRPr="0095353F">
        <w:rPr>
          <w:rFonts w:eastAsia="Times New Roman"/>
          <w:lang w:eastAsia="ru-RU"/>
        </w:rPr>
        <w:t xml:space="preserve"> договора.</w:t>
      </w:r>
    </w:p>
    <w:p w:rsidR="00947DF2" w:rsidRPr="0095353F" w:rsidRDefault="009569EE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8</w:t>
      </w:r>
      <w:r w:rsidR="00947DF2" w:rsidRPr="0095353F">
        <w:rPr>
          <w:rFonts w:eastAsia="Times New Roman"/>
          <w:lang w:eastAsia="ru-RU"/>
        </w:rPr>
        <w:t>. Если наши предложения, изложенные выше, будут приняты, мы берем на себя обяз</w:t>
      </w:r>
      <w:r w:rsidR="00947DF2" w:rsidRPr="0095353F">
        <w:rPr>
          <w:rFonts w:eastAsia="Times New Roman"/>
          <w:lang w:eastAsia="ru-RU"/>
        </w:rPr>
        <w:t>а</w:t>
      </w:r>
      <w:r w:rsidR="00947DF2" w:rsidRPr="0095353F">
        <w:rPr>
          <w:rFonts w:eastAsia="Times New Roman"/>
          <w:lang w:eastAsia="ru-RU"/>
        </w:rPr>
        <w:t xml:space="preserve">тельство </w:t>
      </w:r>
      <w:r w:rsidR="00947DF2">
        <w:rPr>
          <w:rFonts w:eastAsia="Times New Roman"/>
          <w:lang w:eastAsia="ru-RU"/>
        </w:rPr>
        <w:t>оказать услуги</w:t>
      </w:r>
      <w:r w:rsidR="00947DF2" w:rsidRPr="0095353F">
        <w:rPr>
          <w:rFonts w:eastAsia="Times New Roman"/>
          <w:lang w:eastAsia="ru-RU"/>
        </w:rPr>
        <w:t>, в соответствии с требованиями документации на проведение з</w:t>
      </w:r>
      <w:r w:rsidR="00947DF2" w:rsidRPr="0095353F">
        <w:rPr>
          <w:rFonts w:eastAsia="Times New Roman"/>
          <w:lang w:eastAsia="ru-RU"/>
        </w:rPr>
        <w:t>а</w:t>
      </w:r>
      <w:r w:rsidR="00947DF2" w:rsidRPr="0095353F">
        <w:rPr>
          <w:rFonts w:eastAsia="Times New Roman"/>
          <w:lang w:eastAsia="ru-RU"/>
        </w:rPr>
        <w:t xml:space="preserve">проса </w:t>
      </w:r>
      <w:r w:rsidR="00947DF2">
        <w:rPr>
          <w:rFonts w:eastAsia="Times New Roman"/>
          <w:lang w:eastAsia="ru-RU"/>
        </w:rPr>
        <w:t>котировок</w:t>
      </w:r>
      <w:r w:rsidR="00947DF2" w:rsidRPr="0095353F">
        <w:rPr>
          <w:rFonts w:eastAsia="Times New Roman"/>
          <w:lang w:eastAsia="ru-RU"/>
        </w:rPr>
        <w:t xml:space="preserve">, включая требования, содержащиеся в технической части </w:t>
      </w:r>
      <w:r w:rsidR="00947DF2">
        <w:rPr>
          <w:rFonts w:eastAsia="Times New Roman"/>
          <w:lang w:eastAsia="ru-RU"/>
        </w:rPr>
        <w:t>извещения</w:t>
      </w:r>
      <w:r w:rsidR="00947DF2" w:rsidRPr="0095353F">
        <w:rPr>
          <w:rFonts w:eastAsia="Times New Roman"/>
          <w:lang w:eastAsia="ru-RU"/>
        </w:rPr>
        <w:t xml:space="preserve"> и согласно нашим предложениям по цене</w:t>
      </w:r>
      <w:r w:rsidR="00947DF2">
        <w:rPr>
          <w:rFonts w:eastAsia="Times New Roman"/>
          <w:lang w:eastAsia="ru-RU"/>
        </w:rPr>
        <w:t>,</w:t>
      </w:r>
      <w:r w:rsidR="00947DF2" w:rsidRPr="0095353F">
        <w:rPr>
          <w:rFonts w:eastAsia="Times New Roman"/>
          <w:lang w:eastAsia="ru-RU"/>
        </w:rPr>
        <w:t xml:space="preserve"> которые мы просим включить в договор.</w:t>
      </w:r>
    </w:p>
    <w:p w:rsidR="00947DF2" w:rsidRPr="0095353F" w:rsidRDefault="009569EE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947DF2" w:rsidRPr="0095353F">
        <w:rPr>
          <w:rFonts w:eastAsia="Times New Roman"/>
          <w:lang w:eastAsia="ru-RU"/>
        </w:rPr>
        <w:t xml:space="preserve">. В случае если наши предложения будут признаны </w:t>
      </w:r>
      <w:r w:rsidR="00947DF2">
        <w:rPr>
          <w:rFonts w:eastAsia="Times New Roman"/>
          <w:lang w:eastAsia="ru-RU"/>
        </w:rPr>
        <w:t>лучшими, мы берем на себя обяз</w:t>
      </w:r>
      <w:r w:rsidR="00947DF2">
        <w:rPr>
          <w:rFonts w:eastAsia="Times New Roman"/>
          <w:lang w:eastAsia="ru-RU"/>
        </w:rPr>
        <w:t>а</w:t>
      </w:r>
      <w:r w:rsidR="00947DF2" w:rsidRPr="0095353F">
        <w:rPr>
          <w:rFonts w:eastAsia="Times New Roman"/>
          <w:lang w:eastAsia="ru-RU"/>
        </w:rPr>
        <w:t xml:space="preserve">тельства подписать с Заказчиком договор, прилагаемый к </w:t>
      </w:r>
      <w:r w:rsidR="00947DF2">
        <w:rPr>
          <w:rFonts w:eastAsia="Times New Roman"/>
          <w:lang w:eastAsia="ru-RU"/>
        </w:rPr>
        <w:t>извещению</w:t>
      </w:r>
      <w:r w:rsidR="00947DF2" w:rsidRPr="0095353F">
        <w:rPr>
          <w:rFonts w:eastAsia="Times New Roman"/>
          <w:lang w:eastAsia="ru-RU"/>
        </w:rPr>
        <w:t xml:space="preserve">, в соответствии с требованиями </w:t>
      </w:r>
      <w:r w:rsidR="00947DF2">
        <w:rPr>
          <w:rFonts w:eastAsia="Times New Roman"/>
          <w:lang w:eastAsia="ru-RU"/>
        </w:rPr>
        <w:t>извещения</w:t>
      </w:r>
      <w:r w:rsidR="00947DF2" w:rsidRPr="0095353F">
        <w:rPr>
          <w:rFonts w:eastAsia="Times New Roman"/>
          <w:lang w:eastAsia="ru-RU"/>
        </w:rPr>
        <w:t xml:space="preserve"> и условиями наших предложений в течение 20 (двадцати) раб</w:t>
      </w:r>
      <w:r w:rsidR="00947DF2" w:rsidRPr="0095353F">
        <w:rPr>
          <w:rFonts w:eastAsia="Times New Roman"/>
          <w:lang w:eastAsia="ru-RU"/>
        </w:rPr>
        <w:t>о</w:t>
      </w:r>
      <w:r w:rsidR="00947DF2" w:rsidRPr="0095353F">
        <w:rPr>
          <w:rFonts w:eastAsia="Times New Roman"/>
          <w:lang w:eastAsia="ru-RU"/>
        </w:rPr>
        <w:t>чих дней, но не ранее чем через 10 (десять) дней со дня размещения результатов закупки.</w:t>
      </w:r>
    </w:p>
    <w:p w:rsidR="00947DF2" w:rsidRPr="0095353F" w:rsidRDefault="00947DF2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569EE">
        <w:rPr>
          <w:rFonts w:eastAsia="Times New Roman"/>
          <w:lang w:eastAsia="ru-RU"/>
        </w:rPr>
        <w:t>0</w:t>
      </w:r>
      <w:r w:rsidRPr="0095353F">
        <w:rPr>
          <w:rFonts w:eastAsia="Times New Roman"/>
          <w:lang w:eastAsia="ru-RU"/>
        </w:rPr>
        <w:t>. В случае если наши предложения будут лучшими после предложений победителя з</w:t>
      </w:r>
      <w:r w:rsidRPr="0095353F">
        <w:rPr>
          <w:rFonts w:eastAsia="Times New Roman"/>
          <w:lang w:eastAsia="ru-RU"/>
        </w:rPr>
        <w:t>а</w:t>
      </w:r>
      <w:r w:rsidRPr="0095353F">
        <w:rPr>
          <w:rFonts w:eastAsia="Times New Roman"/>
          <w:lang w:eastAsia="ru-RU"/>
        </w:rPr>
        <w:t xml:space="preserve">проса </w:t>
      </w:r>
      <w:r>
        <w:rPr>
          <w:rFonts w:eastAsia="Times New Roman"/>
          <w:lang w:eastAsia="ru-RU"/>
        </w:rPr>
        <w:t>котировок</w:t>
      </w:r>
      <w:r w:rsidRPr="0095353F">
        <w:rPr>
          <w:rFonts w:eastAsia="Times New Roman"/>
          <w:lang w:eastAsia="ru-RU"/>
        </w:rPr>
        <w:t xml:space="preserve">, а победитель запроса </w:t>
      </w:r>
      <w:r>
        <w:rPr>
          <w:rFonts w:eastAsia="Times New Roman"/>
          <w:lang w:eastAsia="ru-RU"/>
        </w:rPr>
        <w:t>котировок</w:t>
      </w:r>
      <w:r w:rsidRPr="0095353F">
        <w:rPr>
          <w:rFonts w:eastAsia="Times New Roman"/>
          <w:lang w:eastAsia="ru-RU"/>
        </w:rPr>
        <w:t xml:space="preserve"> будет признан уклонившимся от закл</w:t>
      </w:r>
      <w:r w:rsidRPr="0095353F">
        <w:rPr>
          <w:rFonts w:eastAsia="Times New Roman"/>
          <w:lang w:eastAsia="ru-RU"/>
        </w:rPr>
        <w:t>ю</w:t>
      </w:r>
      <w:r w:rsidRPr="0095353F">
        <w:rPr>
          <w:rFonts w:eastAsia="Times New Roman"/>
          <w:lang w:eastAsia="ru-RU"/>
        </w:rPr>
        <w:t>чения договора с Заказчиком, мы обязуемся подписать данный договор в соответствии с требованиями документации и условиями нашего предложения по цене.</w:t>
      </w:r>
    </w:p>
    <w:p w:rsidR="00947DF2" w:rsidRPr="0095353F" w:rsidRDefault="00947DF2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569EE">
        <w:rPr>
          <w:rFonts w:eastAsia="Times New Roman"/>
          <w:lang w:eastAsia="ru-RU"/>
        </w:rPr>
        <w:t>1</w:t>
      </w:r>
      <w:r w:rsidRPr="0095353F">
        <w:rPr>
          <w:rFonts w:eastAsia="Times New Roman"/>
          <w:lang w:eastAsia="ru-RU"/>
        </w:rPr>
        <w:t xml:space="preserve">. </w:t>
      </w:r>
      <w:proofErr w:type="gramStart"/>
      <w:r w:rsidRPr="0095353F">
        <w:rPr>
          <w:rFonts w:eastAsia="Times New Roman"/>
          <w:lang w:eastAsia="ru-RU"/>
        </w:rPr>
        <w:t xml:space="preserve">На момент подачи заявки на участие в запросе </w:t>
      </w:r>
      <w:r>
        <w:rPr>
          <w:rFonts w:eastAsia="Times New Roman"/>
          <w:lang w:eastAsia="ru-RU"/>
        </w:rPr>
        <w:t>котировок</w:t>
      </w:r>
      <w:r w:rsidRPr="0095353F">
        <w:rPr>
          <w:rFonts w:eastAsia="Times New Roman"/>
          <w:lang w:eastAsia="ru-RU"/>
        </w:rPr>
        <w:t xml:space="preserve"> сведения о нашей организ</w:t>
      </w:r>
      <w:r w:rsidRPr="0095353F">
        <w:rPr>
          <w:rFonts w:eastAsia="Times New Roman"/>
          <w:lang w:eastAsia="ru-RU"/>
        </w:rPr>
        <w:t>а</w:t>
      </w:r>
      <w:r w:rsidRPr="0095353F">
        <w:rPr>
          <w:rFonts w:eastAsia="Times New Roman"/>
          <w:lang w:eastAsia="ru-RU"/>
        </w:rPr>
        <w:t>ции в реестре</w:t>
      </w:r>
      <w:proofErr w:type="gramEnd"/>
      <w:r w:rsidRPr="0095353F">
        <w:rPr>
          <w:rFonts w:eastAsia="Times New Roman"/>
          <w:lang w:eastAsia="ru-RU"/>
        </w:rPr>
        <w:t xml:space="preserve"> недобросовестных поставщиков отсутствуют.</w:t>
      </w:r>
    </w:p>
    <w:p w:rsidR="00947DF2" w:rsidRPr="0095353F" w:rsidRDefault="00947DF2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947DF2" w:rsidRDefault="00947DF2" w:rsidP="00947DF2">
      <w:pPr>
        <w:spacing w:after="6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Участник </w:t>
      </w:r>
      <w:proofErr w:type="gramStart"/>
      <w:r>
        <w:rPr>
          <w:rFonts w:eastAsia="Times New Roman"/>
          <w:b/>
          <w:color w:val="000000"/>
          <w:lang w:eastAsia="ru-RU"/>
        </w:rPr>
        <w:t>закупки</w:t>
      </w:r>
      <w:proofErr w:type="gramEnd"/>
      <w:r>
        <w:rPr>
          <w:rFonts w:eastAsia="Times New Roman"/>
          <w:b/>
          <w:color w:val="000000"/>
          <w:lang w:eastAsia="ru-RU"/>
        </w:rPr>
        <w:t>/</w:t>
      </w:r>
      <w:r>
        <w:rPr>
          <w:rFonts w:eastAsia="Times New Roman"/>
          <w:b/>
          <w:color w:val="000000"/>
          <w:lang w:eastAsia="ru-RU"/>
        </w:rPr>
        <w:br/>
        <w:t>уполномоченный представитель</w:t>
      </w:r>
      <w:r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>_________________ (Фамилия И.О.)</w:t>
      </w:r>
    </w:p>
    <w:p w:rsidR="00947DF2" w:rsidRDefault="00947DF2" w:rsidP="00947DF2">
      <w:pPr>
        <w:spacing w:after="6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947DF2" w:rsidRDefault="00947DF2" w:rsidP="00947DF2">
      <w:pPr>
        <w:spacing w:after="6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(должность, основание и реквизиты документа, подтверждающие полномочия с</w:t>
      </w:r>
      <w:r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ответствующего лица на подпись заявки)</w:t>
      </w:r>
    </w:p>
    <w:p w:rsidR="00947DF2" w:rsidRPr="0095353F" w:rsidRDefault="00947DF2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947DF2" w:rsidRPr="0095353F" w:rsidRDefault="00947DF2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947DF2" w:rsidRPr="0095353F" w:rsidRDefault="00947DF2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95353F">
        <w:rPr>
          <w:rFonts w:eastAsia="Times New Roman"/>
          <w:lang w:eastAsia="ru-RU"/>
        </w:rPr>
        <w:t>Главный бухгалтер              ______________________ (Фамилия И.О.)</w:t>
      </w:r>
    </w:p>
    <w:p w:rsidR="00947DF2" w:rsidRPr="0095353F" w:rsidRDefault="00947DF2" w:rsidP="00947DF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A5762" w:rsidRDefault="00947DF2" w:rsidP="00DD1223">
      <w:pPr>
        <w:tabs>
          <w:tab w:val="left" w:pos="284"/>
        </w:tabs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95353F">
        <w:rPr>
          <w:rFonts w:eastAsia="Times New Roman"/>
          <w:lang w:eastAsia="ru-RU"/>
        </w:rPr>
        <w:t xml:space="preserve">МП </w:t>
      </w:r>
      <w:r w:rsidRPr="0095353F">
        <w:rPr>
          <w:rFonts w:eastAsia="Times New Roman"/>
          <w:lang w:eastAsia="ru-RU"/>
        </w:rPr>
        <w:tab/>
        <w:t xml:space="preserve">    </w:t>
      </w:r>
      <w:r w:rsidRPr="0095353F">
        <w:rPr>
          <w:rFonts w:eastAsia="Times New Roman"/>
          <w:lang w:eastAsia="ru-RU"/>
        </w:rPr>
        <w:tab/>
      </w:r>
      <w:r w:rsidRPr="0095353F">
        <w:rPr>
          <w:rFonts w:eastAsia="Times New Roman"/>
          <w:lang w:eastAsia="ru-RU"/>
        </w:rPr>
        <w:tab/>
      </w:r>
      <w:r w:rsidRPr="0095353F">
        <w:rPr>
          <w:rFonts w:eastAsia="Times New Roman"/>
          <w:lang w:eastAsia="ru-RU"/>
        </w:rPr>
        <w:tab/>
      </w:r>
      <w:r w:rsidRPr="0095353F">
        <w:rPr>
          <w:rFonts w:eastAsia="Times New Roman"/>
          <w:lang w:eastAsia="ru-RU"/>
        </w:rPr>
        <w:tab/>
        <w:t xml:space="preserve">              (подпись)</w:t>
      </w:r>
      <w:r w:rsidRPr="0095353F">
        <w:rPr>
          <w:rFonts w:eastAsia="Times New Roman"/>
          <w:b/>
          <w:lang w:eastAsia="ru-RU"/>
        </w:rPr>
        <w:t xml:space="preserve">    </w:t>
      </w:r>
      <w:bookmarkEnd w:id="9"/>
      <w:bookmarkEnd w:id="10"/>
      <w:bookmarkEnd w:id="11"/>
      <w:bookmarkEnd w:id="12"/>
      <w:bookmarkEnd w:id="13"/>
    </w:p>
    <w:p w:rsidR="00EA5762" w:rsidRDefault="00EA5762" w:rsidP="0092694B">
      <w:pPr>
        <w:spacing w:after="60" w:line="240" w:lineRule="auto"/>
        <w:jc w:val="right"/>
        <w:rPr>
          <w:rFonts w:ascii="Cambria" w:hAnsi="Cambria"/>
          <w:i/>
          <w:lang w:eastAsia="ar-SA"/>
        </w:rPr>
      </w:pPr>
      <w:r>
        <w:rPr>
          <w:rFonts w:eastAsia="Times New Roman"/>
          <w:b/>
          <w:color w:val="000000"/>
          <w:lang w:eastAsia="ru-RU"/>
        </w:rPr>
        <w:br w:type="page"/>
      </w:r>
      <w:r w:rsidR="004635B9" w:rsidRPr="00EA5762">
        <w:rPr>
          <w:rFonts w:ascii="Cambria" w:hAnsi="Cambria"/>
          <w:i/>
          <w:lang w:eastAsia="ar-SA"/>
        </w:rPr>
        <w:lastRenderedPageBreak/>
        <w:t xml:space="preserve"> </w:t>
      </w:r>
      <w:r w:rsidR="00CC6B6F" w:rsidRPr="00EA5762">
        <w:rPr>
          <w:rFonts w:ascii="Cambria" w:hAnsi="Cambria"/>
          <w:lang w:eastAsia="ar-SA"/>
        </w:rPr>
        <w:t xml:space="preserve">Приложение 3 к </w:t>
      </w:r>
      <w:r w:rsidRPr="00EA5762">
        <w:rPr>
          <w:rFonts w:ascii="Cambria" w:hAnsi="Cambria"/>
          <w:lang w:eastAsia="ar-SA"/>
        </w:rPr>
        <w:t>Извещению по проведению</w:t>
      </w:r>
      <w:r>
        <w:rPr>
          <w:rFonts w:ascii="Cambria" w:hAnsi="Cambria"/>
          <w:i/>
          <w:lang w:eastAsia="ar-SA"/>
        </w:rPr>
        <w:t xml:space="preserve"> </w:t>
      </w:r>
    </w:p>
    <w:p w:rsidR="004635B9" w:rsidRDefault="00EA5762" w:rsidP="00EA5762">
      <w:pPr>
        <w:spacing w:after="60" w:line="240" w:lineRule="auto"/>
        <w:jc w:val="right"/>
        <w:rPr>
          <w:rFonts w:eastAsia="Times New Roman"/>
          <w:b/>
          <w:color w:val="000000"/>
          <w:lang w:eastAsia="ru-RU"/>
        </w:rPr>
      </w:pPr>
      <w:r>
        <w:rPr>
          <w:rFonts w:ascii="Cambria" w:hAnsi="Cambria"/>
          <w:lang w:eastAsia="ar-SA"/>
        </w:rPr>
        <w:t>запроса котировок</w:t>
      </w:r>
    </w:p>
    <w:p w:rsidR="004635B9" w:rsidRPr="005B4CAA" w:rsidRDefault="004635B9" w:rsidP="004635B9">
      <w:pPr>
        <w:spacing w:after="6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5B4CAA">
        <w:rPr>
          <w:rFonts w:eastAsia="Times New Roman"/>
          <w:b/>
          <w:color w:val="000000"/>
          <w:lang w:eastAsia="ru-RU"/>
        </w:rPr>
        <w:t>ДОВЕРЕННОСТЬ № ____</w:t>
      </w:r>
    </w:p>
    <w:p w:rsidR="004635B9" w:rsidRPr="005B4CAA" w:rsidRDefault="004635B9" w:rsidP="004635B9">
      <w:pPr>
        <w:spacing w:after="60" w:line="240" w:lineRule="auto"/>
        <w:jc w:val="both"/>
        <w:rPr>
          <w:rFonts w:eastAsia="Times New Roman"/>
          <w:color w:val="000000"/>
          <w:lang w:eastAsia="ru-RU"/>
        </w:rPr>
      </w:pPr>
    </w:p>
    <w:p w:rsidR="004635B9" w:rsidRPr="005B4CAA" w:rsidRDefault="004635B9" w:rsidP="004635B9">
      <w:pPr>
        <w:spacing w:after="60" w:line="240" w:lineRule="auto"/>
        <w:jc w:val="both"/>
        <w:rPr>
          <w:rFonts w:eastAsia="Times New Roman"/>
          <w:color w:val="000000"/>
          <w:lang w:eastAsia="ru-RU"/>
        </w:rPr>
      </w:pPr>
    </w:p>
    <w:p w:rsidR="004635B9" w:rsidRPr="005B4CAA" w:rsidRDefault="004635B9" w:rsidP="004635B9">
      <w:pPr>
        <w:spacing w:after="6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</w:t>
      </w:r>
      <w:proofErr w:type="gramStart"/>
      <w:r>
        <w:rPr>
          <w:rFonts w:eastAsia="Times New Roman"/>
          <w:color w:val="000000"/>
          <w:lang w:eastAsia="ru-RU"/>
        </w:rPr>
        <w:t>.</w:t>
      </w:r>
      <w:r w:rsidRPr="005B4CAA">
        <w:rPr>
          <w:rFonts w:eastAsia="Times New Roman"/>
          <w:color w:val="000000"/>
          <w:lang w:eastAsia="ru-RU"/>
        </w:rPr>
        <w:t>М</w:t>
      </w:r>
      <w:proofErr w:type="gramEnd"/>
      <w:r w:rsidRPr="005B4CAA">
        <w:rPr>
          <w:rFonts w:eastAsia="Times New Roman"/>
          <w:color w:val="000000"/>
          <w:lang w:eastAsia="ru-RU"/>
        </w:rPr>
        <w:t>осква _______________________________________________________________________</w:t>
      </w:r>
    </w:p>
    <w:p w:rsidR="004635B9" w:rsidRPr="005B4CAA" w:rsidRDefault="004635B9" w:rsidP="004635B9">
      <w:pPr>
        <w:spacing w:after="60" w:line="240" w:lineRule="auto"/>
        <w:jc w:val="both"/>
        <w:rPr>
          <w:rFonts w:eastAsia="Times New Roman"/>
          <w:color w:val="000000"/>
          <w:vertAlign w:val="superscript"/>
          <w:lang w:eastAsia="ru-RU"/>
        </w:rPr>
      </w:pPr>
      <w:r w:rsidRPr="005B4CAA">
        <w:rPr>
          <w:rFonts w:eastAsia="Times New Roman"/>
          <w:color w:val="000000"/>
          <w:vertAlign w:val="superscript"/>
          <w:lang w:eastAsia="ru-RU"/>
        </w:rPr>
        <w:t xml:space="preserve">                                         (прописью число, месяц и год выдачи доверенности)</w:t>
      </w:r>
    </w:p>
    <w:p w:rsidR="004635B9" w:rsidRPr="005B4CAA" w:rsidRDefault="004635B9" w:rsidP="004635B9">
      <w:pPr>
        <w:spacing w:after="60" w:line="240" w:lineRule="auto"/>
        <w:jc w:val="both"/>
        <w:rPr>
          <w:rFonts w:eastAsia="Times New Roman"/>
          <w:color w:val="000000"/>
          <w:lang w:eastAsia="ru-RU"/>
        </w:rPr>
      </w:pPr>
      <w:r w:rsidRPr="005B4CAA">
        <w:rPr>
          <w:rFonts w:eastAsia="Times New Roman"/>
          <w:color w:val="000000"/>
          <w:lang w:eastAsia="ru-RU"/>
        </w:rPr>
        <w:tab/>
        <w:t>Юридическое лицо (физическое лицо) – участник закупки:</w:t>
      </w:r>
    </w:p>
    <w:p w:rsidR="004635B9" w:rsidRPr="005B4CAA" w:rsidRDefault="004635B9" w:rsidP="004635B9">
      <w:pPr>
        <w:spacing w:after="60" w:line="240" w:lineRule="auto"/>
        <w:jc w:val="both"/>
        <w:rPr>
          <w:rFonts w:eastAsia="Times New Roman"/>
          <w:color w:val="000000"/>
          <w:lang w:eastAsia="ru-RU"/>
        </w:rPr>
      </w:pPr>
      <w:r w:rsidRPr="005B4CAA">
        <w:rPr>
          <w:rFonts w:eastAsia="Times New Roman"/>
          <w:color w:val="000000"/>
          <w:lang w:eastAsia="ru-RU"/>
        </w:rPr>
        <w:t>_______________________________</w:t>
      </w:r>
      <w:r>
        <w:rPr>
          <w:rFonts w:eastAsia="Times New Roman"/>
          <w:color w:val="000000"/>
          <w:lang w:eastAsia="ru-RU"/>
        </w:rPr>
        <w:t>______________________________</w:t>
      </w:r>
      <w:r w:rsidRPr="005B4CAA">
        <w:rPr>
          <w:rFonts w:eastAsia="Times New Roman"/>
          <w:color w:val="000000"/>
          <w:lang w:eastAsia="ru-RU"/>
        </w:rPr>
        <w:t>(далее – довер</w:t>
      </w:r>
      <w:r w:rsidRPr="005B4CAA">
        <w:rPr>
          <w:rFonts w:eastAsia="Times New Roman"/>
          <w:color w:val="000000"/>
          <w:lang w:eastAsia="ru-RU"/>
        </w:rPr>
        <w:t>и</w:t>
      </w:r>
      <w:r w:rsidRPr="005B4CAA">
        <w:rPr>
          <w:rFonts w:eastAsia="Times New Roman"/>
          <w:color w:val="000000"/>
          <w:lang w:eastAsia="ru-RU"/>
        </w:rPr>
        <w:t>тель)</w:t>
      </w:r>
    </w:p>
    <w:p w:rsidR="004635B9" w:rsidRPr="005B4CAA" w:rsidRDefault="004635B9" w:rsidP="004635B9">
      <w:pPr>
        <w:spacing w:after="60" w:line="240" w:lineRule="auto"/>
        <w:ind w:left="2832"/>
        <w:jc w:val="both"/>
        <w:rPr>
          <w:rFonts w:eastAsia="Times New Roman"/>
          <w:color w:val="000000"/>
          <w:vertAlign w:val="superscript"/>
          <w:lang w:eastAsia="ru-RU"/>
        </w:rPr>
      </w:pPr>
      <w:r w:rsidRPr="005B4CAA">
        <w:rPr>
          <w:rFonts w:eastAsia="Times New Roman"/>
          <w:color w:val="000000"/>
          <w:vertAlign w:val="superscript"/>
          <w:lang w:eastAsia="ru-RU"/>
        </w:rPr>
        <w:t xml:space="preserve">  (Наименование участника закупки)</w:t>
      </w:r>
    </w:p>
    <w:p w:rsidR="004635B9" w:rsidRPr="005B4CAA" w:rsidRDefault="004635B9" w:rsidP="004635B9">
      <w:pPr>
        <w:spacing w:after="60" w:line="240" w:lineRule="auto"/>
        <w:jc w:val="both"/>
        <w:rPr>
          <w:rFonts w:eastAsia="Times New Roman"/>
          <w:color w:val="000000"/>
          <w:vertAlign w:val="superscript"/>
          <w:lang w:eastAsia="ru-RU"/>
        </w:rPr>
      </w:pPr>
      <w:r w:rsidRPr="005B4CAA">
        <w:rPr>
          <w:rFonts w:eastAsia="Times New Roman"/>
          <w:color w:val="000000"/>
          <w:lang w:eastAsia="ru-RU"/>
        </w:rPr>
        <w:t>в л</w:t>
      </w:r>
      <w:r w:rsidRPr="005B4CAA">
        <w:rPr>
          <w:rFonts w:eastAsia="Times New Roman"/>
          <w:color w:val="000000"/>
          <w:lang w:eastAsia="ru-RU"/>
        </w:rPr>
        <w:t>и</w:t>
      </w:r>
      <w:r w:rsidRPr="005B4CAA">
        <w:rPr>
          <w:rFonts w:eastAsia="Times New Roman"/>
          <w:color w:val="000000"/>
          <w:lang w:eastAsia="ru-RU"/>
        </w:rPr>
        <w:t>це__________________________________________________________________________</w:t>
      </w:r>
    </w:p>
    <w:p w:rsidR="004635B9" w:rsidRPr="005B4CAA" w:rsidRDefault="004635B9" w:rsidP="004635B9">
      <w:pPr>
        <w:spacing w:after="60" w:line="240" w:lineRule="auto"/>
        <w:ind w:left="2832"/>
        <w:jc w:val="both"/>
        <w:rPr>
          <w:rFonts w:eastAsia="Times New Roman"/>
          <w:color w:val="000000"/>
          <w:vertAlign w:val="superscript"/>
          <w:lang w:eastAsia="ru-RU"/>
        </w:rPr>
      </w:pPr>
      <w:r w:rsidRPr="005B4CAA">
        <w:rPr>
          <w:rFonts w:eastAsia="Times New Roman"/>
          <w:color w:val="000000"/>
          <w:vertAlign w:val="superscript"/>
          <w:lang w:eastAsia="ru-RU"/>
        </w:rPr>
        <w:t>(фамилия, имя, отчество, должность)</w:t>
      </w:r>
    </w:p>
    <w:p w:rsidR="004635B9" w:rsidRPr="005B4CAA" w:rsidRDefault="004635B9" w:rsidP="004635B9">
      <w:pPr>
        <w:spacing w:after="60" w:line="240" w:lineRule="auto"/>
        <w:rPr>
          <w:rFonts w:eastAsia="Times New Roman"/>
          <w:color w:val="000000"/>
          <w:vertAlign w:val="superscript"/>
          <w:lang w:eastAsia="ru-RU"/>
        </w:rPr>
      </w:pPr>
      <w:proofErr w:type="gramStart"/>
      <w:r w:rsidRPr="005B4CAA">
        <w:rPr>
          <w:rFonts w:eastAsia="Times New Roman"/>
          <w:color w:val="000000"/>
          <w:lang w:eastAsia="ru-RU"/>
        </w:rPr>
        <w:t>действующий</w:t>
      </w:r>
      <w:proofErr w:type="gramEnd"/>
      <w:r w:rsidRPr="005B4CAA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5B4CAA">
        <w:rPr>
          <w:rFonts w:eastAsia="Times New Roman"/>
          <w:color w:val="000000"/>
          <w:lang w:eastAsia="ru-RU"/>
        </w:rPr>
        <w:t>ая</w:t>
      </w:r>
      <w:proofErr w:type="spellEnd"/>
      <w:r w:rsidRPr="005B4CAA">
        <w:rPr>
          <w:rFonts w:eastAsia="Times New Roman"/>
          <w:color w:val="000000"/>
          <w:lang w:eastAsia="ru-RU"/>
        </w:rPr>
        <w:t xml:space="preserve">) на </w:t>
      </w:r>
      <w:proofErr w:type="spellStart"/>
      <w:r w:rsidRPr="005B4CAA">
        <w:rPr>
          <w:rFonts w:eastAsia="Times New Roman"/>
          <w:color w:val="000000"/>
          <w:lang w:eastAsia="ru-RU"/>
        </w:rPr>
        <w:t>основ</w:t>
      </w:r>
      <w:r w:rsidRPr="005B4CAA">
        <w:rPr>
          <w:rFonts w:eastAsia="Times New Roman"/>
          <w:color w:val="000000"/>
          <w:lang w:eastAsia="ru-RU"/>
        </w:rPr>
        <w:t>а</w:t>
      </w:r>
      <w:r w:rsidRPr="005B4CAA">
        <w:rPr>
          <w:rFonts w:eastAsia="Times New Roman"/>
          <w:color w:val="000000"/>
          <w:lang w:eastAsia="ru-RU"/>
        </w:rPr>
        <w:t>нии____________________________________________________</w:t>
      </w:r>
      <w:proofErr w:type="spellEnd"/>
      <w:r w:rsidRPr="005B4CAA">
        <w:rPr>
          <w:rFonts w:eastAsia="Times New Roman"/>
          <w:color w:val="000000"/>
          <w:lang w:eastAsia="ru-RU"/>
        </w:rPr>
        <w:t>,</w:t>
      </w:r>
    </w:p>
    <w:p w:rsidR="004635B9" w:rsidRPr="005B4CAA" w:rsidRDefault="004635B9" w:rsidP="004635B9">
      <w:pPr>
        <w:spacing w:after="60" w:line="240" w:lineRule="auto"/>
        <w:ind w:left="2832"/>
        <w:jc w:val="both"/>
        <w:rPr>
          <w:rFonts w:eastAsia="Times New Roman"/>
          <w:color w:val="000000"/>
          <w:vertAlign w:val="superscript"/>
          <w:lang w:eastAsia="ru-RU"/>
        </w:rPr>
      </w:pPr>
      <w:r w:rsidRPr="005B4CAA">
        <w:rPr>
          <w:rFonts w:eastAsia="Times New Roman"/>
          <w:color w:val="000000"/>
          <w:vertAlign w:val="superscript"/>
          <w:lang w:eastAsia="ru-RU"/>
        </w:rPr>
        <w:t xml:space="preserve">                                                  (устава, доверенности, положения и т.д.)</w:t>
      </w:r>
    </w:p>
    <w:p w:rsidR="004635B9" w:rsidRPr="005B4CAA" w:rsidRDefault="004635B9" w:rsidP="004635B9">
      <w:pPr>
        <w:spacing w:after="60" w:line="240" w:lineRule="auto"/>
        <w:jc w:val="both"/>
        <w:rPr>
          <w:rFonts w:eastAsia="Times New Roman"/>
          <w:color w:val="000000"/>
          <w:lang w:eastAsia="ru-RU"/>
        </w:rPr>
      </w:pPr>
      <w:r w:rsidRPr="005B4CAA">
        <w:rPr>
          <w:rFonts w:eastAsia="Times New Roman"/>
          <w:color w:val="000000"/>
          <w:lang w:eastAsia="ru-RU"/>
        </w:rPr>
        <w:t>доверяет ___________________________________________________ (далее – представ</w:t>
      </w:r>
      <w:r w:rsidRPr="005B4CAA">
        <w:rPr>
          <w:rFonts w:eastAsia="Times New Roman"/>
          <w:color w:val="000000"/>
          <w:lang w:eastAsia="ru-RU"/>
        </w:rPr>
        <w:t>и</w:t>
      </w:r>
      <w:r w:rsidRPr="005B4CAA">
        <w:rPr>
          <w:rFonts w:eastAsia="Times New Roman"/>
          <w:color w:val="000000"/>
          <w:lang w:eastAsia="ru-RU"/>
        </w:rPr>
        <w:t xml:space="preserve">тель) </w:t>
      </w:r>
    </w:p>
    <w:p w:rsidR="004635B9" w:rsidRPr="005B4CAA" w:rsidRDefault="004635B9" w:rsidP="004635B9">
      <w:pPr>
        <w:spacing w:after="60" w:line="240" w:lineRule="auto"/>
        <w:ind w:left="2832"/>
        <w:jc w:val="both"/>
        <w:rPr>
          <w:rFonts w:eastAsia="Times New Roman"/>
          <w:color w:val="000000"/>
          <w:vertAlign w:val="superscript"/>
          <w:lang w:eastAsia="ru-RU"/>
        </w:rPr>
      </w:pPr>
      <w:r w:rsidRPr="005B4CAA">
        <w:rPr>
          <w:rFonts w:eastAsia="Times New Roman"/>
          <w:color w:val="000000"/>
          <w:vertAlign w:val="superscript"/>
          <w:lang w:eastAsia="ru-RU"/>
        </w:rPr>
        <w:t>(фамилия, имя, отчество, должность)</w:t>
      </w:r>
    </w:p>
    <w:p w:rsidR="004635B9" w:rsidRPr="005B4CAA" w:rsidRDefault="004635B9" w:rsidP="004635B9">
      <w:pPr>
        <w:spacing w:after="60" w:line="240" w:lineRule="auto"/>
        <w:jc w:val="both"/>
        <w:rPr>
          <w:rFonts w:eastAsia="Times New Roman"/>
          <w:color w:val="000000"/>
          <w:lang w:eastAsia="ru-RU"/>
        </w:rPr>
      </w:pPr>
      <w:r w:rsidRPr="005B4CAA">
        <w:rPr>
          <w:rFonts w:eastAsia="Times New Roman"/>
          <w:color w:val="000000"/>
          <w:lang w:eastAsia="ru-RU"/>
        </w:rPr>
        <w:t>паспорт серии ______ №_________ выдан _______________________ «____» _____________</w:t>
      </w:r>
    </w:p>
    <w:p w:rsidR="004635B9" w:rsidRPr="005B4CAA" w:rsidRDefault="004635B9" w:rsidP="004635B9">
      <w:pPr>
        <w:autoSpaceDE w:val="0"/>
        <w:autoSpaceDN w:val="0"/>
        <w:spacing w:after="120" w:line="240" w:lineRule="auto"/>
        <w:jc w:val="both"/>
        <w:rPr>
          <w:rFonts w:eastAsia="Times New Roman"/>
          <w:color w:val="000000"/>
          <w:lang w:eastAsia="ru-RU"/>
        </w:rPr>
      </w:pPr>
      <w:r w:rsidRPr="005B4CAA">
        <w:rPr>
          <w:rFonts w:eastAsia="Times New Roman"/>
          <w:color w:val="000000"/>
          <w:lang w:eastAsia="ru-RU"/>
        </w:rPr>
        <w:t xml:space="preserve">представлять интересы доверителя </w:t>
      </w:r>
      <w:r>
        <w:rPr>
          <w:rFonts w:eastAsia="Times New Roman"/>
          <w:color w:val="000000"/>
          <w:lang w:eastAsia="ru-RU"/>
        </w:rPr>
        <w:t xml:space="preserve">в </w:t>
      </w:r>
      <w:r w:rsidR="00F51394">
        <w:rPr>
          <w:rFonts w:eastAsia="Times New Roman"/>
          <w:color w:val="000000"/>
          <w:lang w:eastAsia="ru-RU"/>
        </w:rPr>
        <w:t>запросе котировок</w:t>
      </w:r>
      <w:r w:rsidRPr="005B4CAA">
        <w:rPr>
          <w:rFonts w:eastAsia="Times New Roman"/>
          <w:color w:val="000000"/>
          <w:lang w:eastAsia="ru-RU"/>
        </w:rPr>
        <w:t>, проводимом АО «Первая Обра</w:t>
      </w:r>
      <w:r w:rsidRPr="005B4CAA">
        <w:rPr>
          <w:rFonts w:eastAsia="Times New Roman"/>
          <w:color w:val="000000"/>
          <w:lang w:eastAsia="ru-RU"/>
        </w:rPr>
        <w:t>з</w:t>
      </w:r>
      <w:r w:rsidRPr="005B4CAA">
        <w:rPr>
          <w:rFonts w:eastAsia="Times New Roman"/>
          <w:color w:val="000000"/>
          <w:lang w:eastAsia="ru-RU"/>
        </w:rPr>
        <w:t>цовая типография».</w:t>
      </w:r>
    </w:p>
    <w:p w:rsidR="004635B9" w:rsidRPr="005B4CAA" w:rsidRDefault="004635B9" w:rsidP="004635B9">
      <w:pPr>
        <w:spacing w:after="120" w:line="240" w:lineRule="auto"/>
        <w:jc w:val="both"/>
        <w:rPr>
          <w:rFonts w:eastAsia="Times New Roman"/>
          <w:color w:val="000000"/>
          <w:lang w:eastAsia="ru-RU"/>
        </w:rPr>
      </w:pPr>
    </w:p>
    <w:p w:rsidR="004635B9" w:rsidRPr="005B4CAA" w:rsidRDefault="004635B9" w:rsidP="004635B9">
      <w:pPr>
        <w:autoSpaceDE w:val="0"/>
        <w:autoSpaceDN w:val="0"/>
        <w:spacing w:after="120" w:line="240" w:lineRule="auto"/>
        <w:ind w:firstLine="426"/>
        <w:jc w:val="both"/>
        <w:rPr>
          <w:rFonts w:eastAsia="Times New Roman"/>
          <w:color w:val="000000"/>
          <w:lang w:eastAsia="ru-RU"/>
        </w:rPr>
      </w:pPr>
      <w:r w:rsidRPr="005B4CAA">
        <w:rPr>
          <w:rFonts w:eastAsia="Times New Roman"/>
          <w:color w:val="000000"/>
          <w:lang w:eastAsia="ru-RU"/>
        </w:rPr>
        <w:t xml:space="preserve">Представитель уполномочен от имени доверителя </w:t>
      </w:r>
      <w:proofErr w:type="gramStart"/>
      <w:r w:rsidRPr="005B4CAA">
        <w:rPr>
          <w:rFonts w:eastAsia="Times New Roman"/>
          <w:color w:val="000000"/>
          <w:lang w:eastAsia="ru-RU"/>
        </w:rPr>
        <w:t>подавать</w:t>
      </w:r>
      <w:proofErr w:type="gramEnd"/>
      <w:r w:rsidRPr="005B4CAA">
        <w:rPr>
          <w:rFonts w:eastAsia="Times New Roman"/>
          <w:color w:val="000000"/>
          <w:lang w:eastAsia="ru-RU"/>
        </w:rPr>
        <w:t xml:space="preserve"> заказчику, Комиссии по закупкам необходимые документы, получать и подписывать от имени доверителя док</w:t>
      </w:r>
      <w:r w:rsidRPr="005B4CAA">
        <w:rPr>
          <w:rFonts w:eastAsia="Times New Roman"/>
          <w:color w:val="000000"/>
          <w:lang w:eastAsia="ru-RU"/>
        </w:rPr>
        <w:t>у</w:t>
      </w:r>
      <w:r w:rsidRPr="005B4CAA">
        <w:rPr>
          <w:rFonts w:eastAsia="Times New Roman"/>
          <w:color w:val="000000"/>
          <w:lang w:eastAsia="ru-RU"/>
        </w:rPr>
        <w:t>менты, включая заявку на участие закупке, совершать иные действия, связанные с участ</w:t>
      </w:r>
      <w:r w:rsidRPr="005B4CAA">
        <w:rPr>
          <w:rFonts w:eastAsia="Times New Roman"/>
          <w:color w:val="000000"/>
          <w:lang w:eastAsia="ru-RU"/>
        </w:rPr>
        <w:t>и</w:t>
      </w:r>
      <w:r w:rsidRPr="005B4CAA">
        <w:rPr>
          <w:rFonts w:eastAsia="Times New Roman"/>
          <w:color w:val="000000"/>
          <w:lang w:eastAsia="ru-RU"/>
        </w:rPr>
        <w:t xml:space="preserve">ем доверителя в </w:t>
      </w:r>
      <w:r w:rsidR="00F51394">
        <w:rPr>
          <w:rFonts w:eastAsia="Times New Roman"/>
          <w:color w:val="000000"/>
          <w:lang w:eastAsia="ru-RU"/>
        </w:rPr>
        <w:t>запросе котировок</w:t>
      </w:r>
      <w:r w:rsidRPr="005B4CAA">
        <w:rPr>
          <w:rFonts w:eastAsia="Times New Roman"/>
          <w:color w:val="000000"/>
          <w:lang w:eastAsia="ru-RU"/>
        </w:rPr>
        <w:t>.</w:t>
      </w:r>
    </w:p>
    <w:p w:rsidR="004635B9" w:rsidRPr="005B4CAA" w:rsidRDefault="004635B9" w:rsidP="004635B9">
      <w:pPr>
        <w:autoSpaceDE w:val="0"/>
        <w:autoSpaceDN w:val="0"/>
        <w:spacing w:after="120" w:line="240" w:lineRule="auto"/>
        <w:jc w:val="both"/>
        <w:rPr>
          <w:rFonts w:eastAsia="Times New Roman"/>
          <w:color w:val="000000"/>
          <w:lang w:eastAsia="ru-RU"/>
        </w:rPr>
      </w:pPr>
    </w:p>
    <w:p w:rsidR="004635B9" w:rsidRPr="005B4CAA" w:rsidRDefault="004635B9" w:rsidP="004635B9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/>
          <w:color w:val="000000"/>
        </w:rPr>
      </w:pPr>
      <w:r w:rsidRPr="005B4CAA">
        <w:rPr>
          <w:rFonts w:eastAsia="Times New Roman"/>
          <w:color w:val="000000"/>
        </w:rPr>
        <w:t>Подпись представителя _______________________________ удостоверяю.</w:t>
      </w:r>
    </w:p>
    <w:p w:rsidR="004635B9" w:rsidRPr="005B4CAA" w:rsidRDefault="004635B9" w:rsidP="004635B9">
      <w:pPr>
        <w:spacing w:after="120" w:line="240" w:lineRule="auto"/>
        <w:jc w:val="both"/>
        <w:rPr>
          <w:rFonts w:eastAsia="Times New Roman"/>
          <w:color w:val="000000"/>
          <w:lang w:eastAsia="ru-RU"/>
        </w:rPr>
      </w:pPr>
    </w:p>
    <w:p w:rsidR="004635B9" w:rsidRPr="005B4CAA" w:rsidRDefault="004635B9" w:rsidP="004635B9">
      <w:pPr>
        <w:spacing w:after="120" w:line="240" w:lineRule="auto"/>
        <w:jc w:val="both"/>
        <w:rPr>
          <w:rFonts w:eastAsia="Times New Roman"/>
          <w:color w:val="000000"/>
          <w:lang w:eastAsia="ru-RU"/>
        </w:rPr>
      </w:pPr>
      <w:r w:rsidRPr="005B4CAA">
        <w:rPr>
          <w:rFonts w:eastAsia="Times New Roman"/>
          <w:color w:val="000000"/>
          <w:lang w:eastAsia="ru-RU"/>
        </w:rPr>
        <w:t xml:space="preserve">Доверенность действительна по «____» ____________________ _____ </w:t>
      </w:r>
      <w:proofErr w:type="gramStart"/>
      <w:r w:rsidRPr="005B4CAA">
        <w:rPr>
          <w:rFonts w:eastAsia="Times New Roman"/>
          <w:color w:val="000000"/>
          <w:lang w:eastAsia="ru-RU"/>
        </w:rPr>
        <w:t>г</w:t>
      </w:r>
      <w:proofErr w:type="gramEnd"/>
      <w:r w:rsidRPr="005B4CAA">
        <w:rPr>
          <w:rFonts w:eastAsia="Times New Roman"/>
          <w:color w:val="000000"/>
          <w:lang w:eastAsia="ru-RU"/>
        </w:rPr>
        <w:t>.</w:t>
      </w:r>
    </w:p>
    <w:p w:rsidR="004635B9" w:rsidRPr="005B4CAA" w:rsidRDefault="004635B9" w:rsidP="004635B9">
      <w:pPr>
        <w:spacing w:after="120" w:line="240" w:lineRule="auto"/>
        <w:jc w:val="both"/>
        <w:rPr>
          <w:rFonts w:eastAsia="Times New Roman"/>
          <w:color w:val="000000"/>
          <w:lang w:eastAsia="ru-RU"/>
        </w:rPr>
      </w:pPr>
    </w:p>
    <w:p w:rsidR="004635B9" w:rsidRPr="005B4CAA" w:rsidRDefault="004635B9" w:rsidP="004635B9">
      <w:pPr>
        <w:spacing w:after="60" w:line="240" w:lineRule="auto"/>
        <w:ind w:left="720"/>
        <w:rPr>
          <w:rFonts w:eastAsia="Times New Roman"/>
          <w:color w:val="000000"/>
          <w:lang w:eastAsia="ru-RU"/>
        </w:rPr>
      </w:pPr>
      <w:r w:rsidRPr="005B4CAA">
        <w:rPr>
          <w:rFonts w:eastAsia="Times New Roman"/>
          <w:b/>
          <w:color w:val="000000"/>
          <w:lang w:eastAsia="ru-RU"/>
        </w:rPr>
        <w:t xml:space="preserve">Участник </w:t>
      </w:r>
      <w:proofErr w:type="gramStart"/>
      <w:r w:rsidRPr="005B4CAA">
        <w:rPr>
          <w:rFonts w:eastAsia="Times New Roman"/>
          <w:b/>
          <w:color w:val="000000"/>
          <w:lang w:eastAsia="ru-RU"/>
        </w:rPr>
        <w:t>закупки</w:t>
      </w:r>
      <w:proofErr w:type="gramEnd"/>
      <w:r w:rsidRPr="005B4CAA">
        <w:rPr>
          <w:rFonts w:eastAsia="Times New Roman"/>
          <w:b/>
          <w:color w:val="000000"/>
          <w:lang w:eastAsia="ru-RU"/>
        </w:rPr>
        <w:t>/</w:t>
      </w:r>
      <w:r w:rsidRPr="005B4CAA">
        <w:rPr>
          <w:rFonts w:eastAsia="Times New Roman"/>
          <w:b/>
          <w:color w:val="000000"/>
          <w:lang w:eastAsia="ru-RU"/>
        </w:rPr>
        <w:br/>
        <w:t>уполномоченный представитель</w:t>
      </w:r>
      <w:r w:rsidRPr="005B4CAA">
        <w:rPr>
          <w:rFonts w:eastAsia="Times New Roman"/>
          <w:b/>
          <w:color w:val="000000"/>
          <w:lang w:eastAsia="ru-RU"/>
        </w:rPr>
        <w:tab/>
      </w:r>
      <w:r w:rsidRPr="005B4CAA">
        <w:rPr>
          <w:rFonts w:eastAsia="Times New Roman"/>
          <w:color w:val="000000"/>
          <w:lang w:eastAsia="ru-RU"/>
        </w:rPr>
        <w:t>_________________ (Фамилия И.О.)</w:t>
      </w:r>
    </w:p>
    <w:p w:rsidR="004635B9" w:rsidRPr="005B4CAA" w:rsidRDefault="004635B9" w:rsidP="004635B9">
      <w:pPr>
        <w:spacing w:after="6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4635B9" w:rsidRPr="005B4CAA" w:rsidRDefault="004635B9" w:rsidP="004635B9">
      <w:pPr>
        <w:spacing w:after="6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B4CAA">
        <w:rPr>
          <w:rFonts w:eastAsia="Times New Roman"/>
          <w:color w:val="000000"/>
          <w:lang w:eastAsia="ru-RU"/>
        </w:rPr>
        <w:t xml:space="preserve"> (должность, основание и реквизиты документа, подтверждающие полномочия с</w:t>
      </w:r>
      <w:r w:rsidRPr="005B4CAA">
        <w:rPr>
          <w:rFonts w:eastAsia="Times New Roman"/>
          <w:color w:val="000000"/>
          <w:lang w:eastAsia="ru-RU"/>
        </w:rPr>
        <w:t>о</w:t>
      </w:r>
      <w:r w:rsidRPr="005B4CAA">
        <w:rPr>
          <w:rFonts w:eastAsia="Times New Roman"/>
          <w:color w:val="000000"/>
          <w:lang w:eastAsia="ru-RU"/>
        </w:rPr>
        <w:t>ответствующего лица на подпись заявки)</w:t>
      </w:r>
    </w:p>
    <w:p w:rsidR="004635B9" w:rsidRPr="005B4CAA" w:rsidRDefault="004635B9" w:rsidP="004635B9">
      <w:pPr>
        <w:spacing w:after="60" w:line="240" w:lineRule="auto"/>
        <w:jc w:val="both"/>
        <w:rPr>
          <w:rFonts w:eastAsia="Times New Roman"/>
          <w:color w:val="000000"/>
          <w:lang w:eastAsia="ru-RU"/>
        </w:rPr>
      </w:pPr>
    </w:p>
    <w:p w:rsidR="004635B9" w:rsidRPr="005B4CAA" w:rsidRDefault="004635B9" w:rsidP="004635B9">
      <w:pPr>
        <w:spacing w:after="60" w:line="240" w:lineRule="auto"/>
        <w:ind w:left="720"/>
        <w:rPr>
          <w:rFonts w:eastAsia="Times New Roman"/>
          <w:color w:val="000000"/>
          <w:lang w:eastAsia="ru-RU"/>
        </w:rPr>
      </w:pPr>
      <w:r w:rsidRPr="005B4CAA">
        <w:rPr>
          <w:rFonts w:eastAsia="Times New Roman"/>
          <w:b/>
          <w:color w:val="000000"/>
          <w:lang w:eastAsia="ru-RU"/>
        </w:rPr>
        <w:t>Главный бухгалтер*</w:t>
      </w:r>
      <w:r w:rsidRPr="005B4CAA">
        <w:rPr>
          <w:rFonts w:eastAsia="Times New Roman"/>
          <w:b/>
          <w:color w:val="000000"/>
          <w:lang w:eastAsia="ru-RU"/>
        </w:rPr>
        <w:tab/>
      </w:r>
      <w:r w:rsidRPr="005B4CAA">
        <w:rPr>
          <w:rFonts w:eastAsia="Times New Roman"/>
          <w:b/>
          <w:color w:val="000000"/>
          <w:lang w:eastAsia="ru-RU"/>
        </w:rPr>
        <w:tab/>
      </w:r>
      <w:r w:rsidRPr="005B4CAA">
        <w:rPr>
          <w:rFonts w:eastAsia="Times New Roman"/>
          <w:b/>
          <w:color w:val="000000"/>
          <w:lang w:eastAsia="ru-RU"/>
        </w:rPr>
        <w:tab/>
      </w:r>
      <w:r w:rsidRPr="005B4CAA">
        <w:rPr>
          <w:rFonts w:eastAsia="Times New Roman"/>
          <w:color w:val="000000"/>
          <w:lang w:eastAsia="ru-RU"/>
        </w:rPr>
        <w:t>_________________ (Фамилия И.О.)</w:t>
      </w:r>
    </w:p>
    <w:p w:rsidR="004635B9" w:rsidRDefault="004635B9" w:rsidP="004635B9">
      <w:pPr>
        <w:spacing w:after="60" w:line="240" w:lineRule="auto"/>
        <w:ind w:firstLine="709"/>
        <w:jc w:val="center"/>
        <w:rPr>
          <w:rFonts w:eastAsia="Times New Roman"/>
          <w:color w:val="000000"/>
          <w:vertAlign w:val="superscript"/>
          <w:lang w:eastAsia="ru-RU"/>
        </w:rPr>
      </w:pPr>
    </w:p>
    <w:p w:rsidR="004635B9" w:rsidRPr="004635B9" w:rsidRDefault="004635B9" w:rsidP="00EA5762">
      <w:pPr>
        <w:tabs>
          <w:tab w:val="left" w:pos="993"/>
        </w:tabs>
        <w:suppressAutoHyphens/>
        <w:spacing w:after="0" w:line="240" w:lineRule="auto"/>
        <w:rPr>
          <w:rFonts w:eastAsia="Times New Roman"/>
          <w:color w:val="000000"/>
          <w:lang w:eastAsia="ru-RU"/>
        </w:rPr>
      </w:pPr>
    </w:p>
    <w:p w:rsidR="004635B9" w:rsidRPr="004635B9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lang w:eastAsia="ru-RU"/>
        </w:rPr>
      </w:pPr>
    </w:p>
    <w:p w:rsidR="004635B9" w:rsidRPr="004635B9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lang w:eastAsia="ru-RU"/>
        </w:rPr>
      </w:pPr>
    </w:p>
    <w:p w:rsidR="00CC6B6F" w:rsidRDefault="00EA5762" w:rsidP="00CC6B6F">
      <w:pPr>
        <w:spacing w:after="0"/>
        <w:jc w:val="right"/>
        <w:rPr>
          <w:rFonts w:ascii="Cambria" w:hAnsi="Cambria"/>
          <w:i/>
          <w:lang w:eastAsia="ar-SA"/>
        </w:rPr>
      </w:pPr>
      <w:r>
        <w:rPr>
          <w:rFonts w:eastAsia="Times New Roman"/>
          <w:color w:val="000000"/>
          <w:lang w:eastAsia="ru-RU"/>
        </w:rPr>
        <w:br w:type="page"/>
      </w:r>
      <w:r w:rsidR="00CC6B6F">
        <w:rPr>
          <w:rFonts w:eastAsia="Times New Roman"/>
          <w:color w:val="000000"/>
          <w:lang w:eastAsia="ru-RU"/>
        </w:rPr>
        <w:lastRenderedPageBreak/>
        <w:t xml:space="preserve">Приложение </w:t>
      </w:r>
      <w:r w:rsidR="004635B9" w:rsidRPr="00E873B5">
        <w:rPr>
          <w:rFonts w:eastAsia="Times New Roman"/>
          <w:color w:val="000000"/>
          <w:lang w:eastAsia="ru-RU"/>
        </w:rPr>
        <w:t xml:space="preserve">№ </w:t>
      </w:r>
      <w:r w:rsidR="004635B9">
        <w:rPr>
          <w:rFonts w:eastAsia="Times New Roman"/>
          <w:color w:val="000000"/>
          <w:lang w:eastAsia="ru-RU"/>
        </w:rPr>
        <w:t>4</w:t>
      </w:r>
      <w:r w:rsidR="00CC6B6F" w:rsidRPr="00CC6B6F">
        <w:rPr>
          <w:rFonts w:ascii="Cambria" w:hAnsi="Cambria"/>
          <w:i/>
          <w:lang w:eastAsia="ar-SA"/>
        </w:rPr>
        <w:t xml:space="preserve"> </w:t>
      </w:r>
      <w:r w:rsidR="00CC6B6F">
        <w:rPr>
          <w:rFonts w:ascii="Cambria" w:hAnsi="Cambria"/>
          <w:i/>
          <w:lang w:eastAsia="ar-SA"/>
        </w:rPr>
        <w:t xml:space="preserve">к Извещению по проведению </w:t>
      </w:r>
    </w:p>
    <w:p w:rsidR="00CC6B6F" w:rsidRDefault="00CC6B6F" w:rsidP="00CC6B6F">
      <w:pPr>
        <w:spacing w:after="0"/>
        <w:jc w:val="right"/>
        <w:rPr>
          <w:rFonts w:ascii="Cambria" w:hAnsi="Cambria"/>
          <w:i/>
          <w:lang w:eastAsia="ar-SA"/>
        </w:rPr>
      </w:pPr>
      <w:r>
        <w:rPr>
          <w:rFonts w:ascii="Cambria" w:hAnsi="Cambria"/>
          <w:lang w:eastAsia="ar-SA"/>
        </w:rPr>
        <w:t>запроса котировок</w:t>
      </w:r>
      <w:r>
        <w:rPr>
          <w:rFonts w:ascii="Cambria" w:hAnsi="Cambria"/>
          <w:i/>
          <w:lang w:eastAsia="ar-SA"/>
        </w:rPr>
        <w:t xml:space="preserve"> 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 xml:space="preserve"> 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 xml:space="preserve">ФОРМА СОГЛАСИЯ НА ОБРАБОТКУ 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ПЕРСОНАЛЬНЫХ ДАННЫХ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757661">
        <w:rPr>
          <w:rFonts w:eastAsia="Times New Roman"/>
          <w:b/>
          <w:color w:val="000000"/>
          <w:lang w:eastAsia="ru-RU"/>
        </w:rPr>
        <w:t>Форма согласия участника закупочной процедуры – физического лица на обработку персональных данны</w:t>
      </w:r>
      <w:r w:rsidRPr="00E873B5">
        <w:rPr>
          <w:rFonts w:eastAsia="Times New Roman"/>
          <w:color w:val="000000"/>
          <w:lang w:eastAsia="ru-RU"/>
        </w:rPr>
        <w:t>х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начало формы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Согласие участника закупочной процедуры на обработку персональных данных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Настоящим, _______________________________________________________________,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(фамилия, имя, отчество Участника закупочной процедуры)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Основной документ, удостоверяющий личность_________________________________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(серия, номер, кем и когда выдан)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Адрес регистрации:_________________________________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Дата рождения:____________________________________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ИНН _____________________________________________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в соответствии с Федеральным законом от 27.07.2006г. № 152- 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 // закупочных процедурах в соответствии с Положением о закупках товаров, работ и услуг  АО «Первая Образцовая типография».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Оператор, получающий настоящее согласие: АО «Первая Образцовая типография», зарегистрировано по адресу: Россия, 115054 Москва ул. Валовая 28.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ab/>
      </w:r>
      <w:proofErr w:type="gramStart"/>
      <w:r w:rsidRPr="00E873B5">
        <w:rPr>
          <w:rFonts w:eastAsia="Times New Roman"/>
          <w:color w:val="000000"/>
          <w:lang w:eastAsia="ru-RU"/>
        </w:rPr>
        <w:t>Настоящее согласие дано в отношении всех сведений, указанных в передаваемых мною в адрес АО «Первая Образцовая типография»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E873B5">
        <w:rPr>
          <w:rFonts w:eastAsia="Times New Roman"/>
          <w:color w:val="000000"/>
          <w:lang w:eastAsia="ru-RU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ab/>
      </w:r>
      <w:proofErr w:type="gramStart"/>
      <w:r w:rsidRPr="00E873B5">
        <w:rPr>
          <w:rFonts w:eastAsia="Times New Roman"/>
          <w:color w:val="000000"/>
          <w:lang w:eastAsia="ru-RU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блокирование.</w:t>
      </w:r>
      <w:proofErr w:type="gramEnd"/>
      <w:r w:rsidRPr="00E873B5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E873B5">
        <w:rPr>
          <w:rFonts w:eastAsia="Times New Roman"/>
          <w:color w:val="000000"/>
          <w:lang w:eastAsia="ru-RU"/>
        </w:rPr>
        <w:t>Уничтожение персональных данных), при этом общее описание вышеуказанных способов обработки данных приведено в Законе 152- ФЗ,  а также на передачу такой информации третьим лицам, в случаях, установленных действующим законодательством, и в случаях, когда АО «Первая Образцовая типография» выступает для третьих лиц, которым передаются персональные данные, организатором закупки.</w:t>
      </w:r>
      <w:proofErr w:type="gramEnd"/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lastRenderedPageBreak/>
        <w:tab/>
        <w:t>Условием прекращения обработки персональных данных является получение АО «Первая Образцовая типография» письменного уведомления об отзыве согласия на обработку персональных данных.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ab/>
        <w:t xml:space="preserve">   Настоящее согласие действует в течение 1 (одного) года со дня его подписания.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ab/>
        <w:t xml:space="preserve">Подтверждаю, что </w:t>
      </w:r>
      <w:proofErr w:type="gramStart"/>
      <w:r w:rsidRPr="00E873B5">
        <w:rPr>
          <w:rFonts w:eastAsia="Times New Roman"/>
          <w:color w:val="000000"/>
          <w:lang w:eastAsia="ru-RU"/>
        </w:rPr>
        <w:t>ознакомлен</w:t>
      </w:r>
      <w:proofErr w:type="gramEnd"/>
      <w:r w:rsidRPr="00E873B5">
        <w:rPr>
          <w:rFonts w:eastAsia="Times New Roman"/>
          <w:color w:val="000000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4635B9" w:rsidRPr="00E873B5" w:rsidRDefault="009569EE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«___»_____________ 202</w:t>
      </w:r>
      <w:r w:rsidR="004635B9" w:rsidRPr="00E873B5">
        <w:rPr>
          <w:rFonts w:eastAsia="Times New Roman"/>
          <w:color w:val="000000"/>
          <w:lang w:eastAsia="ru-RU"/>
        </w:rPr>
        <w:t>__г</w:t>
      </w:r>
      <w:proofErr w:type="gramStart"/>
      <w:r w:rsidR="004635B9" w:rsidRPr="00E873B5">
        <w:rPr>
          <w:rFonts w:eastAsia="Times New Roman"/>
          <w:color w:val="000000"/>
          <w:lang w:eastAsia="ru-RU"/>
        </w:rPr>
        <w:t>.____________________ (__________________)</w:t>
      </w:r>
      <w:proofErr w:type="gramEnd"/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 xml:space="preserve">МП </w:t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  <w:t>(подпись)                               ФИО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757661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757661">
        <w:rPr>
          <w:rFonts w:eastAsia="Times New Roman"/>
          <w:b/>
          <w:color w:val="000000"/>
          <w:lang w:eastAsia="ru-RU"/>
        </w:rPr>
        <w:t>Форма подтверждения участником закупочной процедуры – юридическим лицом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начало формы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(фирменный бланк участника закупки)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Настоящим _____________________________________________________,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(наименование участника)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Адрес местонахождения (юридический адрес): ___________________________________________,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Фактический адрес: _________________________________________________________________,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Свидетельство о регистрации: _________________________________________________________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(наименование документа, сведения о дате выдачи документа и выдавшем его органе)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DB5210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E873B5">
        <w:rPr>
          <w:rFonts w:eastAsia="Times New Roman"/>
          <w:color w:val="000000"/>
          <w:lang w:eastAsia="ru-RU"/>
        </w:rPr>
        <w:t xml:space="preserve">в соответствии с Федеральным законом РФ от 27.07.2006 № 152-ФЗ «О персональных данных» (далее – Закон 152-ФЗ),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(в том </w:t>
      </w:r>
      <w:r w:rsidRPr="00DB5210">
        <w:rPr>
          <w:rFonts w:eastAsia="Times New Roman"/>
          <w:color w:val="000000"/>
          <w:lang w:eastAsia="ru-RU"/>
        </w:rPr>
        <w:t>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запросе [указывается</w:t>
      </w:r>
      <w:proofErr w:type="gramEnd"/>
      <w:r w:rsidRPr="00DB5210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DB5210">
        <w:rPr>
          <w:rFonts w:eastAsia="Times New Roman"/>
          <w:color w:val="000000"/>
          <w:lang w:eastAsia="ru-RU"/>
        </w:rPr>
        <w:t>способ закупки] на [указывается предмет закупки], а также направление в адрес таких субъектов персональных данных уведомлений об осуществлении обработки их персональных данных в АО «Первая Образцовая типография», зарегистрированному по адресу:</w:t>
      </w:r>
      <w:proofErr w:type="gramEnd"/>
      <w:r w:rsidRPr="00DB5210">
        <w:rPr>
          <w:rFonts w:eastAsia="Times New Roman"/>
          <w:color w:val="000000"/>
          <w:lang w:eastAsia="ru-RU"/>
        </w:rPr>
        <w:t xml:space="preserve"> Россия, Россия, 115054 Москва ул. Валовая 28, т.е. на совершение действий, предусмотренных п.3 ст.3. Закон 152- ФЗ.</w:t>
      </w:r>
    </w:p>
    <w:p w:rsidR="004635B9" w:rsidRPr="00DB5210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DB5210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DB5210">
        <w:rPr>
          <w:rFonts w:eastAsia="Times New Roman"/>
          <w:color w:val="000000"/>
          <w:lang w:eastAsia="ru-RU"/>
        </w:rPr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АО </w:t>
      </w:r>
      <w:r w:rsidRPr="00DB5210">
        <w:rPr>
          <w:rFonts w:eastAsia="Times New Roman"/>
          <w:color w:val="000000"/>
          <w:lang w:eastAsia="ru-RU"/>
        </w:rPr>
        <w:lastRenderedPageBreak/>
        <w:t>«Первая Образцовая типография»,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DB5210">
        <w:rPr>
          <w:rFonts w:eastAsia="Times New Roman"/>
          <w:color w:val="000000"/>
          <w:lang w:eastAsia="ru-RU"/>
        </w:rPr>
        <w:t xml:space="preserve"> сведения об участии (членстве) в органах управление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запросе [указывается способ закупки] на [указывается предмет закупки].</w:t>
      </w:r>
    </w:p>
    <w:p w:rsidR="004635B9" w:rsidRPr="00DB5210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DB5210">
        <w:rPr>
          <w:rFonts w:eastAsia="Times New Roman"/>
          <w:color w:val="000000"/>
          <w:lang w:eastAsia="ru-RU"/>
        </w:rPr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запросе  [указывается способ закупки] на [указывается предмет закупки],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</w:t>
      </w:r>
      <w:r w:rsidRPr="00E873B5">
        <w:rPr>
          <w:rFonts w:eastAsia="Times New Roman"/>
          <w:color w:val="000000"/>
          <w:lang w:eastAsia="ru-RU"/>
        </w:rPr>
        <w:t xml:space="preserve"> данных), при этом общее описание вышеуказанных способов обработки данных приведено в Законе 152-ФЗ, а также</w:t>
      </w:r>
      <w:proofErr w:type="gramEnd"/>
      <w:r w:rsidRPr="00E873B5">
        <w:rPr>
          <w:rFonts w:eastAsia="Times New Roman"/>
          <w:color w:val="000000"/>
          <w:lang w:eastAsia="ru-RU"/>
        </w:rPr>
        <w:t xml:space="preserve"> на передачу такой информации третьим лицам, в случаях, установленных действующим законодательством, и в случаях, когда АО «Первая Образцовая типография» выступает для третьих лиц, которым передаются персональные данные, организатором закупки.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ab/>
        <w:t>Условием прекращения обработки персональных данных является получение АО «Первая Образцовая типография» письменного уведомления об отзыве согласия на обработку персональных данных.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ab/>
        <w:t>Настоящее подтверждение действует со дня его подписания в течение 3 лет (либо до дня его отзыва субъектом персональных данных в письменной форме).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9569EE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«___»_____________ 202</w:t>
      </w:r>
      <w:r w:rsidR="004635B9" w:rsidRPr="00E873B5">
        <w:rPr>
          <w:rFonts w:eastAsia="Times New Roman"/>
          <w:color w:val="000000"/>
          <w:lang w:eastAsia="ru-RU"/>
        </w:rPr>
        <w:t>__г</w:t>
      </w:r>
      <w:proofErr w:type="gramStart"/>
      <w:r w:rsidR="004635B9" w:rsidRPr="00E873B5">
        <w:rPr>
          <w:rFonts w:eastAsia="Times New Roman"/>
          <w:color w:val="000000"/>
          <w:lang w:eastAsia="ru-RU"/>
        </w:rPr>
        <w:t>.____________________ (__________________)</w:t>
      </w:r>
      <w:proofErr w:type="gramEnd"/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 xml:space="preserve">МП </w:t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</w:r>
      <w:r w:rsidRPr="00E873B5">
        <w:rPr>
          <w:rFonts w:eastAsia="Times New Roman"/>
          <w:color w:val="000000"/>
          <w:lang w:eastAsia="ru-RU"/>
        </w:rPr>
        <w:tab/>
        <w:t>(подпись)                               ФИО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lang w:eastAsia="ru-RU"/>
        </w:rPr>
      </w:pPr>
      <w:r w:rsidRPr="00E873B5">
        <w:rPr>
          <w:rFonts w:eastAsia="Times New Roman"/>
          <w:color w:val="000000"/>
          <w:lang w:eastAsia="ru-RU"/>
        </w:rPr>
        <w:t>конец формы</w:t>
      </w: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eastAsia="Times New Roman"/>
          <w:color w:val="000000"/>
          <w:lang w:eastAsia="ru-RU"/>
        </w:rPr>
      </w:pPr>
    </w:p>
    <w:p w:rsidR="004635B9" w:rsidRPr="00E873B5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4635B9" w:rsidRDefault="004635B9" w:rsidP="004635B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EA5762" w:rsidRDefault="004635B9" w:rsidP="00EA5762">
      <w:pPr>
        <w:spacing w:after="60" w:line="240" w:lineRule="auto"/>
        <w:jc w:val="right"/>
        <w:rPr>
          <w:rFonts w:ascii="Cambria" w:hAnsi="Cambria"/>
          <w:i/>
          <w:lang w:eastAsia="ar-SA"/>
        </w:rPr>
      </w:pPr>
      <w:r w:rsidRPr="005B4CAA">
        <w:rPr>
          <w:rFonts w:eastAsia="Times New Roman"/>
          <w:color w:val="000000"/>
          <w:vertAlign w:val="superscript"/>
          <w:lang w:eastAsia="ru-RU"/>
        </w:rPr>
        <w:br w:type="page"/>
      </w:r>
      <w:r w:rsidR="00EA5762">
        <w:rPr>
          <w:rFonts w:ascii="Cambria" w:hAnsi="Cambria"/>
          <w:lang w:eastAsia="ar-SA"/>
        </w:rPr>
        <w:lastRenderedPageBreak/>
        <w:t>Приложение 5 к Извещению по проведению</w:t>
      </w:r>
      <w:r w:rsidR="00EA5762">
        <w:rPr>
          <w:rFonts w:ascii="Cambria" w:hAnsi="Cambria"/>
          <w:i/>
          <w:lang w:eastAsia="ar-SA"/>
        </w:rPr>
        <w:t xml:space="preserve"> </w:t>
      </w:r>
    </w:p>
    <w:p w:rsidR="002F2030" w:rsidRDefault="00EA5762" w:rsidP="00422095">
      <w:pPr>
        <w:spacing w:after="60" w:line="240" w:lineRule="auto"/>
        <w:jc w:val="right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запроса котировок</w:t>
      </w:r>
    </w:p>
    <w:p w:rsidR="006F324F" w:rsidRPr="005B4CAA" w:rsidRDefault="006F324F" w:rsidP="006F324F">
      <w:pPr>
        <w:spacing w:after="60" w:line="240" w:lineRule="auto"/>
        <w:ind w:firstLine="709"/>
        <w:jc w:val="center"/>
        <w:rPr>
          <w:rFonts w:eastAsia="Times New Roman"/>
          <w:color w:val="000000"/>
          <w:vertAlign w:val="superscript"/>
          <w:lang w:eastAsia="ru-RU"/>
        </w:rPr>
      </w:pPr>
      <w:r w:rsidRPr="005B4CAA">
        <w:rPr>
          <w:rFonts w:eastAsia="Times New Roman"/>
          <w:color w:val="000000"/>
          <w:vertAlign w:val="superscript"/>
          <w:lang w:eastAsia="ru-RU"/>
        </w:rPr>
        <w:t xml:space="preserve">                                                              </w:t>
      </w:r>
    </w:p>
    <w:p w:rsidR="006F324F" w:rsidRPr="0013538E" w:rsidRDefault="006F324F" w:rsidP="006F324F">
      <w:pPr>
        <w:spacing w:after="60" w:line="240" w:lineRule="auto"/>
        <w:ind w:firstLine="709"/>
        <w:jc w:val="center"/>
        <w:rPr>
          <w:rFonts w:eastAsia="Times New Roman"/>
          <w:b/>
          <w:color w:val="000000"/>
          <w:vertAlign w:val="superscript"/>
          <w:lang w:eastAsia="ru-RU"/>
        </w:rPr>
      </w:pPr>
      <w:r w:rsidRPr="005B4CAA">
        <w:rPr>
          <w:rFonts w:eastAsia="Times New Roman"/>
          <w:color w:val="000000"/>
          <w:vertAlign w:val="superscript"/>
          <w:lang w:eastAsia="ru-RU"/>
        </w:rPr>
        <w:t xml:space="preserve"> </w:t>
      </w:r>
      <w:r w:rsidRPr="005B4CAA">
        <w:rPr>
          <w:rFonts w:eastAsia="Times New Roman"/>
          <w:b/>
          <w:color w:val="000000"/>
          <w:sz w:val="36"/>
          <w:szCs w:val="36"/>
          <w:vertAlign w:val="superscript"/>
          <w:lang w:val="en-US" w:eastAsia="ru-RU"/>
        </w:rPr>
        <w:t>V</w:t>
      </w:r>
      <w:r w:rsidRPr="005B4CAA">
        <w:rPr>
          <w:rFonts w:eastAsia="Times New Roman"/>
          <w:b/>
          <w:color w:val="000000"/>
          <w:sz w:val="36"/>
          <w:szCs w:val="36"/>
          <w:vertAlign w:val="superscript"/>
          <w:lang w:eastAsia="ru-RU"/>
        </w:rPr>
        <w:t>.ПРОЕКТ ДОГОВОРА</w:t>
      </w:r>
    </w:p>
    <w:p w:rsidR="009569EE" w:rsidRPr="009569EE" w:rsidRDefault="009569EE" w:rsidP="009569EE">
      <w:pPr>
        <w:pStyle w:val="afff9"/>
        <w:suppressAutoHyphens/>
        <w:spacing w:line="312" w:lineRule="auto"/>
        <w:rPr>
          <w:rFonts w:ascii="Times New Roman" w:hAnsi="Times New Roman"/>
          <w:sz w:val="24"/>
          <w:szCs w:val="24"/>
        </w:rPr>
      </w:pPr>
      <w:r w:rsidRPr="009569EE">
        <w:rPr>
          <w:rFonts w:ascii="Times New Roman" w:hAnsi="Times New Roman"/>
          <w:sz w:val="24"/>
          <w:szCs w:val="24"/>
        </w:rPr>
        <w:t>ДОГОВОР ПОДРЯДА</w:t>
      </w:r>
    </w:p>
    <w:p w:rsidR="009569EE" w:rsidRPr="009569EE" w:rsidRDefault="009569EE" w:rsidP="009569EE">
      <w:pPr>
        <w:pStyle w:val="afff9"/>
        <w:suppressAutoHyphens/>
        <w:spacing w:line="312" w:lineRule="auto"/>
        <w:rPr>
          <w:rFonts w:ascii="Times New Roman" w:hAnsi="Times New Roman"/>
          <w:sz w:val="24"/>
          <w:szCs w:val="24"/>
        </w:rPr>
      </w:pPr>
      <w:r w:rsidRPr="009569EE">
        <w:rPr>
          <w:rFonts w:ascii="Times New Roman" w:hAnsi="Times New Roman"/>
          <w:sz w:val="24"/>
          <w:szCs w:val="24"/>
        </w:rPr>
        <w:t xml:space="preserve"> №  ___</w:t>
      </w:r>
    </w:p>
    <w:p w:rsidR="009569EE" w:rsidRPr="00807897" w:rsidRDefault="009569EE" w:rsidP="009569EE">
      <w:pPr>
        <w:pStyle w:val="afe"/>
        <w:spacing w:line="312" w:lineRule="auto"/>
      </w:pPr>
    </w:p>
    <w:p w:rsidR="009569EE" w:rsidRPr="007F500C" w:rsidRDefault="009569EE" w:rsidP="009569EE">
      <w:pPr>
        <w:pStyle w:val="afe"/>
        <w:spacing w:line="312" w:lineRule="auto"/>
        <w:jc w:val="both"/>
        <w:rPr>
          <w:rFonts w:ascii="Times New Roman" w:hAnsi="Times New Roman"/>
          <w:b/>
          <w:szCs w:val="24"/>
        </w:rPr>
      </w:pPr>
      <w:r w:rsidRPr="007F500C">
        <w:rPr>
          <w:rFonts w:ascii="Times New Roman" w:hAnsi="Times New Roman"/>
          <w:szCs w:val="24"/>
        </w:rPr>
        <w:t>г. Санкт – Петер</w:t>
      </w:r>
      <w:r>
        <w:rPr>
          <w:rFonts w:ascii="Times New Roman" w:hAnsi="Times New Roman"/>
          <w:szCs w:val="24"/>
        </w:rPr>
        <w:t>бург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«___ » _________ 2022</w:t>
      </w:r>
      <w:r w:rsidRPr="007F500C">
        <w:rPr>
          <w:rFonts w:ascii="Times New Roman" w:hAnsi="Times New Roman"/>
          <w:szCs w:val="24"/>
        </w:rPr>
        <w:t>г.</w:t>
      </w:r>
    </w:p>
    <w:p w:rsidR="009569EE" w:rsidRPr="007F500C" w:rsidRDefault="009569EE" w:rsidP="009569EE">
      <w:pPr>
        <w:pStyle w:val="afe"/>
        <w:spacing w:after="0"/>
        <w:jc w:val="both"/>
        <w:rPr>
          <w:rFonts w:ascii="Times New Roman" w:hAnsi="Times New Roman"/>
          <w:szCs w:val="24"/>
        </w:rPr>
      </w:pPr>
    </w:p>
    <w:p w:rsidR="009569EE" w:rsidRPr="007F500C" w:rsidRDefault="009569EE" w:rsidP="009569EE">
      <w:pPr>
        <w:spacing w:after="0" w:line="240" w:lineRule="auto"/>
        <w:ind w:firstLine="708"/>
        <w:jc w:val="both"/>
      </w:pPr>
      <w:proofErr w:type="gramStart"/>
      <w:r>
        <w:rPr>
          <w:b/>
        </w:rPr>
        <w:t>АО «Первая Образцовая типография» филиал «Санкт-Петербургский газе</w:t>
      </w:r>
      <w:r>
        <w:rPr>
          <w:b/>
        </w:rPr>
        <w:t>т</w:t>
      </w:r>
      <w:r>
        <w:rPr>
          <w:b/>
        </w:rPr>
        <w:t>ный комплекс»</w:t>
      </w:r>
      <w:r w:rsidRPr="007F500C">
        <w:rPr>
          <w:b/>
        </w:rPr>
        <w:t xml:space="preserve">, </w:t>
      </w:r>
      <w:r w:rsidRPr="007F500C">
        <w:t xml:space="preserve">именуемое в дальнейшем </w:t>
      </w:r>
      <w:r w:rsidRPr="007F500C">
        <w:rPr>
          <w:b/>
        </w:rPr>
        <w:t>«Заказчик»,</w:t>
      </w:r>
      <w:r w:rsidRPr="007F500C">
        <w:t xml:space="preserve"> в лице _____________________________, действующего на основании __________________________________, с одной стороны, и</w:t>
      </w:r>
      <w:proofErr w:type="gramEnd"/>
    </w:p>
    <w:p w:rsidR="009569EE" w:rsidRPr="00E136E7" w:rsidRDefault="009569EE" w:rsidP="009569EE">
      <w:pPr>
        <w:spacing w:after="0" w:line="240" w:lineRule="auto"/>
        <w:ind w:firstLine="708"/>
        <w:jc w:val="both"/>
      </w:pPr>
      <w:proofErr w:type="gramStart"/>
      <w:r w:rsidRPr="00E136E7">
        <w:rPr>
          <w:b/>
        </w:rPr>
        <w:t xml:space="preserve">___________________________________________________________________________ </w:t>
      </w:r>
      <w:r w:rsidRPr="00E136E7">
        <w:t xml:space="preserve">именуемое в дальнейшем </w:t>
      </w:r>
      <w:r w:rsidRPr="00E136E7">
        <w:rPr>
          <w:b/>
        </w:rPr>
        <w:t>«Подрядчик»,</w:t>
      </w:r>
      <w:r w:rsidRPr="00E136E7">
        <w:t xml:space="preserve"> в лице ___________________________________________, действующего на основании __________________________, с другой стороны, далее вместе именуемые «Стороны», заключили настоящий договор (далее по тексту - договор) о нижеследующем:</w:t>
      </w:r>
      <w:proofErr w:type="gramEnd"/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 xml:space="preserve"> 1. Предмет Договора</w:t>
      </w:r>
    </w:p>
    <w:p w:rsidR="009569EE" w:rsidRPr="00E136E7" w:rsidRDefault="009569EE" w:rsidP="009569EE">
      <w:pPr>
        <w:pStyle w:val="1f"/>
        <w:jc w:val="both"/>
        <w:rPr>
          <w:b/>
          <w:sz w:val="24"/>
          <w:szCs w:val="24"/>
        </w:rPr>
      </w:pPr>
      <w:r w:rsidRPr="00E136E7">
        <w:rPr>
          <w:sz w:val="24"/>
          <w:szCs w:val="24"/>
        </w:rPr>
        <w:t>1.1. Заказчик поручает, а Подрядчик принимает на себя обязательство по выполнению работ по монтажу и пуско-наладке системы автоматической установки пожарной си</w:t>
      </w:r>
      <w:r w:rsidRPr="00E136E7">
        <w:rPr>
          <w:sz w:val="24"/>
          <w:szCs w:val="24"/>
        </w:rPr>
        <w:t>г</w:t>
      </w:r>
      <w:r w:rsidRPr="00E136E7">
        <w:rPr>
          <w:sz w:val="24"/>
          <w:szCs w:val="24"/>
        </w:rPr>
        <w:t>нализации (АУПС) и системы оповещения и управления эвакуацией людей при пож</w:t>
      </w:r>
      <w:r w:rsidRPr="00E136E7">
        <w:rPr>
          <w:sz w:val="24"/>
          <w:szCs w:val="24"/>
        </w:rPr>
        <w:t>а</w:t>
      </w:r>
      <w:r w:rsidRPr="00E136E7">
        <w:rPr>
          <w:sz w:val="24"/>
          <w:szCs w:val="24"/>
        </w:rPr>
        <w:t xml:space="preserve">ре (в соответствии с техническим зданием «Приложение № 1 к настоящему Договору), на объекте: здания </w:t>
      </w:r>
      <w:r w:rsidRPr="009F7BB6">
        <w:rPr>
          <w:sz w:val="24"/>
          <w:szCs w:val="24"/>
        </w:rPr>
        <w:t>АО «Первая Образцовая типография» филиал «Санкт-Петербургский газетный комплекс»</w:t>
      </w:r>
      <w:r w:rsidRPr="00E136E7">
        <w:rPr>
          <w:sz w:val="24"/>
          <w:szCs w:val="24"/>
        </w:rPr>
        <w:t>, расположенные по адресу: г</w:t>
      </w:r>
      <w:proofErr w:type="gramStart"/>
      <w:r w:rsidRPr="00E136E7">
        <w:rPr>
          <w:sz w:val="24"/>
          <w:szCs w:val="24"/>
        </w:rPr>
        <w:t>.С</w:t>
      </w:r>
      <w:proofErr w:type="gramEnd"/>
      <w:r w:rsidRPr="00E136E7">
        <w:rPr>
          <w:sz w:val="24"/>
          <w:szCs w:val="24"/>
        </w:rPr>
        <w:t xml:space="preserve">анкт-Петербург, </w:t>
      </w:r>
      <w:r>
        <w:rPr>
          <w:sz w:val="24"/>
          <w:szCs w:val="24"/>
        </w:rPr>
        <w:t>Ленинский проспект д. 139</w:t>
      </w:r>
      <w:r w:rsidRPr="00E136E7">
        <w:rPr>
          <w:sz w:val="24"/>
          <w:szCs w:val="24"/>
        </w:rPr>
        <w:t xml:space="preserve"> (</w:t>
      </w:r>
      <w:proofErr w:type="gramStart"/>
      <w:r w:rsidRPr="00E136E7">
        <w:rPr>
          <w:sz w:val="24"/>
          <w:szCs w:val="24"/>
        </w:rPr>
        <w:t>Объект) (далее – работы).</w:t>
      </w:r>
      <w:proofErr w:type="gramEnd"/>
    </w:p>
    <w:p w:rsidR="009569EE" w:rsidRPr="00E136E7" w:rsidRDefault="009569EE" w:rsidP="009569EE">
      <w:pPr>
        <w:pStyle w:val="1f"/>
        <w:spacing w:after="0"/>
        <w:jc w:val="both"/>
        <w:rPr>
          <w:sz w:val="24"/>
          <w:szCs w:val="24"/>
        </w:rPr>
      </w:pPr>
      <w:r w:rsidRPr="00E136E7">
        <w:rPr>
          <w:sz w:val="24"/>
          <w:szCs w:val="24"/>
        </w:rPr>
        <w:t>1.2. Подрядчик обязуется выполнить работы указанные в п.п.1.1. в соответствии с пр</w:t>
      </w:r>
      <w:r w:rsidRPr="00E136E7">
        <w:rPr>
          <w:sz w:val="24"/>
          <w:szCs w:val="24"/>
        </w:rPr>
        <w:t>о</w:t>
      </w:r>
      <w:r w:rsidRPr="00E136E7">
        <w:rPr>
          <w:sz w:val="24"/>
          <w:szCs w:val="24"/>
        </w:rPr>
        <w:t xml:space="preserve">тивопожарными нормами и </w:t>
      </w:r>
      <w:proofErr w:type="gramStart"/>
      <w:r w:rsidRPr="00E136E7">
        <w:rPr>
          <w:sz w:val="24"/>
          <w:szCs w:val="24"/>
        </w:rPr>
        <w:t>правилами</w:t>
      </w:r>
      <w:proofErr w:type="gramEnd"/>
      <w:r w:rsidRPr="00E136E7">
        <w:rPr>
          <w:sz w:val="24"/>
          <w:szCs w:val="24"/>
        </w:rPr>
        <w:t xml:space="preserve"> действующими на территории РФ на момент подписания Договора и переданной проектной документацией собственными и/или привлеченными силами, с соблюдением всех обязательных требований, предусмо</w:t>
      </w:r>
      <w:r w:rsidRPr="00E136E7">
        <w:rPr>
          <w:sz w:val="24"/>
          <w:szCs w:val="24"/>
        </w:rPr>
        <w:t>т</w:t>
      </w:r>
      <w:r w:rsidRPr="00E136E7">
        <w:rPr>
          <w:sz w:val="24"/>
          <w:szCs w:val="24"/>
        </w:rPr>
        <w:t>ренных в настоящем Договоре, а Заказчик обязуется принять и оплатить эти работы.</w:t>
      </w:r>
    </w:p>
    <w:p w:rsidR="009569EE" w:rsidRPr="00E136E7" w:rsidRDefault="009569EE" w:rsidP="009569EE">
      <w:pPr>
        <w:pStyle w:val="1f"/>
        <w:jc w:val="both"/>
        <w:rPr>
          <w:sz w:val="24"/>
          <w:szCs w:val="24"/>
        </w:rPr>
      </w:pPr>
      <w:r w:rsidRPr="00E136E7">
        <w:rPr>
          <w:sz w:val="24"/>
          <w:szCs w:val="24"/>
        </w:rPr>
        <w:t xml:space="preserve">1.3. Право Подрядчика выполнять работы по настоящему Договору подтверждается, в том числе, Лицензией </w:t>
      </w:r>
      <w:proofErr w:type="gramStart"/>
      <w:r w:rsidRPr="00E136E7">
        <w:rPr>
          <w:sz w:val="24"/>
          <w:szCs w:val="24"/>
        </w:rPr>
        <w:t>от</w:t>
      </w:r>
      <w:proofErr w:type="gramEnd"/>
      <w:r w:rsidRPr="00E136E7">
        <w:rPr>
          <w:sz w:val="24"/>
          <w:szCs w:val="24"/>
        </w:rPr>
        <w:t xml:space="preserve"> ______ № _______.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2. Стоимость работ и порядок расчета по Договору</w:t>
      </w:r>
    </w:p>
    <w:p w:rsidR="009569EE" w:rsidRPr="00E136E7" w:rsidRDefault="009569EE" w:rsidP="00937D53">
      <w:pPr>
        <w:pStyle w:val="1f"/>
        <w:numPr>
          <w:ilvl w:val="1"/>
          <w:numId w:val="8"/>
        </w:numPr>
        <w:jc w:val="both"/>
        <w:rPr>
          <w:bCs/>
          <w:sz w:val="24"/>
          <w:szCs w:val="24"/>
          <w:u w:val="single"/>
        </w:rPr>
      </w:pPr>
      <w:r w:rsidRPr="00E136E7">
        <w:rPr>
          <w:sz w:val="24"/>
          <w:szCs w:val="24"/>
        </w:rPr>
        <w:t xml:space="preserve"> Стоимость всех работ по настоящему Договору определяется Сметой (Приложение № 2 к настоящему Договору) и составляет</w:t>
      </w:r>
      <w:proofErr w:type="gramStart"/>
      <w:r w:rsidRPr="00E136E7">
        <w:rPr>
          <w:sz w:val="24"/>
          <w:szCs w:val="24"/>
        </w:rPr>
        <w:t xml:space="preserve"> </w:t>
      </w:r>
      <w:r w:rsidRPr="00E136E7">
        <w:rPr>
          <w:b/>
          <w:sz w:val="24"/>
          <w:szCs w:val="24"/>
        </w:rPr>
        <w:t>_____________ (_________________),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 xml:space="preserve">без </w:t>
      </w:r>
      <w:r w:rsidRPr="00E136E7">
        <w:rPr>
          <w:b/>
          <w:sz w:val="24"/>
          <w:szCs w:val="24"/>
        </w:rPr>
        <w:t xml:space="preserve">НДС  - ______________ руб. </w:t>
      </w:r>
      <w:r w:rsidRPr="00E136E7">
        <w:rPr>
          <w:sz w:val="24"/>
          <w:szCs w:val="24"/>
        </w:rPr>
        <w:t>Стоимость всех необходимых материалов входит в сто</w:t>
      </w:r>
      <w:r w:rsidRPr="00E136E7">
        <w:rPr>
          <w:sz w:val="24"/>
          <w:szCs w:val="24"/>
        </w:rPr>
        <w:t>и</w:t>
      </w:r>
      <w:r w:rsidRPr="00E136E7">
        <w:rPr>
          <w:sz w:val="24"/>
          <w:szCs w:val="24"/>
        </w:rPr>
        <w:t>мость работ.</w:t>
      </w:r>
    </w:p>
    <w:p w:rsidR="009569EE" w:rsidRPr="00E136E7" w:rsidRDefault="009569EE" w:rsidP="00937D53">
      <w:pPr>
        <w:pStyle w:val="23"/>
        <w:numPr>
          <w:ilvl w:val="1"/>
          <w:numId w:val="8"/>
        </w:numPr>
        <w:suppressAutoHyphens/>
        <w:spacing w:after="120" w:line="480" w:lineRule="auto"/>
        <w:jc w:val="left"/>
      </w:pPr>
      <w:r w:rsidRPr="00E136E7">
        <w:t>Оплата по Договору производится в следующем порядке:</w:t>
      </w:r>
    </w:p>
    <w:p w:rsidR="009569EE" w:rsidRPr="00E136E7" w:rsidRDefault="009569EE" w:rsidP="00937D53">
      <w:pPr>
        <w:pStyle w:val="23"/>
        <w:numPr>
          <w:ilvl w:val="2"/>
          <w:numId w:val="8"/>
        </w:numPr>
        <w:suppressAutoHyphens/>
        <w:spacing w:after="120"/>
      </w:pPr>
      <w:r w:rsidRPr="00E136E7">
        <w:t xml:space="preserve">Заказчик перечисляет Подрядчику аванс в размере 25% от стоимости работ по настоящему Договору не позднее 10 (десятого) числа месяца следующего за месяцем в котором был подписан настоящий Договор. </w:t>
      </w:r>
    </w:p>
    <w:p w:rsidR="009569EE" w:rsidRPr="00E136E7" w:rsidRDefault="009569EE" w:rsidP="00937D53">
      <w:pPr>
        <w:pStyle w:val="23"/>
        <w:numPr>
          <w:ilvl w:val="2"/>
          <w:numId w:val="8"/>
        </w:numPr>
        <w:suppressAutoHyphens/>
        <w:spacing w:after="120"/>
      </w:pPr>
      <w:r w:rsidRPr="00E136E7">
        <w:lastRenderedPageBreak/>
        <w:t>Следующий авансовый платеж в размере 25% от стоимости работ по настоящему Договору производится Заказчиком не позднее 10 (десятого) числа месяца следующего за месяцем в котором был произведен первый платеж согласно пункту 2.2.1 настоящего Договора.</w:t>
      </w:r>
    </w:p>
    <w:p w:rsidR="009569EE" w:rsidRPr="00E136E7" w:rsidRDefault="009569EE" w:rsidP="00937D53">
      <w:pPr>
        <w:pStyle w:val="23"/>
        <w:numPr>
          <w:ilvl w:val="2"/>
          <w:numId w:val="8"/>
        </w:numPr>
        <w:suppressAutoHyphens/>
        <w:spacing w:after="120"/>
      </w:pPr>
      <w:r w:rsidRPr="00E136E7">
        <w:t>Дальнейшая оплата выполненных работ производится согласно пункту 2.3 настоящего Договора с учетом ранее перечисленных денежных сумм.</w:t>
      </w:r>
    </w:p>
    <w:p w:rsidR="009569EE" w:rsidRPr="00E136E7" w:rsidRDefault="009569EE" w:rsidP="009569EE">
      <w:pPr>
        <w:pStyle w:val="23"/>
        <w:spacing w:after="0"/>
      </w:pPr>
      <w:r w:rsidRPr="00E136E7">
        <w:t>2.3. Оплата объемов выполненных работ производится Заказчиком на основании пре</w:t>
      </w:r>
      <w:r w:rsidRPr="00E136E7">
        <w:t>д</w:t>
      </w:r>
      <w:r w:rsidRPr="00E136E7">
        <w:t>ставленных Подрядчиком и принятых Заказчиком форм КС-2 и КС-3, в следующем порядке:</w:t>
      </w:r>
    </w:p>
    <w:p w:rsidR="009569EE" w:rsidRPr="00E136E7" w:rsidRDefault="009569EE" w:rsidP="009569EE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2.3.1. Подрядчик обязан представить Заказчику по два экземпляра Актов выполне</w:t>
      </w:r>
      <w:r w:rsidRPr="00E136E7">
        <w:rPr>
          <w:rFonts w:ascii="Times New Roman" w:hAnsi="Times New Roman" w:cs="Times New Roman"/>
          <w:sz w:val="24"/>
          <w:szCs w:val="24"/>
        </w:rPr>
        <w:t>н</w:t>
      </w:r>
      <w:r w:rsidRPr="00E136E7">
        <w:rPr>
          <w:rFonts w:ascii="Times New Roman" w:hAnsi="Times New Roman" w:cs="Times New Roman"/>
          <w:sz w:val="24"/>
          <w:szCs w:val="24"/>
        </w:rPr>
        <w:t>ных работ по форме КС-2 и Справок о стоимости выполненных работ по форме КС-3 на выполненные работы, счет на выполненные работы и счет-фактуру.</w:t>
      </w:r>
    </w:p>
    <w:p w:rsidR="009569EE" w:rsidRPr="00E136E7" w:rsidRDefault="009569EE" w:rsidP="009569EE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Заказчик в течение 5 (пяти) дней проверяет, подписывает и возвращает Подрядчику один экземпляр Акта и Справки формы КС-2 и КС-3 или дает мотивированный о</w:t>
      </w:r>
      <w:r w:rsidRPr="00E136E7">
        <w:rPr>
          <w:rFonts w:ascii="Times New Roman" w:hAnsi="Times New Roman" w:cs="Times New Roman"/>
          <w:sz w:val="24"/>
          <w:szCs w:val="24"/>
        </w:rPr>
        <w:t>т</w:t>
      </w:r>
      <w:r w:rsidRPr="00E136E7">
        <w:rPr>
          <w:rFonts w:ascii="Times New Roman" w:hAnsi="Times New Roman" w:cs="Times New Roman"/>
          <w:sz w:val="24"/>
          <w:szCs w:val="24"/>
        </w:rPr>
        <w:t>каз. При наличии замечаний Заказчика, переданных Подрядчику в форме мотивир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>ванного отказа, Подрядчик вносит требуемые Заказчиком корректировки и повторно представляет указанные документы в течение 3-х рабочих дней с момента получения мотивированного отказа.</w:t>
      </w:r>
    </w:p>
    <w:p w:rsidR="009569EE" w:rsidRPr="00E136E7" w:rsidRDefault="009569EE" w:rsidP="009569EE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ab/>
        <w:t>2.3.2.</w:t>
      </w:r>
      <w:r w:rsidRPr="00E136E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  <w:proofErr w:type="gramStart"/>
      <w:r w:rsidRPr="00E136E7">
        <w:rPr>
          <w:rFonts w:ascii="Times New Roman" w:hAnsi="Times New Roman" w:cs="Times New Roman"/>
          <w:sz w:val="24"/>
          <w:szCs w:val="24"/>
        </w:rPr>
        <w:t>Выполненная и принятая работа должна быть оплачена Заказчиком на осн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 xml:space="preserve">вании подписанных Заказчиком документов (Акт выполненных работ ф. КС-2, Справки о стоимости выполненных работ ф. КС-3) в течение 5 (пяти) банковских дней с момента их подписания Заказчиком при условии предоставления полного комплекта документов, указанного в п. 2.3.1 настоящего Договора в срок, указанный в том же пункте. </w:t>
      </w:r>
      <w:proofErr w:type="gramEnd"/>
    </w:p>
    <w:p w:rsidR="009569EE" w:rsidRPr="00E136E7" w:rsidRDefault="009569EE" w:rsidP="009569EE">
      <w:pPr>
        <w:pStyle w:val="23"/>
        <w:spacing w:after="0"/>
      </w:pPr>
      <w:r w:rsidRPr="00E136E7">
        <w:t>2.4.</w:t>
      </w:r>
      <w:r w:rsidRPr="00E136E7">
        <w:rPr>
          <w:b/>
          <w:snapToGrid w:val="0"/>
          <w:color w:val="FF0000"/>
        </w:rPr>
        <w:t xml:space="preserve"> </w:t>
      </w:r>
      <w:r w:rsidRPr="00E136E7">
        <w:t xml:space="preserve">Выполненная и принятая работа оплачивается за вычетом ранее полученных авансов, зачитываемых в счет оплаты за выполненную и принятую работу. </w:t>
      </w:r>
    </w:p>
    <w:p w:rsidR="009569EE" w:rsidRPr="00E136E7" w:rsidRDefault="009569EE" w:rsidP="009569EE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2.5. Обязательство по оплате считается исполненным Заказчиком с момента поступления денежных средств на расчетный счет Подрядчика.</w:t>
      </w:r>
    </w:p>
    <w:p w:rsidR="009569EE" w:rsidRPr="00E136E7" w:rsidRDefault="009569EE" w:rsidP="009569EE">
      <w:pPr>
        <w:pStyle w:val="23"/>
      </w:pPr>
      <w:r w:rsidRPr="00E136E7">
        <w:t>2.6. Работы, необходимость в которых возникла в связи с дополнительными заданиями, оформляются дополнительным двусторонним соглашением с соответствующей о</w:t>
      </w:r>
      <w:r w:rsidRPr="00E136E7">
        <w:t>п</w:t>
      </w:r>
      <w:r w:rsidRPr="00E136E7">
        <w:t>латой.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3. Сроки выполнения работ</w:t>
      </w:r>
    </w:p>
    <w:p w:rsidR="009569EE" w:rsidRPr="00E136E7" w:rsidRDefault="009569EE" w:rsidP="00937D53">
      <w:pPr>
        <w:pStyle w:val="3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 xml:space="preserve"> Датой начала выполнения работ является дата подписания настоящего Договора. </w:t>
      </w:r>
    </w:p>
    <w:p w:rsidR="009569EE" w:rsidRPr="00E136E7" w:rsidRDefault="009569EE" w:rsidP="00937D53">
      <w:pPr>
        <w:pStyle w:val="3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 xml:space="preserve"> Срок выполнения работ – </w:t>
      </w:r>
      <w:r w:rsidRPr="00112D91">
        <w:rPr>
          <w:rFonts w:ascii="Times New Roman" w:hAnsi="Times New Roman" w:cs="Times New Roman"/>
          <w:sz w:val="24"/>
          <w:szCs w:val="24"/>
        </w:rPr>
        <w:t>не позднее 31 мая 2022г.</w:t>
      </w:r>
    </w:p>
    <w:p w:rsidR="009569EE" w:rsidRPr="00E136E7" w:rsidRDefault="009569EE" w:rsidP="009569EE">
      <w:pPr>
        <w:pStyle w:val="3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3.3. Срок выполнения работ может быть продлен по взаимному согласию Сторон, о чем должно составляться Дополнительное соглашение к настоящему Договору, с указан</w:t>
      </w:r>
      <w:r w:rsidRPr="00E136E7">
        <w:rPr>
          <w:rFonts w:ascii="Times New Roman" w:hAnsi="Times New Roman" w:cs="Times New Roman"/>
          <w:sz w:val="24"/>
          <w:szCs w:val="24"/>
        </w:rPr>
        <w:t>и</w:t>
      </w:r>
      <w:r w:rsidRPr="00E136E7">
        <w:rPr>
          <w:rFonts w:ascii="Times New Roman" w:hAnsi="Times New Roman" w:cs="Times New Roman"/>
          <w:sz w:val="24"/>
          <w:szCs w:val="24"/>
        </w:rPr>
        <w:t>ем причин и сроков продления Договора.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4. Обеспечение выполнения работ материалами и оборудованием.</w:t>
      </w:r>
    </w:p>
    <w:p w:rsidR="009569EE" w:rsidRPr="00E136E7" w:rsidRDefault="009569EE" w:rsidP="009569EE">
      <w:pPr>
        <w:pStyle w:val="4"/>
        <w:tabs>
          <w:tab w:val="clear" w:pos="643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Подрядчик принимает на себя обязательства обеспечить выполнение работ матери</w:t>
      </w:r>
      <w:r w:rsidRPr="00E136E7">
        <w:rPr>
          <w:rFonts w:ascii="Times New Roman" w:hAnsi="Times New Roman" w:cs="Times New Roman"/>
          <w:sz w:val="24"/>
          <w:szCs w:val="24"/>
        </w:rPr>
        <w:t>а</w:t>
      </w:r>
      <w:r w:rsidRPr="00E136E7">
        <w:rPr>
          <w:rFonts w:ascii="Times New Roman" w:hAnsi="Times New Roman" w:cs="Times New Roman"/>
          <w:sz w:val="24"/>
          <w:szCs w:val="24"/>
        </w:rPr>
        <w:t>лами необходимыми для проведения работ в рамках настоящего Договора. Подря</w:t>
      </w:r>
      <w:r w:rsidRPr="00E136E7">
        <w:rPr>
          <w:rFonts w:ascii="Times New Roman" w:hAnsi="Times New Roman" w:cs="Times New Roman"/>
          <w:sz w:val="24"/>
          <w:szCs w:val="24"/>
        </w:rPr>
        <w:t>д</w:t>
      </w:r>
      <w:r w:rsidRPr="00E136E7">
        <w:rPr>
          <w:rFonts w:ascii="Times New Roman" w:hAnsi="Times New Roman" w:cs="Times New Roman"/>
          <w:sz w:val="24"/>
          <w:szCs w:val="24"/>
        </w:rPr>
        <w:t>чик обязуется за счет стоимости работ обеспечить приемку, разгрузку, складиров</w:t>
      </w:r>
      <w:r w:rsidRPr="00E136E7">
        <w:rPr>
          <w:rFonts w:ascii="Times New Roman" w:hAnsi="Times New Roman" w:cs="Times New Roman"/>
          <w:sz w:val="24"/>
          <w:szCs w:val="24"/>
        </w:rPr>
        <w:t>а</w:t>
      </w:r>
      <w:r w:rsidRPr="00E136E7">
        <w:rPr>
          <w:rFonts w:ascii="Times New Roman" w:hAnsi="Times New Roman" w:cs="Times New Roman"/>
          <w:sz w:val="24"/>
          <w:szCs w:val="24"/>
        </w:rPr>
        <w:t xml:space="preserve">ние, перемещение из зоны складирования в зону выполнению работ прибывающих на Объект материалов и оборудования. </w:t>
      </w:r>
    </w:p>
    <w:p w:rsidR="009569EE" w:rsidRPr="00E136E7" w:rsidRDefault="009569EE" w:rsidP="009569EE">
      <w:pPr>
        <w:pStyle w:val="4"/>
        <w:tabs>
          <w:tab w:val="clear" w:pos="643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Все поставляемые для выполнения работ материалы должны иметь соответству</w:t>
      </w:r>
      <w:r w:rsidRPr="00E136E7">
        <w:rPr>
          <w:rFonts w:ascii="Times New Roman" w:hAnsi="Times New Roman" w:cs="Times New Roman"/>
          <w:sz w:val="24"/>
          <w:szCs w:val="24"/>
        </w:rPr>
        <w:t>ю</w:t>
      </w:r>
      <w:r w:rsidRPr="00E136E7">
        <w:rPr>
          <w:rFonts w:ascii="Times New Roman" w:hAnsi="Times New Roman" w:cs="Times New Roman"/>
          <w:sz w:val="24"/>
          <w:szCs w:val="24"/>
        </w:rPr>
        <w:t>щие сертификаты, технические паспорта и другие документы, удостоверяющие их качество.</w:t>
      </w:r>
    </w:p>
    <w:p w:rsidR="009569EE" w:rsidRPr="00E136E7" w:rsidRDefault="009569EE" w:rsidP="009569EE">
      <w:pPr>
        <w:pStyle w:val="4"/>
        <w:tabs>
          <w:tab w:val="clear" w:pos="643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lastRenderedPageBreak/>
        <w:t>Подрядчик несет ответственность за сохранность всех поставленных для реализации данного Договора материалов и оборудования до подписания Заказчиком докуме</w:t>
      </w:r>
      <w:r w:rsidRPr="00E136E7">
        <w:rPr>
          <w:rFonts w:ascii="Times New Roman" w:hAnsi="Times New Roman" w:cs="Times New Roman"/>
          <w:sz w:val="24"/>
          <w:szCs w:val="24"/>
        </w:rPr>
        <w:t>н</w:t>
      </w:r>
      <w:r w:rsidRPr="00E136E7">
        <w:rPr>
          <w:rFonts w:ascii="Times New Roman" w:hAnsi="Times New Roman" w:cs="Times New Roman"/>
          <w:sz w:val="24"/>
          <w:szCs w:val="24"/>
        </w:rPr>
        <w:t>тов (Акт выполненных работ ф. КС-2, Справки о стоимости выполненных работ ф. КС-3).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5. Обязанности Подрядчика.</w:t>
      </w:r>
    </w:p>
    <w:p w:rsidR="009569EE" w:rsidRPr="00E136E7" w:rsidRDefault="009569EE" w:rsidP="009569EE">
      <w:pPr>
        <w:pStyle w:val="5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Выполнить все работы по настоящему Договору, в соответствии с Предоставленной проектной документацией со штампом Заказчика «к производству работ». Выпо</w:t>
      </w:r>
      <w:r w:rsidRPr="00E136E7">
        <w:rPr>
          <w:rFonts w:ascii="Times New Roman" w:hAnsi="Times New Roman" w:cs="Times New Roman"/>
          <w:sz w:val="24"/>
          <w:szCs w:val="24"/>
        </w:rPr>
        <w:t>л</w:t>
      </w:r>
      <w:r w:rsidRPr="00E136E7">
        <w:rPr>
          <w:rFonts w:ascii="Times New Roman" w:hAnsi="Times New Roman" w:cs="Times New Roman"/>
          <w:sz w:val="24"/>
          <w:szCs w:val="24"/>
        </w:rPr>
        <w:t xml:space="preserve">ненные работы должны быть переданы Заказчику в состоянии 100% готовности, обеспечивающем нормальную эксплуатацию Объекта и результата работ. </w:t>
      </w:r>
    </w:p>
    <w:p w:rsidR="009569EE" w:rsidRPr="00E136E7" w:rsidRDefault="009569EE" w:rsidP="009569EE">
      <w:pPr>
        <w:pStyle w:val="5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Подрядчик обязуется обеспечить:</w:t>
      </w:r>
    </w:p>
    <w:p w:rsidR="009569EE" w:rsidRPr="00E136E7" w:rsidRDefault="009569EE" w:rsidP="00937D53">
      <w:pPr>
        <w:pStyle w:val="a0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производство работ в полном соответствии с проектно–сметной документ</w:t>
      </w:r>
      <w:r w:rsidRPr="00E136E7">
        <w:rPr>
          <w:rFonts w:ascii="Times New Roman" w:hAnsi="Times New Roman" w:cs="Times New Roman"/>
          <w:sz w:val="24"/>
          <w:szCs w:val="24"/>
        </w:rPr>
        <w:t>а</w:t>
      </w:r>
      <w:r w:rsidRPr="00E136E7">
        <w:rPr>
          <w:rFonts w:ascii="Times New Roman" w:hAnsi="Times New Roman" w:cs="Times New Roman"/>
          <w:sz w:val="24"/>
          <w:szCs w:val="24"/>
        </w:rPr>
        <w:t xml:space="preserve">цией противопожарными нормами и </w:t>
      </w:r>
      <w:proofErr w:type="gramStart"/>
      <w:r w:rsidRPr="00E136E7">
        <w:rPr>
          <w:rFonts w:ascii="Times New Roman" w:hAnsi="Times New Roman" w:cs="Times New Roman"/>
          <w:sz w:val="24"/>
          <w:szCs w:val="24"/>
        </w:rPr>
        <w:t>правилами</w:t>
      </w:r>
      <w:proofErr w:type="gramEnd"/>
      <w:r w:rsidRPr="00E136E7">
        <w:rPr>
          <w:rFonts w:ascii="Times New Roman" w:hAnsi="Times New Roman" w:cs="Times New Roman"/>
          <w:sz w:val="24"/>
          <w:szCs w:val="24"/>
        </w:rPr>
        <w:t xml:space="preserve"> действующими на террит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>рии РФ и прочими необходимыми документами;</w:t>
      </w:r>
    </w:p>
    <w:p w:rsidR="009569EE" w:rsidRPr="00E136E7" w:rsidRDefault="009569EE" w:rsidP="00937D53">
      <w:pPr>
        <w:pStyle w:val="a0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качество выполнения всех работ в соответствии со всеми приложениями к настоящему Договору, в соответствии с проектной документацией и дейс</w:t>
      </w:r>
      <w:r w:rsidRPr="00E136E7">
        <w:rPr>
          <w:rFonts w:ascii="Times New Roman" w:hAnsi="Times New Roman" w:cs="Times New Roman"/>
          <w:sz w:val="24"/>
          <w:szCs w:val="24"/>
        </w:rPr>
        <w:t>т</w:t>
      </w:r>
      <w:r w:rsidRPr="00E136E7">
        <w:rPr>
          <w:rFonts w:ascii="Times New Roman" w:hAnsi="Times New Roman" w:cs="Times New Roman"/>
          <w:sz w:val="24"/>
          <w:szCs w:val="24"/>
        </w:rPr>
        <w:t>вующими нормами и техническими условиями;</w:t>
      </w:r>
    </w:p>
    <w:p w:rsidR="009569EE" w:rsidRPr="00E136E7" w:rsidRDefault="009569EE" w:rsidP="00937D53">
      <w:pPr>
        <w:pStyle w:val="a0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своевременное устранение недостатков и дефектов, выявленных при прои</w:t>
      </w:r>
      <w:r w:rsidRPr="00E136E7">
        <w:rPr>
          <w:rFonts w:ascii="Times New Roman" w:hAnsi="Times New Roman" w:cs="Times New Roman"/>
          <w:sz w:val="24"/>
          <w:szCs w:val="24"/>
        </w:rPr>
        <w:t>з</w:t>
      </w:r>
      <w:r w:rsidRPr="00E136E7">
        <w:rPr>
          <w:rFonts w:ascii="Times New Roman" w:hAnsi="Times New Roman" w:cs="Times New Roman"/>
          <w:sz w:val="24"/>
          <w:szCs w:val="24"/>
        </w:rPr>
        <w:t>водстве работ, приемке работ и в течение гарантийного срока, указанного в п. 8.2  настоящего  Договора;</w:t>
      </w:r>
    </w:p>
    <w:p w:rsidR="009569EE" w:rsidRPr="00E136E7" w:rsidRDefault="009569EE" w:rsidP="00937D53">
      <w:pPr>
        <w:pStyle w:val="a0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ежедневную уборку участка места проведения работ; складирование мат</w:t>
      </w:r>
      <w:r w:rsidRPr="00E136E7">
        <w:rPr>
          <w:rFonts w:ascii="Times New Roman" w:hAnsi="Times New Roman" w:cs="Times New Roman"/>
          <w:sz w:val="24"/>
          <w:szCs w:val="24"/>
        </w:rPr>
        <w:t>е</w:t>
      </w:r>
      <w:r w:rsidRPr="00E136E7">
        <w:rPr>
          <w:rFonts w:ascii="Times New Roman" w:hAnsi="Times New Roman" w:cs="Times New Roman"/>
          <w:sz w:val="24"/>
          <w:szCs w:val="24"/>
        </w:rPr>
        <w:t>риалов и оборудования, доставленных для производства работ по Договору; чистоту выезжающего транспорта; вывоз строительного мусора в указанное Заказчиком место в пределах  Объекта; а так же ежедневно поддерживать п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>рядок в местах производства работ, складирования, и на путях транспорт</w:t>
      </w:r>
      <w:r w:rsidRPr="00E136E7">
        <w:rPr>
          <w:rFonts w:ascii="Times New Roman" w:hAnsi="Times New Roman" w:cs="Times New Roman"/>
          <w:sz w:val="24"/>
          <w:szCs w:val="24"/>
        </w:rPr>
        <w:t>и</w:t>
      </w:r>
      <w:r w:rsidRPr="00E136E7">
        <w:rPr>
          <w:rFonts w:ascii="Times New Roman" w:hAnsi="Times New Roman" w:cs="Times New Roman"/>
          <w:sz w:val="24"/>
          <w:szCs w:val="24"/>
        </w:rPr>
        <w:t>ровки материалов;</w:t>
      </w:r>
    </w:p>
    <w:p w:rsidR="009569EE" w:rsidRPr="00E136E7" w:rsidRDefault="009569EE" w:rsidP="00937D53">
      <w:pPr>
        <w:pStyle w:val="a0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охрану материалов и оборудования, не переданного под охрану Заказчику.</w:t>
      </w:r>
    </w:p>
    <w:p w:rsidR="009569EE" w:rsidRPr="00E136E7" w:rsidRDefault="009569EE" w:rsidP="009569EE">
      <w:pPr>
        <w:pStyle w:val="5"/>
        <w:tabs>
          <w:tab w:val="clear" w:pos="660"/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Подрядчик соблюдает в ходе выполнения работ необходимые противопожарные мероприятия, мероприятия по технике безопасности, рациональному использов</w:t>
      </w:r>
      <w:r w:rsidRPr="00E136E7">
        <w:rPr>
          <w:rFonts w:ascii="Times New Roman" w:hAnsi="Times New Roman" w:cs="Times New Roman"/>
          <w:sz w:val="24"/>
          <w:szCs w:val="24"/>
        </w:rPr>
        <w:t>а</w:t>
      </w:r>
      <w:r w:rsidRPr="00E136E7">
        <w:rPr>
          <w:rFonts w:ascii="Times New Roman" w:hAnsi="Times New Roman" w:cs="Times New Roman"/>
          <w:sz w:val="24"/>
          <w:szCs w:val="24"/>
        </w:rPr>
        <w:t>нию территории на участке (в зоне) выполнения работ по Договору. Подрядчик обеспечивает Заказчику возможность и оказывает содействие в выполнении ук</w:t>
      </w:r>
      <w:r w:rsidRPr="00E136E7">
        <w:rPr>
          <w:rFonts w:ascii="Times New Roman" w:hAnsi="Times New Roman" w:cs="Times New Roman"/>
          <w:sz w:val="24"/>
          <w:szCs w:val="24"/>
        </w:rPr>
        <w:t>а</w:t>
      </w:r>
      <w:r w:rsidRPr="00E136E7">
        <w:rPr>
          <w:rFonts w:ascii="Times New Roman" w:hAnsi="Times New Roman" w:cs="Times New Roman"/>
          <w:sz w:val="24"/>
          <w:szCs w:val="24"/>
        </w:rPr>
        <w:t>занных мероприятий при производстве работ на Объекте в целом.</w:t>
      </w:r>
    </w:p>
    <w:p w:rsidR="009569EE" w:rsidRPr="00E136E7" w:rsidRDefault="009569EE" w:rsidP="009569EE">
      <w:pPr>
        <w:pStyle w:val="5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 xml:space="preserve">Подрядчик обязуется вывезти за пределы территории Заказчика в течение 10 (десяти) календарных дней с момента подписания окончательного </w:t>
      </w:r>
      <w:proofErr w:type="gramStart"/>
      <w:r w:rsidRPr="00E136E7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E136E7">
        <w:rPr>
          <w:rFonts w:ascii="Times New Roman" w:hAnsi="Times New Roman" w:cs="Times New Roman"/>
          <w:sz w:val="24"/>
          <w:szCs w:val="24"/>
        </w:rPr>
        <w:t xml:space="preserve"> прина</w:t>
      </w:r>
      <w:r w:rsidRPr="00E136E7">
        <w:rPr>
          <w:rFonts w:ascii="Times New Roman" w:hAnsi="Times New Roman" w:cs="Times New Roman"/>
          <w:sz w:val="24"/>
          <w:szCs w:val="24"/>
        </w:rPr>
        <w:t>д</w:t>
      </w:r>
      <w:r w:rsidRPr="00E136E7">
        <w:rPr>
          <w:rFonts w:ascii="Times New Roman" w:hAnsi="Times New Roman" w:cs="Times New Roman"/>
          <w:sz w:val="24"/>
          <w:szCs w:val="24"/>
        </w:rPr>
        <w:t>лежащие Подрядчику строительные машины, оборудование, инвентарь, инструме</w:t>
      </w:r>
      <w:r w:rsidRPr="00E136E7">
        <w:rPr>
          <w:rFonts w:ascii="Times New Roman" w:hAnsi="Times New Roman" w:cs="Times New Roman"/>
          <w:sz w:val="24"/>
          <w:szCs w:val="24"/>
        </w:rPr>
        <w:t>н</w:t>
      </w:r>
      <w:r w:rsidRPr="00E136E7">
        <w:rPr>
          <w:rFonts w:ascii="Times New Roman" w:hAnsi="Times New Roman" w:cs="Times New Roman"/>
          <w:sz w:val="24"/>
          <w:szCs w:val="24"/>
        </w:rPr>
        <w:t>ты, строительные материалы, временные сооружения, другое имущество и стро</w:t>
      </w:r>
      <w:r w:rsidRPr="00E136E7">
        <w:rPr>
          <w:rFonts w:ascii="Times New Roman" w:hAnsi="Times New Roman" w:cs="Times New Roman"/>
          <w:sz w:val="24"/>
          <w:szCs w:val="24"/>
        </w:rPr>
        <w:t>и</w:t>
      </w:r>
      <w:r w:rsidRPr="00E136E7">
        <w:rPr>
          <w:rFonts w:ascii="Times New Roman" w:hAnsi="Times New Roman" w:cs="Times New Roman"/>
          <w:sz w:val="24"/>
          <w:szCs w:val="24"/>
        </w:rPr>
        <w:t>тельный мусор, образовавшиеся в результате деятельности Подрядчика.</w:t>
      </w:r>
    </w:p>
    <w:p w:rsidR="009569EE" w:rsidRPr="00E136E7" w:rsidRDefault="009569EE" w:rsidP="009569EE">
      <w:pPr>
        <w:pStyle w:val="5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 xml:space="preserve">Подрядчик обязуется извещать Заказчика за </w:t>
      </w:r>
      <w:bookmarkStart w:id="14" w:name="OLE_LINK1"/>
      <w:r w:rsidRPr="00E136E7">
        <w:rPr>
          <w:rFonts w:ascii="Times New Roman" w:hAnsi="Times New Roman" w:cs="Times New Roman"/>
          <w:sz w:val="24"/>
          <w:szCs w:val="24"/>
        </w:rPr>
        <w:t>8 (восемь)</w:t>
      </w:r>
      <w:bookmarkEnd w:id="14"/>
      <w:r w:rsidRPr="00E136E7">
        <w:rPr>
          <w:rFonts w:ascii="Times New Roman" w:hAnsi="Times New Roman" w:cs="Times New Roman"/>
          <w:sz w:val="24"/>
          <w:szCs w:val="24"/>
        </w:rPr>
        <w:t xml:space="preserve"> рабочих дней до начала пр</w:t>
      </w:r>
      <w:r w:rsidRPr="00E136E7">
        <w:rPr>
          <w:rFonts w:ascii="Times New Roman" w:hAnsi="Times New Roman" w:cs="Times New Roman"/>
          <w:sz w:val="24"/>
          <w:szCs w:val="24"/>
        </w:rPr>
        <w:t>и</w:t>
      </w:r>
      <w:r w:rsidRPr="00E136E7">
        <w:rPr>
          <w:rFonts w:ascii="Times New Roman" w:hAnsi="Times New Roman" w:cs="Times New Roman"/>
          <w:sz w:val="24"/>
          <w:szCs w:val="24"/>
        </w:rPr>
        <w:t>емки о своей готовности сдать работы.</w:t>
      </w:r>
    </w:p>
    <w:p w:rsidR="009569EE" w:rsidRPr="00E136E7" w:rsidRDefault="009569EE" w:rsidP="009569EE">
      <w:pPr>
        <w:pStyle w:val="5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Подрядчик обязуется немедленно официально известить Заказчика и до получения от него официальных указаний приостановить работы при обнаружении:</w:t>
      </w:r>
    </w:p>
    <w:p w:rsidR="009569EE" w:rsidRPr="00E136E7" w:rsidRDefault="009569EE" w:rsidP="009569EE">
      <w:pPr>
        <w:pStyle w:val="a0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5.6.1 возможных неблагоприятных для Заказчика последствий, которые могут во</w:t>
      </w:r>
      <w:r w:rsidRPr="00E136E7">
        <w:rPr>
          <w:rFonts w:ascii="Times New Roman" w:hAnsi="Times New Roman" w:cs="Times New Roman"/>
          <w:sz w:val="24"/>
          <w:szCs w:val="24"/>
        </w:rPr>
        <w:t>з</w:t>
      </w:r>
      <w:r w:rsidRPr="00E136E7">
        <w:rPr>
          <w:rFonts w:ascii="Times New Roman" w:hAnsi="Times New Roman" w:cs="Times New Roman"/>
          <w:sz w:val="24"/>
          <w:szCs w:val="24"/>
        </w:rPr>
        <w:t>никнуть при выполнении указаний Заказчика о способе производства работ;</w:t>
      </w:r>
    </w:p>
    <w:p w:rsidR="009569EE" w:rsidRPr="00E136E7" w:rsidRDefault="009569EE" w:rsidP="009569EE">
      <w:pPr>
        <w:pStyle w:val="a0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5.6.2 иных обстоятельств, в том числе не зависящих от Подрядчика, угрожающих несущей способности и устойчивости конструкций, целостности инженерных сетей.</w:t>
      </w:r>
    </w:p>
    <w:p w:rsidR="009569EE" w:rsidRPr="00E136E7" w:rsidRDefault="009569EE" w:rsidP="009569EE">
      <w:pPr>
        <w:pStyle w:val="5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lastRenderedPageBreak/>
        <w:t>Подрядчик обязуется получать за свой счет соответствующие Разрешения комп</w:t>
      </w:r>
      <w:r w:rsidRPr="00E136E7">
        <w:rPr>
          <w:rFonts w:ascii="Times New Roman" w:hAnsi="Times New Roman" w:cs="Times New Roman"/>
          <w:sz w:val="24"/>
          <w:szCs w:val="24"/>
        </w:rPr>
        <w:t>е</w:t>
      </w:r>
      <w:r w:rsidRPr="00E136E7">
        <w:rPr>
          <w:rFonts w:ascii="Times New Roman" w:hAnsi="Times New Roman" w:cs="Times New Roman"/>
          <w:sz w:val="24"/>
          <w:szCs w:val="24"/>
        </w:rPr>
        <w:t>тентных органов на применение на территории Российской Федерации иностранной рабочей силы и предоставить их Заказчику, если таковая будет использоваться. Без предоставления указанных Разрешений использование иностранной рабочей силы категорически запрещается.</w:t>
      </w:r>
    </w:p>
    <w:p w:rsidR="009569EE" w:rsidRPr="00E136E7" w:rsidRDefault="009569EE" w:rsidP="009569EE">
      <w:pPr>
        <w:pStyle w:val="5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Подрядчик обязуется нести ответственность перед Заказчиком за ненадлежащее и</w:t>
      </w:r>
      <w:r w:rsidRPr="00E136E7">
        <w:rPr>
          <w:rFonts w:ascii="Times New Roman" w:hAnsi="Times New Roman" w:cs="Times New Roman"/>
          <w:sz w:val="24"/>
          <w:szCs w:val="24"/>
        </w:rPr>
        <w:t>с</w:t>
      </w:r>
      <w:r w:rsidRPr="00E136E7">
        <w:rPr>
          <w:rFonts w:ascii="Times New Roman" w:hAnsi="Times New Roman" w:cs="Times New Roman"/>
          <w:sz w:val="24"/>
          <w:szCs w:val="24"/>
        </w:rPr>
        <w:t>полнение работ по настоящему Договору собственными и привлеченными силами.</w:t>
      </w:r>
    </w:p>
    <w:p w:rsidR="009569EE" w:rsidRPr="00E136E7" w:rsidRDefault="009569EE" w:rsidP="009569EE">
      <w:pPr>
        <w:pStyle w:val="5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Подрядчик назначает и настоящим подтверждает, что в роли уполномоченного представителя Подрядчика выступает ___________________________, действующий на основании приказа. Подобное назначение остается в силе и действует до тех пор, пока Подрядчик письменно не уведомит Заказчика о назначении своего нового уполномоченного представителя с обязательным приложением соответствующей Доверенности или копии приказа о назначении.</w:t>
      </w:r>
    </w:p>
    <w:p w:rsidR="009569EE" w:rsidRPr="00E136E7" w:rsidRDefault="009569EE" w:rsidP="009569EE">
      <w:pPr>
        <w:pStyle w:val="5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Подрядчик обязуется выполнить в полном объеме все свои обязательства, пред</w:t>
      </w:r>
      <w:r w:rsidRPr="00E136E7">
        <w:rPr>
          <w:rFonts w:ascii="Times New Roman" w:hAnsi="Times New Roman" w:cs="Times New Roman"/>
          <w:sz w:val="24"/>
          <w:szCs w:val="24"/>
        </w:rPr>
        <w:t>у</w:t>
      </w:r>
      <w:r w:rsidRPr="00E136E7">
        <w:rPr>
          <w:rFonts w:ascii="Times New Roman" w:hAnsi="Times New Roman" w:cs="Times New Roman"/>
          <w:sz w:val="24"/>
          <w:szCs w:val="24"/>
        </w:rPr>
        <w:t>смотренные в других пунктах  настоящего Договора.</w:t>
      </w:r>
    </w:p>
    <w:p w:rsidR="009569EE" w:rsidRPr="00E136E7" w:rsidRDefault="009569EE" w:rsidP="009569EE">
      <w:pPr>
        <w:pStyle w:val="5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Подрядчик запрещает своим рабочим, находящимся на  территории Заказчика, в том числе в месте проведения работ, распитие алкогольных напитков, прием наркотич</w:t>
      </w:r>
      <w:r w:rsidRPr="00E136E7">
        <w:rPr>
          <w:rFonts w:ascii="Times New Roman" w:hAnsi="Times New Roman" w:cs="Times New Roman"/>
          <w:sz w:val="24"/>
          <w:szCs w:val="24"/>
        </w:rPr>
        <w:t>е</w:t>
      </w:r>
      <w:r w:rsidRPr="00E136E7">
        <w:rPr>
          <w:rFonts w:ascii="Times New Roman" w:hAnsi="Times New Roman" w:cs="Times New Roman"/>
          <w:sz w:val="24"/>
          <w:szCs w:val="24"/>
        </w:rPr>
        <w:t>ских и т.п. препаратов. Курение допускается в строго отведенных для этого местах, специально оборудованных и обозначенными знаками. Запрещаются азартные игры, нецензурная брань, а так же другие нарушения норм поведения в пределах места проведения работ и территории Заказчика.</w:t>
      </w:r>
    </w:p>
    <w:p w:rsidR="009569EE" w:rsidRPr="00E136E7" w:rsidRDefault="009569EE" w:rsidP="009569EE">
      <w:pPr>
        <w:pStyle w:val="5"/>
        <w:numPr>
          <w:ilvl w:val="0"/>
          <w:numId w:val="0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E136E7">
        <w:rPr>
          <w:rFonts w:ascii="Times New Roman" w:hAnsi="Times New Roman" w:cs="Times New Roman"/>
          <w:b/>
          <w:sz w:val="24"/>
          <w:szCs w:val="24"/>
        </w:rPr>
        <w:t>6.</w:t>
      </w:r>
      <w:r w:rsidRPr="00E136E7">
        <w:rPr>
          <w:rFonts w:ascii="Times New Roman" w:hAnsi="Times New Roman" w:cs="Times New Roman"/>
          <w:sz w:val="24"/>
          <w:szCs w:val="24"/>
        </w:rPr>
        <w:t xml:space="preserve"> </w:t>
      </w:r>
      <w:r w:rsidRPr="00E136E7">
        <w:rPr>
          <w:rFonts w:ascii="Times New Roman" w:hAnsi="Times New Roman" w:cs="Times New Roman"/>
          <w:b/>
          <w:sz w:val="24"/>
          <w:szCs w:val="24"/>
        </w:rPr>
        <w:t>Обязанности Заказчика.</w:t>
      </w:r>
    </w:p>
    <w:p w:rsidR="009569EE" w:rsidRPr="00E136E7" w:rsidRDefault="009569EE" w:rsidP="009569EE">
      <w:pPr>
        <w:pStyle w:val="6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Произвести приемку и оплату работ, выполненных Подрядчиком, в порядке, пред</w:t>
      </w:r>
      <w:r w:rsidRPr="00E136E7">
        <w:rPr>
          <w:rFonts w:ascii="Times New Roman" w:hAnsi="Times New Roman" w:cs="Times New Roman"/>
          <w:sz w:val="24"/>
        </w:rPr>
        <w:t>у</w:t>
      </w:r>
      <w:r w:rsidRPr="00E136E7">
        <w:rPr>
          <w:rFonts w:ascii="Times New Roman" w:hAnsi="Times New Roman" w:cs="Times New Roman"/>
          <w:sz w:val="24"/>
        </w:rPr>
        <w:t>смотренном настоящим Договором.</w:t>
      </w:r>
    </w:p>
    <w:p w:rsidR="009569EE" w:rsidRPr="00E136E7" w:rsidRDefault="009569EE" w:rsidP="009569EE">
      <w:pPr>
        <w:pStyle w:val="6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Заказчик осуществляет контроль и надзор за ходом и качеством выполняемых работ, соблюдением сроков их выполнения, качеством применяемых материалов, а также производит проверку соответствия используемых Подрядчиком материалов и об</w:t>
      </w:r>
      <w:r w:rsidRPr="00E136E7">
        <w:rPr>
          <w:rFonts w:ascii="Times New Roman" w:hAnsi="Times New Roman" w:cs="Times New Roman"/>
          <w:sz w:val="24"/>
        </w:rPr>
        <w:t>о</w:t>
      </w:r>
      <w:r w:rsidRPr="00E136E7">
        <w:rPr>
          <w:rFonts w:ascii="Times New Roman" w:hAnsi="Times New Roman" w:cs="Times New Roman"/>
          <w:sz w:val="24"/>
        </w:rPr>
        <w:t>рудования проектной документации без вмешательства в хозяйственную деятел</w:t>
      </w:r>
      <w:r w:rsidRPr="00E136E7">
        <w:rPr>
          <w:rFonts w:ascii="Times New Roman" w:hAnsi="Times New Roman" w:cs="Times New Roman"/>
          <w:sz w:val="24"/>
        </w:rPr>
        <w:t>ь</w:t>
      </w:r>
      <w:r w:rsidRPr="00E136E7">
        <w:rPr>
          <w:rFonts w:ascii="Times New Roman" w:hAnsi="Times New Roman" w:cs="Times New Roman"/>
          <w:sz w:val="24"/>
        </w:rPr>
        <w:t>ность Подрядчика.</w:t>
      </w:r>
    </w:p>
    <w:p w:rsidR="009569EE" w:rsidRPr="00E136E7" w:rsidRDefault="009569EE" w:rsidP="009569EE">
      <w:pPr>
        <w:pStyle w:val="6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Представитель Заказчика имеет право беспрепятственного доступа ко всем видам работ в любое время в течение всего периода выполнения работ.</w:t>
      </w:r>
    </w:p>
    <w:p w:rsidR="009569EE" w:rsidRPr="00E136E7" w:rsidRDefault="009569EE" w:rsidP="009569EE">
      <w:pPr>
        <w:pStyle w:val="6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Выполнить в полном объеме все свои обязательства, предусмотренные в других статьях настоящего Договора.</w:t>
      </w:r>
    </w:p>
    <w:p w:rsidR="009569EE" w:rsidRPr="00E136E7" w:rsidRDefault="009569EE" w:rsidP="009569EE">
      <w:pPr>
        <w:pStyle w:val="61"/>
        <w:rPr>
          <w:rFonts w:ascii="Times New Roman" w:hAnsi="Times New Roman" w:cs="Times New Roman"/>
          <w:bCs/>
          <w:iCs/>
          <w:sz w:val="24"/>
        </w:rPr>
      </w:pPr>
      <w:proofErr w:type="gramStart"/>
      <w:r w:rsidRPr="00E136E7">
        <w:rPr>
          <w:rFonts w:ascii="Times New Roman" w:hAnsi="Times New Roman" w:cs="Times New Roman"/>
          <w:bCs/>
          <w:iCs/>
          <w:sz w:val="24"/>
        </w:rPr>
        <w:t>Заказчик до начала работ, передает Подрядчику для производства работ Объект (площадку, помещение) с обязательным оформлением Акта передачи фронта работ (площадки) (акт о готовности зданий и сооружений к производству работ), в кот</w:t>
      </w:r>
      <w:r w:rsidRPr="00E136E7">
        <w:rPr>
          <w:rFonts w:ascii="Times New Roman" w:hAnsi="Times New Roman" w:cs="Times New Roman"/>
          <w:bCs/>
          <w:iCs/>
          <w:sz w:val="24"/>
        </w:rPr>
        <w:t>о</w:t>
      </w:r>
      <w:r w:rsidRPr="00E136E7">
        <w:rPr>
          <w:rFonts w:ascii="Times New Roman" w:hAnsi="Times New Roman" w:cs="Times New Roman"/>
          <w:bCs/>
          <w:iCs/>
          <w:sz w:val="24"/>
        </w:rPr>
        <w:t>ром оговариваются правила поведения работников Подрядчика на Объекте, места и порядок складирования материалов и оборудования, правила передачи материал</w:t>
      </w:r>
      <w:r w:rsidRPr="00E136E7">
        <w:rPr>
          <w:rFonts w:ascii="Times New Roman" w:hAnsi="Times New Roman" w:cs="Times New Roman"/>
          <w:bCs/>
          <w:iCs/>
          <w:sz w:val="24"/>
        </w:rPr>
        <w:t>ь</w:t>
      </w:r>
      <w:r w:rsidRPr="00E136E7">
        <w:rPr>
          <w:rFonts w:ascii="Times New Roman" w:hAnsi="Times New Roman" w:cs="Times New Roman"/>
          <w:bCs/>
          <w:iCs/>
          <w:sz w:val="24"/>
        </w:rPr>
        <w:t>ных ценностей на хранение и т.д., а также Проектную документацию по настоящему</w:t>
      </w:r>
      <w:proofErr w:type="gramEnd"/>
      <w:r w:rsidRPr="00E136E7">
        <w:rPr>
          <w:rFonts w:ascii="Times New Roman" w:hAnsi="Times New Roman" w:cs="Times New Roman"/>
          <w:bCs/>
          <w:iCs/>
          <w:sz w:val="24"/>
        </w:rPr>
        <w:t xml:space="preserve"> договору со штампами Заказчика «к производству работ».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7. Сдача и приемка работ.</w:t>
      </w:r>
    </w:p>
    <w:p w:rsidR="009569EE" w:rsidRPr="00E136E7" w:rsidRDefault="009569EE" w:rsidP="009569EE">
      <w:pPr>
        <w:pStyle w:val="7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 xml:space="preserve">Заказчик назначает своего постоянного представителя на Объекте при производстве работ, который от его имени на основании надлежаще оформленной доверенности, копия которой передаётся Подрядчику, осуществляет приемку выполненных работ с обязательным оформлением соответствующих актов (акты освидетельствования скрытых работ, актов приемки выполненных работ, формы КС-2 и КС-3 и т.д.). </w:t>
      </w:r>
    </w:p>
    <w:p w:rsidR="009569EE" w:rsidRPr="00E136E7" w:rsidRDefault="009569EE" w:rsidP="009569EE">
      <w:pPr>
        <w:pStyle w:val="7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lastRenderedPageBreak/>
        <w:t>В случае если будут обнаружены некачественно выполненные работы, дефекты, о</w:t>
      </w:r>
      <w:r w:rsidRPr="00E136E7">
        <w:rPr>
          <w:rFonts w:ascii="Times New Roman" w:hAnsi="Times New Roman" w:cs="Times New Roman"/>
          <w:sz w:val="24"/>
        </w:rPr>
        <w:t>т</w:t>
      </w:r>
      <w:r w:rsidRPr="00E136E7">
        <w:rPr>
          <w:rFonts w:ascii="Times New Roman" w:hAnsi="Times New Roman" w:cs="Times New Roman"/>
          <w:sz w:val="24"/>
        </w:rPr>
        <w:t>ступления от условий Договора, то Подрядчик обязан переделать эти работы, устр</w:t>
      </w:r>
      <w:r w:rsidRPr="00E136E7">
        <w:rPr>
          <w:rFonts w:ascii="Times New Roman" w:hAnsi="Times New Roman" w:cs="Times New Roman"/>
          <w:sz w:val="24"/>
        </w:rPr>
        <w:t>а</w:t>
      </w:r>
      <w:r w:rsidRPr="00E136E7">
        <w:rPr>
          <w:rFonts w:ascii="Times New Roman" w:hAnsi="Times New Roman" w:cs="Times New Roman"/>
          <w:sz w:val="24"/>
        </w:rPr>
        <w:t xml:space="preserve">нить дефекты своими силами без увеличения стоимости Договора и без изменения сроков производства работ. </w:t>
      </w:r>
    </w:p>
    <w:p w:rsidR="009569EE" w:rsidRPr="00E136E7" w:rsidRDefault="009569EE" w:rsidP="009569EE">
      <w:pPr>
        <w:pStyle w:val="7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 xml:space="preserve">В случае если Подрядчик не устранит замечания (претензии) в срок, согласованный с Заказчиком, или откажется устранять замечания в соответствии с условиями п.7.2. настоящего Договора, Заказчику предоставляется право на привлечение третьих лиц для производства (исправления) данных работ. </w:t>
      </w:r>
      <w:bookmarkStart w:id="15" w:name="OLE_LINK3"/>
      <w:bookmarkStart w:id="16" w:name="OLE_LINK2"/>
      <w:r w:rsidRPr="00E136E7">
        <w:rPr>
          <w:rFonts w:ascii="Times New Roman" w:hAnsi="Times New Roman" w:cs="Times New Roman"/>
          <w:sz w:val="24"/>
        </w:rPr>
        <w:t>Все расходы, связанные с привлеч</w:t>
      </w:r>
      <w:r w:rsidRPr="00E136E7">
        <w:rPr>
          <w:rFonts w:ascii="Times New Roman" w:hAnsi="Times New Roman" w:cs="Times New Roman"/>
          <w:sz w:val="24"/>
        </w:rPr>
        <w:t>е</w:t>
      </w:r>
      <w:r w:rsidRPr="00E136E7">
        <w:rPr>
          <w:rFonts w:ascii="Times New Roman" w:hAnsi="Times New Roman" w:cs="Times New Roman"/>
          <w:sz w:val="24"/>
        </w:rPr>
        <w:t xml:space="preserve">нием третьих лиц, возмещаются </w:t>
      </w:r>
      <w:r w:rsidRPr="00E136E7">
        <w:rPr>
          <w:rFonts w:ascii="Times New Roman" w:hAnsi="Times New Roman" w:cs="Times New Roman"/>
          <w:bCs/>
          <w:iCs/>
          <w:sz w:val="24"/>
        </w:rPr>
        <w:t>Подрядчиком либо путем удержания Заказчиком соответствующих сумм из платежей, причитающихся Подрядчику, либо перечисл</w:t>
      </w:r>
      <w:r w:rsidRPr="00E136E7">
        <w:rPr>
          <w:rFonts w:ascii="Times New Roman" w:hAnsi="Times New Roman" w:cs="Times New Roman"/>
          <w:bCs/>
          <w:iCs/>
          <w:sz w:val="24"/>
        </w:rPr>
        <w:t>я</w:t>
      </w:r>
      <w:r w:rsidRPr="00E136E7">
        <w:rPr>
          <w:rFonts w:ascii="Times New Roman" w:hAnsi="Times New Roman" w:cs="Times New Roman"/>
          <w:bCs/>
          <w:iCs/>
          <w:sz w:val="24"/>
        </w:rPr>
        <w:t>ются Подрядчиком на расчетный счет Заказчика в течение 5 (пяти) банковских дней с момента предъявления Заказчиком соответствующего требования</w:t>
      </w:r>
      <w:r w:rsidRPr="00E136E7">
        <w:rPr>
          <w:rFonts w:ascii="Times New Roman" w:hAnsi="Times New Roman" w:cs="Times New Roman"/>
          <w:sz w:val="24"/>
        </w:rPr>
        <w:t>.</w:t>
      </w:r>
      <w:bookmarkEnd w:id="15"/>
      <w:bookmarkEnd w:id="16"/>
    </w:p>
    <w:p w:rsidR="009569EE" w:rsidRPr="00E136E7" w:rsidRDefault="009569EE" w:rsidP="009569EE">
      <w:pPr>
        <w:pStyle w:val="7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Подрядчик обязан произвести все необходимые испытания, пусконаладочные мер</w:t>
      </w:r>
      <w:r w:rsidRPr="00E136E7">
        <w:rPr>
          <w:rFonts w:ascii="Times New Roman" w:hAnsi="Times New Roman" w:cs="Times New Roman"/>
          <w:sz w:val="24"/>
        </w:rPr>
        <w:t>о</w:t>
      </w:r>
      <w:r w:rsidRPr="00E136E7">
        <w:rPr>
          <w:rFonts w:ascii="Times New Roman" w:hAnsi="Times New Roman" w:cs="Times New Roman"/>
          <w:sz w:val="24"/>
        </w:rPr>
        <w:t>приятия и согласования до окончательной приемки работ.</w:t>
      </w:r>
    </w:p>
    <w:p w:rsidR="009569EE" w:rsidRPr="00E136E7" w:rsidRDefault="009569EE" w:rsidP="009569EE">
      <w:pPr>
        <w:pStyle w:val="7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Окончательная приемка работ Заказчиком, осуществляется после выполнения По</w:t>
      </w:r>
      <w:r w:rsidRPr="00E136E7">
        <w:rPr>
          <w:rFonts w:ascii="Times New Roman" w:hAnsi="Times New Roman" w:cs="Times New Roman"/>
          <w:sz w:val="24"/>
        </w:rPr>
        <w:t>д</w:t>
      </w:r>
      <w:r w:rsidRPr="00E136E7">
        <w:rPr>
          <w:rFonts w:ascii="Times New Roman" w:hAnsi="Times New Roman" w:cs="Times New Roman"/>
          <w:sz w:val="24"/>
        </w:rPr>
        <w:t>рядчиком всех предусмотренных настоящим Договором обязательств, и в соответс</w:t>
      </w:r>
      <w:r w:rsidRPr="00E136E7">
        <w:rPr>
          <w:rFonts w:ascii="Times New Roman" w:hAnsi="Times New Roman" w:cs="Times New Roman"/>
          <w:sz w:val="24"/>
        </w:rPr>
        <w:t>т</w:t>
      </w:r>
      <w:r w:rsidRPr="00E136E7">
        <w:rPr>
          <w:rFonts w:ascii="Times New Roman" w:hAnsi="Times New Roman" w:cs="Times New Roman"/>
          <w:sz w:val="24"/>
        </w:rPr>
        <w:t>вии с установленным порядком при 100% готовности всего комплекса работ по н</w:t>
      </w:r>
      <w:r w:rsidRPr="00E136E7">
        <w:rPr>
          <w:rFonts w:ascii="Times New Roman" w:hAnsi="Times New Roman" w:cs="Times New Roman"/>
          <w:sz w:val="24"/>
        </w:rPr>
        <w:t>а</w:t>
      </w:r>
      <w:r w:rsidRPr="00E136E7">
        <w:rPr>
          <w:rFonts w:ascii="Times New Roman" w:hAnsi="Times New Roman" w:cs="Times New Roman"/>
          <w:sz w:val="24"/>
        </w:rPr>
        <w:t>стоящему Договору.</w:t>
      </w:r>
    </w:p>
    <w:p w:rsidR="009569EE" w:rsidRPr="00E136E7" w:rsidRDefault="009569EE" w:rsidP="009569EE">
      <w:pPr>
        <w:pStyle w:val="7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Подрядчик письменно за 8 (восемь) рабочих дней до даты проведения приемки ув</w:t>
      </w:r>
      <w:r w:rsidRPr="00E136E7">
        <w:rPr>
          <w:rFonts w:ascii="Times New Roman" w:hAnsi="Times New Roman" w:cs="Times New Roman"/>
          <w:sz w:val="24"/>
        </w:rPr>
        <w:t>е</w:t>
      </w:r>
      <w:r w:rsidRPr="00E136E7">
        <w:rPr>
          <w:rFonts w:ascii="Times New Roman" w:hAnsi="Times New Roman" w:cs="Times New Roman"/>
          <w:sz w:val="24"/>
        </w:rPr>
        <w:t>домляет Заказчика о 100% готовности работ к окончательной приемке.</w:t>
      </w:r>
    </w:p>
    <w:p w:rsidR="009569EE" w:rsidRPr="00E136E7" w:rsidRDefault="009569EE" w:rsidP="009569EE">
      <w:pPr>
        <w:pStyle w:val="7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Подрядчик официально по Акту приема-передачи передает Заказчику за 8 (восемь) дней до начала окончательной приемки выполненных работ 2 (два) комплекта и</w:t>
      </w:r>
      <w:r w:rsidRPr="00E136E7">
        <w:rPr>
          <w:rFonts w:ascii="Times New Roman" w:hAnsi="Times New Roman" w:cs="Times New Roman"/>
          <w:sz w:val="24"/>
        </w:rPr>
        <w:t>с</w:t>
      </w:r>
      <w:r w:rsidRPr="00E136E7">
        <w:rPr>
          <w:rFonts w:ascii="Times New Roman" w:hAnsi="Times New Roman" w:cs="Times New Roman"/>
          <w:sz w:val="24"/>
        </w:rPr>
        <w:t xml:space="preserve">полнительной документации в бумажном виде и одну копию в электронном формате </w:t>
      </w:r>
      <w:r w:rsidRPr="00E136E7">
        <w:rPr>
          <w:rFonts w:ascii="Times New Roman" w:hAnsi="Times New Roman" w:cs="Times New Roman"/>
          <w:sz w:val="24"/>
          <w:lang w:val="en-US"/>
        </w:rPr>
        <w:t>AUTOCAD</w:t>
      </w:r>
      <w:r w:rsidRPr="00E136E7">
        <w:rPr>
          <w:rFonts w:ascii="Times New Roman" w:hAnsi="Times New Roman" w:cs="Times New Roman"/>
          <w:sz w:val="24"/>
        </w:rPr>
        <w:t xml:space="preserve"> для проверки и дальнейшего использования. 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8. Гарантии качества по сданным работам</w:t>
      </w:r>
    </w:p>
    <w:p w:rsidR="009569EE" w:rsidRPr="00E136E7" w:rsidRDefault="009569EE" w:rsidP="009569EE">
      <w:pPr>
        <w:pStyle w:val="8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Гарантии качества распространяются на все конструктивные элементы, использ</w:t>
      </w:r>
      <w:r w:rsidRPr="00E136E7">
        <w:rPr>
          <w:rFonts w:ascii="Times New Roman" w:hAnsi="Times New Roman" w:cs="Times New Roman"/>
          <w:sz w:val="24"/>
        </w:rPr>
        <w:t>о</w:t>
      </w:r>
      <w:r w:rsidRPr="00E136E7">
        <w:rPr>
          <w:rFonts w:ascii="Times New Roman" w:hAnsi="Times New Roman" w:cs="Times New Roman"/>
          <w:sz w:val="24"/>
        </w:rPr>
        <w:t>ванные материалы, оборудование и работы, выполненные Подрядчиком по н</w:t>
      </w:r>
      <w:r w:rsidRPr="00E136E7">
        <w:rPr>
          <w:rFonts w:ascii="Times New Roman" w:hAnsi="Times New Roman" w:cs="Times New Roman"/>
          <w:sz w:val="24"/>
        </w:rPr>
        <w:t>а</w:t>
      </w:r>
      <w:r w:rsidRPr="00E136E7">
        <w:rPr>
          <w:rFonts w:ascii="Times New Roman" w:hAnsi="Times New Roman" w:cs="Times New Roman"/>
          <w:sz w:val="24"/>
        </w:rPr>
        <w:t>стоящему Договору.</w:t>
      </w:r>
    </w:p>
    <w:p w:rsidR="009569EE" w:rsidRPr="00E136E7" w:rsidRDefault="009569EE" w:rsidP="009569EE">
      <w:pPr>
        <w:pStyle w:val="81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E136E7">
        <w:rPr>
          <w:rFonts w:ascii="Times New Roman" w:hAnsi="Times New Roman" w:cs="Times New Roman"/>
          <w:sz w:val="24"/>
        </w:rPr>
        <w:t>Гарантийный срок на выполненные работы (в том числе на использованные на мат</w:t>
      </w:r>
      <w:r w:rsidRPr="00E136E7">
        <w:rPr>
          <w:rFonts w:ascii="Times New Roman" w:hAnsi="Times New Roman" w:cs="Times New Roman"/>
          <w:sz w:val="24"/>
        </w:rPr>
        <w:t>е</w:t>
      </w:r>
      <w:r w:rsidRPr="00E136E7">
        <w:rPr>
          <w:rFonts w:ascii="Times New Roman" w:hAnsi="Times New Roman" w:cs="Times New Roman"/>
          <w:sz w:val="24"/>
        </w:rPr>
        <w:t>риалы и оборудование) по данному Договору составляет</w:t>
      </w:r>
      <w:proofErr w:type="gramStart"/>
      <w:r w:rsidRPr="00E136E7">
        <w:rPr>
          <w:rFonts w:ascii="Times New Roman" w:hAnsi="Times New Roman" w:cs="Times New Roman"/>
          <w:sz w:val="24"/>
        </w:rPr>
        <w:t xml:space="preserve">: ____________ (_______________) </w:t>
      </w:r>
      <w:proofErr w:type="gramEnd"/>
      <w:r w:rsidRPr="00E136E7">
        <w:rPr>
          <w:rFonts w:ascii="Times New Roman" w:hAnsi="Times New Roman" w:cs="Times New Roman"/>
          <w:sz w:val="24"/>
        </w:rPr>
        <w:t>месяцев с момента выполнения всех работ по Договору и по</w:t>
      </w:r>
      <w:r w:rsidRPr="00E136E7">
        <w:rPr>
          <w:rFonts w:ascii="Times New Roman" w:hAnsi="Times New Roman" w:cs="Times New Roman"/>
          <w:sz w:val="24"/>
        </w:rPr>
        <w:t>д</w:t>
      </w:r>
      <w:r w:rsidRPr="00E136E7">
        <w:rPr>
          <w:rFonts w:ascii="Times New Roman" w:hAnsi="Times New Roman" w:cs="Times New Roman"/>
          <w:sz w:val="24"/>
        </w:rPr>
        <w:t xml:space="preserve">писания сторонами Акта выполненных работ. </w:t>
      </w:r>
    </w:p>
    <w:p w:rsidR="009569EE" w:rsidRPr="00E136E7" w:rsidRDefault="009569EE" w:rsidP="009569EE">
      <w:pPr>
        <w:pStyle w:val="8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В случае обнаружения дефектов в гарантийный период Заказчик направляет пис</w:t>
      </w:r>
      <w:r w:rsidRPr="00E136E7">
        <w:rPr>
          <w:rFonts w:ascii="Times New Roman" w:hAnsi="Times New Roman" w:cs="Times New Roman"/>
          <w:sz w:val="24"/>
        </w:rPr>
        <w:t>ь</w:t>
      </w:r>
      <w:r w:rsidRPr="00E136E7">
        <w:rPr>
          <w:rFonts w:ascii="Times New Roman" w:hAnsi="Times New Roman" w:cs="Times New Roman"/>
          <w:sz w:val="24"/>
        </w:rPr>
        <w:t>менное Уведомление Подрядчику, а Подрядчик обязан обеспечить явку своего представителя на Объект в течение срока, указанного в Уведомлении. Подрядчик обязан устранить выявленные дефекты за свой счет и в согласованные с Заказч</w:t>
      </w:r>
      <w:r w:rsidRPr="00E136E7">
        <w:rPr>
          <w:rFonts w:ascii="Times New Roman" w:hAnsi="Times New Roman" w:cs="Times New Roman"/>
          <w:sz w:val="24"/>
        </w:rPr>
        <w:t>и</w:t>
      </w:r>
      <w:r w:rsidRPr="00E136E7">
        <w:rPr>
          <w:rFonts w:ascii="Times New Roman" w:hAnsi="Times New Roman" w:cs="Times New Roman"/>
          <w:sz w:val="24"/>
        </w:rPr>
        <w:t>ком сроки.</w:t>
      </w:r>
    </w:p>
    <w:p w:rsidR="009569EE" w:rsidRPr="00E136E7" w:rsidRDefault="009569EE" w:rsidP="009569EE">
      <w:pPr>
        <w:pStyle w:val="8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Гарантийный период приостанавливается с момента письменного Уведомления З</w:t>
      </w:r>
      <w:r w:rsidRPr="00E136E7">
        <w:rPr>
          <w:rFonts w:ascii="Times New Roman" w:hAnsi="Times New Roman" w:cs="Times New Roman"/>
          <w:sz w:val="24"/>
        </w:rPr>
        <w:t>а</w:t>
      </w:r>
      <w:r w:rsidRPr="00E136E7">
        <w:rPr>
          <w:rFonts w:ascii="Times New Roman" w:hAnsi="Times New Roman" w:cs="Times New Roman"/>
          <w:sz w:val="24"/>
        </w:rPr>
        <w:t>казчиком на период устранения дефектов. В случае:</w:t>
      </w:r>
    </w:p>
    <w:p w:rsidR="009569EE" w:rsidRPr="00E136E7" w:rsidRDefault="009569EE" w:rsidP="009569EE">
      <w:pPr>
        <w:pStyle w:val="81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- отказа Подрядчик от устранения дефектов,</w:t>
      </w:r>
    </w:p>
    <w:p w:rsidR="009569EE" w:rsidRPr="00E136E7" w:rsidRDefault="009569EE" w:rsidP="009569EE">
      <w:pPr>
        <w:pStyle w:val="81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- не устранения дефектов в установленный срок,</w:t>
      </w:r>
    </w:p>
    <w:p w:rsidR="009569EE" w:rsidRPr="00E136E7" w:rsidRDefault="009569EE" w:rsidP="009569EE">
      <w:pPr>
        <w:pStyle w:val="81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- несогласования сроков устранения дефектов,</w:t>
      </w:r>
    </w:p>
    <w:p w:rsidR="009569EE" w:rsidRPr="00E136E7" w:rsidRDefault="009569EE" w:rsidP="009569EE">
      <w:pPr>
        <w:pStyle w:val="81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- неявки представителя Подрядчика в указанное в Уведомлении время на объект.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lastRenderedPageBreak/>
        <w:t>9. Обстоятельства непреодолимой силы</w:t>
      </w:r>
    </w:p>
    <w:p w:rsidR="009569EE" w:rsidRPr="00E136E7" w:rsidRDefault="009569EE" w:rsidP="009569EE">
      <w:pPr>
        <w:pStyle w:val="9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</w:t>
      </w:r>
      <w:r w:rsidRPr="00E136E7">
        <w:rPr>
          <w:rFonts w:ascii="Times New Roman" w:hAnsi="Times New Roman" w:cs="Times New Roman"/>
          <w:sz w:val="24"/>
          <w:szCs w:val="24"/>
        </w:rPr>
        <w:t>в</w:t>
      </w:r>
      <w:r w:rsidRPr="00E136E7">
        <w:rPr>
          <w:rFonts w:ascii="Times New Roman" w:hAnsi="Times New Roman" w:cs="Times New Roman"/>
          <w:sz w:val="24"/>
          <w:szCs w:val="24"/>
        </w:rPr>
        <w:t>лений, действий объективных внешних факторов и прочих обстоятельств непреод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>лимой силы, на время действий этих обстоятельств, если эти обстоятельства неп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>средственно повлияли на исполнение настоящего Договора.</w:t>
      </w:r>
    </w:p>
    <w:p w:rsidR="009569EE" w:rsidRPr="00E136E7" w:rsidRDefault="009569EE" w:rsidP="009569EE">
      <w:pPr>
        <w:pStyle w:val="9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Если в результате обстоятельств непреодолимой силы процессу выполнения работ был нанесен значительный, по мнению одной из Сторон, ущерб, то эта Сторона об</w:t>
      </w:r>
      <w:r w:rsidRPr="00E136E7">
        <w:rPr>
          <w:rFonts w:ascii="Times New Roman" w:hAnsi="Times New Roman" w:cs="Times New Roman"/>
          <w:sz w:val="24"/>
          <w:szCs w:val="24"/>
        </w:rPr>
        <w:t>я</w:t>
      </w:r>
      <w:r w:rsidRPr="00E136E7">
        <w:rPr>
          <w:rFonts w:ascii="Times New Roman" w:hAnsi="Times New Roman" w:cs="Times New Roman"/>
          <w:sz w:val="24"/>
          <w:szCs w:val="24"/>
        </w:rPr>
        <w:t>зана уведомить об этом в трехдневный срок другую Сторону. После чего Стороны обязаны обсудить целесообразность дальнейшего продолжения работ и принять д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>полнительное соглашение с обязательным указанием новых сроков и порядка вед</w:t>
      </w:r>
      <w:r w:rsidRPr="00E136E7">
        <w:rPr>
          <w:rFonts w:ascii="Times New Roman" w:hAnsi="Times New Roman" w:cs="Times New Roman"/>
          <w:sz w:val="24"/>
          <w:szCs w:val="24"/>
        </w:rPr>
        <w:t>е</w:t>
      </w:r>
      <w:r w:rsidRPr="00E136E7">
        <w:rPr>
          <w:rFonts w:ascii="Times New Roman" w:hAnsi="Times New Roman" w:cs="Times New Roman"/>
          <w:sz w:val="24"/>
          <w:szCs w:val="24"/>
        </w:rPr>
        <w:t>ния работ, которое с момента его подписания становится неотъемлемой частью н</w:t>
      </w:r>
      <w:r w:rsidRPr="00E136E7">
        <w:rPr>
          <w:rFonts w:ascii="Times New Roman" w:hAnsi="Times New Roman" w:cs="Times New Roman"/>
          <w:sz w:val="24"/>
          <w:szCs w:val="24"/>
        </w:rPr>
        <w:t>а</w:t>
      </w:r>
      <w:r w:rsidRPr="00E136E7">
        <w:rPr>
          <w:rFonts w:ascii="Times New Roman" w:hAnsi="Times New Roman" w:cs="Times New Roman"/>
          <w:sz w:val="24"/>
          <w:szCs w:val="24"/>
        </w:rPr>
        <w:t>стоящего Договора, либо инициировать процедуру расторжения Договора согласно пункту 13 настоящего Договора.</w:t>
      </w:r>
    </w:p>
    <w:p w:rsidR="009569EE" w:rsidRPr="00E136E7" w:rsidRDefault="009569EE" w:rsidP="009569EE">
      <w:pPr>
        <w:pStyle w:val="9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Если, по мнению Сторон, работы могут быть продолжены в порядке, действовавшем до начала действия обстоятельств непреодолимой силы, то срок исполнения обяз</w:t>
      </w:r>
      <w:r w:rsidRPr="00E136E7">
        <w:rPr>
          <w:rFonts w:ascii="Times New Roman" w:hAnsi="Times New Roman" w:cs="Times New Roman"/>
          <w:sz w:val="24"/>
          <w:szCs w:val="24"/>
        </w:rPr>
        <w:t>а</w:t>
      </w:r>
      <w:r w:rsidRPr="00E136E7">
        <w:rPr>
          <w:rFonts w:ascii="Times New Roman" w:hAnsi="Times New Roman" w:cs="Times New Roman"/>
          <w:sz w:val="24"/>
          <w:szCs w:val="24"/>
        </w:rPr>
        <w:t>тельств по настоящему Договору продлевается соразмерно времени, в течение кот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>рого действовали обстоятельства непреодолимой силы и их последствия.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 xml:space="preserve">       10. Ответственность Сторон</w:t>
      </w:r>
    </w:p>
    <w:p w:rsidR="009569EE" w:rsidRPr="00E136E7" w:rsidRDefault="009569EE" w:rsidP="009569EE">
      <w:pPr>
        <w:pStyle w:val="101"/>
        <w:rPr>
          <w:rFonts w:ascii="Times New Roman" w:hAnsi="Times New Roman" w:cs="Times New Roman"/>
          <w:sz w:val="24"/>
        </w:rPr>
      </w:pPr>
      <w:proofErr w:type="gramStart"/>
      <w:r w:rsidRPr="00E136E7">
        <w:rPr>
          <w:rFonts w:ascii="Times New Roman" w:hAnsi="Times New Roman" w:cs="Times New Roman"/>
          <w:sz w:val="24"/>
        </w:rPr>
        <w:t>В случае задержки сроков выполнения работ Подрядчиком, а также в случае задер</w:t>
      </w:r>
      <w:r w:rsidRPr="00E136E7">
        <w:rPr>
          <w:rFonts w:ascii="Times New Roman" w:hAnsi="Times New Roman" w:cs="Times New Roman"/>
          <w:sz w:val="24"/>
        </w:rPr>
        <w:t>ж</w:t>
      </w:r>
      <w:r w:rsidRPr="00E136E7">
        <w:rPr>
          <w:rFonts w:ascii="Times New Roman" w:hAnsi="Times New Roman" w:cs="Times New Roman"/>
          <w:sz w:val="24"/>
        </w:rPr>
        <w:t>ки сроков исправления некачественно выполненных работ, Заказчик имеет право предъявить, а Подрядчик обязан будет оплатить Заказчику штрафную неустойку в размере 0,1 % от стоимости работ по настоящему Договору за каждый день просро</w:t>
      </w:r>
      <w:r w:rsidRPr="00E136E7">
        <w:rPr>
          <w:rFonts w:ascii="Times New Roman" w:hAnsi="Times New Roman" w:cs="Times New Roman"/>
          <w:sz w:val="24"/>
        </w:rPr>
        <w:t>ч</w:t>
      </w:r>
      <w:r w:rsidRPr="00E136E7">
        <w:rPr>
          <w:rFonts w:ascii="Times New Roman" w:hAnsi="Times New Roman" w:cs="Times New Roman"/>
          <w:sz w:val="24"/>
        </w:rPr>
        <w:t>ки, но не более 10% (десяти) от стоимости невыполненных работ.</w:t>
      </w:r>
      <w:proofErr w:type="gramEnd"/>
    </w:p>
    <w:p w:rsidR="009569EE" w:rsidRPr="00E136E7" w:rsidRDefault="009569EE" w:rsidP="009569EE">
      <w:pPr>
        <w:pStyle w:val="10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В случае задержки Заказчиком платежей за выполненные Подрядчиком работы (в соответствии с п. 2.3 настоящего Договора), Подрядчик имеет право предъявить, а Заказчик обязан будет оплатить Подрядчику штрафную неустойку в размере 0,1 % от суммы просроченного платежа за каждый день просрочки, но суммарно не более 10 (десяти) % от стоимости несвоевременно оплаченных работ.</w:t>
      </w:r>
    </w:p>
    <w:p w:rsidR="009569EE" w:rsidRPr="00E136E7" w:rsidRDefault="009569EE" w:rsidP="009569EE">
      <w:pPr>
        <w:pStyle w:val="10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 xml:space="preserve">В случае несвоевременного освобождения Подрядчиком территории Заказчика, в том числе места проведения работ, от принадлежащего ему имущества, Заказчик имеет право предъявить, а Подрядчик обязан будет оплатить Заказчику штрафную неустойку в размере 5000 (Пять тысяч) рублей за каждый день просрочки. </w:t>
      </w:r>
      <w:r w:rsidRPr="00E136E7">
        <w:rPr>
          <w:rFonts w:ascii="Times New Roman" w:hAnsi="Times New Roman" w:cs="Times New Roman"/>
          <w:bCs/>
          <w:iCs/>
          <w:sz w:val="24"/>
        </w:rPr>
        <w:t>Данная штрафная неустойка выплачивается либо путем удержания Заказчиком соответс</w:t>
      </w:r>
      <w:r w:rsidRPr="00E136E7">
        <w:rPr>
          <w:rFonts w:ascii="Times New Roman" w:hAnsi="Times New Roman" w:cs="Times New Roman"/>
          <w:bCs/>
          <w:iCs/>
          <w:sz w:val="24"/>
        </w:rPr>
        <w:t>т</w:t>
      </w:r>
      <w:r w:rsidRPr="00E136E7">
        <w:rPr>
          <w:rFonts w:ascii="Times New Roman" w:hAnsi="Times New Roman" w:cs="Times New Roman"/>
          <w:bCs/>
          <w:iCs/>
          <w:sz w:val="24"/>
        </w:rPr>
        <w:t>вующих сумм из платежей, причитающихся Подрядчику, в том числе из суммы г</w:t>
      </w:r>
      <w:r w:rsidRPr="00E136E7">
        <w:rPr>
          <w:rFonts w:ascii="Times New Roman" w:hAnsi="Times New Roman" w:cs="Times New Roman"/>
          <w:bCs/>
          <w:iCs/>
          <w:sz w:val="24"/>
        </w:rPr>
        <w:t>а</w:t>
      </w:r>
      <w:r w:rsidRPr="00E136E7">
        <w:rPr>
          <w:rFonts w:ascii="Times New Roman" w:hAnsi="Times New Roman" w:cs="Times New Roman"/>
          <w:bCs/>
          <w:iCs/>
          <w:sz w:val="24"/>
        </w:rPr>
        <w:t>рантийного удержания, либо перечисляются Подрядчиком на расчетный счет Зака</w:t>
      </w:r>
      <w:r w:rsidRPr="00E136E7">
        <w:rPr>
          <w:rFonts w:ascii="Times New Roman" w:hAnsi="Times New Roman" w:cs="Times New Roman"/>
          <w:bCs/>
          <w:iCs/>
          <w:sz w:val="24"/>
        </w:rPr>
        <w:t>з</w:t>
      </w:r>
      <w:r w:rsidRPr="00E136E7">
        <w:rPr>
          <w:rFonts w:ascii="Times New Roman" w:hAnsi="Times New Roman" w:cs="Times New Roman"/>
          <w:bCs/>
          <w:iCs/>
          <w:sz w:val="24"/>
        </w:rPr>
        <w:t>чика в течение 5 (пяти) банковских дней с момента предъявления Заказчиком соо</w:t>
      </w:r>
      <w:r w:rsidRPr="00E136E7">
        <w:rPr>
          <w:rFonts w:ascii="Times New Roman" w:hAnsi="Times New Roman" w:cs="Times New Roman"/>
          <w:bCs/>
          <w:iCs/>
          <w:sz w:val="24"/>
        </w:rPr>
        <w:t>т</w:t>
      </w:r>
      <w:r w:rsidRPr="00E136E7">
        <w:rPr>
          <w:rFonts w:ascii="Times New Roman" w:hAnsi="Times New Roman" w:cs="Times New Roman"/>
          <w:bCs/>
          <w:iCs/>
          <w:sz w:val="24"/>
        </w:rPr>
        <w:t>ветствующего требования.</w:t>
      </w:r>
    </w:p>
    <w:p w:rsidR="009569EE" w:rsidRPr="00E136E7" w:rsidRDefault="009569EE" w:rsidP="009569EE">
      <w:pPr>
        <w:pStyle w:val="10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В случае не вывоза (неполного вывоза) строительного мусора, отходов и/или мусора, оставшихся после окончания работ на территории Заказчика на момент сдачи работ Подрядчиком, Заказчик имеет право начислить и взыскать штраф в двукратном ра</w:t>
      </w:r>
      <w:r w:rsidRPr="00E136E7">
        <w:rPr>
          <w:rFonts w:ascii="Times New Roman" w:hAnsi="Times New Roman" w:cs="Times New Roman"/>
          <w:sz w:val="24"/>
        </w:rPr>
        <w:t>з</w:t>
      </w:r>
      <w:r w:rsidRPr="00E136E7">
        <w:rPr>
          <w:rFonts w:ascii="Times New Roman" w:hAnsi="Times New Roman" w:cs="Times New Roman"/>
          <w:sz w:val="24"/>
        </w:rPr>
        <w:t>мере от стоимости вывоза мусора.</w:t>
      </w:r>
    </w:p>
    <w:p w:rsidR="009569EE" w:rsidRPr="00E136E7" w:rsidRDefault="009569EE" w:rsidP="009569EE">
      <w:pPr>
        <w:pStyle w:val="101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Уплата всех санкций осуществляется либо путем перечисления денежных средств на расчетный счет, либо путем удержаний в счет причитающихся платежей. Уплата н</w:t>
      </w:r>
      <w:r w:rsidRPr="00E136E7">
        <w:rPr>
          <w:rFonts w:ascii="Times New Roman" w:hAnsi="Times New Roman" w:cs="Times New Roman"/>
          <w:sz w:val="24"/>
        </w:rPr>
        <w:t>е</w:t>
      </w:r>
      <w:r w:rsidRPr="00E136E7">
        <w:rPr>
          <w:rFonts w:ascii="Times New Roman" w:hAnsi="Times New Roman" w:cs="Times New Roman"/>
          <w:sz w:val="24"/>
        </w:rPr>
        <w:t>устоек, а также возмещение убытков не освобождает Стороны от исполнения своих обязательств по настоящему Договору.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lastRenderedPageBreak/>
        <w:t>11. Внесение изменений в Договор</w:t>
      </w:r>
    </w:p>
    <w:p w:rsidR="009569EE" w:rsidRPr="00E136E7" w:rsidRDefault="009569EE" w:rsidP="009569EE">
      <w:pPr>
        <w:pStyle w:val="11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Заказчик вправе вносить изменения в объемы работ, которые, по его мнению, нео</w:t>
      </w:r>
      <w:r w:rsidRPr="00E136E7">
        <w:rPr>
          <w:rFonts w:ascii="Times New Roman" w:hAnsi="Times New Roman" w:cs="Times New Roman"/>
          <w:sz w:val="24"/>
          <w:szCs w:val="24"/>
        </w:rPr>
        <w:t>б</w:t>
      </w:r>
      <w:r w:rsidRPr="00E136E7">
        <w:rPr>
          <w:rFonts w:ascii="Times New Roman" w:hAnsi="Times New Roman" w:cs="Times New Roman"/>
          <w:sz w:val="24"/>
          <w:szCs w:val="24"/>
        </w:rPr>
        <w:t>ходимы.</w:t>
      </w:r>
    </w:p>
    <w:p w:rsidR="009569EE" w:rsidRPr="00E136E7" w:rsidRDefault="009569EE" w:rsidP="009569EE">
      <w:pPr>
        <w:pStyle w:val="11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Заказчик направляет письменное ра</w:t>
      </w:r>
      <w:r w:rsidRPr="00E136E7">
        <w:rPr>
          <w:rFonts w:ascii="Times New Roman" w:hAnsi="Times New Roman" w:cs="Times New Roman"/>
          <w:sz w:val="24"/>
          <w:szCs w:val="24"/>
        </w:rPr>
        <w:t>с</w:t>
      </w:r>
      <w:r w:rsidRPr="00E136E7">
        <w:rPr>
          <w:rFonts w:ascii="Times New Roman" w:hAnsi="Times New Roman" w:cs="Times New Roman"/>
          <w:sz w:val="24"/>
          <w:szCs w:val="24"/>
        </w:rPr>
        <w:t>поряжение для Подрядчика, с указанием:</w:t>
      </w:r>
    </w:p>
    <w:p w:rsidR="009569EE" w:rsidRPr="00E136E7" w:rsidRDefault="009569EE" w:rsidP="009569EE">
      <w:pPr>
        <w:pStyle w:val="111"/>
        <w:numPr>
          <w:ilvl w:val="0"/>
          <w:numId w:val="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- увеличить или сократить объем указанных работ, включенных в настоящий Договор;</w:t>
      </w:r>
    </w:p>
    <w:p w:rsidR="009569EE" w:rsidRPr="00E136E7" w:rsidRDefault="009569EE" w:rsidP="009569EE">
      <w:pPr>
        <w:pStyle w:val="111"/>
        <w:numPr>
          <w:ilvl w:val="0"/>
          <w:numId w:val="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- исключить вид и/или часть работ;</w:t>
      </w:r>
      <w:r w:rsidRPr="00E136E7">
        <w:rPr>
          <w:rFonts w:ascii="Times New Roman" w:hAnsi="Times New Roman" w:cs="Times New Roman"/>
          <w:sz w:val="24"/>
          <w:szCs w:val="24"/>
        </w:rPr>
        <w:tab/>
      </w:r>
    </w:p>
    <w:p w:rsidR="009569EE" w:rsidRPr="00E136E7" w:rsidRDefault="009569EE" w:rsidP="009569EE">
      <w:pPr>
        <w:pStyle w:val="111"/>
        <w:numPr>
          <w:ilvl w:val="0"/>
          <w:numId w:val="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- изменить характер, качество, вид работ или их часть;</w:t>
      </w:r>
    </w:p>
    <w:p w:rsidR="009569EE" w:rsidRPr="00E136E7" w:rsidRDefault="009569EE" w:rsidP="009569EE">
      <w:pPr>
        <w:pStyle w:val="111"/>
        <w:numPr>
          <w:ilvl w:val="0"/>
          <w:numId w:val="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- выполнить дополнительную работу, необходимую для завершения или улучшения кач</w:t>
      </w:r>
      <w:r w:rsidRPr="00E136E7">
        <w:rPr>
          <w:rFonts w:ascii="Times New Roman" w:hAnsi="Times New Roman" w:cs="Times New Roman"/>
          <w:sz w:val="24"/>
          <w:szCs w:val="24"/>
        </w:rPr>
        <w:t>е</w:t>
      </w:r>
      <w:r w:rsidRPr="00E136E7">
        <w:rPr>
          <w:rFonts w:ascii="Times New Roman" w:hAnsi="Times New Roman" w:cs="Times New Roman"/>
          <w:sz w:val="24"/>
          <w:szCs w:val="24"/>
        </w:rPr>
        <w:t>ства выполненных работ.</w:t>
      </w:r>
    </w:p>
    <w:p w:rsidR="009569EE" w:rsidRPr="00E136E7" w:rsidRDefault="009569EE" w:rsidP="009569EE">
      <w:pPr>
        <w:pStyle w:val="11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Подрядчик не имеет права вносить изменения, уменьшающие или увеличивающие объемы работ без письменного согласования с Заказчиком, а также изменять пр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>ектные решения без письменного согласования их с Заказчиком.</w:t>
      </w:r>
    </w:p>
    <w:p w:rsidR="009569EE" w:rsidRPr="00E136E7" w:rsidRDefault="009569EE" w:rsidP="009569EE">
      <w:pPr>
        <w:pStyle w:val="11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В случае изменения объёмов работ Заказчик и Подрядчик составляют двусторонний акт об изменении объёмов работ. Все дополнительные работы производятся с письменного разрешения Заказчика после оформления смет на дополнительные р</w:t>
      </w:r>
      <w:r w:rsidRPr="00E136E7">
        <w:rPr>
          <w:rFonts w:ascii="Times New Roman" w:hAnsi="Times New Roman" w:cs="Times New Roman"/>
          <w:sz w:val="24"/>
          <w:szCs w:val="24"/>
        </w:rPr>
        <w:t>а</w:t>
      </w:r>
      <w:r w:rsidRPr="00E136E7">
        <w:rPr>
          <w:rFonts w:ascii="Times New Roman" w:hAnsi="Times New Roman" w:cs="Times New Roman"/>
          <w:sz w:val="24"/>
          <w:szCs w:val="24"/>
        </w:rPr>
        <w:t>боты и подписания дополнительного соглашения на эти виды работ, становящихся с момента их подписания неотъемлемой частью настоящего договора, в дополн</w:t>
      </w:r>
      <w:r w:rsidRPr="00E136E7">
        <w:rPr>
          <w:rFonts w:ascii="Times New Roman" w:hAnsi="Times New Roman" w:cs="Times New Roman"/>
          <w:sz w:val="24"/>
          <w:szCs w:val="24"/>
        </w:rPr>
        <w:t>и</w:t>
      </w:r>
      <w:r w:rsidRPr="00E136E7">
        <w:rPr>
          <w:rFonts w:ascii="Times New Roman" w:hAnsi="Times New Roman" w:cs="Times New Roman"/>
          <w:sz w:val="24"/>
          <w:szCs w:val="24"/>
        </w:rPr>
        <w:t>тельно согласованные сторонами сроки.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12. Разрешение споров между Сторонами</w:t>
      </w:r>
    </w:p>
    <w:p w:rsidR="009569EE" w:rsidRPr="00E136E7" w:rsidRDefault="009569EE" w:rsidP="009569EE">
      <w:pPr>
        <w:pStyle w:val="12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Спорные вопросы, возникающие в ходе исполнения настоящего Договора, разреш</w:t>
      </w:r>
      <w:r w:rsidRPr="00E136E7">
        <w:rPr>
          <w:rFonts w:ascii="Times New Roman" w:hAnsi="Times New Roman" w:cs="Times New Roman"/>
          <w:sz w:val="24"/>
          <w:szCs w:val="24"/>
        </w:rPr>
        <w:t>а</w:t>
      </w:r>
      <w:r w:rsidRPr="00E136E7">
        <w:rPr>
          <w:rFonts w:ascii="Times New Roman" w:hAnsi="Times New Roman" w:cs="Times New Roman"/>
          <w:sz w:val="24"/>
          <w:szCs w:val="24"/>
        </w:rPr>
        <w:t>ются Сторонами путем переговоров и возникшие договоренности в обязательном порядке фиксируются дополнительными соглашениями Сторон (или протоколами), становящимися с момента их подписания неотъемлемыми частями настоящего Д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>говора.</w:t>
      </w:r>
    </w:p>
    <w:p w:rsidR="009569EE" w:rsidRPr="00E136E7" w:rsidRDefault="009569EE" w:rsidP="009569EE">
      <w:pPr>
        <w:pStyle w:val="12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Если не имеется возможности разрешить между Сторонами спор в порядке и в соо</w:t>
      </w:r>
      <w:r w:rsidRPr="00E136E7">
        <w:rPr>
          <w:rFonts w:ascii="Times New Roman" w:hAnsi="Times New Roman" w:cs="Times New Roman"/>
          <w:sz w:val="24"/>
          <w:szCs w:val="24"/>
        </w:rPr>
        <w:t>т</w:t>
      </w:r>
      <w:r w:rsidRPr="00E136E7">
        <w:rPr>
          <w:rFonts w:ascii="Times New Roman" w:hAnsi="Times New Roman" w:cs="Times New Roman"/>
          <w:sz w:val="24"/>
          <w:szCs w:val="24"/>
        </w:rPr>
        <w:t>ветствии с п. 12.1 настоящего Договора, то он передается на рассмотрение в Арби</w:t>
      </w:r>
      <w:r w:rsidRPr="00E136E7">
        <w:rPr>
          <w:rFonts w:ascii="Times New Roman" w:hAnsi="Times New Roman" w:cs="Times New Roman"/>
          <w:sz w:val="24"/>
          <w:szCs w:val="24"/>
        </w:rPr>
        <w:t>т</w:t>
      </w:r>
      <w:r w:rsidRPr="00E136E7">
        <w:rPr>
          <w:rFonts w:ascii="Times New Roman" w:hAnsi="Times New Roman" w:cs="Times New Roman"/>
          <w:sz w:val="24"/>
          <w:szCs w:val="24"/>
        </w:rPr>
        <w:t>ражный суд Санкт-Петербурга и Ленинградской области.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13. Прекращение договорных отношений</w:t>
      </w:r>
    </w:p>
    <w:p w:rsidR="009569EE" w:rsidRPr="00E136E7" w:rsidRDefault="009569EE" w:rsidP="009569EE">
      <w:pPr>
        <w:pStyle w:val="13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9569EE" w:rsidRPr="00E136E7" w:rsidRDefault="009569EE" w:rsidP="009569EE">
      <w:pPr>
        <w:pStyle w:val="131"/>
        <w:numPr>
          <w:ilvl w:val="0"/>
          <w:numId w:val="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- по взаимному письменному согласию Сторон;</w:t>
      </w:r>
    </w:p>
    <w:p w:rsidR="009569EE" w:rsidRPr="00E136E7" w:rsidRDefault="009569EE" w:rsidP="009569EE">
      <w:pPr>
        <w:pStyle w:val="131"/>
        <w:numPr>
          <w:ilvl w:val="0"/>
          <w:numId w:val="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- по решению суда;</w:t>
      </w:r>
    </w:p>
    <w:p w:rsidR="009569EE" w:rsidRPr="00E136E7" w:rsidRDefault="009569EE" w:rsidP="009569EE">
      <w:pPr>
        <w:pStyle w:val="131"/>
        <w:numPr>
          <w:ilvl w:val="0"/>
          <w:numId w:val="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- в случаях, прямо предусмотренных настоящим Договором (п. 13.2, 13.3).</w:t>
      </w:r>
    </w:p>
    <w:p w:rsidR="009569EE" w:rsidRPr="00E136E7" w:rsidRDefault="009569EE" w:rsidP="009569EE">
      <w:pPr>
        <w:pStyle w:val="13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Заказчик вправе расторгнуть настоящий Договор в одностороннем внесудебном п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>рядке в случаях:</w:t>
      </w:r>
    </w:p>
    <w:p w:rsidR="009569EE" w:rsidRPr="00E136E7" w:rsidRDefault="009569EE" w:rsidP="009569EE">
      <w:pPr>
        <w:pStyle w:val="a0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13.2.1 задержки Подрядчиком начала работ более чем на 20 (двадцать) рабочих дней по причинам, не зависящим от Заказчика;</w:t>
      </w:r>
    </w:p>
    <w:p w:rsidR="009569EE" w:rsidRPr="00E136E7" w:rsidRDefault="009569EE" w:rsidP="009569EE">
      <w:pPr>
        <w:pStyle w:val="a0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 xml:space="preserve">13.2.2 несоблюдения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(десять) календарных дней; </w:t>
      </w:r>
    </w:p>
    <w:p w:rsidR="009569EE" w:rsidRPr="00E136E7" w:rsidRDefault="009569EE" w:rsidP="009569EE">
      <w:pPr>
        <w:pStyle w:val="a0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13.2.3 в случае нарушения Подрядчиком сроков выполнения работ, предусмотре</w:t>
      </w:r>
      <w:r w:rsidRPr="00E136E7">
        <w:rPr>
          <w:rFonts w:ascii="Times New Roman" w:hAnsi="Times New Roman" w:cs="Times New Roman"/>
          <w:sz w:val="24"/>
          <w:szCs w:val="24"/>
        </w:rPr>
        <w:t>н</w:t>
      </w:r>
      <w:r w:rsidRPr="00E136E7">
        <w:rPr>
          <w:rFonts w:ascii="Times New Roman" w:hAnsi="Times New Roman" w:cs="Times New Roman"/>
          <w:sz w:val="24"/>
          <w:szCs w:val="24"/>
        </w:rPr>
        <w:t>ном настоящим Договором, более чем на 20 (двадцать) рабочих дней;</w:t>
      </w:r>
    </w:p>
    <w:p w:rsidR="009569EE" w:rsidRPr="00E136E7" w:rsidRDefault="009569EE" w:rsidP="009569EE">
      <w:pPr>
        <w:pStyle w:val="a0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lastRenderedPageBreak/>
        <w:t>13.2.4 аннулирования Свидетельства о допуске к работам, которые оказывают вли</w:t>
      </w:r>
      <w:r w:rsidRPr="00E136E7">
        <w:rPr>
          <w:rFonts w:ascii="Times New Roman" w:hAnsi="Times New Roman" w:cs="Times New Roman"/>
          <w:sz w:val="24"/>
          <w:szCs w:val="24"/>
        </w:rPr>
        <w:t>я</w:t>
      </w:r>
      <w:r w:rsidRPr="00E136E7">
        <w:rPr>
          <w:rFonts w:ascii="Times New Roman" w:hAnsi="Times New Roman" w:cs="Times New Roman"/>
          <w:sz w:val="24"/>
          <w:szCs w:val="24"/>
        </w:rPr>
        <w:t>ние на безопасность объектов капитального строительства Подрядчика, составля</w:t>
      </w:r>
      <w:r w:rsidRPr="00E136E7">
        <w:rPr>
          <w:rFonts w:ascii="Times New Roman" w:hAnsi="Times New Roman" w:cs="Times New Roman"/>
          <w:sz w:val="24"/>
          <w:szCs w:val="24"/>
        </w:rPr>
        <w:t>ю</w:t>
      </w:r>
      <w:r w:rsidRPr="00E136E7">
        <w:rPr>
          <w:rFonts w:ascii="Times New Roman" w:hAnsi="Times New Roman" w:cs="Times New Roman"/>
          <w:sz w:val="24"/>
          <w:szCs w:val="24"/>
        </w:rPr>
        <w:t>щую предмет настоящего Договора, других актов Государственных органов рамках действующего законодательства, лишающих Подрядчика права на производство р</w:t>
      </w:r>
      <w:r w:rsidRPr="00E136E7">
        <w:rPr>
          <w:rFonts w:ascii="Times New Roman" w:hAnsi="Times New Roman" w:cs="Times New Roman"/>
          <w:sz w:val="24"/>
          <w:szCs w:val="24"/>
        </w:rPr>
        <w:t>а</w:t>
      </w:r>
      <w:r w:rsidRPr="00E136E7">
        <w:rPr>
          <w:rFonts w:ascii="Times New Roman" w:hAnsi="Times New Roman" w:cs="Times New Roman"/>
          <w:sz w:val="24"/>
          <w:szCs w:val="24"/>
        </w:rPr>
        <w:t>бот.</w:t>
      </w:r>
    </w:p>
    <w:p w:rsidR="009569EE" w:rsidRPr="00E136E7" w:rsidRDefault="009569EE" w:rsidP="009569EE">
      <w:pPr>
        <w:pStyle w:val="13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Подрядчик вправе расторгнуть настоящий Договор в одностороннем внесудебном порядке в случаях:</w:t>
      </w:r>
    </w:p>
    <w:p w:rsidR="009569EE" w:rsidRPr="00E136E7" w:rsidRDefault="009569EE" w:rsidP="009569EE">
      <w:pPr>
        <w:pStyle w:val="a0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13.3.1. Систематической задержки Заказчиком (3 и более раз) расчетов за выполне</w:t>
      </w:r>
      <w:r w:rsidRPr="00E136E7">
        <w:rPr>
          <w:rFonts w:ascii="Times New Roman" w:hAnsi="Times New Roman" w:cs="Times New Roman"/>
          <w:sz w:val="24"/>
          <w:szCs w:val="24"/>
        </w:rPr>
        <w:t>н</w:t>
      </w:r>
      <w:r w:rsidRPr="00E136E7">
        <w:rPr>
          <w:rFonts w:ascii="Times New Roman" w:hAnsi="Times New Roman" w:cs="Times New Roman"/>
          <w:sz w:val="24"/>
          <w:szCs w:val="24"/>
        </w:rPr>
        <w:t>ные работы более чем на 30 (тридцать) календарных дней при выполнении Подря</w:t>
      </w:r>
      <w:r w:rsidRPr="00E136E7">
        <w:rPr>
          <w:rFonts w:ascii="Times New Roman" w:hAnsi="Times New Roman" w:cs="Times New Roman"/>
          <w:sz w:val="24"/>
          <w:szCs w:val="24"/>
        </w:rPr>
        <w:t>д</w:t>
      </w:r>
      <w:r w:rsidRPr="00E136E7">
        <w:rPr>
          <w:rFonts w:ascii="Times New Roman" w:hAnsi="Times New Roman" w:cs="Times New Roman"/>
          <w:sz w:val="24"/>
          <w:szCs w:val="24"/>
        </w:rPr>
        <w:t>чиком своих обязательств по настоящему Договору;</w:t>
      </w:r>
    </w:p>
    <w:p w:rsidR="009569EE" w:rsidRPr="00E136E7" w:rsidRDefault="009569EE" w:rsidP="009569EE">
      <w:pPr>
        <w:pStyle w:val="13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Сторона, решившая расторгнуть Договор согласно положениям настоящей статьи, за 5 (пять) календарных дней направляет письменное уведомление другой Стороне, в котором указывает причину расторжения Договора и дату проведения взаиморасч</w:t>
      </w:r>
      <w:r w:rsidRPr="00E136E7">
        <w:rPr>
          <w:rFonts w:ascii="Times New Roman" w:hAnsi="Times New Roman" w:cs="Times New Roman"/>
          <w:sz w:val="24"/>
          <w:szCs w:val="24"/>
        </w:rPr>
        <w:t>е</w:t>
      </w:r>
      <w:r w:rsidRPr="00E136E7">
        <w:rPr>
          <w:rFonts w:ascii="Times New Roman" w:hAnsi="Times New Roman" w:cs="Times New Roman"/>
          <w:sz w:val="24"/>
          <w:szCs w:val="24"/>
        </w:rPr>
        <w:t>тов. При этом настоящий Договор считается расторгнутым по истечении 5 (пяти) к</w:t>
      </w:r>
      <w:r w:rsidRPr="00E136E7">
        <w:rPr>
          <w:rFonts w:ascii="Times New Roman" w:hAnsi="Times New Roman" w:cs="Times New Roman"/>
          <w:sz w:val="24"/>
          <w:szCs w:val="24"/>
        </w:rPr>
        <w:t>а</w:t>
      </w:r>
      <w:r w:rsidRPr="00E136E7">
        <w:rPr>
          <w:rFonts w:ascii="Times New Roman" w:hAnsi="Times New Roman" w:cs="Times New Roman"/>
          <w:sz w:val="24"/>
          <w:szCs w:val="24"/>
        </w:rPr>
        <w:t xml:space="preserve">лендарных дней </w:t>
      </w:r>
      <w:proofErr w:type="gramStart"/>
      <w:r w:rsidRPr="00E136E7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136E7">
        <w:rPr>
          <w:rFonts w:ascii="Times New Roman" w:hAnsi="Times New Roman" w:cs="Times New Roman"/>
          <w:sz w:val="24"/>
          <w:szCs w:val="24"/>
        </w:rPr>
        <w:t xml:space="preserve"> Стороной Уведомления о расторжении.</w:t>
      </w:r>
    </w:p>
    <w:p w:rsidR="009569EE" w:rsidRPr="00E136E7" w:rsidRDefault="009569EE" w:rsidP="009569EE">
      <w:pPr>
        <w:pStyle w:val="13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При проведении взаиморасчетов после получения Уведомления о расторжении Ст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>роны обязаны подписать Акт сверки взаиморасчетов в сроки, указанные в Уведо</w:t>
      </w:r>
      <w:r w:rsidRPr="00E136E7">
        <w:rPr>
          <w:rFonts w:ascii="Times New Roman" w:hAnsi="Times New Roman" w:cs="Times New Roman"/>
          <w:sz w:val="24"/>
          <w:szCs w:val="24"/>
        </w:rPr>
        <w:t>м</w:t>
      </w:r>
      <w:r w:rsidRPr="00E136E7">
        <w:rPr>
          <w:rFonts w:ascii="Times New Roman" w:hAnsi="Times New Roman" w:cs="Times New Roman"/>
          <w:sz w:val="24"/>
          <w:szCs w:val="24"/>
        </w:rPr>
        <w:t>лении. Сторона-должник обязана перечислить сумму задолженности в течение 5 (п</w:t>
      </w:r>
      <w:r w:rsidRPr="00E136E7">
        <w:rPr>
          <w:rFonts w:ascii="Times New Roman" w:hAnsi="Times New Roman" w:cs="Times New Roman"/>
          <w:sz w:val="24"/>
          <w:szCs w:val="24"/>
        </w:rPr>
        <w:t>я</w:t>
      </w:r>
      <w:r w:rsidRPr="00E136E7">
        <w:rPr>
          <w:rFonts w:ascii="Times New Roman" w:hAnsi="Times New Roman" w:cs="Times New Roman"/>
          <w:sz w:val="24"/>
          <w:szCs w:val="24"/>
        </w:rPr>
        <w:t xml:space="preserve">ти) банковских дней </w:t>
      </w:r>
      <w:proofErr w:type="gramStart"/>
      <w:r w:rsidRPr="00E136E7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E136E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569EE" w:rsidRPr="00E136E7" w:rsidRDefault="009569EE" w:rsidP="009569EE">
      <w:pPr>
        <w:pStyle w:val="13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С момента получения адресованной Стороной уведомления о расторжении Догов</w:t>
      </w:r>
      <w:r w:rsidRPr="00E136E7">
        <w:rPr>
          <w:rFonts w:ascii="Times New Roman" w:hAnsi="Times New Roman" w:cs="Times New Roman"/>
          <w:sz w:val="24"/>
          <w:szCs w:val="24"/>
        </w:rPr>
        <w:t>о</w:t>
      </w:r>
      <w:r w:rsidRPr="00E136E7">
        <w:rPr>
          <w:rFonts w:ascii="Times New Roman" w:hAnsi="Times New Roman" w:cs="Times New Roman"/>
          <w:sz w:val="24"/>
          <w:szCs w:val="24"/>
        </w:rPr>
        <w:t xml:space="preserve">ра, все работы, касающиеся предмета настоящего Договора, прекращаются. </w:t>
      </w:r>
    </w:p>
    <w:p w:rsidR="009569EE" w:rsidRPr="00E136E7" w:rsidRDefault="009569EE" w:rsidP="009569EE">
      <w:pPr>
        <w:pStyle w:val="131"/>
        <w:rPr>
          <w:rFonts w:ascii="Times New Roman" w:hAnsi="Times New Roman" w:cs="Times New Roman"/>
          <w:sz w:val="24"/>
          <w:szCs w:val="24"/>
        </w:rPr>
      </w:pPr>
      <w:r w:rsidRPr="00E136E7">
        <w:rPr>
          <w:rFonts w:ascii="Times New Roman" w:hAnsi="Times New Roman" w:cs="Times New Roman"/>
          <w:sz w:val="24"/>
          <w:szCs w:val="24"/>
        </w:rPr>
        <w:t>Все обязательства Подрядчика, связанные с окончательной сдачей работ по насто</w:t>
      </w:r>
      <w:r w:rsidRPr="00E136E7">
        <w:rPr>
          <w:rFonts w:ascii="Times New Roman" w:hAnsi="Times New Roman" w:cs="Times New Roman"/>
          <w:sz w:val="24"/>
          <w:szCs w:val="24"/>
        </w:rPr>
        <w:t>я</w:t>
      </w:r>
      <w:r w:rsidRPr="00E136E7">
        <w:rPr>
          <w:rFonts w:ascii="Times New Roman" w:hAnsi="Times New Roman" w:cs="Times New Roman"/>
          <w:sz w:val="24"/>
          <w:szCs w:val="24"/>
        </w:rPr>
        <w:t>щему Договору, распространяются на случай досрочного прекращения настоящего Договора.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14. Особые условия</w:t>
      </w:r>
    </w:p>
    <w:p w:rsidR="009569EE" w:rsidRPr="00E136E7" w:rsidRDefault="009569EE" w:rsidP="009569EE">
      <w:pPr>
        <w:pStyle w:val="141"/>
        <w:ind w:left="1004" w:hanging="720"/>
        <w:jc w:val="both"/>
        <w:rPr>
          <w:sz w:val="24"/>
          <w:szCs w:val="24"/>
        </w:rPr>
      </w:pPr>
      <w:r w:rsidRPr="00E136E7">
        <w:rPr>
          <w:sz w:val="24"/>
          <w:szCs w:val="24"/>
        </w:rPr>
        <w:t>Стороны обязуются не разглашать, не передавать и не делать каким 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</w:t>
      </w:r>
      <w:r w:rsidRPr="00E136E7">
        <w:rPr>
          <w:sz w:val="24"/>
          <w:szCs w:val="24"/>
        </w:rPr>
        <w:t>я</w:t>
      </w:r>
      <w:r w:rsidRPr="00E136E7">
        <w:rPr>
          <w:sz w:val="24"/>
          <w:szCs w:val="24"/>
        </w:rPr>
        <w:t xml:space="preserve">щего Договора, иначе как с письменного согласия обеих Сторон. </w:t>
      </w:r>
    </w:p>
    <w:p w:rsidR="009569EE" w:rsidRPr="00E136E7" w:rsidRDefault="009569EE" w:rsidP="009569EE">
      <w:pPr>
        <w:pStyle w:val="141"/>
        <w:ind w:left="1004" w:hanging="720"/>
        <w:jc w:val="both"/>
        <w:rPr>
          <w:sz w:val="24"/>
          <w:szCs w:val="24"/>
        </w:rPr>
      </w:pPr>
      <w:r w:rsidRPr="00E136E7">
        <w:rPr>
          <w:sz w:val="24"/>
          <w:szCs w:val="24"/>
        </w:rPr>
        <w:t>Права и обязанности, принятые на себя Подрядчиком по настоящему Договору, не могут быть переданы третьим лицам без согласия Заказчика.</w:t>
      </w:r>
    </w:p>
    <w:p w:rsidR="009569EE" w:rsidRPr="00E136E7" w:rsidRDefault="009569EE" w:rsidP="009569EE">
      <w:pPr>
        <w:pStyle w:val="141"/>
        <w:ind w:left="1004" w:hanging="720"/>
        <w:jc w:val="both"/>
        <w:rPr>
          <w:sz w:val="24"/>
          <w:szCs w:val="24"/>
        </w:rPr>
      </w:pPr>
      <w:proofErr w:type="gramStart"/>
      <w:r w:rsidRPr="00E136E7">
        <w:rPr>
          <w:sz w:val="24"/>
          <w:szCs w:val="24"/>
        </w:rPr>
        <w:t>Любое уведомление, сообщение, письмо, предусмотренное к представлению в соответствии с условиями и положениями настоящего Договора, а также тр</w:t>
      </w:r>
      <w:r w:rsidRPr="00E136E7">
        <w:rPr>
          <w:sz w:val="24"/>
          <w:szCs w:val="24"/>
        </w:rPr>
        <w:t>е</w:t>
      </w:r>
      <w:r w:rsidRPr="00E136E7">
        <w:rPr>
          <w:sz w:val="24"/>
          <w:szCs w:val="24"/>
        </w:rPr>
        <w:t>буемое по закону и правительственным нормативам, выполняется как Заказч</w:t>
      </w:r>
      <w:r w:rsidRPr="00E136E7">
        <w:rPr>
          <w:sz w:val="24"/>
          <w:szCs w:val="24"/>
        </w:rPr>
        <w:t>и</w:t>
      </w:r>
      <w:r w:rsidRPr="00E136E7">
        <w:rPr>
          <w:sz w:val="24"/>
          <w:szCs w:val="24"/>
        </w:rPr>
        <w:t>ком, так и Подрядчиком (а также любой другой стороной, пожелавшей напр</w:t>
      </w:r>
      <w:r w:rsidRPr="00E136E7">
        <w:rPr>
          <w:sz w:val="24"/>
          <w:szCs w:val="24"/>
        </w:rPr>
        <w:t>а</w:t>
      </w:r>
      <w:r w:rsidRPr="00E136E7">
        <w:rPr>
          <w:sz w:val="24"/>
          <w:szCs w:val="24"/>
        </w:rPr>
        <w:t>вить подобное уведомление) в письменной форме с доставкой лично адресату либо заказной почтой (уведомление об отправке обязательно), либо лично под подпись уполномоченному представителю Подрядчика.</w:t>
      </w:r>
      <w:proofErr w:type="gramEnd"/>
      <w:r w:rsidRPr="00E136E7">
        <w:rPr>
          <w:sz w:val="24"/>
          <w:szCs w:val="24"/>
        </w:rPr>
        <w:t xml:space="preserve"> Датой уведомления сч</w:t>
      </w:r>
      <w:r w:rsidRPr="00E136E7">
        <w:rPr>
          <w:sz w:val="24"/>
          <w:szCs w:val="24"/>
        </w:rPr>
        <w:t>и</w:t>
      </w:r>
      <w:r w:rsidRPr="00E136E7">
        <w:rPr>
          <w:sz w:val="24"/>
          <w:szCs w:val="24"/>
        </w:rPr>
        <w:t>тается дата получения адресатом сообщения.</w:t>
      </w:r>
    </w:p>
    <w:p w:rsidR="009569EE" w:rsidRPr="00E136E7" w:rsidRDefault="009569EE" w:rsidP="009569EE">
      <w:pPr>
        <w:pStyle w:val="141"/>
        <w:ind w:left="1004" w:hanging="720"/>
        <w:jc w:val="both"/>
        <w:rPr>
          <w:sz w:val="24"/>
          <w:szCs w:val="24"/>
        </w:rPr>
      </w:pPr>
      <w:r w:rsidRPr="00E136E7">
        <w:rPr>
          <w:sz w:val="24"/>
          <w:szCs w:val="24"/>
        </w:rPr>
        <w:t>При выполнении настоящего Договора Стороны руководствуются нормативн</w:t>
      </w:r>
      <w:r w:rsidRPr="00E136E7">
        <w:rPr>
          <w:sz w:val="24"/>
          <w:szCs w:val="24"/>
        </w:rPr>
        <w:t>ы</w:t>
      </w:r>
      <w:r w:rsidRPr="00E136E7">
        <w:rPr>
          <w:sz w:val="24"/>
          <w:szCs w:val="24"/>
        </w:rPr>
        <w:t>ми актами и нормами законодательства Российской Федерации.</w:t>
      </w:r>
    </w:p>
    <w:p w:rsidR="009569EE" w:rsidRPr="00E136E7" w:rsidRDefault="009569EE" w:rsidP="009569EE">
      <w:pPr>
        <w:pStyle w:val="141"/>
        <w:ind w:left="1004" w:hanging="720"/>
        <w:jc w:val="both"/>
        <w:rPr>
          <w:sz w:val="24"/>
          <w:szCs w:val="24"/>
        </w:rPr>
      </w:pPr>
      <w:r w:rsidRPr="00E136E7">
        <w:rPr>
          <w:sz w:val="24"/>
          <w:szCs w:val="24"/>
        </w:rPr>
        <w:t>Все указанные в Договоре приложения являются его неотъемлемой частью.</w:t>
      </w:r>
    </w:p>
    <w:p w:rsidR="009569EE" w:rsidRPr="00E136E7" w:rsidRDefault="009569EE" w:rsidP="009569EE">
      <w:pPr>
        <w:pStyle w:val="141"/>
        <w:ind w:left="1004" w:hanging="720"/>
        <w:jc w:val="both"/>
        <w:rPr>
          <w:sz w:val="24"/>
          <w:szCs w:val="24"/>
        </w:rPr>
      </w:pPr>
      <w:r w:rsidRPr="00E136E7">
        <w:rPr>
          <w:sz w:val="24"/>
          <w:szCs w:val="24"/>
        </w:rPr>
        <w:t>Все дополнительные соглашения оформляются в двух экземплярах, имеют од</w:t>
      </w:r>
      <w:r w:rsidRPr="00E136E7">
        <w:rPr>
          <w:sz w:val="24"/>
          <w:szCs w:val="24"/>
        </w:rPr>
        <w:t>и</w:t>
      </w:r>
      <w:r w:rsidRPr="00E136E7">
        <w:rPr>
          <w:sz w:val="24"/>
          <w:szCs w:val="24"/>
        </w:rPr>
        <w:t>наковую юридическую силу, являются неотъемлемой частью настоящего Дог</w:t>
      </w:r>
      <w:r w:rsidRPr="00E136E7">
        <w:rPr>
          <w:sz w:val="24"/>
          <w:szCs w:val="24"/>
        </w:rPr>
        <w:t>о</w:t>
      </w:r>
      <w:r w:rsidRPr="00E136E7">
        <w:rPr>
          <w:sz w:val="24"/>
          <w:szCs w:val="24"/>
        </w:rPr>
        <w:t>вора и вступают в силу с момента их подписания.</w:t>
      </w:r>
    </w:p>
    <w:p w:rsidR="009569EE" w:rsidRPr="00E136E7" w:rsidRDefault="009569EE" w:rsidP="009569EE">
      <w:pPr>
        <w:pStyle w:val="141"/>
        <w:ind w:left="1004" w:hanging="720"/>
        <w:jc w:val="both"/>
        <w:rPr>
          <w:sz w:val="24"/>
          <w:szCs w:val="24"/>
        </w:rPr>
      </w:pPr>
      <w:r w:rsidRPr="00E136E7">
        <w:rPr>
          <w:sz w:val="24"/>
          <w:szCs w:val="24"/>
        </w:rPr>
        <w:lastRenderedPageBreak/>
        <w:t>Настоящий Договор составлен в двух экземплярах, каждый из которых имеет одинаковую юридическую силу.</w:t>
      </w:r>
    </w:p>
    <w:p w:rsidR="009569EE" w:rsidRPr="00E136E7" w:rsidRDefault="009569EE" w:rsidP="009569EE">
      <w:pPr>
        <w:pStyle w:val="141"/>
        <w:ind w:left="1004" w:hanging="720"/>
        <w:jc w:val="both"/>
        <w:rPr>
          <w:sz w:val="24"/>
          <w:szCs w:val="24"/>
        </w:rPr>
      </w:pPr>
      <w:r w:rsidRPr="00E136E7">
        <w:rPr>
          <w:sz w:val="24"/>
          <w:szCs w:val="24"/>
        </w:rPr>
        <w:t>Настоящий Договор вступает в силу с момента его подписания уполномоче</w:t>
      </w:r>
      <w:r w:rsidRPr="00E136E7">
        <w:rPr>
          <w:sz w:val="24"/>
          <w:szCs w:val="24"/>
        </w:rPr>
        <w:t>н</w:t>
      </w:r>
      <w:r w:rsidRPr="00E136E7">
        <w:rPr>
          <w:sz w:val="24"/>
          <w:szCs w:val="24"/>
        </w:rPr>
        <w:t>ными представителями обеих Сторон.</w:t>
      </w:r>
    </w:p>
    <w:p w:rsidR="009569EE" w:rsidRPr="00E136E7" w:rsidRDefault="009569EE" w:rsidP="009569EE">
      <w:pPr>
        <w:pStyle w:val="141"/>
        <w:ind w:left="1004" w:hanging="720"/>
        <w:jc w:val="both"/>
        <w:rPr>
          <w:sz w:val="24"/>
          <w:szCs w:val="24"/>
        </w:rPr>
      </w:pPr>
      <w:r w:rsidRPr="00E136E7">
        <w:rPr>
          <w:sz w:val="24"/>
          <w:szCs w:val="24"/>
        </w:rPr>
        <w:t>Настоящий Договор действует до исполнения сторонами обязательств по н</w:t>
      </w:r>
      <w:r w:rsidRPr="00E136E7">
        <w:rPr>
          <w:sz w:val="24"/>
          <w:szCs w:val="24"/>
        </w:rPr>
        <w:t>а</w:t>
      </w:r>
      <w:r w:rsidRPr="00E136E7">
        <w:rPr>
          <w:sz w:val="24"/>
          <w:szCs w:val="24"/>
        </w:rPr>
        <w:t>стоящему Договору (в том числе гарантийных).</w:t>
      </w:r>
    </w:p>
    <w:p w:rsidR="009569EE" w:rsidRPr="00E136E7" w:rsidRDefault="009569EE" w:rsidP="009569EE">
      <w:pPr>
        <w:pStyle w:val="a1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E136E7">
        <w:rPr>
          <w:rFonts w:ascii="Times New Roman" w:hAnsi="Times New Roman" w:cs="Times New Roman"/>
          <w:sz w:val="24"/>
        </w:rPr>
        <w:t>15. Перечень документов, прилагаемых к настоящему Договору</w:t>
      </w:r>
    </w:p>
    <w:p w:rsidR="009569EE" w:rsidRPr="00E136E7" w:rsidRDefault="009569EE" w:rsidP="009569EE">
      <w:pPr>
        <w:pStyle w:val="151"/>
        <w:rPr>
          <w:sz w:val="24"/>
        </w:rPr>
      </w:pPr>
      <w:r w:rsidRPr="00E136E7">
        <w:rPr>
          <w:sz w:val="24"/>
        </w:rPr>
        <w:t>Приложение № 1 – Техническое задание</w:t>
      </w:r>
    </w:p>
    <w:p w:rsidR="009569EE" w:rsidRPr="00E136E7" w:rsidRDefault="009569EE" w:rsidP="009569EE">
      <w:pPr>
        <w:pStyle w:val="151"/>
        <w:rPr>
          <w:sz w:val="24"/>
        </w:rPr>
      </w:pPr>
      <w:r w:rsidRPr="00E136E7">
        <w:rPr>
          <w:sz w:val="24"/>
        </w:rPr>
        <w:t xml:space="preserve">Приложение № 2 – Смета. </w:t>
      </w:r>
    </w:p>
    <w:p w:rsidR="009569EE" w:rsidRPr="00E136E7" w:rsidRDefault="009569EE" w:rsidP="009569EE">
      <w:pPr>
        <w:pStyle w:val="151"/>
        <w:numPr>
          <w:ilvl w:val="0"/>
          <w:numId w:val="0"/>
        </w:numPr>
        <w:rPr>
          <w:b/>
          <w:sz w:val="24"/>
        </w:rPr>
      </w:pPr>
      <w:r w:rsidRPr="00E136E7">
        <w:rPr>
          <w:b/>
          <w:sz w:val="24"/>
        </w:rPr>
        <w:t xml:space="preserve"> 16. Юридические адреса и платежные реквизиты сторон</w:t>
      </w:r>
    </w:p>
    <w:tbl>
      <w:tblPr>
        <w:tblW w:w="9781" w:type="dxa"/>
        <w:tblInd w:w="-34" w:type="dxa"/>
        <w:tblLook w:val="04A0"/>
      </w:tblPr>
      <w:tblGrid>
        <w:gridCol w:w="5122"/>
        <w:gridCol w:w="4659"/>
      </w:tblGrid>
      <w:tr w:rsidR="009569EE" w:rsidRPr="00E136E7" w:rsidTr="0025208F">
        <w:tc>
          <w:tcPr>
            <w:tcW w:w="5122" w:type="dxa"/>
            <w:shd w:val="clear" w:color="auto" w:fill="auto"/>
          </w:tcPr>
          <w:p w:rsidR="009569EE" w:rsidRPr="00E136E7" w:rsidRDefault="009569EE" w:rsidP="0025208F">
            <w:pPr>
              <w:pStyle w:val="aff6"/>
              <w:keepNext/>
              <w:keepLines/>
              <w:tabs>
                <w:tab w:val="left" w:pos="708"/>
              </w:tabs>
              <w:spacing w:after="120"/>
              <w:rPr>
                <w:szCs w:val="24"/>
              </w:rPr>
            </w:pPr>
            <w:r w:rsidRPr="00E136E7">
              <w:rPr>
                <w:b/>
                <w:color w:val="000000"/>
                <w:szCs w:val="24"/>
              </w:rPr>
              <w:t>Заказчик</w:t>
            </w:r>
            <w:r w:rsidRPr="00E136E7">
              <w:rPr>
                <w:szCs w:val="24"/>
              </w:rPr>
              <w:t>:</w:t>
            </w:r>
          </w:p>
          <w:p w:rsidR="009569EE" w:rsidRPr="00E136E7" w:rsidRDefault="009569EE" w:rsidP="0025208F">
            <w:pPr>
              <w:jc w:val="both"/>
            </w:pPr>
            <w:r>
              <w:rPr>
                <w:b/>
              </w:rPr>
              <w:t>АО «Первая Образцовая типография» ф</w:t>
            </w:r>
            <w:r>
              <w:rPr>
                <w:b/>
              </w:rPr>
              <w:t>и</w:t>
            </w:r>
            <w:r>
              <w:rPr>
                <w:b/>
              </w:rPr>
              <w:t>лиал «Санкт-Петербургский газетный ко</w:t>
            </w:r>
            <w:r>
              <w:rPr>
                <w:b/>
              </w:rPr>
              <w:t>м</w:t>
            </w:r>
            <w:r>
              <w:rPr>
                <w:b/>
              </w:rPr>
              <w:t>плекс»</w:t>
            </w:r>
          </w:p>
        </w:tc>
        <w:tc>
          <w:tcPr>
            <w:tcW w:w="4659" w:type="dxa"/>
            <w:shd w:val="clear" w:color="auto" w:fill="auto"/>
          </w:tcPr>
          <w:p w:rsidR="009569EE" w:rsidRDefault="009569EE" w:rsidP="0025208F">
            <w:pPr>
              <w:pStyle w:val="aff6"/>
              <w:keepNext/>
              <w:keepLines/>
              <w:tabs>
                <w:tab w:val="left" w:pos="708"/>
              </w:tabs>
              <w:spacing w:after="120"/>
              <w:rPr>
                <w:b/>
                <w:bCs/>
                <w:szCs w:val="24"/>
              </w:rPr>
            </w:pPr>
            <w:r w:rsidRPr="00E136E7">
              <w:rPr>
                <w:b/>
                <w:bCs/>
                <w:szCs w:val="24"/>
              </w:rPr>
              <w:t>Подрядчик:</w:t>
            </w:r>
          </w:p>
          <w:p w:rsidR="009569EE" w:rsidRPr="00E136E7" w:rsidRDefault="009569EE" w:rsidP="0025208F">
            <w:pPr>
              <w:pStyle w:val="aff6"/>
              <w:keepNext/>
              <w:keepLines/>
              <w:tabs>
                <w:tab w:val="left" w:pos="708"/>
              </w:tabs>
              <w:spacing w:after="120"/>
              <w:rPr>
                <w:b/>
                <w:bCs/>
                <w:szCs w:val="24"/>
              </w:rPr>
            </w:pPr>
          </w:p>
          <w:p w:rsidR="009569EE" w:rsidRPr="00E136E7" w:rsidRDefault="009569EE" w:rsidP="0025208F">
            <w:pPr>
              <w:jc w:val="both"/>
            </w:pPr>
            <w:r w:rsidRPr="00E136E7">
              <w:t>________________</w:t>
            </w:r>
          </w:p>
        </w:tc>
      </w:tr>
      <w:tr w:rsidR="009569EE" w:rsidRPr="007F500C" w:rsidTr="0025208F">
        <w:tc>
          <w:tcPr>
            <w:tcW w:w="5122" w:type="dxa"/>
            <w:shd w:val="clear" w:color="auto" w:fill="auto"/>
          </w:tcPr>
          <w:p w:rsidR="009569EE" w:rsidRPr="00E136E7" w:rsidRDefault="00FA198A" w:rsidP="0025208F">
            <w:pPr>
              <w:pStyle w:val="151"/>
              <w:numPr>
                <w:ilvl w:val="0"/>
                <w:numId w:val="0"/>
              </w:numPr>
              <w:spacing w:after="0"/>
              <w:rPr>
                <w:sz w:val="24"/>
              </w:rPr>
            </w:pPr>
            <w:r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5.25pt;margin-top:80pt;width:12.75pt;height:3.55pt;z-index:251657728;mso-position-horizontal-relative:text;mso-position-vertical-relative:text" o:allowincell="f" strokecolor="white">
                  <v:textbox style="mso-next-textbox:#_x0000_s1026">
                    <w:txbxContent>
                      <w:p w:rsidR="006A21B0" w:rsidRPr="007E4F1E" w:rsidRDefault="006A21B0" w:rsidP="009569EE"/>
                      <w:p w:rsidR="006A21B0" w:rsidRDefault="006A21B0" w:rsidP="009569E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9569EE" w:rsidRPr="00E136E7">
              <w:rPr>
                <w:sz w:val="24"/>
              </w:rPr>
              <w:t>_______________</w:t>
            </w:r>
          </w:p>
          <w:p w:rsidR="009569EE" w:rsidRPr="00E136E7" w:rsidRDefault="009569EE" w:rsidP="0025208F">
            <w:pPr>
              <w:pStyle w:val="151"/>
              <w:numPr>
                <w:ilvl w:val="0"/>
                <w:numId w:val="0"/>
              </w:numPr>
              <w:spacing w:after="0"/>
              <w:rPr>
                <w:sz w:val="24"/>
              </w:rPr>
            </w:pPr>
          </w:p>
          <w:p w:rsidR="009569EE" w:rsidRPr="00E136E7" w:rsidRDefault="009569EE" w:rsidP="0025208F">
            <w:pPr>
              <w:pStyle w:val="151"/>
              <w:numPr>
                <w:ilvl w:val="0"/>
                <w:numId w:val="0"/>
              </w:numPr>
              <w:rPr>
                <w:sz w:val="24"/>
              </w:rPr>
            </w:pPr>
            <w:r w:rsidRPr="00E136E7">
              <w:rPr>
                <w:sz w:val="24"/>
              </w:rPr>
              <w:t>___________________ /________/</w:t>
            </w:r>
          </w:p>
          <w:p w:rsidR="009569EE" w:rsidRPr="00E136E7" w:rsidRDefault="009569EE" w:rsidP="0025208F">
            <w:pPr>
              <w:pStyle w:val="aff6"/>
              <w:keepNext/>
              <w:keepLines/>
              <w:tabs>
                <w:tab w:val="left" w:pos="708"/>
              </w:tabs>
              <w:spacing w:after="120"/>
              <w:rPr>
                <w:szCs w:val="24"/>
              </w:rPr>
            </w:pPr>
            <w:r w:rsidRPr="00E136E7">
              <w:rPr>
                <w:szCs w:val="24"/>
              </w:rPr>
              <w:t>М.П.</w:t>
            </w:r>
          </w:p>
        </w:tc>
        <w:tc>
          <w:tcPr>
            <w:tcW w:w="4659" w:type="dxa"/>
            <w:shd w:val="clear" w:color="auto" w:fill="auto"/>
          </w:tcPr>
          <w:p w:rsidR="009569EE" w:rsidRPr="00E136E7" w:rsidRDefault="009569EE" w:rsidP="0025208F">
            <w:pPr>
              <w:pStyle w:val="151"/>
              <w:numPr>
                <w:ilvl w:val="0"/>
                <w:numId w:val="0"/>
              </w:numPr>
              <w:spacing w:after="0"/>
              <w:rPr>
                <w:sz w:val="24"/>
              </w:rPr>
            </w:pPr>
            <w:r w:rsidRPr="00E136E7">
              <w:rPr>
                <w:sz w:val="24"/>
              </w:rPr>
              <w:t>________________</w:t>
            </w:r>
          </w:p>
          <w:p w:rsidR="009569EE" w:rsidRPr="00E136E7" w:rsidRDefault="009569EE" w:rsidP="0025208F">
            <w:pPr>
              <w:pStyle w:val="151"/>
              <w:numPr>
                <w:ilvl w:val="0"/>
                <w:numId w:val="0"/>
              </w:numPr>
              <w:spacing w:after="0"/>
              <w:rPr>
                <w:sz w:val="24"/>
              </w:rPr>
            </w:pPr>
            <w:r w:rsidRPr="00E136E7">
              <w:rPr>
                <w:sz w:val="24"/>
              </w:rPr>
              <w:t>________________</w:t>
            </w:r>
          </w:p>
          <w:p w:rsidR="009569EE" w:rsidRPr="00E136E7" w:rsidRDefault="009569EE" w:rsidP="0025208F">
            <w:pPr>
              <w:pStyle w:val="151"/>
              <w:numPr>
                <w:ilvl w:val="0"/>
                <w:numId w:val="0"/>
              </w:numPr>
              <w:spacing w:after="0"/>
              <w:rPr>
                <w:sz w:val="24"/>
              </w:rPr>
            </w:pPr>
          </w:p>
          <w:p w:rsidR="009569EE" w:rsidRPr="00E136E7" w:rsidRDefault="009569EE" w:rsidP="0025208F">
            <w:pPr>
              <w:pStyle w:val="151"/>
              <w:numPr>
                <w:ilvl w:val="0"/>
                <w:numId w:val="0"/>
              </w:numPr>
              <w:rPr>
                <w:sz w:val="24"/>
              </w:rPr>
            </w:pPr>
            <w:r w:rsidRPr="00E136E7">
              <w:rPr>
                <w:sz w:val="24"/>
              </w:rPr>
              <w:t>________________ / _________/</w:t>
            </w:r>
          </w:p>
          <w:p w:rsidR="009569EE" w:rsidRDefault="009569EE" w:rsidP="0025208F">
            <w:pPr>
              <w:pStyle w:val="151"/>
              <w:numPr>
                <w:ilvl w:val="0"/>
                <w:numId w:val="0"/>
              </w:numPr>
              <w:rPr>
                <w:sz w:val="24"/>
              </w:rPr>
            </w:pPr>
            <w:r w:rsidRPr="00E136E7">
              <w:rPr>
                <w:sz w:val="24"/>
              </w:rPr>
              <w:t>М.П.</w:t>
            </w:r>
          </w:p>
          <w:p w:rsidR="009569EE" w:rsidRDefault="009569EE" w:rsidP="0025208F">
            <w:pPr>
              <w:pStyle w:val="151"/>
              <w:numPr>
                <w:ilvl w:val="0"/>
                <w:numId w:val="0"/>
              </w:numPr>
              <w:rPr>
                <w:sz w:val="24"/>
              </w:rPr>
            </w:pPr>
          </w:p>
          <w:p w:rsidR="009569EE" w:rsidRPr="007F500C" w:rsidRDefault="009569EE" w:rsidP="0025208F">
            <w:pPr>
              <w:pStyle w:val="151"/>
              <w:numPr>
                <w:ilvl w:val="0"/>
                <w:numId w:val="0"/>
              </w:numPr>
              <w:rPr>
                <w:sz w:val="24"/>
              </w:rPr>
            </w:pPr>
          </w:p>
        </w:tc>
      </w:tr>
    </w:tbl>
    <w:p w:rsidR="009569EE" w:rsidRDefault="009569EE" w:rsidP="009569EE">
      <w:pPr>
        <w:spacing w:after="0" w:line="240" w:lineRule="auto"/>
        <w:ind w:right="139"/>
        <w:jc w:val="both"/>
        <w:rPr>
          <w:color w:val="000000"/>
          <w:lang w:eastAsia="ru-RU"/>
        </w:rPr>
        <w:sectPr w:rsidR="009569EE" w:rsidSect="0025208F">
          <w:footerReference w:type="even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2AC" w:rsidRDefault="007072AC" w:rsidP="003A0D68">
      <w:pPr>
        <w:spacing w:after="60" w:line="240" w:lineRule="auto"/>
        <w:rPr>
          <w:lang w:eastAsia="ar-SA"/>
        </w:rPr>
      </w:pPr>
    </w:p>
    <w:p w:rsidR="007072AC" w:rsidRDefault="007072AC" w:rsidP="009637C0">
      <w:pPr>
        <w:spacing w:after="60" w:line="240" w:lineRule="auto"/>
        <w:jc w:val="right"/>
        <w:rPr>
          <w:lang w:eastAsia="ar-SA"/>
        </w:rPr>
      </w:pPr>
    </w:p>
    <w:p w:rsidR="009637C0" w:rsidRPr="00422095" w:rsidRDefault="009637C0" w:rsidP="009637C0">
      <w:pPr>
        <w:spacing w:after="60" w:line="240" w:lineRule="auto"/>
        <w:jc w:val="right"/>
        <w:rPr>
          <w:i/>
          <w:lang w:eastAsia="ar-SA"/>
        </w:rPr>
      </w:pPr>
      <w:r w:rsidRPr="00422095">
        <w:rPr>
          <w:lang w:eastAsia="ar-SA"/>
        </w:rPr>
        <w:t>Приложение 6 к Извещению по проведению</w:t>
      </w:r>
      <w:r w:rsidRPr="00422095">
        <w:rPr>
          <w:i/>
          <w:lang w:eastAsia="ar-SA"/>
        </w:rPr>
        <w:t xml:space="preserve"> </w:t>
      </w:r>
    </w:p>
    <w:p w:rsidR="009637C0" w:rsidRPr="00422095" w:rsidRDefault="009637C0" w:rsidP="009637C0">
      <w:pPr>
        <w:spacing w:after="60" w:line="240" w:lineRule="auto"/>
        <w:jc w:val="right"/>
        <w:rPr>
          <w:rFonts w:eastAsia="Times New Roman"/>
          <w:b/>
          <w:color w:val="000000"/>
          <w:lang w:eastAsia="ru-RU"/>
        </w:rPr>
      </w:pPr>
      <w:r w:rsidRPr="00422095">
        <w:rPr>
          <w:lang w:eastAsia="ar-SA"/>
        </w:rPr>
        <w:t>запроса котировок</w:t>
      </w:r>
    </w:p>
    <w:p w:rsidR="004635B9" w:rsidRPr="00422095" w:rsidRDefault="004635B9" w:rsidP="004635B9">
      <w:pPr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76662C" w:rsidRPr="00AB10B0" w:rsidRDefault="0076662C" w:rsidP="0076662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AB10B0">
        <w:rPr>
          <w:rFonts w:eastAsia="Times New Roman"/>
          <w:b/>
          <w:color w:val="000000"/>
          <w:lang w:eastAsia="ru-RU"/>
        </w:rPr>
        <w:t>ТЕХНИЧЕСКОЕ ЗАДАНИЕ</w:t>
      </w:r>
    </w:p>
    <w:p w:rsidR="0076662C" w:rsidRPr="00AB10B0" w:rsidRDefault="0076662C" w:rsidP="0076662C">
      <w:pPr>
        <w:spacing w:after="0" w:line="240" w:lineRule="auto"/>
        <w:ind w:right="306"/>
        <w:contextualSpacing/>
        <w:jc w:val="both"/>
        <w:outlineLvl w:val="0"/>
        <w:rPr>
          <w:rFonts w:eastAsia="Times New Roman"/>
          <w:b/>
          <w:color w:val="000000"/>
          <w:lang w:eastAsia="ru-RU"/>
        </w:rPr>
      </w:pPr>
    </w:p>
    <w:p w:rsidR="0076662C" w:rsidRPr="008D70CA" w:rsidRDefault="0076662C" w:rsidP="0076662C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95B52" w:rsidRPr="00195B52" w:rsidRDefault="00195B52" w:rsidP="00195B5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95B52">
        <w:rPr>
          <w:b/>
        </w:rPr>
        <w:t>Техническое задание</w:t>
      </w:r>
    </w:p>
    <w:p w:rsidR="00195B52" w:rsidRPr="00195B52" w:rsidRDefault="00195B52" w:rsidP="00195B5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95B52">
        <w:rPr>
          <w:b/>
        </w:rPr>
        <w:t>Выполнение работ по монтажу и пуско-наладке системы автоматической установки п</w:t>
      </w:r>
      <w:r w:rsidRPr="00195B52">
        <w:rPr>
          <w:b/>
        </w:rPr>
        <w:t>о</w:t>
      </w:r>
      <w:r w:rsidRPr="00195B52">
        <w:rPr>
          <w:b/>
        </w:rPr>
        <w:t>жарной сигнализации (АУПС) и системы оповещения и управления эвакуацией людей при п</w:t>
      </w:r>
      <w:r w:rsidR="003A0D68">
        <w:rPr>
          <w:b/>
        </w:rPr>
        <w:t>ожаре на объекте, расположенном</w:t>
      </w:r>
      <w:r w:rsidRPr="00195B52">
        <w:rPr>
          <w:b/>
        </w:rPr>
        <w:t xml:space="preserve"> по адресу: </w:t>
      </w:r>
      <w:proofErr w:type="gramStart"/>
      <w:r w:rsidRPr="00195B52">
        <w:rPr>
          <w:b/>
        </w:rPr>
        <w:t>г</w:t>
      </w:r>
      <w:proofErr w:type="gramEnd"/>
      <w:r w:rsidRPr="00195B52">
        <w:rPr>
          <w:b/>
        </w:rPr>
        <w:t>. Санкт-Петербург, Ленинский пр</w:t>
      </w:r>
      <w:r w:rsidRPr="00195B52">
        <w:rPr>
          <w:b/>
        </w:rPr>
        <w:t>о</w:t>
      </w:r>
      <w:r w:rsidRPr="00195B52">
        <w:rPr>
          <w:b/>
        </w:rPr>
        <w:t xml:space="preserve">спект д. 139 для нужд филиала «Санкт-Петербургский газетный комплекс» АО «Первая Образцовая типография» </w:t>
      </w:r>
    </w:p>
    <w:p w:rsidR="00195B52" w:rsidRPr="00195B52" w:rsidRDefault="00195B52" w:rsidP="00937D53">
      <w:pPr>
        <w:pStyle w:val="ab"/>
        <w:numPr>
          <w:ilvl w:val="0"/>
          <w:numId w:val="26"/>
        </w:numPr>
        <w:spacing w:after="0"/>
        <w:jc w:val="center"/>
        <w:rPr>
          <w:color w:val="000000"/>
        </w:rPr>
      </w:pPr>
      <w:r w:rsidRPr="00195B52">
        <w:rPr>
          <w:color w:val="000000"/>
        </w:rPr>
        <w:t>Краткая характеристика защищаемого объекта.</w:t>
      </w:r>
    </w:p>
    <w:p w:rsidR="00195B52" w:rsidRPr="00195B52" w:rsidRDefault="00195B52" w:rsidP="00195B52">
      <w:pPr>
        <w:pStyle w:val="ab"/>
        <w:spacing w:after="0"/>
        <w:ind w:left="502"/>
        <w:rPr>
          <w:b/>
          <w:color w:val="000000"/>
          <w:u w:val="single"/>
        </w:rPr>
      </w:pP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proofErr w:type="gramStart"/>
      <w:r w:rsidRPr="00195B52">
        <w:t>Объект представляет собой  здание с встроенными производственными, складской и админис</w:t>
      </w:r>
      <w:r w:rsidRPr="00195B52">
        <w:t>т</w:t>
      </w:r>
      <w:r w:rsidRPr="00195B52">
        <w:t>ративными частями.</w:t>
      </w:r>
      <w:proofErr w:type="gramEnd"/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>Строительная площадь 9154 кв</w:t>
      </w:r>
      <w:proofErr w:type="gramStart"/>
      <w:r w:rsidRPr="00195B52">
        <w:t>.м</w:t>
      </w:r>
      <w:proofErr w:type="gramEnd"/>
      <w:r w:rsidRPr="00195B52">
        <w:t>;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>Полезная площадь 23482 кв</w:t>
      </w:r>
      <w:proofErr w:type="gramStart"/>
      <w:r w:rsidRPr="00195B52">
        <w:t>.м</w:t>
      </w:r>
      <w:proofErr w:type="gramEnd"/>
      <w:r w:rsidRPr="00195B52">
        <w:t>;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>Степень огнестойкости -IV;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 xml:space="preserve">Категория по взрывопожарной и пожарной опасности </w:t>
      </w:r>
      <w:proofErr w:type="gramStart"/>
      <w:r w:rsidRPr="00195B52">
        <w:t>-"</w:t>
      </w:r>
      <w:proofErr w:type="gramEnd"/>
      <w:r w:rsidRPr="00195B52">
        <w:t>В";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 xml:space="preserve">Класс конструктивной пожарной опасности </w:t>
      </w:r>
      <w:proofErr w:type="gramStart"/>
      <w:r w:rsidRPr="00195B52">
        <w:t>-С</w:t>
      </w:r>
      <w:proofErr w:type="gramEnd"/>
      <w:r w:rsidRPr="00195B52">
        <w:t>0;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 xml:space="preserve">Класс функциональной пожарной опасности </w:t>
      </w:r>
      <w:proofErr w:type="gramStart"/>
      <w:r w:rsidRPr="00195B52">
        <w:t>-Ф</w:t>
      </w:r>
      <w:proofErr w:type="gramEnd"/>
      <w:r w:rsidRPr="00195B52">
        <w:t>5.2;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>Высота здания: 17м;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>Высота склада 12 м.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>Помещения отапливаемые( кроме склада) , диапазон температур от + 5</w:t>
      </w:r>
      <w:proofErr w:type="gramStart"/>
      <w:r w:rsidRPr="00195B52">
        <w:t xml:space="preserve"> °С</w:t>
      </w:r>
      <w:proofErr w:type="gramEnd"/>
      <w:r w:rsidRPr="00195B52">
        <w:t xml:space="preserve"> до + 60 °С. Относ</w:t>
      </w:r>
      <w:r w:rsidRPr="00195B52">
        <w:t>и</w:t>
      </w:r>
      <w:r w:rsidRPr="00195B52">
        <w:t>тельная влажность воздуха в помещениях при средней температуре + 20 °С не более 95 %.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>Средний уровень шума в помещениях около 50 дБ, но не более 55 дБ.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>Режим работы объекта - круглосуточный.</w:t>
      </w:r>
    </w:p>
    <w:p w:rsidR="00195B52" w:rsidRPr="00195B52" w:rsidRDefault="00195B52" w:rsidP="00195B52">
      <w:r w:rsidRPr="00195B52">
        <w:t>Помещения цеха оборудовано кран-балками.</w:t>
      </w:r>
    </w:p>
    <w:p w:rsidR="00195B52" w:rsidRPr="00195B52" w:rsidRDefault="00195B52" w:rsidP="00195B52">
      <w:r w:rsidRPr="00195B52">
        <w:rPr>
          <w:color w:val="000000"/>
        </w:rPr>
        <w:t xml:space="preserve">Часть помещений объекта оборудовано </w:t>
      </w:r>
      <w:r w:rsidRPr="00195B52">
        <w:t>подвесными потолками, выполненными из материалов группы горючести НГ и Г</w:t>
      </w:r>
      <w:proofErr w:type="gramStart"/>
      <w:r w:rsidRPr="00195B52">
        <w:t>1</w:t>
      </w:r>
      <w:proofErr w:type="gramEnd"/>
      <w:r w:rsidRPr="00195B52">
        <w:t>. В пространствах за подвесными потолками проложены трубопр</w:t>
      </w:r>
      <w:r w:rsidRPr="00195B52">
        <w:t>о</w:t>
      </w:r>
      <w:r w:rsidRPr="00195B52">
        <w:t>воды и воздухопроводы с негорючей изоляцией, одиночные кабели  для питания цепей освещ</w:t>
      </w:r>
      <w:r w:rsidRPr="00195B52">
        <w:t>е</w:t>
      </w:r>
      <w:r w:rsidRPr="00195B52">
        <w:t>ния и силовые кабели  в стальных трубах.</w:t>
      </w:r>
    </w:p>
    <w:p w:rsidR="00195B52" w:rsidRPr="00195B52" w:rsidRDefault="00195B52" w:rsidP="00195B52">
      <w:r w:rsidRPr="00195B52">
        <w:t>Складские помещения объекта общей площадью 3.600 м</w:t>
      </w:r>
      <w:proofErr w:type="gramStart"/>
      <w:r w:rsidRPr="00195B52">
        <w:rPr>
          <w:vertAlign w:val="superscript"/>
        </w:rPr>
        <w:t>2</w:t>
      </w:r>
      <w:proofErr w:type="gramEnd"/>
      <w:r w:rsidRPr="00195B52">
        <w:rPr>
          <w:vertAlign w:val="superscript"/>
        </w:rPr>
        <w:t xml:space="preserve"> </w:t>
      </w:r>
      <w:r w:rsidRPr="00195B52">
        <w:t xml:space="preserve"> не имеют отопления.</w:t>
      </w:r>
    </w:p>
    <w:p w:rsidR="00195B52" w:rsidRPr="00195B52" w:rsidRDefault="00195B52" w:rsidP="00195B52">
      <w:pPr>
        <w:spacing w:after="0"/>
        <w:ind w:left="142"/>
        <w:rPr>
          <w:color w:val="000000"/>
        </w:rPr>
      </w:pPr>
      <w:r w:rsidRPr="00195B52">
        <w:rPr>
          <w:color w:val="000000"/>
        </w:rPr>
        <w:t xml:space="preserve">Объект оборудован системой контроля и управления доступом (СКУД).  </w:t>
      </w:r>
    </w:p>
    <w:p w:rsidR="00195B52" w:rsidRPr="00195B52" w:rsidRDefault="00195B52" w:rsidP="00195B52">
      <w:pPr>
        <w:spacing w:after="0"/>
        <w:ind w:left="142"/>
        <w:rPr>
          <w:color w:val="000000"/>
        </w:rPr>
      </w:pPr>
      <w:r w:rsidRPr="00195B52">
        <w:rPr>
          <w:color w:val="000000"/>
        </w:rPr>
        <w:t xml:space="preserve">В производственных помещениях объекта установлены  системы </w:t>
      </w:r>
      <w:proofErr w:type="spellStart"/>
      <w:r w:rsidRPr="00195B52">
        <w:rPr>
          <w:color w:val="000000"/>
        </w:rPr>
        <w:t>общеобменной</w:t>
      </w:r>
      <w:proofErr w:type="spellEnd"/>
      <w:r w:rsidRPr="00195B52">
        <w:rPr>
          <w:color w:val="000000"/>
        </w:rPr>
        <w:t xml:space="preserve">  и </w:t>
      </w:r>
      <w:proofErr w:type="spellStart"/>
      <w:r w:rsidRPr="00195B52">
        <w:rPr>
          <w:color w:val="000000"/>
        </w:rPr>
        <w:t>против</w:t>
      </w:r>
      <w:r w:rsidRPr="00195B52">
        <w:rPr>
          <w:color w:val="000000"/>
        </w:rPr>
        <w:t>о</w:t>
      </w:r>
      <w:r w:rsidRPr="00195B52">
        <w:rPr>
          <w:color w:val="000000"/>
        </w:rPr>
        <w:t>дымной</w:t>
      </w:r>
      <w:proofErr w:type="spellEnd"/>
      <w:r w:rsidRPr="00195B52">
        <w:rPr>
          <w:color w:val="000000"/>
        </w:rPr>
        <w:t xml:space="preserve"> вентиляции, а также автоматическая </w:t>
      </w:r>
      <w:proofErr w:type="spellStart"/>
      <w:r w:rsidRPr="00195B52">
        <w:rPr>
          <w:color w:val="000000"/>
        </w:rPr>
        <w:t>спринклерная</w:t>
      </w:r>
      <w:proofErr w:type="spellEnd"/>
      <w:r w:rsidRPr="00195B52">
        <w:rPr>
          <w:color w:val="000000"/>
        </w:rPr>
        <w:t xml:space="preserve"> система пожаротушения.</w:t>
      </w:r>
    </w:p>
    <w:p w:rsidR="00195B52" w:rsidRPr="00195B52" w:rsidRDefault="00195B52" w:rsidP="00195B52">
      <w:pPr>
        <w:spacing w:after="0"/>
        <w:rPr>
          <w:color w:val="000000"/>
        </w:rPr>
      </w:pPr>
      <w:r w:rsidRPr="00195B52">
        <w:rPr>
          <w:color w:val="000000"/>
        </w:rPr>
        <w:t>На объекте установлено четыре  грузовых  лифта.</w:t>
      </w:r>
    </w:p>
    <w:p w:rsidR="00195B52" w:rsidRPr="00195B52" w:rsidRDefault="00195B52" w:rsidP="00195B52">
      <w:pPr>
        <w:spacing w:after="0"/>
        <w:ind w:left="142" w:firstLine="709"/>
        <w:jc w:val="both"/>
        <w:rPr>
          <w:color w:val="000000"/>
        </w:rPr>
      </w:pPr>
      <w:r w:rsidRPr="00195B52">
        <w:rPr>
          <w:color w:val="000000"/>
          <w:spacing w:val="1"/>
        </w:rPr>
        <w:t xml:space="preserve">В соответствии с требованиями нормативной базы РФ и </w:t>
      </w:r>
      <w:r w:rsidRPr="00195B52">
        <w:rPr>
          <w:color w:val="000000"/>
        </w:rPr>
        <w:t>задания на монтаж предусма</w:t>
      </w:r>
      <w:r w:rsidRPr="00195B52">
        <w:rPr>
          <w:color w:val="000000"/>
        </w:rPr>
        <w:t>т</w:t>
      </w:r>
      <w:r w:rsidRPr="00195B52">
        <w:rPr>
          <w:color w:val="000000"/>
        </w:rPr>
        <w:t xml:space="preserve">ривается оборудование объекта автоматической установкой пожарной сигнализации. </w:t>
      </w:r>
    </w:p>
    <w:p w:rsidR="00195B52" w:rsidRPr="00195B52" w:rsidRDefault="00195B52" w:rsidP="00195B52">
      <w:pPr>
        <w:spacing w:after="0"/>
        <w:ind w:left="142" w:firstLine="709"/>
        <w:jc w:val="both"/>
        <w:rPr>
          <w:color w:val="000000"/>
        </w:rPr>
      </w:pPr>
      <w:r w:rsidRPr="00195B52">
        <w:rPr>
          <w:color w:val="000000"/>
        </w:rPr>
        <w:lastRenderedPageBreak/>
        <w:t>В соответствии с требованиями нормативной базы РФ и задания на монтаж</w:t>
      </w:r>
      <w:r w:rsidRPr="00195B52">
        <w:rPr>
          <w:color w:val="000000"/>
          <w:spacing w:val="1"/>
        </w:rPr>
        <w:t xml:space="preserve"> </w:t>
      </w:r>
      <w:r w:rsidRPr="00195B52">
        <w:rPr>
          <w:color w:val="000000"/>
        </w:rPr>
        <w:t>предусма</w:t>
      </w:r>
      <w:r w:rsidRPr="00195B52">
        <w:rPr>
          <w:color w:val="000000"/>
        </w:rPr>
        <w:t>т</w:t>
      </w:r>
      <w:r w:rsidRPr="00195B52">
        <w:rPr>
          <w:color w:val="000000"/>
        </w:rPr>
        <w:t>ривается оборудование объекта системой оповещения и управления эвакуацией людей при пожаре.</w:t>
      </w:r>
    </w:p>
    <w:p w:rsidR="00195B52" w:rsidRPr="00195B52" w:rsidRDefault="00195B52" w:rsidP="00937D53">
      <w:pPr>
        <w:pStyle w:val="ab"/>
        <w:numPr>
          <w:ilvl w:val="0"/>
          <w:numId w:val="32"/>
        </w:numPr>
        <w:spacing w:after="0"/>
        <w:jc w:val="center"/>
        <w:rPr>
          <w:color w:val="000000"/>
        </w:rPr>
      </w:pPr>
      <w:r>
        <w:rPr>
          <w:color w:val="000000"/>
        </w:rPr>
        <w:t>Основные  задачи</w:t>
      </w:r>
      <w:r w:rsidRPr="00195B52">
        <w:rPr>
          <w:color w:val="000000"/>
        </w:rPr>
        <w:t>.</w:t>
      </w:r>
    </w:p>
    <w:p w:rsidR="00195B52" w:rsidRPr="00195B52" w:rsidRDefault="00195B52" w:rsidP="00195B52">
      <w:pPr>
        <w:spacing w:after="0"/>
        <w:ind w:left="142"/>
        <w:rPr>
          <w:b/>
          <w:color w:val="000000"/>
          <w:u w:val="single"/>
        </w:rPr>
      </w:pPr>
    </w:p>
    <w:p w:rsidR="00195B52" w:rsidRPr="00195B52" w:rsidRDefault="00195B52" w:rsidP="00195B52">
      <w:pPr>
        <w:spacing w:after="0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2.1</w:t>
      </w:r>
      <w:r w:rsidRPr="00195B52">
        <w:rPr>
          <w:b/>
          <w:color w:val="000000"/>
        </w:rPr>
        <w:t xml:space="preserve">. </w:t>
      </w:r>
      <w:r w:rsidRPr="00195B52">
        <w:rPr>
          <w:color w:val="000000"/>
        </w:rPr>
        <w:t>Организация автоматической установки пожарной сигнализации и системы опов</w:t>
      </w:r>
      <w:r w:rsidRPr="00195B52">
        <w:rPr>
          <w:color w:val="000000"/>
        </w:rPr>
        <w:t>е</w:t>
      </w:r>
      <w:r w:rsidRPr="00195B52">
        <w:rPr>
          <w:color w:val="000000"/>
        </w:rPr>
        <w:t>щения и управления эвакуацией людей при пожаре (АУПС и СОУЭ):</w:t>
      </w:r>
    </w:p>
    <w:p w:rsidR="00195B52" w:rsidRPr="00195B52" w:rsidRDefault="00195B52" w:rsidP="00195B52">
      <w:pPr>
        <w:spacing w:after="0"/>
        <w:ind w:left="142" w:firstLine="709"/>
        <w:jc w:val="both"/>
        <w:rPr>
          <w:color w:val="000000"/>
        </w:rPr>
      </w:pPr>
      <w:r w:rsidRPr="00195B52">
        <w:rPr>
          <w:color w:val="000000"/>
        </w:rPr>
        <w:t xml:space="preserve">АУПС </w:t>
      </w:r>
      <w:proofErr w:type="gramStart"/>
      <w:r w:rsidRPr="00195B52">
        <w:rPr>
          <w:color w:val="000000"/>
        </w:rPr>
        <w:t>предназначена</w:t>
      </w:r>
      <w:proofErr w:type="gramEnd"/>
      <w:r w:rsidRPr="00195B52">
        <w:rPr>
          <w:color w:val="000000"/>
        </w:rPr>
        <w:t xml:space="preserve"> для обнаружения первичных факторов пожара, подачи тревожн</w:t>
      </w:r>
      <w:r w:rsidRPr="00195B52">
        <w:rPr>
          <w:color w:val="000000"/>
        </w:rPr>
        <w:t>о</w:t>
      </w:r>
      <w:r w:rsidRPr="00195B52">
        <w:rPr>
          <w:color w:val="000000"/>
        </w:rPr>
        <w:t xml:space="preserve">го извещения, включения системы оповещения и управления инженерным оборудованием в режиме «Пожар». </w:t>
      </w:r>
    </w:p>
    <w:p w:rsidR="00195B52" w:rsidRPr="00195B52" w:rsidRDefault="00195B52" w:rsidP="00195B52">
      <w:pPr>
        <w:tabs>
          <w:tab w:val="num" w:pos="1134"/>
        </w:tabs>
        <w:spacing w:after="0"/>
        <w:ind w:left="142" w:firstLine="709"/>
        <w:jc w:val="both"/>
      </w:pPr>
      <w:r w:rsidRPr="00195B52">
        <w:t xml:space="preserve">СОУЭ </w:t>
      </w:r>
      <w:proofErr w:type="gramStart"/>
      <w:r w:rsidRPr="00195B52">
        <w:t>предназначена</w:t>
      </w:r>
      <w:proofErr w:type="gramEnd"/>
      <w:r w:rsidRPr="00195B52">
        <w:t xml:space="preserve"> для своевременного оповещения людей о возникновении пожара и управления эвакуацией. </w:t>
      </w:r>
    </w:p>
    <w:p w:rsidR="00195B52" w:rsidRPr="00195B52" w:rsidRDefault="00195B52" w:rsidP="00195B52">
      <w:pPr>
        <w:spacing w:after="0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АУПС оборудованы все помещения объекта, кроме: помещений с мокрыми процессами - санузлов, моек, душевых, помещений, в которых отсутствуют горючие материалы - лестни</w:t>
      </w:r>
      <w:r w:rsidRPr="00195B52">
        <w:rPr>
          <w:color w:val="000000"/>
        </w:rPr>
        <w:t>ч</w:t>
      </w:r>
      <w:r w:rsidRPr="00195B52">
        <w:rPr>
          <w:color w:val="000000"/>
        </w:rPr>
        <w:t xml:space="preserve">ных клеток, </w:t>
      </w:r>
      <w:proofErr w:type="spellStart"/>
      <w:r w:rsidRPr="00195B52">
        <w:rPr>
          <w:color w:val="000000"/>
        </w:rPr>
        <w:t>венткамер</w:t>
      </w:r>
      <w:proofErr w:type="spellEnd"/>
      <w:r w:rsidRPr="00195B52">
        <w:rPr>
          <w:color w:val="000000"/>
        </w:rPr>
        <w:t>,  помещений категорий В4 и</w:t>
      </w:r>
      <w:proofErr w:type="gramStart"/>
      <w:r w:rsidRPr="00195B52">
        <w:rPr>
          <w:color w:val="000000"/>
        </w:rPr>
        <w:t xml:space="preserve"> Д</w:t>
      </w:r>
      <w:proofErr w:type="gramEnd"/>
      <w:r w:rsidRPr="00195B52">
        <w:rPr>
          <w:color w:val="000000"/>
        </w:rPr>
        <w:t xml:space="preserve"> по пожарной опасности. </w:t>
      </w:r>
    </w:p>
    <w:p w:rsidR="00195B52" w:rsidRPr="00195B52" w:rsidRDefault="00195B52" w:rsidP="00195B52">
      <w:pPr>
        <w:spacing w:after="0"/>
        <w:ind w:left="142" w:firstLine="709"/>
        <w:jc w:val="both"/>
        <w:rPr>
          <w:color w:val="000000"/>
        </w:rPr>
      </w:pPr>
      <w:r w:rsidRPr="00195B52">
        <w:rPr>
          <w:color w:val="000000"/>
        </w:rPr>
        <w:t xml:space="preserve">В качестве аппаратуры управления и приема сигналов о срабатывании пожарных </w:t>
      </w:r>
      <w:proofErr w:type="spellStart"/>
      <w:r w:rsidRPr="00195B52">
        <w:rPr>
          <w:color w:val="000000"/>
        </w:rPr>
        <w:t>изв</w:t>
      </w:r>
      <w:r w:rsidRPr="00195B52">
        <w:rPr>
          <w:color w:val="000000"/>
        </w:rPr>
        <w:t>е</w:t>
      </w:r>
      <w:r w:rsidRPr="00195B52">
        <w:rPr>
          <w:color w:val="000000"/>
        </w:rPr>
        <w:t>щателей</w:t>
      </w:r>
      <w:proofErr w:type="spellEnd"/>
      <w:r w:rsidRPr="00195B52">
        <w:rPr>
          <w:color w:val="000000"/>
        </w:rPr>
        <w:t xml:space="preserve"> и управления АУПС и технических средств обнаружения пожара в защищаемых п</w:t>
      </w:r>
      <w:r w:rsidRPr="00195B52">
        <w:rPr>
          <w:color w:val="000000"/>
        </w:rPr>
        <w:t>о</w:t>
      </w:r>
      <w:r w:rsidRPr="00195B52">
        <w:rPr>
          <w:color w:val="000000"/>
        </w:rPr>
        <w:t xml:space="preserve">мещениях, и аппаратуры </w:t>
      </w:r>
      <w:r w:rsidRPr="00195B52">
        <w:t>передачи сообщения о вышеуказанных ситуациях на прибор приёма и управления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  <w:r w:rsidRPr="00195B52">
        <w:t xml:space="preserve">"С2000-М"; взаимосвязь пожарной сигнализации с СОУЭ выполняется по интерфейсу RS-485. 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</w:pP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  <w:jc w:val="both"/>
      </w:pPr>
      <w:r w:rsidRPr="00195B52">
        <w:t xml:space="preserve">Объект оборудуется точечными дымовыми пожарными </w:t>
      </w:r>
      <w:proofErr w:type="spellStart"/>
      <w:r w:rsidRPr="00195B52">
        <w:t>извещателями</w:t>
      </w:r>
      <w:proofErr w:type="spellEnd"/>
      <w:r w:rsidRPr="00195B52">
        <w:t xml:space="preserve"> ДИП-34А-03 либо для ответвления адресной линии применяется точечный дымовой пожарный </w:t>
      </w:r>
      <w:proofErr w:type="spellStart"/>
      <w:r w:rsidRPr="00195B52">
        <w:t>извещатель</w:t>
      </w:r>
      <w:proofErr w:type="spellEnd"/>
      <w:r w:rsidRPr="00195B52">
        <w:t xml:space="preserve"> с </w:t>
      </w:r>
      <w:proofErr w:type="gramStart"/>
      <w:r w:rsidRPr="00195B52">
        <w:t>встрое</w:t>
      </w:r>
      <w:r w:rsidRPr="00195B52">
        <w:t>н</w:t>
      </w:r>
      <w:r w:rsidRPr="00195B52">
        <w:t>ным</w:t>
      </w:r>
      <w:proofErr w:type="gramEnd"/>
      <w:r w:rsidRPr="00195B52">
        <w:t xml:space="preserve"> </w:t>
      </w:r>
      <w:proofErr w:type="spellStart"/>
      <w:r w:rsidRPr="00195B52">
        <w:t>разветвителем-изолятором</w:t>
      </w:r>
      <w:proofErr w:type="spellEnd"/>
      <w:r w:rsidRPr="00195B52">
        <w:t xml:space="preserve"> ДИП-34А-04.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  <w:jc w:val="both"/>
      </w:pPr>
      <w:r w:rsidRPr="00195B52">
        <w:t xml:space="preserve"> В складских помещениях применяются адресные </w:t>
      </w:r>
      <w:proofErr w:type="spellStart"/>
      <w:r w:rsidRPr="00195B52">
        <w:t>извещатели</w:t>
      </w:r>
      <w:proofErr w:type="spellEnd"/>
      <w:r w:rsidRPr="00195B52">
        <w:t xml:space="preserve"> пламени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  <w:jc w:val="both"/>
      </w:pPr>
      <w:r w:rsidRPr="00195B52">
        <w:t xml:space="preserve">"С2000-Спектрон-207". Дальность обнаружения очагов возгорания до 30м, </w:t>
      </w:r>
      <w:proofErr w:type="gramStart"/>
      <w:r w:rsidRPr="00195B52">
        <w:t>следовательно</w:t>
      </w:r>
      <w:proofErr w:type="gramEnd"/>
      <w:r w:rsidRPr="00195B52">
        <w:t xml:space="preserve"> ра</w:t>
      </w:r>
      <w:r w:rsidRPr="00195B52">
        <w:t>с</w:t>
      </w:r>
      <w:r w:rsidRPr="00195B52">
        <w:t xml:space="preserve">стояние между </w:t>
      </w:r>
      <w:proofErr w:type="spellStart"/>
      <w:r w:rsidRPr="00195B52">
        <w:t>извещателями</w:t>
      </w:r>
      <w:proofErr w:type="spellEnd"/>
      <w:r w:rsidRPr="00195B52">
        <w:t xml:space="preserve"> в плане не должно превышать 60м, а от </w:t>
      </w:r>
      <w:proofErr w:type="spellStart"/>
      <w:r w:rsidRPr="00195B52">
        <w:t>извещателя</w:t>
      </w:r>
      <w:proofErr w:type="spellEnd"/>
      <w:r w:rsidRPr="00195B52">
        <w:t xml:space="preserve"> до стены-30м. Угол поля зрения данного </w:t>
      </w:r>
      <w:proofErr w:type="spellStart"/>
      <w:r w:rsidRPr="00195B52">
        <w:t>извещателя</w:t>
      </w:r>
      <w:proofErr w:type="spellEnd"/>
      <w:r w:rsidRPr="00195B52">
        <w:t xml:space="preserve"> составляет 120</w:t>
      </w:r>
      <w:r w:rsidRPr="00195B52">
        <w:rPr>
          <w:vertAlign w:val="superscript"/>
        </w:rPr>
        <w:t>0</w:t>
      </w:r>
      <w:r w:rsidRPr="00195B52">
        <w:t>. Высота установки производителем не регламентируется и ограничивается только дальностью обнаружения</w:t>
      </w:r>
    </w:p>
    <w:p w:rsidR="00195B52" w:rsidRPr="00195B52" w:rsidRDefault="00195B52" w:rsidP="00195B52">
      <w:pPr>
        <w:autoSpaceDE w:val="0"/>
        <w:autoSpaceDN w:val="0"/>
        <w:adjustRightInd w:val="0"/>
        <w:spacing w:after="0" w:line="240" w:lineRule="auto"/>
        <w:jc w:val="both"/>
      </w:pPr>
      <w:r w:rsidRPr="00195B52">
        <w:t>тестового очага.</w:t>
      </w:r>
    </w:p>
    <w:p w:rsidR="00195B52" w:rsidRPr="00195B52" w:rsidRDefault="00195B52" w:rsidP="00195B52">
      <w:pPr>
        <w:spacing w:after="0"/>
        <w:jc w:val="both"/>
      </w:pPr>
    </w:p>
    <w:p w:rsidR="00195B52" w:rsidRPr="00195B52" w:rsidRDefault="001B79D0" w:rsidP="00195B52">
      <w:pPr>
        <w:tabs>
          <w:tab w:val="left" w:pos="1134"/>
        </w:tabs>
        <w:spacing w:after="0"/>
        <w:ind w:left="142" w:firstLine="709"/>
        <w:jc w:val="center"/>
        <w:rPr>
          <w:color w:val="000000"/>
        </w:rPr>
      </w:pPr>
      <w:r>
        <w:rPr>
          <w:color w:val="000000"/>
        </w:rPr>
        <w:t xml:space="preserve">3. </w:t>
      </w:r>
      <w:r w:rsidR="00195B52" w:rsidRPr="00195B52">
        <w:rPr>
          <w:color w:val="000000"/>
        </w:rPr>
        <w:t>Принцип работы установки:</w:t>
      </w:r>
    </w:p>
    <w:p w:rsidR="00195B52" w:rsidRPr="00195B52" w:rsidRDefault="00195B52" w:rsidP="00195B52">
      <w:pPr>
        <w:tabs>
          <w:tab w:val="left" w:pos="1134"/>
        </w:tabs>
        <w:spacing w:after="0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Прибор с помощью информационного табло, звуковой и световой индикации, форм</w:t>
      </w:r>
      <w:r w:rsidRPr="00195B52">
        <w:rPr>
          <w:color w:val="000000"/>
        </w:rPr>
        <w:t>и</w:t>
      </w:r>
      <w:r w:rsidRPr="00195B52">
        <w:rPr>
          <w:color w:val="000000"/>
        </w:rPr>
        <w:t>рует следующие извещения:</w:t>
      </w:r>
    </w:p>
    <w:p w:rsidR="00195B52" w:rsidRPr="00195B52" w:rsidRDefault="00195B52" w:rsidP="00937D53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>«НОРМА» - при отсутствии срабатывании ПИ, неисправностей и наличии основного и резервного питания;</w:t>
      </w:r>
    </w:p>
    <w:p w:rsidR="00195B52" w:rsidRPr="00195B52" w:rsidRDefault="00195B52" w:rsidP="00937D53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>«ПОЖАР» - при срабатывании одного адресного ПИ;</w:t>
      </w:r>
    </w:p>
    <w:p w:rsidR="00195B52" w:rsidRPr="00195B52" w:rsidRDefault="00195B52" w:rsidP="00937D53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 xml:space="preserve">«НЕИСПРАВНОСТЬ» - при нарушении или обрыве </w:t>
      </w:r>
      <w:r w:rsidRPr="00195B52">
        <w:rPr>
          <w:lang w:val="en-US"/>
        </w:rPr>
        <w:t>RS</w:t>
      </w:r>
      <w:r w:rsidRPr="00195B52">
        <w:t>485, ШС, при снижении н</w:t>
      </w:r>
      <w:r w:rsidRPr="00195B52">
        <w:t>а</w:t>
      </w:r>
      <w:r w:rsidRPr="00195B52">
        <w:t>пряжения источника резервного питания менее 11,5</w:t>
      </w:r>
      <w:proofErr w:type="gramStart"/>
      <w:r w:rsidRPr="00195B52">
        <w:t>В</w:t>
      </w:r>
      <w:proofErr w:type="gramEnd"/>
      <w:r w:rsidRPr="00195B52">
        <w:t>;</w:t>
      </w:r>
    </w:p>
    <w:p w:rsidR="00195B52" w:rsidRPr="00195B52" w:rsidRDefault="00195B52" w:rsidP="00195B52">
      <w:pPr>
        <w:tabs>
          <w:tab w:val="left" w:pos="1134"/>
        </w:tabs>
        <w:spacing w:after="0"/>
        <w:ind w:left="142" w:firstLine="709"/>
        <w:jc w:val="both"/>
        <w:rPr>
          <w:color w:val="000000"/>
        </w:rPr>
      </w:pPr>
    </w:p>
    <w:p w:rsidR="00195B52" w:rsidRPr="00195B52" w:rsidRDefault="00195B52" w:rsidP="00195B52">
      <w:pPr>
        <w:tabs>
          <w:tab w:val="left" w:pos="1134"/>
        </w:tabs>
        <w:spacing w:after="0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Электротехнической частью АУПС и СОУЭ предусматривается:</w:t>
      </w:r>
    </w:p>
    <w:p w:rsidR="00195B52" w:rsidRPr="00195B52" w:rsidRDefault="00195B52" w:rsidP="00937D53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 xml:space="preserve">контроль исправности шлейфа интерфейса </w:t>
      </w:r>
      <w:r w:rsidRPr="00195B52">
        <w:rPr>
          <w:lang w:val="fi-FI"/>
        </w:rPr>
        <w:t>RS</w:t>
      </w:r>
      <w:r w:rsidRPr="00195B52">
        <w:t>-485;</w:t>
      </w:r>
    </w:p>
    <w:p w:rsidR="00195B52" w:rsidRPr="00195B52" w:rsidRDefault="00195B52" w:rsidP="00937D53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>контроль исправности шлейфов сигнализации;</w:t>
      </w:r>
    </w:p>
    <w:p w:rsidR="00195B52" w:rsidRPr="00195B52" w:rsidRDefault="00195B52" w:rsidP="00937D53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>контроль наличия входного напряжения на блоках резервного питания;</w:t>
      </w:r>
    </w:p>
    <w:p w:rsidR="00195B52" w:rsidRPr="00195B52" w:rsidRDefault="00195B52" w:rsidP="00937D53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>контроль целостности цепей светового, звукового оповещения;</w:t>
      </w:r>
    </w:p>
    <w:p w:rsidR="00195B52" w:rsidRPr="00195B52" w:rsidRDefault="00195B52" w:rsidP="00937D53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>автоматическая подача звукового сигнала в зону оповещения в случае пожара;</w:t>
      </w:r>
    </w:p>
    <w:p w:rsidR="00195B52" w:rsidRPr="00195B52" w:rsidRDefault="00195B52" w:rsidP="00937D53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lastRenderedPageBreak/>
        <w:t>раздельную индикацию всех извещений;</w:t>
      </w:r>
    </w:p>
    <w:p w:rsidR="00195B52" w:rsidRPr="00195B52" w:rsidRDefault="00195B52" w:rsidP="00937D53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>формирование электронного протокола событий;</w:t>
      </w:r>
    </w:p>
    <w:p w:rsidR="00195B52" w:rsidRPr="00195B52" w:rsidRDefault="00195B52" w:rsidP="00937D53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>защита органов управления от несанкционированного доступа;</w:t>
      </w:r>
    </w:p>
    <w:p w:rsidR="00195B52" w:rsidRPr="00195B52" w:rsidRDefault="00195B52" w:rsidP="00195B52">
      <w:pPr>
        <w:tabs>
          <w:tab w:val="left" w:pos="1134"/>
        </w:tabs>
        <w:spacing w:after="0" w:line="240" w:lineRule="auto"/>
        <w:jc w:val="both"/>
      </w:pPr>
    </w:p>
    <w:p w:rsidR="00195B52" w:rsidRPr="00195B52" w:rsidRDefault="001B79D0" w:rsidP="00195B52">
      <w:pPr>
        <w:tabs>
          <w:tab w:val="left" w:pos="1134"/>
        </w:tabs>
        <w:spacing w:after="0"/>
        <w:ind w:left="142" w:firstLine="709"/>
        <w:jc w:val="center"/>
        <w:rPr>
          <w:color w:val="000000"/>
        </w:rPr>
      </w:pPr>
      <w:r>
        <w:rPr>
          <w:color w:val="000000"/>
        </w:rPr>
        <w:t xml:space="preserve">4. </w:t>
      </w:r>
      <w:r w:rsidR="00195B52" w:rsidRPr="00195B52">
        <w:rPr>
          <w:color w:val="000000"/>
        </w:rPr>
        <w:t xml:space="preserve"> Алгоритм работы АУПС и СОУЭ.</w:t>
      </w:r>
    </w:p>
    <w:p w:rsidR="00195B52" w:rsidRPr="00195B52" w:rsidRDefault="00195B52" w:rsidP="00195B52">
      <w:pPr>
        <w:tabs>
          <w:tab w:val="left" w:pos="142"/>
        </w:tabs>
        <w:spacing w:after="0"/>
        <w:ind w:left="851"/>
        <w:jc w:val="both"/>
      </w:pPr>
      <w:r w:rsidRPr="00195B52">
        <w:t xml:space="preserve">При срабатывании одного адресно-аналогового пожарного </w:t>
      </w:r>
      <w:proofErr w:type="spellStart"/>
      <w:r w:rsidRPr="00195B52">
        <w:t>извещателя</w:t>
      </w:r>
      <w:proofErr w:type="spellEnd"/>
      <w:r w:rsidRPr="00195B52">
        <w:t>:</w:t>
      </w:r>
    </w:p>
    <w:p w:rsidR="00195B52" w:rsidRPr="00195B52" w:rsidRDefault="00195B52" w:rsidP="00937D53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142" w:firstLine="709"/>
        <w:jc w:val="both"/>
        <w:rPr>
          <w:color w:val="000000"/>
        </w:rPr>
      </w:pPr>
      <w:r w:rsidRPr="00195B52">
        <w:t>аппаратура АУПС формирует сигнал «Пожар» с отображением на пульте С2000М на посту охраны;</w:t>
      </w:r>
    </w:p>
    <w:p w:rsidR="00195B52" w:rsidRPr="00195B52" w:rsidRDefault="00195B52" w:rsidP="00937D53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производится передача сигнала  для запуска системы оповещения и управления эв</w:t>
      </w:r>
      <w:r w:rsidRPr="00195B52">
        <w:rPr>
          <w:color w:val="000000"/>
        </w:rPr>
        <w:t>а</w:t>
      </w:r>
      <w:r w:rsidRPr="00195B52">
        <w:rPr>
          <w:color w:val="000000"/>
        </w:rPr>
        <w:t>куацией людей при пожаре.</w:t>
      </w:r>
    </w:p>
    <w:p w:rsidR="00195B52" w:rsidRPr="00195B52" w:rsidRDefault="00195B52" w:rsidP="00937D53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производится передача сигнала  для управления контроллерами СКУД (разблок</w:t>
      </w:r>
      <w:r w:rsidRPr="00195B52">
        <w:rPr>
          <w:color w:val="000000"/>
        </w:rPr>
        <w:t>и</w:t>
      </w:r>
      <w:r w:rsidRPr="00195B52">
        <w:rPr>
          <w:color w:val="000000"/>
        </w:rPr>
        <w:t>ровка эвакуационных выходов).</w:t>
      </w:r>
    </w:p>
    <w:p w:rsidR="00195B52" w:rsidRPr="00195B52" w:rsidRDefault="00195B52" w:rsidP="00937D53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производится выдача сигнала "Пожар",  для управления системой оповещения и управления эвакуацией людей при пожаре.</w:t>
      </w:r>
    </w:p>
    <w:p w:rsidR="00195B52" w:rsidRPr="00195B52" w:rsidRDefault="00195B52" w:rsidP="00195B52">
      <w:pPr>
        <w:tabs>
          <w:tab w:val="left" w:pos="1134"/>
        </w:tabs>
        <w:spacing w:after="0"/>
        <w:ind w:left="142" w:firstLine="709"/>
        <w:jc w:val="both"/>
        <w:rPr>
          <w:color w:val="000000"/>
        </w:rPr>
      </w:pPr>
    </w:p>
    <w:p w:rsidR="00195B52" w:rsidRPr="00195B52" w:rsidRDefault="00195B52" w:rsidP="00195B52">
      <w:pPr>
        <w:tabs>
          <w:tab w:val="left" w:pos="1134"/>
        </w:tabs>
        <w:spacing w:after="0"/>
        <w:ind w:left="142" w:firstLine="709"/>
        <w:jc w:val="both"/>
        <w:rPr>
          <w:color w:val="000000"/>
        </w:rPr>
      </w:pPr>
      <w:r w:rsidRPr="00195B52">
        <w:rPr>
          <w:color w:val="000000"/>
        </w:rPr>
        <w:t xml:space="preserve">При срабатывании ручного пожарного </w:t>
      </w:r>
      <w:proofErr w:type="spellStart"/>
      <w:r w:rsidRPr="00195B52">
        <w:rPr>
          <w:color w:val="000000"/>
        </w:rPr>
        <w:t>извещателя</w:t>
      </w:r>
      <w:proofErr w:type="spellEnd"/>
      <w:r w:rsidRPr="00195B52">
        <w:rPr>
          <w:color w:val="000000"/>
        </w:rPr>
        <w:t>:</w:t>
      </w:r>
    </w:p>
    <w:p w:rsidR="00195B52" w:rsidRPr="00195B52" w:rsidRDefault="00195B52" w:rsidP="00195B52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195B52">
        <w:rPr>
          <w:color w:val="000000"/>
        </w:rPr>
        <w:t>аппаратура АУПС формирует сигнал «Пожар» с отображением на пульте С2000М на посту о</w:t>
      </w:r>
      <w:r w:rsidRPr="00195B52">
        <w:rPr>
          <w:color w:val="000000"/>
        </w:rPr>
        <w:t>х</w:t>
      </w:r>
      <w:r w:rsidRPr="00195B52">
        <w:rPr>
          <w:color w:val="000000"/>
        </w:rPr>
        <w:t>раны;</w:t>
      </w:r>
    </w:p>
    <w:p w:rsidR="00195B52" w:rsidRPr="00195B52" w:rsidRDefault="00195B52" w:rsidP="00195B52">
      <w:pPr>
        <w:tabs>
          <w:tab w:val="left" w:pos="1134"/>
        </w:tabs>
        <w:spacing w:after="0"/>
        <w:ind w:left="142" w:firstLine="709"/>
        <w:jc w:val="both"/>
        <w:rPr>
          <w:color w:val="000000"/>
        </w:rPr>
      </w:pPr>
    </w:p>
    <w:p w:rsidR="00195B52" w:rsidRPr="00195B52" w:rsidRDefault="00195B52" w:rsidP="00937D53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производится передача сигнала  для запуска системы оповещения и управления эв</w:t>
      </w:r>
      <w:r w:rsidRPr="00195B52">
        <w:rPr>
          <w:color w:val="000000"/>
        </w:rPr>
        <w:t>а</w:t>
      </w:r>
      <w:r w:rsidRPr="00195B52">
        <w:rPr>
          <w:color w:val="000000"/>
        </w:rPr>
        <w:t>куацией людей при пожаре.</w:t>
      </w:r>
    </w:p>
    <w:p w:rsidR="00195B52" w:rsidRPr="00195B52" w:rsidRDefault="00195B52" w:rsidP="00937D53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производится передача сигнала  для управления контроллерами СКУД (разблок</w:t>
      </w:r>
      <w:r w:rsidRPr="00195B52">
        <w:rPr>
          <w:color w:val="000000"/>
        </w:rPr>
        <w:t>и</w:t>
      </w:r>
      <w:r w:rsidRPr="00195B52">
        <w:rPr>
          <w:color w:val="000000"/>
        </w:rPr>
        <w:t>ровка эвакуационных выходов).</w:t>
      </w:r>
    </w:p>
    <w:p w:rsidR="00195B52" w:rsidRPr="00195B52" w:rsidRDefault="00195B52" w:rsidP="00195B52">
      <w:pPr>
        <w:tabs>
          <w:tab w:val="left" w:pos="1134"/>
        </w:tabs>
        <w:spacing w:after="0"/>
        <w:jc w:val="both"/>
        <w:rPr>
          <w:color w:val="000000"/>
        </w:rPr>
      </w:pPr>
    </w:p>
    <w:p w:rsidR="00195B52" w:rsidRPr="00195B52" w:rsidRDefault="00195B52" w:rsidP="00195B52">
      <w:pPr>
        <w:tabs>
          <w:tab w:val="left" w:pos="1134"/>
        </w:tabs>
        <w:spacing w:after="0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-Изменения конфигурации вносятся по интерфейсу RS-485 с пульта С2000М. При и</w:t>
      </w:r>
      <w:r w:rsidRPr="00195B52">
        <w:rPr>
          <w:color w:val="000000"/>
        </w:rPr>
        <w:t>з</w:t>
      </w:r>
      <w:r w:rsidRPr="00195B52">
        <w:rPr>
          <w:color w:val="000000"/>
        </w:rPr>
        <w:t>менении параметров конфигурации с пульта они вступают в силу только после перезапуска прибора по питанию.</w:t>
      </w:r>
    </w:p>
    <w:p w:rsidR="00195B52" w:rsidRPr="00195B52" w:rsidRDefault="00195B52" w:rsidP="00195B52">
      <w:pPr>
        <w:spacing w:after="0"/>
        <w:ind w:left="142" w:firstLine="709"/>
        <w:jc w:val="both"/>
        <w:rPr>
          <w:color w:val="000000"/>
          <w:u w:val="single"/>
        </w:rPr>
      </w:pPr>
      <w:r w:rsidRPr="00195B52">
        <w:rPr>
          <w:color w:val="000000"/>
        </w:rPr>
        <w:t>-Определение содержания программы конфигурации осуществить на основании при</w:t>
      </w:r>
      <w:r w:rsidRPr="00195B52">
        <w:rPr>
          <w:color w:val="000000"/>
        </w:rPr>
        <w:t>н</w:t>
      </w:r>
      <w:r w:rsidRPr="00195B52">
        <w:rPr>
          <w:color w:val="000000"/>
        </w:rPr>
        <w:t>ципиальных решений по алгоритмам работы установки, принятых в проекте. Организация, выполнившая работу по конфигурации, несет ответственность за правильность программир</w:t>
      </w:r>
      <w:r w:rsidRPr="00195B52">
        <w:rPr>
          <w:color w:val="000000"/>
        </w:rPr>
        <w:t>о</w:t>
      </w:r>
      <w:r w:rsidRPr="00195B52">
        <w:rPr>
          <w:color w:val="000000"/>
        </w:rPr>
        <w:t>вания и функционирование системы</w:t>
      </w:r>
      <w:r w:rsidRPr="00195B52">
        <w:rPr>
          <w:color w:val="000000"/>
          <w:u w:val="single"/>
        </w:rPr>
        <w:t>.</w:t>
      </w:r>
    </w:p>
    <w:p w:rsidR="00195B52" w:rsidRPr="00195B52" w:rsidRDefault="00195B52" w:rsidP="00195B52">
      <w:pPr>
        <w:tabs>
          <w:tab w:val="left" w:pos="1134"/>
        </w:tabs>
        <w:spacing w:after="0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-Подробное описание принципа действия приемной аппаратуры и отдельных элеме</w:t>
      </w:r>
      <w:r w:rsidRPr="00195B52">
        <w:rPr>
          <w:color w:val="000000"/>
        </w:rPr>
        <w:t>н</w:t>
      </w:r>
      <w:r w:rsidRPr="00195B52">
        <w:rPr>
          <w:color w:val="000000"/>
        </w:rPr>
        <w:t>тов, входящих в состав установки, приведены в технической документации заводов-изготовителей.</w:t>
      </w:r>
    </w:p>
    <w:p w:rsidR="00195B52" w:rsidRPr="00195B52" w:rsidRDefault="001B79D0" w:rsidP="001B79D0">
      <w:pPr>
        <w:pStyle w:val="ab"/>
        <w:ind w:left="502"/>
        <w:jc w:val="center"/>
      </w:pPr>
      <w:r>
        <w:t xml:space="preserve">5. </w:t>
      </w:r>
      <w:r w:rsidR="00195B52" w:rsidRPr="00195B52">
        <w:t>Материалы, оборудование и монтаж оборудования.</w:t>
      </w:r>
    </w:p>
    <w:p w:rsidR="00195B52" w:rsidRPr="00195B52" w:rsidRDefault="00195B52" w:rsidP="00195B52">
      <w:pPr>
        <w:pStyle w:val="ab"/>
        <w:spacing w:after="0"/>
        <w:ind w:left="502"/>
        <w:rPr>
          <w:b/>
          <w:color w:val="000000"/>
          <w:u w:val="single"/>
        </w:rPr>
      </w:pPr>
      <w:r w:rsidRPr="00195B52">
        <w:rPr>
          <w:b/>
          <w:color w:val="000000"/>
          <w:u w:val="single"/>
        </w:rPr>
        <w:t xml:space="preserve"> </w:t>
      </w:r>
    </w:p>
    <w:p w:rsidR="00195B52" w:rsidRPr="00195B52" w:rsidRDefault="001B79D0" w:rsidP="00195B52">
      <w:pPr>
        <w:ind w:firstLine="567"/>
        <w:jc w:val="both"/>
      </w:pPr>
      <w:r>
        <w:t>5</w:t>
      </w:r>
      <w:r w:rsidR="00195B52" w:rsidRPr="001B79D0">
        <w:t>.1. Перечень материалов и оборудования</w:t>
      </w:r>
      <w:r>
        <w:t>,</w:t>
      </w:r>
      <w:r w:rsidR="00195B52" w:rsidRPr="001B79D0">
        <w:t xml:space="preserve"> необходимых для выполнения работ находится в проектной документации (Приложение № 1 к Техническому заданию), далее – Проект.</w:t>
      </w:r>
    </w:p>
    <w:p w:rsidR="00195B52" w:rsidRPr="00195B52" w:rsidRDefault="001B79D0" w:rsidP="00195B52">
      <w:pPr>
        <w:pStyle w:val="ab"/>
        <w:tabs>
          <w:tab w:val="left" w:pos="851"/>
        </w:tabs>
        <w:ind w:left="0" w:firstLine="567"/>
      </w:pPr>
      <w:r>
        <w:t>5</w:t>
      </w:r>
      <w:r w:rsidR="00195B52" w:rsidRPr="00195B52">
        <w:t>.2. Все материалы и оборудование предоставляет заказчик в соответствии с Проектом и в сроки контракта.</w:t>
      </w:r>
    </w:p>
    <w:p w:rsidR="00195B52" w:rsidRPr="00195B52" w:rsidRDefault="001B79D0" w:rsidP="00195B52">
      <w:pPr>
        <w:tabs>
          <w:tab w:val="left" w:pos="1134"/>
        </w:tabs>
        <w:spacing w:after="0"/>
        <w:rPr>
          <w:color w:val="000000"/>
        </w:rPr>
      </w:pPr>
      <w:r>
        <w:rPr>
          <w:color w:val="000000"/>
        </w:rPr>
        <w:t xml:space="preserve">      5</w:t>
      </w:r>
      <w:r w:rsidR="00195B52" w:rsidRPr="00195B52">
        <w:rPr>
          <w:color w:val="000000"/>
        </w:rPr>
        <w:t>.3. Общие положения:</w:t>
      </w:r>
    </w:p>
    <w:p w:rsidR="00195B52" w:rsidRPr="00195B52" w:rsidRDefault="00195B52" w:rsidP="00195B52">
      <w:pPr>
        <w:tabs>
          <w:tab w:val="left" w:pos="1134"/>
        </w:tabs>
        <w:spacing w:after="0" w:line="240" w:lineRule="auto"/>
        <w:jc w:val="both"/>
        <w:rPr>
          <w:color w:val="000000"/>
        </w:rPr>
      </w:pPr>
      <w:r w:rsidRPr="00195B52">
        <w:rPr>
          <w:color w:val="000000"/>
        </w:rPr>
        <w:t xml:space="preserve">              Работы по монтажу оборудования производятся в соответствии:</w:t>
      </w:r>
    </w:p>
    <w:p w:rsidR="00195B52" w:rsidRPr="00195B52" w:rsidRDefault="00195B52" w:rsidP="00195B52">
      <w:pPr>
        <w:tabs>
          <w:tab w:val="left" w:pos="1134"/>
        </w:tabs>
        <w:spacing w:after="0" w:line="240" w:lineRule="auto"/>
        <w:jc w:val="both"/>
        <w:rPr>
          <w:color w:val="000000"/>
        </w:rPr>
      </w:pPr>
    </w:p>
    <w:p w:rsidR="00195B52" w:rsidRPr="00195B52" w:rsidRDefault="006A21B0" w:rsidP="00195B52">
      <w:pPr>
        <w:tabs>
          <w:tab w:val="left" w:pos="1134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- Проектом</w:t>
      </w:r>
      <w:r w:rsidR="00195B52" w:rsidRPr="00195B52">
        <w:rPr>
          <w:color w:val="000000"/>
        </w:rPr>
        <w:t>, являющимся приложением к настоящему техническому</w:t>
      </w:r>
    </w:p>
    <w:p w:rsidR="00195B52" w:rsidRPr="00195B52" w:rsidRDefault="00195B52" w:rsidP="00195B52">
      <w:pPr>
        <w:tabs>
          <w:tab w:val="left" w:pos="1134"/>
        </w:tabs>
        <w:spacing w:after="0" w:line="240" w:lineRule="auto"/>
        <w:jc w:val="both"/>
        <w:rPr>
          <w:color w:val="000000"/>
        </w:rPr>
      </w:pPr>
      <w:r w:rsidRPr="00195B52">
        <w:rPr>
          <w:color w:val="000000"/>
        </w:rPr>
        <w:lastRenderedPageBreak/>
        <w:t xml:space="preserve">    заданию и Договору.      </w:t>
      </w:r>
    </w:p>
    <w:p w:rsidR="00195B52" w:rsidRPr="00195B52" w:rsidRDefault="00195B52" w:rsidP="00195B52">
      <w:pPr>
        <w:tabs>
          <w:tab w:val="left" w:pos="1134"/>
        </w:tabs>
        <w:spacing w:after="0" w:line="240" w:lineRule="auto"/>
        <w:jc w:val="both"/>
        <w:rPr>
          <w:color w:val="000000"/>
        </w:rPr>
      </w:pPr>
    </w:p>
    <w:p w:rsidR="00195B52" w:rsidRPr="00195B52" w:rsidRDefault="00195B52" w:rsidP="00937D53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технической документацией заводов-изготовителей на используемое оборудование;</w:t>
      </w:r>
    </w:p>
    <w:p w:rsidR="00195B52" w:rsidRPr="00195B52" w:rsidRDefault="00195B52" w:rsidP="00937D53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142" w:firstLine="709"/>
        <w:jc w:val="both"/>
        <w:rPr>
          <w:color w:val="000000"/>
        </w:rPr>
      </w:pPr>
      <w:r w:rsidRPr="00195B52">
        <w:rPr>
          <w:color w:val="000000"/>
        </w:rPr>
        <w:t>согласованных дополнений проекта, связанных с текущими изменениями нормати</w:t>
      </w:r>
      <w:r w:rsidRPr="00195B52">
        <w:rPr>
          <w:color w:val="000000"/>
        </w:rPr>
        <w:t>в</w:t>
      </w:r>
      <w:r w:rsidRPr="00195B52">
        <w:rPr>
          <w:color w:val="000000"/>
        </w:rPr>
        <w:t>ной базы РФ.</w:t>
      </w:r>
    </w:p>
    <w:p w:rsidR="00195B52" w:rsidRPr="00195B52" w:rsidRDefault="00195B52" w:rsidP="00195B52">
      <w:pPr>
        <w:tabs>
          <w:tab w:val="left" w:pos="1134"/>
        </w:tabs>
        <w:spacing w:after="0" w:line="240" w:lineRule="auto"/>
        <w:ind w:left="851"/>
        <w:jc w:val="both"/>
        <w:rPr>
          <w:color w:val="000000"/>
        </w:rPr>
      </w:pPr>
      <w:r w:rsidRPr="00195B52">
        <w:rPr>
          <w:color w:val="000000"/>
        </w:rPr>
        <w:t>-Отступления от проекта в процессе монтажа не допускаются без согласования с разр</w:t>
      </w:r>
      <w:r w:rsidRPr="00195B52">
        <w:rPr>
          <w:color w:val="000000"/>
        </w:rPr>
        <w:t>а</w:t>
      </w:r>
      <w:r w:rsidRPr="00195B52">
        <w:rPr>
          <w:color w:val="000000"/>
        </w:rPr>
        <w:t>ботчиком проекта.</w:t>
      </w:r>
    </w:p>
    <w:p w:rsidR="00195B52" w:rsidRPr="00195B52" w:rsidRDefault="00195B52" w:rsidP="00195B52">
      <w:pPr>
        <w:tabs>
          <w:tab w:val="left" w:pos="1134"/>
        </w:tabs>
        <w:spacing w:after="0" w:line="240" w:lineRule="auto"/>
        <w:ind w:left="851"/>
        <w:jc w:val="both"/>
        <w:rPr>
          <w:color w:val="000000"/>
        </w:rPr>
      </w:pPr>
      <w:r w:rsidRPr="00195B52">
        <w:rPr>
          <w:color w:val="000000"/>
        </w:rPr>
        <w:t>-Изделия и материалы, применяемые при производстве работ, должны соответствовать спецификациям проекта и иметь соответствующие сертификаты, технические паспорта и другие документы, удостоверяющие их качество. Их установка должна производит</w:t>
      </w:r>
      <w:r w:rsidRPr="00195B52">
        <w:rPr>
          <w:color w:val="000000"/>
        </w:rPr>
        <w:t>ь</w:t>
      </w:r>
      <w:r w:rsidRPr="00195B52">
        <w:rPr>
          <w:color w:val="000000"/>
        </w:rPr>
        <w:t>ся в местах, определенных проектом, с учетом архитектурных особенностей, взаимного расположения элементов строительных конструкций, конфигурации защищаемых п</w:t>
      </w:r>
      <w:r w:rsidRPr="00195B52">
        <w:rPr>
          <w:color w:val="000000"/>
        </w:rPr>
        <w:t>о</w:t>
      </w:r>
      <w:r w:rsidRPr="00195B52">
        <w:rPr>
          <w:color w:val="000000"/>
        </w:rPr>
        <w:t>мещений и предметов.</w:t>
      </w:r>
    </w:p>
    <w:p w:rsidR="00195B52" w:rsidRPr="00195B52" w:rsidRDefault="00195B52" w:rsidP="00195B52">
      <w:pPr>
        <w:tabs>
          <w:tab w:val="left" w:pos="1134"/>
        </w:tabs>
        <w:spacing w:after="0" w:line="240" w:lineRule="auto"/>
        <w:ind w:left="851"/>
        <w:jc w:val="both"/>
        <w:rPr>
          <w:color w:val="000000"/>
        </w:rPr>
      </w:pPr>
      <w:r w:rsidRPr="00195B52">
        <w:rPr>
          <w:color w:val="000000"/>
        </w:rPr>
        <w:t>-Технические средства АППЗ допускаются к монтажу после проведения входного ко</w:t>
      </w:r>
      <w:r w:rsidRPr="00195B52">
        <w:rPr>
          <w:color w:val="000000"/>
        </w:rPr>
        <w:t>н</w:t>
      </w:r>
      <w:r w:rsidRPr="00195B52">
        <w:rPr>
          <w:color w:val="000000"/>
        </w:rPr>
        <w:t xml:space="preserve">троля. Электрооборудование и кабельная </w:t>
      </w:r>
      <w:proofErr w:type="gramStart"/>
      <w:r w:rsidRPr="00195B52">
        <w:rPr>
          <w:color w:val="000000"/>
        </w:rPr>
        <w:t>продукция</w:t>
      </w:r>
      <w:proofErr w:type="gramEnd"/>
      <w:r w:rsidRPr="00195B52">
        <w:rPr>
          <w:color w:val="000000"/>
        </w:rPr>
        <w:t xml:space="preserve"> деформированные или с повре</w:t>
      </w:r>
      <w:r w:rsidRPr="00195B52">
        <w:rPr>
          <w:color w:val="000000"/>
        </w:rPr>
        <w:t>ж</w:t>
      </w:r>
      <w:r w:rsidRPr="00195B52">
        <w:rPr>
          <w:color w:val="000000"/>
        </w:rPr>
        <w:t>дением защитных покрытий монтажу не подлежат до устранения повреждений и д</w:t>
      </w:r>
      <w:r w:rsidRPr="00195B52">
        <w:rPr>
          <w:color w:val="000000"/>
        </w:rPr>
        <w:t>е</w:t>
      </w:r>
      <w:r w:rsidRPr="00195B52">
        <w:rPr>
          <w:color w:val="000000"/>
        </w:rPr>
        <w:t>фектов в установленном порядке.</w:t>
      </w:r>
    </w:p>
    <w:p w:rsidR="00195B52" w:rsidRPr="00195B52" w:rsidRDefault="00195B52" w:rsidP="00195B52">
      <w:pPr>
        <w:tabs>
          <w:tab w:val="left" w:pos="1134"/>
        </w:tabs>
        <w:spacing w:after="0" w:line="240" w:lineRule="auto"/>
        <w:ind w:left="851"/>
        <w:jc w:val="both"/>
        <w:rPr>
          <w:color w:val="000000"/>
        </w:rPr>
      </w:pPr>
      <w:proofErr w:type="gramStart"/>
      <w:r w:rsidRPr="00195B52">
        <w:rPr>
          <w:color w:val="000000"/>
        </w:rPr>
        <w:t>-Замена оборудования и материалов на аналогичные, имеющие сертификат пожарной безопасности допускается только по согласованию с разработчиком проекта.</w:t>
      </w:r>
      <w:proofErr w:type="gramEnd"/>
    </w:p>
    <w:p w:rsidR="00195B52" w:rsidRPr="00195B52" w:rsidRDefault="00195B52" w:rsidP="00195B52">
      <w:pPr>
        <w:tabs>
          <w:tab w:val="left" w:pos="1134"/>
        </w:tabs>
        <w:spacing w:after="0" w:line="240" w:lineRule="auto"/>
        <w:ind w:left="851"/>
        <w:jc w:val="both"/>
        <w:rPr>
          <w:color w:val="000000"/>
        </w:rPr>
      </w:pPr>
      <w:r w:rsidRPr="00195B52">
        <w:rPr>
          <w:color w:val="000000"/>
        </w:rPr>
        <w:t>-Подключение оборудования выполнить в соответствии с инструкциями заводов изг</w:t>
      </w:r>
      <w:r w:rsidRPr="00195B52">
        <w:rPr>
          <w:color w:val="000000"/>
        </w:rPr>
        <w:t>о</w:t>
      </w:r>
      <w:r w:rsidRPr="00195B52">
        <w:rPr>
          <w:color w:val="000000"/>
        </w:rPr>
        <w:t xml:space="preserve">товителей и схемами подключения, предусмотренными проектом. </w:t>
      </w:r>
    </w:p>
    <w:p w:rsidR="00195B52" w:rsidRPr="00195B52" w:rsidRDefault="00195B52" w:rsidP="00195B52">
      <w:pPr>
        <w:tabs>
          <w:tab w:val="left" w:pos="1134"/>
        </w:tabs>
        <w:spacing w:after="0" w:line="240" w:lineRule="auto"/>
        <w:ind w:left="851"/>
        <w:jc w:val="both"/>
        <w:rPr>
          <w:color w:val="000000"/>
        </w:rPr>
      </w:pPr>
      <w:r w:rsidRPr="00195B52">
        <w:rPr>
          <w:color w:val="000000"/>
        </w:rPr>
        <w:t>-Места размещения оборудования и кабельных трасс на чертежах указаны условно и уточняются при монтаже.</w:t>
      </w:r>
    </w:p>
    <w:p w:rsidR="00195B52" w:rsidRPr="00195B52" w:rsidRDefault="00195B52" w:rsidP="00195B52">
      <w:pPr>
        <w:spacing w:after="0"/>
        <w:ind w:left="142" w:firstLine="709"/>
        <w:rPr>
          <w:color w:val="000000"/>
        </w:rPr>
      </w:pPr>
    </w:p>
    <w:p w:rsidR="00195B52" w:rsidRPr="00195B52" w:rsidRDefault="001B79D0" w:rsidP="001B79D0">
      <w:pPr>
        <w:pStyle w:val="ab"/>
        <w:spacing w:after="0"/>
        <w:ind w:left="2291"/>
        <w:rPr>
          <w:color w:val="000000"/>
        </w:rPr>
      </w:pPr>
      <w:r>
        <w:rPr>
          <w:color w:val="000000"/>
        </w:rPr>
        <w:t xml:space="preserve">6. </w:t>
      </w:r>
      <w:r w:rsidR="00195B52" w:rsidRPr="00195B52">
        <w:rPr>
          <w:color w:val="000000"/>
        </w:rPr>
        <w:t>Размещение и монтаж оборудования:</w:t>
      </w:r>
    </w:p>
    <w:p w:rsidR="00195B52" w:rsidRPr="00195B52" w:rsidRDefault="00195B52" w:rsidP="00195B52">
      <w:pPr>
        <w:jc w:val="center"/>
        <w:rPr>
          <w:bCs/>
        </w:rPr>
      </w:pPr>
      <w:r w:rsidRPr="00195B52">
        <w:t>осуществляться в строгом соответствии с требованиями</w:t>
      </w:r>
      <w:r w:rsidRPr="00195B52">
        <w:rPr>
          <w:color w:val="000000"/>
        </w:rPr>
        <w:t xml:space="preserve"> следующих нормативных документов:</w:t>
      </w:r>
    </w:p>
    <w:p w:rsidR="00195B52" w:rsidRPr="00195B52" w:rsidRDefault="00195B52" w:rsidP="001B79D0">
      <w:pPr>
        <w:pStyle w:val="ab"/>
        <w:ind w:left="450"/>
        <w:rPr>
          <w:bCs/>
        </w:rPr>
      </w:pPr>
      <w:r w:rsidRPr="00195B52">
        <w:rPr>
          <w:rStyle w:val="fontstyle01"/>
          <w:sz w:val="24"/>
          <w:szCs w:val="24"/>
        </w:rPr>
        <w:t>- Федеральный закон от 22 июля 2008 г. N 123-ФЗ «Технический регламент о требованиях</w:t>
      </w:r>
      <w:r w:rsidRPr="00195B52">
        <w:rPr>
          <w:color w:val="000000"/>
        </w:rPr>
        <w:br/>
      </w:r>
      <w:r w:rsidRPr="00195B52">
        <w:rPr>
          <w:rStyle w:val="fontstyle01"/>
          <w:sz w:val="24"/>
          <w:szCs w:val="24"/>
        </w:rPr>
        <w:t xml:space="preserve">пожарной безопасности»; </w:t>
      </w:r>
    </w:p>
    <w:p w:rsidR="00195B52" w:rsidRPr="00195B52" w:rsidRDefault="00195B52" w:rsidP="001B79D0">
      <w:pPr>
        <w:pStyle w:val="ab"/>
        <w:ind w:left="450"/>
        <w:rPr>
          <w:rStyle w:val="fontstyle01"/>
          <w:sz w:val="24"/>
          <w:szCs w:val="24"/>
        </w:rPr>
      </w:pPr>
      <w:r w:rsidRPr="00195B52">
        <w:rPr>
          <w:bCs/>
        </w:rPr>
        <w:t xml:space="preserve">- </w:t>
      </w:r>
      <w:r w:rsidRPr="00195B52">
        <w:rPr>
          <w:rStyle w:val="fontstyle01"/>
          <w:sz w:val="24"/>
          <w:szCs w:val="24"/>
        </w:rPr>
        <w:t xml:space="preserve">Постановление Правительства РФ от 25 апреля 2012г. №390 «Правила противопожарного режима в Российской Федерации»; </w:t>
      </w:r>
    </w:p>
    <w:p w:rsidR="00195B52" w:rsidRPr="00195B52" w:rsidRDefault="00195B52" w:rsidP="001B79D0">
      <w:pPr>
        <w:pStyle w:val="ab"/>
        <w:ind w:left="450"/>
        <w:rPr>
          <w:bCs/>
        </w:rPr>
      </w:pPr>
      <w:r w:rsidRPr="00195B52">
        <w:rPr>
          <w:rStyle w:val="fontstyle01"/>
          <w:sz w:val="24"/>
          <w:szCs w:val="24"/>
        </w:rPr>
        <w:t>- СП 3.13130.2009 Системы противопожарной защиты. Система оповещения и управления эвакуацией людей при пожарах. Требования пожарной безопасности;</w:t>
      </w:r>
    </w:p>
    <w:p w:rsidR="00195B52" w:rsidRPr="00195B52" w:rsidRDefault="00195B52" w:rsidP="001B79D0">
      <w:pPr>
        <w:pStyle w:val="ab"/>
        <w:ind w:left="450"/>
        <w:rPr>
          <w:rStyle w:val="fontstyle01"/>
          <w:sz w:val="24"/>
          <w:szCs w:val="24"/>
        </w:rPr>
      </w:pPr>
      <w:r w:rsidRPr="00195B52">
        <w:rPr>
          <w:rStyle w:val="fontstyle01"/>
          <w:sz w:val="24"/>
          <w:szCs w:val="24"/>
        </w:rPr>
        <w:t>- СП 5.13130.2009 (с изменениями №1) Системы противопожарной защиты. Установки п</w:t>
      </w:r>
      <w:r w:rsidRPr="00195B52">
        <w:rPr>
          <w:rStyle w:val="fontstyle01"/>
          <w:sz w:val="24"/>
          <w:szCs w:val="24"/>
        </w:rPr>
        <w:t>о</w:t>
      </w:r>
      <w:r w:rsidRPr="00195B52">
        <w:rPr>
          <w:rStyle w:val="fontstyle01"/>
          <w:sz w:val="24"/>
          <w:szCs w:val="24"/>
        </w:rPr>
        <w:t>жарной сигнализации и пожаротушения автоматические. Нормы и правила проектиров</w:t>
      </w:r>
      <w:r w:rsidRPr="00195B52">
        <w:rPr>
          <w:rStyle w:val="fontstyle01"/>
          <w:sz w:val="24"/>
          <w:szCs w:val="24"/>
        </w:rPr>
        <w:t>а</w:t>
      </w:r>
      <w:r w:rsidRPr="00195B52">
        <w:rPr>
          <w:rStyle w:val="fontstyle01"/>
          <w:sz w:val="24"/>
          <w:szCs w:val="24"/>
        </w:rPr>
        <w:t>ния;</w:t>
      </w:r>
    </w:p>
    <w:p w:rsidR="00195B52" w:rsidRPr="00195B52" w:rsidRDefault="00195B52" w:rsidP="006A21B0">
      <w:pPr>
        <w:pStyle w:val="ab"/>
        <w:ind w:left="450"/>
        <w:rPr>
          <w:rStyle w:val="fontstyle01"/>
          <w:sz w:val="24"/>
          <w:szCs w:val="24"/>
        </w:rPr>
      </w:pPr>
      <w:r w:rsidRPr="00195B52">
        <w:rPr>
          <w:rStyle w:val="fontstyle01"/>
          <w:sz w:val="24"/>
          <w:szCs w:val="24"/>
        </w:rPr>
        <w:t>- СП 6.13130.2013</w:t>
      </w:r>
      <w:r w:rsidRPr="00195B52">
        <w:t xml:space="preserve"> </w:t>
      </w:r>
      <w:r w:rsidRPr="00195B52">
        <w:rPr>
          <w:rStyle w:val="fontstyle01"/>
          <w:sz w:val="24"/>
          <w:szCs w:val="24"/>
        </w:rPr>
        <w:t>Системы противопожарной защиты. Электрооборудование. Требования пожарной безопасности;</w:t>
      </w:r>
    </w:p>
    <w:p w:rsidR="00195B52" w:rsidRPr="00195B52" w:rsidRDefault="00195B52" w:rsidP="006A21B0">
      <w:pPr>
        <w:pStyle w:val="ab"/>
        <w:ind w:left="450"/>
        <w:rPr>
          <w:rStyle w:val="fontstyle01"/>
          <w:sz w:val="24"/>
          <w:szCs w:val="24"/>
        </w:rPr>
      </w:pPr>
      <w:r w:rsidRPr="00195B52">
        <w:rPr>
          <w:rStyle w:val="fontstyle01"/>
          <w:sz w:val="24"/>
          <w:szCs w:val="24"/>
        </w:rPr>
        <w:t>- ПУЭ Правила устройства электроустановок;</w:t>
      </w:r>
    </w:p>
    <w:p w:rsidR="00195B52" w:rsidRPr="00195B52" w:rsidRDefault="00195B52" w:rsidP="006A21B0">
      <w:pPr>
        <w:pStyle w:val="ab"/>
        <w:ind w:left="450"/>
        <w:rPr>
          <w:rStyle w:val="fontstyle01"/>
          <w:sz w:val="24"/>
          <w:szCs w:val="24"/>
        </w:rPr>
      </w:pPr>
      <w:r w:rsidRPr="00195B52">
        <w:rPr>
          <w:rStyle w:val="fontstyle01"/>
          <w:sz w:val="24"/>
          <w:szCs w:val="24"/>
        </w:rPr>
        <w:t>- ГОСТ 28130-89 Пожарная техника. Огнетушители, установки пожаротушения и пожарной сигнализации. Обозначения условные графические;</w:t>
      </w:r>
    </w:p>
    <w:p w:rsidR="00195B52" w:rsidRPr="00195B52" w:rsidRDefault="00195B52" w:rsidP="006A21B0">
      <w:pPr>
        <w:pStyle w:val="ab"/>
        <w:ind w:left="450"/>
        <w:rPr>
          <w:rStyle w:val="fontstyle01"/>
          <w:sz w:val="24"/>
          <w:szCs w:val="24"/>
        </w:rPr>
      </w:pPr>
      <w:r w:rsidRPr="00195B52">
        <w:rPr>
          <w:rStyle w:val="fontstyle01"/>
          <w:sz w:val="24"/>
          <w:szCs w:val="24"/>
        </w:rPr>
        <w:t>-</w:t>
      </w:r>
      <w:proofErr w:type="gramStart"/>
      <w:r w:rsidRPr="00195B52">
        <w:rPr>
          <w:rStyle w:val="fontstyle01"/>
          <w:sz w:val="24"/>
          <w:szCs w:val="24"/>
        </w:rPr>
        <w:t>Р</w:t>
      </w:r>
      <w:proofErr w:type="gramEnd"/>
      <w:r w:rsidRPr="00195B52">
        <w:rPr>
          <w:rStyle w:val="fontstyle01"/>
          <w:sz w:val="24"/>
          <w:szCs w:val="24"/>
        </w:rPr>
        <w:t xml:space="preserve"> 78.36.039-2014 Рекомендации «Технические средства систем безопасности объектов. Обозначения условные графических элементов технических средств охраны, систем ко</w:t>
      </w:r>
      <w:r w:rsidRPr="00195B52">
        <w:rPr>
          <w:rStyle w:val="fontstyle01"/>
          <w:sz w:val="24"/>
          <w:szCs w:val="24"/>
        </w:rPr>
        <w:t>н</w:t>
      </w:r>
      <w:r w:rsidRPr="00195B52">
        <w:rPr>
          <w:rStyle w:val="fontstyle01"/>
          <w:sz w:val="24"/>
          <w:szCs w:val="24"/>
        </w:rPr>
        <w:t>троля и</w:t>
      </w:r>
      <w:r w:rsidRPr="00195B52">
        <w:rPr>
          <w:color w:val="000000"/>
        </w:rPr>
        <w:br/>
      </w:r>
      <w:r w:rsidRPr="00195B52">
        <w:rPr>
          <w:rStyle w:val="fontstyle01"/>
          <w:sz w:val="24"/>
          <w:szCs w:val="24"/>
        </w:rPr>
        <w:t>управления доступом, систем охранного телевидения»;</w:t>
      </w:r>
    </w:p>
    <w:p w:rsidR="00195B52" w:rsidRPr="00195B52" w:rsidRDefault="00195B52" w:rsidP="006A21B0">
      <w:pPr>
        <w:pStyle w:val="ab"/>
        <w:ind w:left="450"/>
        <w:rPr>
          <w:rStyle w:val="fontstyle01"/>
          <w:sz w:val="24"/>
          <w:szCs w:val="24"/>
        </w:rPr>
      </w:pPr>
      <w:r w:rsidRPr="00195B52">
        <w:rPr>
          <w:rStyle w:val="fontstyle01"/>
          <w:sz w:val="24"/>
          <w:szCs w:val="24"/>
        </w:rPr>
        <w:lastRenderedPageBreak/>
        <w:t>- РД 25.964-90</w:t>
      </w:r>
      <w:r w:rsidRPr="00195B52">
        <w:t xml:space="preserve"> </w:t>
      </w:r>
      <w:r w:rsidRPr="00195B52">
        <w:rPr>
          <w:rStyle w:val="fontstyle01"/>
          <w:sz w:val="24"/>
          <w:szCs w:val="24"/>
        </w:rPr>
        <w:t>Система технического обслуживания и ремонта автоматических установок</w:t>
      </w:r>
      <w:r w:rsidRPr="00195B52">
        <w:rPr>
          <w:color w:val="000000"/>
        </w:rPr>
        <w:br/>
      </w:r>
      <w:r w:rsidRPr="00195B52">
        <w:rPr>
          <w:rStyle w:val="fontstyle01"/>
          <w:sz w:val="24"/>
          <w:szCs w:val="24"/>
        </w:rPr>
        <w:t xml:space="preserve">пожаротушения, </w:t>
      </w:r>
      <w:proofErr w:type="spellStart"/>
      <w:r w:rsidRPr="00195B52">
        <w:rPr>
          <w:rStyle w:val="fontstyle01"/>
          <w:sz w:val="24"/>
          <w:szCs w:val="24"/>
        </w:rPr>
        <w:t>дымоудаления</w:t>
      </w:r>
      <w:proofErr w:type="spellEnd"/>
      <w:r w:rsidRPr="00195B52">
        <w:rPr>
          <w:rStyle w:val="fontstyle01"/>
          <w:sz w:val="24"/>
          <w:szCs w:val="24"/>
        </w:rPr>
        <w:t>, пожарной и охранно-пожарной сигнализации.</w:t>
      </w:r>
      <w:r w:rsidRPr="00195B52">
        <w:rPr>
          <w:color w:val="000000"/>
        </w:rPr>
        <w:br/>
      </w:r>
      <w:r w:rsidRPr="00195B52">
        <w:rPr>
          <w:rStyle w:val="fontstyle01"/>
          <w:sz w:val="24"/>
          <w:szCs w:val="24"/>
        </w:rPr>
        <w:t>Организация и порядок проведения работ;</w:t>
      </w:r>
    </w:p>
    <w:p w:rsidR="00195B52" w:rsidRPr="00195B52" w:rsidRDefault="00195B52" w:rsidP="006A21B0">
      <w:pPr>
        <w:pStyle w:val="ab"/>
        <w:ind w:left="450"/>
        <w:rPr>
          <w:rStyle w:val="fontstyle01"/>
          <w:sz w:val="24"/>
          <w:szCs w:val="24"/>
        </w:rPr>
      </w:pPr>
      <w:r w:rsidRPr="00195B52">
        <w:rPr>
          <w:rStyle w:val="fontstyle01"/>
          <w:sz w:val="24"/>
          <w:szCs w:val="24"/>
        </w:rPr>
        <w:t>- РД 78.145-93</w:t>
      </w:r>
      <w:r w:rsidRPr="00195B52">
        <w:t xml:space="preserve"> </w:t>
      </w:r>
      <w:r w:rsidRPr="00195B52">
        <w:rPr>
          <w:rStyle w:val="fontstyle01"/>
          <w:sz w:val="24"/>
          <w:szCs w:val="24"/>
        </w:rPr>
        <w:t>Системы и комплексы охранной, пожарной и охранно-пожарной сигнализ</w:t>
      </w:r>
      <w:r w:rsidRPr="00195B52">
        <w:rPr>
          <w:rStyle w:val="fontstyle01"/>
          <w:sz w:val="24"/>
          <w:szCs w:val="24"/>
        </w:rPr>
        <w:t>а</w:t>
      </w:r>
      <w:r w:rsidRPr="00195B52">
        <w:rPr>
          <w:rStyle w:val="fontstyle01"/>
          <w:sz w:val="24"/>
          <w:szCs w:val="24"/>
        </w:rPr>
        <w:t>ции. Правила производства и приемки работ.</w:t>
      </w:r>
      <w:r w:rsidRPr="00195B52">
        <w:t xml:space="preserve">  </w:t>
      </w:r>
      <w:r w:rsidRPr="00195B52">
        <w:rPr>
          <w:rStyle w:val="fontstyle01"/>
          <w:sz w:val="24"/>
          <w:szCs w:val="24"/>
        </w:rPr>
        <w:t xml:space="preserve"> </w:t>
      </w:r>
    </w:p>
    <w:p w:rsidR="00195B52" w:rsidRPr="00195B52" w:rsidRDefault="00195B52" w:rsidP="006A21B0">
      <w:pPr>
        <w:pStyle w:val="ab"/>
        <w:tabs>
          <w:tab w:val="left" w:pos="426"/>
        </w:tabs>
        <w:ind w:left="450"/>
      </w:pPr>
      <w:r w:rsidRPr="00195B52">
        <w:t xml:space="preserve">- </w:t>
      </w:r>
      <w:proofErr w:type="spellStart"/>
      <w:r w:rsidRPr="00195B52">
        <w:t>СНиП</w:t>
      </w:r>
      <w:proofErr w:type="spellEnd"/>
      <w:r w:rsidRPr="00195B52">
        <w:t xml:space="preserve"> 21-01-97 «Пожарная  безопасность зданий и сооружений»;</w:t>
      </w:r>
    </w:p>
    <w:p w:rsidR="00195B52" w:rsidRPr="00195B52" w:rsidRDefault="00195B52" w:rsidP="006A21B0">
      <w:pPr>
        <w:pStyle w:val="ab"/>
        <w:tabs>
          <w:tab w:val="left" w:pos="426"/>
        </w:tabs>
        <w:ind w:left="450"/>
      </w:pPr>
      <w:r w:rsidRPr="00195B52">
        <w:t>- СП 118.13330.2012 «Общественные здания и сооружения»;</w:t>
      </w:r>
    </w:p>
    <w:p w:rsidR="00195B52" w:rsidRPr="00195B52" w:rsidRDefault="00195B52" w:rsidP="006A21B0">
      <w:pPr>
        <w:pStyle w:val="ab"/>
        <w:tabs>
          <w:tab w:val="left" w:pos="709"/>
          <w:tab w:val="left" w:pos="851"/>
        </w:tabs>
        <w:ind w:left="450"/>
        <w:jc w:val="both"/>
      </w:pPr>
      <w:r w:rsidRPr="00195B52">
        <w:t>- СП 7.13130.2013 «Отопление, вентиляция и кондиционирование. Требования пожарной безопасности»;</w:t>
      </w:r>
    </w:p>
    <w:p w:rsidR="00195B52" w:rsidRPr="00195B52" w:rsidRDefault="00195B52" w:rsidP="006A21B0">
      <w:pPr>
        <w:pStyle w:val="ab"/>
        <w:ind w:left="450"/>
        <w:jc w:val="both"/>
      </w:pPr>
      <w:r w:rsidRPr="00195B52">
        <w:t>- ГОСТ 12.1.005-88 «Система стандартов безопасности труда. Общие санитарно-гигиенические требования к воздуху рабочей зоны»;</w:t>
      </w:r>
    </w:p>
    <w:p w:rsidR="00195B52" w:rsidRPr="00195B52" w:rsidRDefault="00195B52" w:rsidP="006A21B0">
      <w:pPr>
        <w:pStyle w:val="ab"/>
        <w:ind w:left="450"/>
        <w:jc w:val="both"/>
      </w:pPr>
      <w:r w:rsidRPr="00195B52">
        <w:t>- Федеральный  закон «О санитарно-эпидемиологическом благополучии населения» от 30 марта 1999 г. N 52-ФЗ;</w:t>
      </w:r>
    </w:p>
    <w:p w:rsidR="00195B52" w:rsidRPr="00195B52" w:rsidRDefault="00195B52" w:rsidP="006A21B0">
      <w:pPr>
        <w:pStyle w:val="ab"/>
        <w:ind w:left="450"/>
        <w:jc w:val="both"/>
      </w:pPr>
      <w:r w:rsidRPr="00195B52">
        <w:t>- СП 76.13330.2016 «Электротехнические устройства».</w:t>
      </w:r>
      <w:bookmarkStart w:id="17" w:name="_GoBack"/>
      <w:bookmarkEnd w:id="17"/>
    </w:p>
    <w:p w:rsidR="00195B52" w:rsidRPr="00195B52" w:rsidRDefault="006A21B0" w:rsidP="00195B52">
      <w:pPr>
        <w:spacing w:after="0"/>
        <w:ind w:left="142" w:firstLine="709"/>
        <w:jc w:val="center"/>
      </w:pPr>
      <w:r>
        <w:t>7</w:t>
      </w:r>
      <w:r w:rsidR="00195B52" w:rsidRPr="00195B52">
        <w:t>. Электропитание и заземление оборудования</w:t>
      </w:r>
    </w:p>
    <w:p w:rsidR="00195B52" w:rsidRPr="00195B52" w:rsidRDefault="00195B52" w:rsidP="00937D53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142" w:firstLine="709"/>
        <w:jc w:val="both"/>
      </w:pPr>
      <w:r w:rsidRPr="00195B52">
        <w:t>Электропитание устройств АППЗ, являющихся потребителем 1-й категории, осущ</w:t>
      </w:r>
      <w:r w:rsidRPr="00195B52">
        <w:t>е</w:t>
      </w:r>
      <w:r w:rsidRPr="00195B52">
        <w:t>ствить от двух независимых источников питания. От сети 220В, 50Гц щита дежурного осв</w:t>
      </w:r>
      <w:r w:rsidRPr="00195B52">
        <w:t>е</w:t>
      </w:r>
      <w:r w:rsidRPr="00195B52">
        <w:t>щения с выделением отдельной пары и установкой защиты на автомате отключения, в случае исчезновения напряжения с автоматическим переключением – от батареи резервного исто</w:t>
      </w:r>
      <w:r w:rsidRPr="00195B52">
        <w:t>ч</w:t>
      </w:r>
      <w:r w:rsidRPr="00195B52">
        <w:t xml:space="preserve">ника питания (РИП). </w:t>
      </w:r>
    </w:p>
    <w:p w:rsidR="00195B52" w:rsidRPr="00195B52" w:rsidRDefault="00195B52" w:rsidP="00937D53">
      <w:pPr>
        <w:numPr>
          <w:ilvl w:val="0"/>
          <w:numId w:val="34"/>
        </w:numPr>
        <w:spacing w:after="0" w:line="240" w:lineRule="auto"/>
        <w:ind w:left="142" w:firstLine="992"/>
        <w:jc w:val="both"/>
      </w:pPr>
      <w:r w:rsidRPr="00195B52">
        <w:t>Аккумуляторные батареи, должны обеспечивать работу установки в течени</w:t>
      </w:r>
      <w:proofErr w:type="gramStart"/>
      <w:r w:rsidRPr="00195B52">
        <w:t>и</w:t>
      </w:r>
      <w:proofErr w:type="gramEnd"/>
      <w:r w:rsidRPr="00195B52">
        <w:t xml:space="preserve"> не менее 24 часов в дежурном режиме и плюс 1 час в режиме «Тревога».</w:t>
      </w:r>
    </w:p>
    <w:p w:rsidR="00195B52" w:rsidRPr="00195B52" w:rsidRDefault="00195B52" w:rsidP="00937D53">
      <w:pPr>
        <w:keepLines/>
        <w:numPr>
          <w:ilvl w:val="0"/>
          <w:numId w:val="39"/>
        </w:numPr>
        <w:tabs>
          <w:tab w:val="left" w:pos="1134"/>
        </w:tabs>
        <w:spacing w:after="0" w:line="240" w:lineRule="auto"/>
        <w:ind w:left="142" w:right="28" w:firstLine="709"/>
        <w:jc w:val="both"/>
      </w:pPr>
      <w:r w:rsidRPr="00195B52">
        <w:t xml:space="preserve">Заземлению подлежат все металлические части электрооборудования, нормально не находящиеся под напряжением, но которые могут оказаться под ним, вследствие нарушения изоляции - приборы и пульты пожарной автоматики, блоки питания, </w:t>
      </w:r>
      <w:proofErr w:type="spellStart"/>
      <w:r w:rsidRPr="00195B52">
        <w:t>клеммные</w:t>
      </w:r>
      <w:proofErr w:type="spellEnd"/>
      <w:r w:rsidRPr="00195B52">
        <w:t xml:space="preserve"> коробки, тр</w:t>
      </w:r>
      <w:r w:rsidRPr="00195B52">
        <w:t>у</w:t>
      </w:r>
      <w:r w:rsidRPr="00195B52">
        <w:t xml:space="preserve">бы для электропроводок, шкафы электрооборудования. </w:t>
      </w:r>
    </w:p>
    <w:p w:rsidR="00195B52" w:rsidRPr="00195B52" w:rsidRDefault="00195B52" w:rsidP="00937D53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>Заземление приборов и оборудования установки должно выполняться согласно ПУЭ и соответствовать требованиям технической документации на оборудование.</w:t>
      </w:r>
    </w:p>
    <w:p w:rsidR="00195B52" w:rsidRPr="00195B52" w:rsidRDefault="00195B52" w:rsidP="00195B52">
      <w:pPr>
        <w:tabs>
          <w:tab w:val="left" w:pos="1134"/>
        </w:tabs>
        <w:spacing w:after="0"/>
      </w:pPr>
    </w:p>
    <w:p w:rsidR="00195B52" w:rsidRPr="00195B52" w:rsidRDefault="006A21B0" w:rsidP="00195B52">
      <w:pPr>
        <w:tabs>
          <w:tab w:val="left" w:pos="1134"/>
        </w:tabs>
        <w:spacing w:after="0"/>
        <w:ind w:left="142" w:firstLine="709"/>
        <w:jc w:val="center"/>
        <w:rPr>
          <w:lang w:val="en-US"/>
        </w:rPr>
      </w:pPr>
      <w:r>
        <w:t>8</w:t>
      </w:r>
      <w:r w:rsidR="00195B52" w:rsidRPr="00195B52">
        <w:t>. Маркировка</w:t>
      </w:r>
    </w:p>
    <w:p w:rsidR="00195B52" w:rsidRPr="00195B52" w:rsidRDefault="00195B52" w:rsidP="00937D53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709"/>
        <w:jc w:val="both"/>
        <w:rPr>
          <w:smallCaps/>
        </w:rPr>
      </w:pPr>
      <w:r w:rsidRPr="00195B52">
        <w:t>По окончании монтажа аппаратура оборудуются табличкой, которая должна соде</w:t>
      </w:r>
      <w:r w:rsidRPr="00195B52">
        <w:t>р</w:t>
      </w:r>
      <w:r w:rsidRPr="00195B52">
        <w:t xml:space="preserve">жать: наименование защищаемых помещений, сведения о типе и количестве </w:t>
      </w:r>
      <w:proofErr w:type="spellStart"/>
      <w:r w:rsidRPr="00195B52">
        <w:t>извещателей</w:t>
      </w:r>
      <w:proofErr w:type="spellEnd"/>
      <w:r w:rsidRPr="00195B52">
        <w:t xml:space="preserve">, подключаемых к данному оборудованию. </w:t>
      </w:r>
    </w:p>
    <w:p w:rsidR="00195B52" w:rsidRPr="00195B52" w:rsidRDefault="00195B52" w:rsidP="00937D53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>По окончании сдачи и приемки в эксплуатацию установки оборудование пломбир</w:t>
      </w:r>
      <w:r w:rsidRPr="00195B52">
        <w:t>у</w:t>
      </w:r>
      <w:r w:rsidRPr="00195B52">
        <w:t>ются представителем монтажно-наладочной организации.</w:t>
      </w:r>
    </w:p>
    <w:p w:rsidR="00195B52" w:rsidRPr="00195B52" w:rsidRDefault="00195B52" w:rsidP="00195B52">
      <w:pPr>
        <w:tabs>
          <w:tab w:val="left" w:pos="1134"/>
        </w:tabs>
        <w:spacing w:after="0"/>
        <w:rPr>
          <w:b/>
          <w:u w:val="single"/>
        </w:rPr>
      </w:pPr>
    </w:p>
    <w:p w:rsidR="00195B52" w:rsidRPr="00195B52" w:rsidRDefault="006A21B0" w:rsidP="00195B52">
      <w:pPr>
        <w:spacing w:after="0"/>
        <w:ind w:left="142" w:firstLine="709"/>
        <w:jc w:val="center"/>
      </w:pPr>
      <w:r>
        <w:t>9</w:t>
      </w:r>
      <w:r w:rsidR="00195B52" w:rsidRPr="00195B52">
        <w:t>. Обеспечение безопасности при монтаже и эксплуатации оборудования</w:t>
      </w:r>
    </w:p>
    <w:p w:rsidR="00195B52" w:rsidRPr="00195B52" w:rsidRDefault="00195B52" w:rsidP="00937D53">
      <w:pPr>
        <w:numPr>
          <w:ilvl w:val="0"/>
          <w:numId w:val="40"/>
        </w:numPr>
        <w:tabs>
          <w:tab w:val="clear" w:pos="360"/>
          <w:tab w:val="num" w:pos="284"/>
          <w:tab w:val="left" w:pos="1134"/>
        </w:tabs>
        <w:spacing w:after="0" w:line="240" w:lineRule="auto"/>
        <w:ind w:left="142" w:firstLine="709"/>
        <w:jc w:val="both"/>
      </w:pPr>
      <w:r w:rsidRPr="00195B52">
        <w:t>Перед началом монтажа и эксплуатации установки необходимо ознакомиться с те</w:t>
      </w:r>
      <w:r w:rsidRPr="00195B52">
        <w:t>х</w:t>
      </w:r>
      <w:r w:rsidRPr="00195B52">
        <w:t>ническим описанием на оборудование заводов изготовителей.</w:t>
      </w:r>
    </w:p>
    <w:p w:rsidR="00195B52" w:rsidRPr="00195B52" w:rsidRDefault="00195B52" w:rsidP="00937D53">
      <w:pPr>
        <w:numPr>
          <w:ilvl w:val="0"/>
          <w:numId w:val="40"/>
        </w:numPr>
        <w:tabs>
          <w:tab w:val="clear" w:pos="360"/>
          <w:tab w:val="num" w:pos="284"/>
          <w:tab w:val="left" w:pos="1134"/>
        </w:tabs>
        <w:spacing w:after="0" w:line="240" w:lineRule="auto"/>
        <w:ind w:left="142" w:firstLine="709"/>
        <w:jc w:val="both"/>
      </w:pPr>
      <w:r w:rsidRPr="00195B52">
        <w:t>Подключение линий оповещения, сигнализации и управления производить при обе</w:t>
      </w:r>
      <w:r w:rsidRPr="00195B52">
        <w:t>с</w:t>
      </w:r>
      <w:r w:rsidRPr="00195B52">
        <w:t>точенной аппаратуре управления и только после полной проверки функционирования после</w:t>
      </w:r>
      <w:r w:rsidRPr="00195B52">
        <w:t>д</w:t>
      </w:r>
      <w:r w:rsidRPr="00195B52">
        <w:t xml:space="preserve">ней. </w:t>
      </w:r>
    </w:p>
    <w:p w:rsidR="00195B52" w:rsidRPr="00195B52" w:rsidRDefault="00195B52" w:rsidP="00937D53">
      <w:pPr>
        <w:numPr>
          <w:ilvl w:val="0"/>
          <w:numId w:val="40"/>
        </w:numPr>
        <w:tabs>
          <w:tab w:val="clear" w:pos="360"/>
          <w:tab w:val="num" w:pos="1134"/>
        </w:tabs>
        <w:spacing w:after="0" w:line="240" w:lineRule="auto"/>
        <w:ind w:left="142" w:firstLine="709"/>
        <w:jc w:val="both"/>
      </w:pPr>
      <w:r w:rsidRPr="00195B52">
        <w:t xml:space="preserve">В связи с отсутствием вредного воздействия на окружающую среду, специальных мероприятий по охране окружающей среды не предусматривается. </w:t>
      </w:r>
    </w:p>
    <w:p w:rsidR="00195B52" w:rsidRPr="00195B52" w:rsidRDefault="00195B52" w:rsidP="00195B52">
      <w:pPr>
        <w:spacing w:after="0"/>
        <w:ind w:left="142" w:firstLine="709"/>
      </w:pPr>
    </w:p>
    <w:p w:rsidR="006A21B0" w:rsidRDefault="006A21B0" w:rsidP="00195B52">
      <w:pPr>
        <w:spacing w:after="0"/>
        <w:ind w:left="142" w:firstLine="709"/>
        <w:jc w:val="center"/>
      </w:pPr>
    </w:p>
    <w:p w:rsidR="00195B52" w:rsidRPr="00195B52" w:rsidRDefault="006A21B0" w:rsidP="00195B52">
      <w:pPr>
        <w:spacing w:after="0"/>
        <w:ind w:left="142" w:firstLine="709"/>
        <w:jc w:val="center"/>
      </w:pPr>
      <w:r>
        <w:lastRenderedPageBreak/>
        <w:t>10. О</w:t>
      </w:r>
      <w:r w:rsidR="00195B52" w:rsidRPr="00195B52">
        <w:t>беспечение эффективности работы оборудования</w:t>
      </w:r>
    </w:p>
    <w:p w:rsidR="00195B52" w:rsidRPr="00195B52" w:rsidRDefault="00195B52" w:rsidP="00937D53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142" w:firstLine="709"/>
        <w:jc w:val="both"/>
      </w:pPr>
      <w:r w:rsidRPr="00195B52">
        <w:t>При изменении состава установки в конфигурацию системы должны быть внесены соответствующие изменения. Внесение изменений без согласования с разработчиком  проекта не допускается;</w:t>
      </w:r>
    </w:p>
    <w:p w:rsidR="00195B52" w:rsidRPr="00195B52" w:rsidRDefault="00195B52" w:rsidP="00937D53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142" w:firstLine="709"/>
        <w:jc w:val="both"/>
        <w:rPr>
          <w:u w:val="single"/>
        </w:rPr>
      </w:pPr>
      <w:r w:rsidRPr="00195B52">
        <w:t>Учитывая, что на эффективность работы установки значительное влияние оказывают различные факторы, не допускается без согласования с разработчиком  проекта:</w:t>
      </w:r>
    </w:p>
    <w:p w:rsidR="00195B52" w:rsidRPr="00195B52" w:rsidRDefault="00195B52" w:rsidP="00195B52">
      <w:pPr>
        <w:tabs>
          <w:tab w:val="left" w:pos="1134"/>
        </w:tabs>
        <w:spacing w:after="0"/>
        <w:ind w:left="142" w:firstLine="709"/>
        <w:jc w:val="both"/>
      </w:pPr>
      <w:r w:rsidRPr="00195B52">
        <w:t>- изменение назначения защищаемых помещений и их перепланировка;</w:t>
      </w:r>
    </w:p>
    <w:p w:rsidR="00195B52" w:rsidRPr="00195B52" w:rsidRDefault="00195B52" w:rsidP="00195B52">
      <w:pPr>
        <w:tabs>
          <w:tab w:val="left" w:pos="1134"/>
        </w:tabs>
        <w:spacing w:after="0"/>
        <w:ind w:left="142" w:firstLine="709"/>
        <w:jc w:val="both"/>
      </w:pPr>
      <w:r w:rsidRPr="00195B52">
        <w:t>- изменение трассировки кабелей и проводов системы;</w:t>
      </w:r>
    </w:p>
    <w:p w:rsidR="0076662C" w:rsidRPr="00195B52" w:rsidRDefault="00195B52" w:rsidP="00195B52">
      <w:pPr>
        <w:jc w:val="both"/>
      </w:pPr>
      <w:r w:rsidRPr="00195B52">
        <w:t>- замена одних технических средств на другие, имеющие аналогичные технические и эксплу</w:t>
      </w:r>
      <w:r w:rsidRPr="00195B52">
        <w:t>а</w:t>
      </w:r>
      <w:r w:rsidRPr="00195B52">
        <w:t>тационные характеристики без согласования с разработчиком проекта.</w:t>
      </w:r>
    </w:p>
    <w:p w:rsidR="004635B9" w:rsidRPr="008D70CA" w:rsidRDefault="004635B9" w:rsidP="004635B9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bookmarkEnd w:id="2"/>
    <w:bookmarkEnd w:id="3"/>
    <w:bookmarkEnd w:id="8"/>
    <w:p w:rsidR="006A21B0" w:rsidRPr="006A21B0" w:rsidRDefault="00923915" w:rsidP="006A21B0">
      <w:pPr>
        <w:jc w:val="right"/>
        <w:rPr>
          <w:rFonts w:ascii="Cambria" w:eastAsia="Times New Roman" w:hAnsi="Cambria"/>
          <w:i/>
          <w:color w:val="0074B7"/>
          <w:sz w:val="42"/>
          <w:szCs w:val="42"/>
          <w:lang w:eastAsia="ru-RU"/>
        </w:rPr>
      </w:pPr>
      <w:r w:rsidRPr="008D70CA">
        <w:br w:type="page"/>
      </w:r>
      <w:r w:rsidR="006A21B0">
        <w:lastRenderedPageBreak/>
        <w:t>Приложение № 1 к Техническому заданию</w:t>
      </w: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P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  <w:r w:rsidRPr="006A21B0"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  <w:t>РАБОЧИЙ ПРОЕКТ</w:t>
      </w:r>
    </w:p>
    <w:p w:rsidR="006A21B0" w:rsidRP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  <w:r w:rsidRPr="006A21B0"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  <w:t>А.092.21-ПС</w:t>
      </w:r>
    </w:p>
    <w:p w:rsidR="006A21B0" w:rsidRP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  <w:r w:rsidRPr="006A21B0"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  <w:t xml:space="preserve">Автоматическая установка пожарной сигнализации, система оповещения и управления эвакуацией </w:t>
      </w:r>
    </w:p>
    <w:p w:rsidR="006A21B0" w:rsidRP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  <w:r w:rsidRPr="006A21B0"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  <w:t>людей при пожаре</w:t>
      </w:r>
    </w:p>
    <w:p w:rsidR="006A21B0" w:rsidRP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  <w:r w:rsidRPr="006A21B0"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  <w:t xml:space="preserve"> Производственные помещения здания по адресу: </w:t>
      </w: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  <w:r w:rsidRPr="006A21B0"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  <w:t>Ленинский проспект, 139.</w:t>
      </w: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6A21B0" w:rsidRPr="006A21B0" w:rsidRDefault="006A21B0" w:rsidP="006A21B0">
      <w:pPr>
        <w:spacing w:after="0" w:line="240" w:lineRule="auto"/>
        <w:jc w:val="center"/>
        <w:rPr>
          <w:rFonts w:ascii="Cambria" w:eastAsia="Times New Roman" w:hAnsi="Cambria"/>
          <w:i/>
          <w:color w:val="000000"/>
          <w:sz w:val="40"/>
          <w:szCs w:val="40"/>
          <w:lang w:eastAsia="ru-RU"/>
        </w:rPr>
      </w:pPr>
    </w:p>
    <w:p w:rsidR="00923915" w:rsidRPr="00422095" w:rsidRDefault="00923915" w:rsidP="006A21B0">
      <w:pPr>
        <w:spacing w:after="60" w:line="240" w:lineRule="auto"/>
        <w:jc w:val="both"/>
        <w:rPr>
          <w:rFonts w:eastAsia="Times New Roman"/>
          <w:b/>
          <w:color w:val="000000"/>
          <w:lang w:eastAsia="ru-RU"/>
        </w:rPr>
      </w:pPr>
    </w:p>
    <w:tbl>
      <w:tblPr>
        <w:tblW w:w="104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2695"/>
        <w:gridCol w:w="5670"/>
        <w:gridCol w:w="1560"/>
      </w:tblGrid>
      <w:tr w:rsidR="006A21B0" w:rsidRPr="006A21B0" w:rsidTr="006A21B0">
        <w:trPr>
          <w:cantSplit/>
          <w:trHeight w:hRule="exact" w:val="575"/>
          <w:tblHeader/>
        </w:trPr>
        <w:tc>
          <w:tcPr>
            <w:tcW w:w="10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before="120" w:after="0" w:line="240" w:lineRule="auto"/>
              <w:ind w:right="113"/>
              <w:jc w:val="center"/>
              <w:outlineLvl w:val="1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lastRenderedPageBreak/>
              <w:t>Состав рабочей документации</w:t>
            </w:r>
          </w:p>
        </w:tc>
      </w:tr>
      <w:tr w:rsidR="006A21B0" w:rsidRPr="006A21B0" w:rsidTr="006A21B0">
        <w:trPr>
          <w:trHeight w:hRule="exact" w:val="49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0"/>
                <w:szCs w:val="20"/>
              </w:rPr>
              <w:t>№ т</w:t>
            </w:r>
            <w:r w:rsidRPr="006A21B0">
              <w:rPr>
                <w:rFonts w:ascii="ISOCPEUR" w:eastAsia="Times New Roman" w:hAnsi="ISOCPEUR"/>
                <w:i/>
                <w:sz w:val="20"/>
                <w:szCs w:val="20"/>
              </w:rPr>
              <w:t>о</w:t>
            </w:r>
            <w:r w:rsidRPr="006A21B0">
              <w:rPr>
                <w:rFonts w:ascii="ISOCPEUR" w:eastAsia="Times New Roman" w:hAnsi="ISOCPEUR"/>
                <w:i/>
                <w:sz w:val="20"/>
                <w:szCs w:val="20"/>
              </w:rPr>
              <w:t>ма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Обозначение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left="4323" w:hanging="4323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Примечание</w:t>
            </w:r>
          </w:p>
        </w:tc>
      </w:tr>
      <w:tr w:rsidR="006A21B0" w:rsidRPr="006A21B0" w:rsidTr="006A21B0">
        <w:trPr>
          <w:trHeight w:hRule="exact" w:val="1196"/>
        </w:trPr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  <w:highlight w:val="yellow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  <w:highlight w:val="yellow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Автоматическая установка пожарной сигнализ</w:t>
            </w:r>
            <w:r w:rsidRPr="006A21B0">
              <w:rPr>
                <w:rFonts w:ascii="ISOCPEUR" w:eastAsia="Times New Roman" w:hAnsi="ISOCPEUR"/>
                <w:i/>
              </w:rPr>
              <w:t>а</w:t>
            </w:r>
            <w:r w:rsidRPr="006A21B0">
              <w:rPr>
                <w:rFonts w:ascii="ISOCPEUR" w:eastAsia="Times New Roman" w:hAnsi="ISOCPEUR"/>
                <w:i/>
              </w:rPr>
              <w:t>ции, оповещения и управления эвакуацией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  <w:highlight w:val="yellow"/>
              </w:rPr>
            </w:pPr>
          </w:p>
        </w:tc>
      </w:tr>
    </w:tbl>
    <w:p w:rsidR="006A21B0" w:rsidRPr="006A21B0" w:rsidRDefault="006A21B0" w:rsidP="006A21B0">
      <w:pPr>
        <w:tabs>
          <w:tab w:val="left" w:pos="5833"/>
        </w:tabs>
        <w:spacing w:after="0" w:line="120" w:lineRule="auto"/>
        <w:rPr>
          <w:rFonts w:ascii="ISOCPEUR" w:eastAsia="Times New Roman" w:hAnsi="ISOCPEUR"/>
          <w:i/>
          <w:sz w:val="20"/>
          <w:szCs w:val="20"/>
          <w:highlight w:val="yellow"/>
        </w:rPr>
      </w:pPr>
    </w:p>
    <w:p w:rsidR="006A21B0" w:rsidRPr="006A21B0" w:rsidRDefault="006A21B0" w:rsidP="006A21B0">
      <w:pPr>
        <w:tabs>
          <w:tab w:val="left" w:pos="5833"/>
        </w:tabs>
        <w:spacing w:after="0" w:line="240" w:lineRule="auto"/>
        <w:jc w:val="center"/>
        <w:rPr>
          <w:rFonts w:ascii="ISOCPEUR" w:eastAsia="Times New Roman" w:hAnsi="ISOCPEUR"/>
          <w:i/>
          <w:sz w:val="20"/>
          <w:szCs w:val="20"/>
        </w:rPr>
      </w:pPr>
      <w:r w:rsidRPr="006A21B0">
        <w:rPr>
          <w:rFonts w:ascii="ISOCPEUR" w:eastAsia="Times New Roman" w:hAnsi="ISOCPEUR"/>
          <w:i/>
          <w:sz w:val="28"/>
          <w:szCs w:val="28"/>
        </w:rPr>
        <w:t>Содержание тома</w:t>
      </w:r>
    </w:p>
    <w:p w:rsidR="006A21B0" w:rsidRPr="006A21B0" w:rsidRDefault="006A21B0" w:rsidP="006A21B0">
      <w:pPr>
        <w:tabs>
          <w:tab w:val="left" w:pos="5833"/>
        </w:tabs>
        <w:spacing w:after="0" w:line="120" w:lineRule="auto"/>
        <w:rPr>
          <w:rFonts w:ascii="ISOCPEUR" w:eastAsia="Times New Roman" w:hAnsi="ISOCPEUR"/>
          <w:i/>
          <w:sz w:val="20"/>
          <w:szCs w:val="20"/>
          <w:highlight w:val="yellow"/>
        </w:rPr>
      </w:pPr>
    </w:p>
    <w:tbl>
      <w:tblPr>
        <w:tblW w:w="10459" w:type="dxa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2"/>
        <w:gridCol w:w="5293"/>
        <w:gridCol w:w="2114"/>
      </w:tblGrid>
      <w:tr w:rsidR="006A21B0" w:rsidRPr="006A21B0" w:rsidTr="006A21B0">
        <w:trPr>
          <w:trHeight w:val="441"/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Обозначение</w:t>
            </w:r>
          </w:p>
        </w:tc>
        <w:tc>
          <w:tcPr>
            <w:tcW w:w="5649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Наименование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Примечание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</w:rPr>
              <w:t>Состав рабочей документации. Содержание тома.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 xml:space="preserve">Лист 2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Листов 2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  <w:proofErr w:type="gramStart"/>
            <w:r w:rsidRPr="006A21B0">
              <w:rPr>
                <w:rFonts w:ascii="ISOCPEUR" w:eastAsia="Times New Roman" w:hAnsi="ISOCPEUR"/>
                <w:i/>
                <w:szCs w:val="20"/>
              </w:rPr>
              <w:t>.П</w:t>
            </w:r>
            <w:proofErr w:type="gramEnd"/>
            <w:r w:rsidRPr="006A21B0">
              <w:rPr>
                <w:rFonts w:ascii="ISOCPEUR" w:eastAsia="Times New Roman" w:hAnsi="ISOCPEUR"/>
                <w:i/>
                <w:szCs w:val="20"/>
              </w:rPr>
              <w:t>З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Пояснительная записка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Лист 3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</w:rPr>
              <w:t>Листов 11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Общие данные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 xml:space="preserve">Лист 4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Листов 3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  <w:proofErr w:type="gramStart"/>
            <w:r w:rsidRPr="006A21B0">
              <w:rPr>
                <w:rFonts w:ascii="ISOCPEUR" w:eastAsia="Times New Roman" w:hAnsi="ISOCPEUR"/>
                <w:i/>
                <w:szCs w:val="20"/>
              </w:rPr>
              <w:t>.Р</w:t>
            </w:r>
            <w:proofErr w:type="gramEnd"/>
            <w:r w:rsidRPr="006A21B0">
              <w:rPr>
                <w:rFonts w:ascii="ISOCPEUR" w:eastAsia="Times New Roman" w:hAnsi="ISOCPEUR"/>
                <w:i/>
                <w:szCs w:val="20"/>
              </w:rPr>
              <w:t>Р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Расчёт резервного питания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 xml:space="preserve">Лист 5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Листов 2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Таблица кабельных соединений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Лист 6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Схема структурная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7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АПС </w:t>
            </w:r>
          </w:p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1 этаже.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8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АПС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2 этаже.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9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АПС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3 этаже.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10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АПС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4 этаже.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11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План размещения оборудования и прокладка кабельных трасс СОУЭ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1 этаже.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12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СОУЭ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2 этаже.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13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СОУЭ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3 этаже.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14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СОУЭ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4 этаже.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15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Схема электрических соединений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16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lastRenderedPageBreak/>
              <w:t>А.092.21-ПС</w:t>
            </w:r>
            <w:proofErr w:type="gramStart"/>
            <w:r w:rsidRPr="006A21B0">
              <w:rPr>
                <w:rFonts w:ascii="ISOCPEUR" w:eastAsia="Times New Roman" w:hAnsi="ISOCPEUR"/>
                <w:i/>
                <w:szCs w:val="20"/>
              </w:rPr>
              <w:t>.С</w:t>
            </w:r>
            <w:proofErr w:type="gramEnd"/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Спецификация оборудования и матери</w:t>
            </w:r>
            <w:r w:rsidRPr="006A21B0">
              <w:rPr>
                <w:rFonts w:ascii="ISOCPEUR" w:eastAsia="Times New Roman" w:hAnsi="ISOCPEUR"/>
                <w:i/>
                <w:lang w:eastAsia="ru-RU"/>
              </w:rPr>
              <w:t>а</w:t>
            </w:r>
            <w:r w:rsidRPr="006A21B0">
              <w:rPr>
                <w:rFonts w:ascii="ISOCPEUR" w:eastAsia="Times New Roman" w:hAnsi="ISOCPEUR"/>
                <w:i/>
                <w:lang w:eastAsia="ru-RU"/>
              </w:rPr>
              <w:t>лов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 xml:space="preserve">Лист 1 </w:t>
            </w:r>
          </w:p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Листов 3</w:t>
            </w:r>
          </w:p>
        </w:tc>
      </w:tr>
      <w:tr w:rsidR="006A21B0" w:rsidRPr="006A21B0" w:rsidTr="006A21B0">
        <w:trPr>
          <w:jc w:val="center"/>
        </w:trPr>
        <w:tc>
          <w:tcPr>
            <w:tcW w:w="326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  <w:proofErr w:type="gramStart"/>
            <w:r w:rsidRPr="006A21B0">
              <w:rPr>
                <w:rFonts w:ascii="ISOCPEUR" w:eastAsia="Times New Roman" w:hAnsi="ISOCPEUR"/>
                <w:i/>
                <w:szCs w:val="20"/>
              </w:rPr>
              <w:t>.Т</w:t>
            </w:r>
            <w:proofErr w:type="gramEnd"/>
            <w:r w:rsidRPr="006A21B0">
              <w:rPr>
                <w:rFonts w:ascii="ISOCPEUR" w:eastAsia="Times New Roman" w:hAnsi="ISOCPEUR"/>
                <w:i/>
                <w:szCs w:val="20"/>
              </w:rPr>
              <w:t>З1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Техническое задание на подключение электропитания</w:t>
            </w:r>
          </w:p>
        </w:tc>
        <w:tc>
          <w:tcPr>
            <w:tcW w:w="1543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1</w:t>
            </w:r>
          </w:p>
        </w:tc>
      </w:tr>
    </w:tbl>
    <w:p w:rsidR="006A21B0" w:rsidRPr="006A21B0" w:rsidRDefault="006A21B0" w:rsidP="006A21B0">
      <w:pPr>
        <w:tabs>
          <w:tab w:val="left" w:pos="5833"/>
        </w:tabs>
        <w:spacing w:after="0" w:line="120" w:lineRule="auto"/>
        <w:rPr>
          <w:rFonts w:ascii="ISOCPEUR" w:eastAsia="Times New Roman" w:hAnsi="ISOCPEUR"/>
          <w:i/>
          <w:sz w:val="20"/>
          <w:szCs w:val="20"/>
        </w:rPr>
      </w:pPr>
      <w:r w:rsidRPr="006A21B0">
        <w:rPr>
          <w:rFonts w:ascii="ISOCPEUR" w:eastAsia="Times New Roman" w:hAnsi="ISOCPEUR"/>
          <w:i/>
          <w:sz w:val="20"/>
          <w:szCs w:val="20"/>
        </w:rPr>
        <w:tab/>
      </w:r>
    </w:p>
    <w:p w:rsidR="007D47D0" w:rsidRDefault="007D47D0" w:rsidP="00C90838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rPr>
          <w:sz w:val="28"/>
        </w:rPr>
      </w:pP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/>
          <w:i/>
          <w:sz w:val="20"/>
        </w:rPr>
      </w:pPr>
    </w:p>
    <w:p w:rsidR="006A21B0" w:rsidRPr="006A21B0" w:rsidRDefault="006A21B0" w:rsidP="006A21B0">
      <w:pPr>
        <w:widowControl w:val="0"/>
        <w:spacing w:before="120" w:after="0" w:line="360" w:lineRule="auto"/>
        <w:ind w:left="284" w:right="113" w:firstLine="283"/>
        <w:jc w:val="center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>ОБЩИЕ УКАЗАНИЯ</w:t>
      </w:r>
    </w:p>
    <w:p w:rsidR="006A21B0" w:rsidRPr="006A21B0" w:rsidRDefault="006A21B0" w:rsidP="006A21B0">
      <w:pPr>
        <w:widowControl w:val="0"/>
        <w:numPr>
          <w:ilvl w:val="0"/>
          <w:numId w:val="44"/>
        </w:numPr>
        <w:tabs>
          <w:tab w:val="clear" w:pos="730"/>
          <w:tab w:val="num" w:pos="709"/>
          <w:tab w:val="num" w:pos="1134"/>
        </w:tabs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 Исходными данными для разработки настоящих чертежей являются:</w:t>
      </w:r>
    </w:p>
    <w:p w:rsidR="006A21B0" w:rsidRPr="006A21B0" w:rsidRDefault="006A21B0" w:rsidP="006A21B0">
      <w:pPr>
        <w:widowControl w:val="0"/>
        <w:tabs>
          <w:tab w:val="num" w:pos="1134"/>
        </w:tabs>
        <w:spacing w:after="0" w:line="360" w:lineRule="auto"/>
        <w:ind w:left="567" w:right="11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- архитектурно-строительные чертежи, предоставленные Заказчиком.</w:t>
      </w:r>
    </w:p>
    <w:p w:rsidR="006A21B0" w:rsidRPr="006A21B0" w:rsidRDefault="006A21B0" w:rsidP="006A21B0">
      <w:pPr>
        <w:widowControl w:val="0"/>
        <w:numPr>
          <w:ilvl w:val="0"/>
          <w:numId w:val="44"/>
        </w:numPr>
        <w:tabs>
          <w:tab w:val="num" w:pos="851"/>
        </w:tabs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Настоящие чертежи разработаны в соответствии с требованиями следующих нормативно-технических документов:</w:t>
      </w:r>
    </w:p>
    <w:p w:rsidR="006A21B0" w:rsidRPr="006A21B0" w:rsidRDefault="006A21B0" w:rsidP="006A21B0">
      <w:pPr>
        <w:widowControl w:val="0"/>
        <w:numPr>
          <w:ilvl w:val="0"/>
          <w:numId w:val="47"/>
        </w:numPr>
        <w:tabs>
          <w:tab w:val="left" w:pos="709"/>
        </w:tabs>
        <w:spacing w:after="0" w:line="360" w:lineRule="auto"/>
        <w:ind w:left="709" w:right="113" w:firstLine="28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ГОСТ 21.210-2014- «Изображения условные графические электрооборудования и проводок на планах»;</w:t>
      </w:r>
    </w:p>
    <w:p w:rsidR="006A21B0" w:rsidRPr="006A21B0" w:rsidRDefault="006A21B0" w:rsidP="006A21B0">
      <w:pPr>
        <w:widowControl w:val="0"/>
        <w:numPr>
          <w:ilvl w:val="0"/>
          <w:numId w:val="47"/>
        </w:numPr>
        <w:tabs>
          <w:tab w:val="left" w:pos="709"/>
        </w:tabs>
        <w:spacing w:after="0" w:line="360" w:lineRule="auto"/>
        <w:ind w:left="709" w:right="113" w:firstLine="28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ПУЭ - «Правила устройства электроустановок»;</w:t>
      </w:r>
    </w:p>
    <w:p w:rsidR="006A21B0" w:rsidRPr="006A21B0" w:rsidRDefault="006A21B0" w:rsidP="006A21B0">
      <w:pPr>
        <w:widowControl w:val="0"/>
        <w:numPr>
          <w:ilvl w:val="0"/>
          <w:numId w:val="47"/>
        </w:numPr>
        <w:tabs>
          <w:tab w:val="left" w:pos="709"/>
        </w:tabs>
        <w:spacing w:after="0" w:line="360" w:lineRule="auto"/>
        <w:ind w:left="709" w:right="113" w:firstLine="28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/>
          <w:i/>
        </w:rPr>
        <w:t>РД 25.953-90</w:t>
      </w:r>
      <w:r w:rsidRPr="006A21B0">
        <w:rPr>
          <w:rFonts w:ascii="ISOCPEUR" w:eastAsia="Times New Roman" w:hAnsi="ISOCPEUR" w:cs="Arial"/>
          <w:i/>
        </w:rPr>
        <w:t xml:space="preserve"> - «</w:t>
      </w:r>
      <w:r w:rsidRPr="006A21B0">
        <w:rPr>
          <w:rFonts w:ascii="ISOCPEUR" w:eastAsia="Times New Roman" w:hAnsi="ISOCPEUR"/>
          <w:i/>
        </w:rPr>
        <w:t>Системы автоматические пожаротушения, пожарной, охра</w:t>
      </w:r>
      <w:r w:rsidRPr="006A21B0">
        <w:rPr>
          <w:rFonts w:ascii="ISOCPEUR" w:eastAsia="Times New Roman" w:hAnsi="ISOCPEUR"/>
          <w:i/>
        </w:rPr>
        <w:t>н</w:t>
      </w:r>
      <w:r w:rsidRPr="006A21B0">
        <w:rPr>
          <w:rFonts w:ascii="ISOCPEUR" w:eastAsia="Times New Roman" w:hAnsi="ISOCPEUR"/>
          <w:i/>
        </w:rPr>
        <w:t>ной и охранно-пожарной сигнализации. Обозначения условные графические элеме</w:t>
      </w:r>
      <w:r w:rsidRPr="006A21B0">
        <w:rPr>
          <w:rFonts w:ascii="ISOCPEUR" w:eastAsia="Times New Roman" w:hAnsi="ISOCPEUR"/>
          <w:i/>
        </w:rPr>
        <w:t>н</w:t>
      </w:r>
      <w:r w:rsidRPr="006A21B0">
        <w:rPr>
          <w:rFonts w:ascii="ISOCPEUR" w:eastAsia="Times New Roman" w:hAnsi="ISOCPEUR"/>
          <w:i/>
        </w:rPr>
        <w:t>тов связи</w:t>
      </w:r>
      <w:r w:rsidRPr="006A21B0">
        <w:rPr>
          <w:rFonts w:ascii="ISOCPEUR" w:eastAsia="Times New Roman" w:hAnsi="ISOCPEUR" w:cs="Arial"/>
          <w:i/>
        </w:rPr>
        <w:t>»;</w:t>
      </w:r>
    </w:p>
    <w:p w:rsidR="006A21B0" w:rsidRPr="006A21B0" w:rsidRDefault="006A21B0" w:rsidP="006A21B0">
      <w:pPr>
        <w:widowControl w:val="0"/>
        <w:numPr>
          <w:ilvl w:val="0"/>
          <w:numId w:val="47"/>
        </w:numPr>
        <w:tabs>
          <w:tab w:val="left" w:pos="709"/>
        </w:tabs>
        <w:spacing w:after="0" w:line="360" w:lineRule="auto"/>
        <w:ind w:left="709" w:right="113" w:firstLine="283"/>
        <w:rPr>
          <w:rFonts w:ascii="ISOCPEUR" w:eastAsia="Times New Roman" w:hAnsi="ISOCPEUR"/>
          <w:i/>
        </w:rPr>
      </w:pPr>
      <w:r w:rsidRPr="006A21B0">
        <w:rPr>
          <w:rFonts w:ascii="ISOCPEUR" w:eastAsia="Times New Roman" w:hAnsi="ISOCPEUR"/>
          <w:i/>
        </w:rPr>
        <w:t>СП 3.13130.2009-«Системы противопожарной защиты. Система оповещения и управления эвакуацией людей при пожаре. Требования пожарной безопасности»;</w:t>
      </w:r>
    </w:p>
    <w:p w:rsidR="006A21B0" w:rsidRPr="006A21B0" w:rsidRDefault="006A21B0" w:rsidP="006A21B0">
      <w:pPr>
        <w:widowControl w:val="0"/>
        <w:numPr>
          <w:ilvl w:val="0"/>
          <w:numId w:val="47"/>
        </w:numPr>
        <w:tabs>
          <w:tab w:val="left" w:pos="709"/>
        </w:tabs>
        <w:spacing w:after="0" w:line="360" w:lineRule="auto"/>
        <w:ind w:left="709" w:right="113" w:firstLine="283"/>
        <w:rPr>
          <w:rFonts w:ascii="ISOCPEUR" w:eastAsia="Times New Roman" w:hAnsi="ISOCPEUR"/>
          <w:i/>
        </w:rPr>
      </w:pPr>
      <w:r w:rsidRPr="006A21B0">
        <w:rPr>
          <w:rFonts w:ascii="ISOCPEUR" w:eastAsia="Times New Roman" w:hAnsi="ISOCPEUR" w:cs="Arial"/>
          <w:i/>
        </w:rPr>
        <w:t>СП 484.1311500.2020</w:t>
      </w:r>
      <w:r w:rsidRPr="006A21B0">
        <w:rPr>
          <w:rFonts w:ascii="ISOCPEUR" w:eastAsia="Times New Roman" w:hAnsi="ISOCPEUR"/>
          <w:i/>
        </w:rPr>
        <w:t> -«Системы противопожарной защиты. Системы пожа</w:t>
      </w:r>
      <w:r w:rsidRPr="006A21B0">
        <w:rPr>
          <w:rFonts w:ascii="ISOCPEUR" w:eastAsia="Times New Roman" w:hAnsi="ISOCPEUR"/>
          <w:i/>
        </w:rPr>
        <w:t>р</w:t>
      </w:r>
      <w:r w:rsidRPr="006A21B0">
        <w:rPr>
          <w:rFonts w:ascii="ISOCPEUR" w:eastAsia="Times New Roman" w:hAnsi="ISOCPEUR"/>
          <w:i/>
        </w:rPr>
        <w:t>ной сигнализации и автоматизация систем противопожарной защиты</w:t>
      </w:r>
      <w:r w:rsidRPr="006A21B0">
        <w:rPr>
          <w:rFonts w:ascii="ISOCPEUR" w:eastAsia="Times New Roman" w:hAnsi="ISOCPEUR" w:cs="Arial"/>
          <w:i/>
        </w:rPr>
        <w:t>»;</w:t>
      </w:r>
    </w:p>
    <w:p w:rsidR="006A21B0" w:rsidRPr="006A21B0" w:rsidRDefault="006A21B0" w:rsidP="006A21B0">
      <w:pPr>
        <w:widowControl w:val="0"/>
        <w:numPr>
          <w:ilvl w:val="0"/>
          <w:numId w:val="47"/>
        </w:numPr>
        <w:tabs>
          <w:tab w:val="left" w:pos="709"/>
        </w:tabs>
        <w:spacing w:after="0" w:line="360" w:lineRule="auto"/>
        <w:ind w:left="709" w:right="113" w:firstLine="283"/>
        <w:rPr>
          <w:rFonts w:ascii="ISOCPEUR" w:eastAsia="Times New Roman" w:hAnsi="ISOCPEUR"/>
          <w:i/>
        </w:rPr>
      </w:pPr>
      <w:r w:rsidRPr="006A21B0">
        <w:rPr>
          <w:rFonts w:ascii="ISOCPEUR" w:eastAsia="Times New Roman" w:hAnsi="ISOCPEUR" w:cs="Arial"/>
          <w:i/>
        </w:rPr>
        <w:t>СП 6.13330.2009</w:t>
      </w:r>
      <w:r w:rsidRPr="006A21B0">
        <w:rPr>
          <w:rFonts w:ascii="ISOCPEUR" w:eastAsia="Times New Roman" w:hAnsi="ISOCPEUR"/>
          <w:i/>
        </w:rPr>
        <w:t> -«Системы противопожарной защиты. Электрооборудов</w:t>
      </w:r>
      <w:r w:rsidRPr="006A21B0">
        <w:rPr>
          <w:rFonts w:ascii="ISOCPEUR" w:eastAsia="Times New Roman" w:hAnsi="ISOCPEUR"/>
          <w:i/>
        </w:rPr>
        <w:t>а</w:t>
      </w:r>
      <w:r w:rsidRPr="006A21B0">
        <w:rPr>
          <w:rFonts w:ascii="ISOCPEUR" w:eastAsia="Times New Roman" w:hAnsi="ISOCPEUR"/>
          <w:i/>
        </w:rPr>
        <w:t>ние»;</w:t>
      </w:r>
    </w:p>
    <w:p w:rsidR="006A21B0" w:rsidRPr="006A21B0" w:rsidRDefault="006A21B0" w:rsidP="006A21B0">
      <w:pPr>
        <w:widowControl w:val="0"/>
        <w:numPr>
          <w:ilvl w:val="0"/>
          <w:numId w:val="47"/>
        </w:numPr>
        <w:tabs>
          <w:tab w:val="left" w:pos="709"/>
        </w:tabs>
        <w:spacing w:after="0" w:line="360" w:lineRule="auto"/>
        <w:ind w:left="709" w:right="113" w:firstLine="28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СП 112.13330.2011</w:t>
      </w:r>
      <w:r w:rsidRPr="006A21B0">
        <w:rPr>
          <w:rFonts w:ascii="ISOCPEUR" w:eastAsia="Times New Roman" w:hAnsi="ISOCPEUR"/>
          <w:i/>
        </w:rPr>
        <w:t> </w:t>
      </w:r>
      <w:r w:rsidRPr="006A21B0">
        <w:rPr>
          <w:rFonts w:ascii="ISOCPEUR" w:eastAsia="Times New Roman" w:hAnsi="ISOCPEUR" w:cs="Arial"/>
          <w:i/>
        </w:rPr>
        <w:t>- «</w:t>
      </w:r>
      <w:r w:rsidRPr="006A21B0">
        <w:rPr>
          <w:rFonts w:ascii="ISOCPEUR" w:eastAsia="Times New Roman" w:hAnsi="ISOCPEUR"/>
          <w:i/>
        </w:rPr>
        <w:t>Пожарная безопасность зданий и сооружений</w:t>
      </w:r>
      <w:r w:rsidRPr="006A21B0">
        <w:rPr>
          <w:rFonts w:ascii="ISOCPEUR" w:eastAsia="Times New Roman" w:hAnsi="ISOCPEUR" w:cs="Arial"/>
          <w:i/>
        </w:rPr>
        <w:t>»;</w:t>
      </w:r>
      <w:r w:rsidRPr="006A21B0">
        <w:rPr>
          <w:rFonts w:ascii="ISOCPEUR" w:eastAsia="Times New Roman" w:hAnsi="ISOCPEUR" w:cs="Arial"/>
          <w:i/>
        </w:rPr>
        <w:tab/>
      </w:r>
    </w:p>
    <w:p w:rsidR="006A21B0" w:rsidRPr="006A21B0" w:rsidRDefault="006A21B0" w:rsidP="006A21B0">
      <w:pPr>
        <w:widowControl w:val="0"/>
        <w:numPr>
          <w:ilvl w:val="0"/>
          <w:numId w:val="47"/>
        </w:numPr>
        <w:tabs>
          <w:tab w:val="left" w:pos="709"/>
        </w:tabs>
        <w:spacing w:after="0" w:line="360" w:lineRule="auto"/>
        <w:ind w:left="709" w:right="113" w:firstLine="28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СП 118.13330.2012</w:t>
      </w:r>
      <w:r w:rsidRPr="006A21B0">
        <w:rPr>
          <w:rFonts w:ascii="ISOCPEUR" w:eastAsia="Times New Roman" w:hAnsi="ISOCPEUR"/>
          <w:i/>
        </w:rPr>
        <w:t> </w:t>
      </w:r>
      <w:r w:rsidRPr="006A21B0">
        <w:rPr>
          <w:rFonts w:ascii="ISOCPEUR" w:eastAsia="Times New Roman" w:hAnsi="ISOCPEUR" w:cs="Arial"/>
          <w:i/>
        </w:rPr>
        <w:t>- «Общественные здания и сооружения»;</w:t>
      </w:r>
    </w:p>
    <w:p w:rsidR="006A21B0" w:rsidRPr="006A21B0" w:rsidRDefault="006A21B0" w:rsidP="006A21B0">
      <w:pPr>
        <w:widowControl w:val="0"/>
        <w:numPr>
          <w:ilvl w:val="0"/>
          <w:numId w:val="47"/>
        </w:numPr>
        <w:tabs>
          <w:tab w:val="left" w:pos="709"/>
        </w:tabs>
        <w:spacing w:after="0" w:line="360" w:lineRule="auto"/>
        <w:ind w:left="709" w:right="113" w:firstLine="28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/>
          <w:i/>
        </w:rPr>
        <w:t xml:space="preserve">ФЗ №123-Ф3 </w:t>
      </w:r>
      <w:r w:rsidRPr="006A21B0">
        <w:rPr>
          <w:rFonts w:ascii="ISOCPEUR" w:eastAsia="Times New Roman" w:hAnsi="ISOCPEUR" w:cs="Arial"/>
          <w:i/>
        </w:rPr>
        <w:t>"</w:t>
      </w:r>
      <w:r w:rsidRPr="006A21B0">
        <w:rPr>
          <w:rFonts w:ascii="ISOCPEUR" w:eastAsia="Times New Roman" w:hAnsi="ISOCPEUR"/>
          <w:i/>
        </w:rPr>
        <w:t xml:space="preserve"> Технический регламент о требованиях пожарной безопасн</w:t>
      </w:r>
      <w:r w:rsidRPr="006A21B0">
        <w:rPr>
          <w:rFonts w:ascii="ISOCPEUR" w:eastAsia="Times New Roman" w:hAnsi="ISOCPEUR"/>
          <w:i/>
        </w:rPr>
        <w:t>о</w:t>
      </w:r>
      <w:r w:rsidRPr="006A21B0">
        <w:rPr>
          <w:rFonts w:ascii="ISOCPEUR" w:eastAsia="Times New Roman" w:hAnsi="ISOCPEUR"/>
          <w:i/>
        </w:rPr>
        <w:t>сти</w:t>
      </w:r>
      <w:r w:rsidRPr="006A21B0">
        <w:rPr>
          <w:rFonts w:ascii="ISOCPEUR" w:eastAsia="Times New Roman" w:hAnsi="ISOCPEUR" w:cs="Arial"/>
          <w:i/>
        </w:rPr>
        <w:t>";</w:t>
      </w:r>
    </w:p>
    <w:p w:rsidR="006A21B0" w:rsidRPr="006A21B0" w:rsidRDefault="006A21B0" w:rsidP="006A21B0">
      <w:pPr>
        <w:widowControl w:val="0"/>
        <w:numPr>
          <w:ilvl w:val="0"/>
          <w:numId w:val="47"/>
        </w:numPr>
        <w:tabs>
          <w:tab w:val="left" w:pos="709"/>
        </w:tabs>
        <w:spacing w:after="0" w:line="360" w:lineRule="auto"/>
        <w:ind w:left="709" w:right="113" w:firstLine="28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ФЗ №384-ФЗ - "Технический регламент о безопасности зданий и сооружений".    </w:t>
      </w:r>
      <w:r w:rsidRPr="006A21B0">
        <w:rPr>
          <w:rFonts w:ascii="ISOCPEUR" w:eastAsia="Times New Roman" w:hAnsi="ISOCPEUR" w:cs="Arial"/>
          <w:b/>
          <w:bCs/>
          <w:i/>
        </w:rPr>
        <w:br w:type="page"/>
      </w:r>
      <w:r w:rsidRPr="006A21B0">
        <w:rPr>
          <w:rFonts w:ascii="ISOCPEUR" w:eastAsia="Times New Roman" w:hAnsi="ISOCPEUR" w:cs="Arial"/>
          <w:b/>
          <w:bCs/>
          <w:i/>
        </w:rPr>
        <w:lastRenderedPageBreak/>
        <w:t>Пояснения к чертежам</w:t>
      </w:r>
    </w:p>
    <w:p w:rsidR="006A21B0" w:rsidRPr="006A21B0" w:rsidRDefault="006A21B0" w:rsidP="006A21B0">
      <w:pPr>
        <w:widowControl w:val="0"/>
        <w:numPr>
          <w:ilvl w:val="0"/>
          <w:numId w:val="45"/>
        </w:numPr>
        <w:tabs>
          <w:tab w:val="num" w:pos="709"/>
        </w:tabs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 xml:space="preserve"> Характеристика объекта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Объект представляет собой производственное здание с встроенными административными частями.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Строительная площадь 9154 кв.м;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Полезная площадь 23482 кв.м;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Степень огнестойкости -</w:t>
      </w:r>
      <w:r w:rsidRPr="006A21B0">
        <w:rPr>
          <w:rFonts w:ascii="ISOCPEUR" w:eastAsia="Times New Roman" w:hAnsi="ISOCPEUR" w:cs="ISOCPEUR"/>
          <w:i/>
          <w:iCs/>
          <w:noProof/>
          <w:color w:val="000000"/>
          <w:lang w:val="en-US" w:eastAsia="ru-RU"/>
        </w:rPr>
        <w:t>IV</w:t>
      </w: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Категория по взрывопожарной и пожарной опасности -"В";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Класс конструктивной пожарной опасности -С0;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Класс функциональной пожарной опасности -Ф5.2;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Высота здания: 17м;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Помещения отапливаемые, диапазон температур от + 5 °С до + 60 °С. Относительная влажность воздуха в помещениях при средней температуре + 20 °С не более 95 %.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Средний уровень шума в помещениях около 50 дБ, но не более 55 дБ.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Режим работы объекта - круглосуточный.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Помещения цехов оборудовано кран-балками.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/>
          <w:i/>
          <w:noProof/>
        </w:rPr>
      </w:pP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 xml:space="preserve">2. </w:t>
      </w:r>
      <w:r w:rsidRPr="006A21B0">
        <w:rPr>
          <w:rFonts w:ascii="ISOCPEUR" w:eastAsia="Times New Roman" w:hAnsi="ISOCPEUR" w:cs="Arial"/>
          <w:i/>
        </w:rPr>
        <w:t xml:space="preserve"> </w:t>
      </w:r>
      <w:r w:rsidRPr="006A21B0">
        <w:rPr>
          <w:rFonts w:ascii="ISOCPEUR" w:eastAsia="Times New Roman" w:hAnsi="ISOCPEUR" w:cs="Arial"/>
          <w:b/>
          <w:bCs/>
          <w:i/>
        </w:rPr>
        <w:t>Система пожарной сигнализации</w:t>
      </w:r>
    </w:p>
    <w:p w:rsidR="006A21B0" w:rsidRPr="006A21B0" w:rsidRDefault="006A21B0" w:rsidP="006A21B0">
      <w:pPr>
        <w:widowControl w:val="0"/>
        <w:tabs>
          <w:tab w:val="num" w:pos="284"/>
        </w:tabs>
        <w:spacing w:after="0" w:line="360" w:lineRule="auto"/>
        <w:ind w:left="284" w:right="113" w:firstLine="28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Система пожарной сигнализации предназначена </w:t>
      </w:r>
      <w:proofErr w:type="gramStart"/>
      <w:r w:rsidRPr="006A21B0">
        <w:rPr>
          <w:rFonts w:ascii="ISOCPEUR" w:eastAsia="Times New Roman" w:hAnsi="ISOCPEUR" w:cs="Arial"/>
          <w:i/>
        </w:rPr>
        <w:t>для</w:t>
      </w:r>
      <w:proofErr w:type="gramEnd"/>
      <w:r w:rsidRPr="006A21B0">
        <w:rPr>
          <w:rFonts w:ascii="ISOCPEUR" w:eastAsia="Times New Roman" w:hAnsi="ISOCPEUR" w:cs="Arial"/>
          <w:i/>
        </w:rPr>
        <w:t xml:space="preserve">: </w:t>
      </w:r>
    </w:p>
    <w:p w:rsidR="006A21B0" w:rsidRPr="006A21B0" w:rsidRDefault="006A21B0" w:rsidP="006A21B0">
      <w:pPr>
        <w:widowControl w:val="0"/>
        <w:numPr>
          <w:ilvl w:val="0"/>
          <w:numId w:val="48"/>
        </w:numPr>
        <w:spacing w:after="0" w:line="360" w:lineRule="auto"/>
        <w:ind w:right="11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обнаружения возникновения места возгорания и (или) задымления;</w:t>
      </w:r>
    </w:p>
    <w:p w:rsidR="006A21B0" w:rsidRPr="006A21B0" w:rsidRDefault="006A21B0" w:rsidP="006A21B0">
      <w:pPr>
        <w:widowControl w:val="0"/>
        <w:numPr>
          <w:ilvl w:val="0"/>
          <w:numId w:val="48"/>
        </w:numPr>
        <w:spacing w:after="0" w:line="360" w:lineRule="auto"/>
        <w:ind w:right="11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передачи сообщения о вышеуказанных ситуациях на прибор приёма и управления </w:t>
      </w:r>
    </w:p>
    <w:p w:rsidR="006A21B0" w:rsidRPr="006A21B0" w:rsidRDefault="006A21B0" w:rsidP="006A21B0">
      <w:pPr>
        <w:widowControl w:val="0"/>
        <w:spacing w:after="0" w:line="360" w:lineRule="auto"/>
        <w:ind w:left="730" w:right="113"/>
        <w:rPr>
          <w:rFonts w:ascii="ISOCPEUR" w:eastAsia="Times New Roman" w:hAnsi="ISOCPEUR" w:cs="Arial"/>
          <w:i/>
          <w:lang w:val="en-US"/>
        </w:rPr>
      </w:pPr>
      <w:r w:rsidRPr="006A21B0">
        <w:rPr>
          <w:rFonts w:ascii="ISOCPEUR" w:eastAsia="Times New Roman" w:hAnsi="ISOCPEUR" w:cs="Arial"/>
          <w:i/>
        </w:rPr>
        <w:t>"С2000-М"</w:t>
      </w:r>
      <w:r w:rsidRPr="006A21B0">
        <w:rPr>
          <w:rFonts w:ascii="ISOCPEUR" w:eastAsia="Times New Roman" w:hAnsi="ISOCPEUR" w:cs="Arial"/>
          <w:i/>
          <w:lang w:val="en-US"/>
        </w:rPr>
        <w:t>;</w:t>
      </w:r>
    </w:p>
    <w:p w:rsidR="006A21B0" w:rsidRPr="006A21B0" w:rsidRDefault="006A21B0" w:rsidP="006A21B0">
      <w:pPr>
        <w:widowControl w:val="0"/>
        <w:numPr>
          <w:ilvl w:val="0"/>
          <w:numId w:val="48"/>
        </w:numPr>
        <w:spacing w:after="0" w:line="360" w:lineRule="auto"/>
        <w:ind w:right="11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запуска системы оповещения при пожаре;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Проектом предусматривается взаимосвязь с автоматической установки пожарной сигнализации (АУПС) с автоматической системой оповещения и управления эвакуацией (АСОУЭ). Взаимосвязь пожарной сигнализации с СОУЭ выполняется по интерфейсу </w:t>
      </w:r>
      <w:r w:rsidRPr="006A21B0">
        <w:rPr>
          <w:rFonts w:ascii="ISOCPEUR" w:eastAsia="Times New Roman" w:hAnsi="ISOCPEUR" w:cs="Arial"/>
          <w:i/>
          <w:lang w:val="en-US"/>
        </w:rPr>
        <w:t>RS</w:t>
      </w:r>
      <w:r w:rsidRPr="006A21B0">
        <w:rPr>
          <w:rFonts w:ascii="ISOCPEUR" w:eastAsia="Times New Roman" w:hAnsi="ISOCPEUR" w:cs="Arial"/>
          <w:i/>
        </w:rPr>
        <w:t>-485.</w:t>
      </w:r>
    </w:p>
    <w:p w:rsidR="006A21B0" w:rsidRPr="006A21B0" w:rsidRDefault="006A21B0" w:rsidP="006A21B0">
      <w:pPr>
        <w:widowControl w:val="0"/>
        <w:spacing w:after="0" w:line="360" w:lineRule="auto"/>
        <w:ind w:left="370" w:right="113" w:firstLine="197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>2.1. Обоснование типа защиты зданий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eastAsia="Times New Roman"/>
          <w:color w:val="000000"/>
          <w:sz w:val="28"/>
          <w:szCs w:val="28"/>
          <w:lang w:eastAsia="ar-SA"/>
        </w:rPr>
      </w:pPr>
      <w:r w:rsidRPr="006A21B0">
        <w:rPr>
          <w:rFonts w:ascii="ISOCPEUR" w:eastAsia="Times New Roman" w:hAnsi="ISOCPEUR" w:cs="Arial"/>
          <w:bCs/>
          <w:i/>
          <w:noProof/>
        </w:rPr>
        <w:t xml:space="preserve">Согласно </w:t>
      </w: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п. 5.21 СНиП 21-01-97</w:t>
      </w:r>
      <w:r w:rsidRPr="006A21B0">
        <w:rPr>
          <w:rFonts w:ascii="Arial" w:eastAsia="Times New Roman" w:hAnsi="Arial"/>
          <w:noProof/>
          <w:color w:val="000000"/>
          <w:sz w:val="20"/>
          <w:szCs w:val="20"/>
        </w:rPr>
        <w:t>*</w:t>
      </w: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 xml:space="preserve"> "Пожарная безопасность зданий и сооружений" зданию присваивается класс функциональной пожарной опасности Ф5.2 (категория здания по опасности "В") "Складские здания и сооружения, стоянки для автомобилей без технического обслуживания и ремонта, книгохранилища, архивы, складские помещения". </w:t>
      </w:r>
      <w:proofErr w:type="gramStart"/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 xml:space="preserve">Согласно п.5.2 таблицы А.3 Приложения А СП 484.1311500.2020 тип защиты-АУПТ, но </w:t>
      </w: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lastRenderedPageBreak/>
        <w:t>согласно технического задания заказчика в рамках настоящего проекта оборудуются автоматической установкой пожарной сигнализации только коридоры и эвакуационные пути здания, что в свою очередь не снимает требований по оборудованию здания автоматической системой пожаротушения;</w:t>
      </w:r>
      <w:proofErr w:type="gramEnd"/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/>
          <w:i/>
          <w:color w:val="000000"/>
          <w:lang w:eastAsia="ar-SA"/>
        </w:rPr>
      </w:pPr>
      <w:r w:rsidRPr="006A21B0">
        <w:rPr>
          <w:rFonts w:ascii="ISOCPEUR" w:eastAsia="Times New Roman" w:hAnsi="ISOCPEUR"/>
          <w:i/>
          <w:color w:val="000000"/>
          <w:lang w:eastAsia="ar-SA"/>
        </w:rPr>
        <w:t>Административные встройки имеют класс функциональной пожарной опасности п</w:t>
      </w:r>
      <w:r w:rsidRPr="006A21B0">
        <w:rPr>
          <w:rFonts w:ascii="ISOCPEUR" w:eastAsia="Times New Roman" w:hAnsi="ISOCPEUR"/>
          <w:i/>
          <w:color w:val="000000"/>
          <w:lang w:eastAsia="ar-SA"/>
        </w:rPr>
        <w:t>о</w:t>
      </w:r>
      <w:r w:rsidRPr="006A21B0">
        <w:rPr>
          <w:rFonts w:ascii="ISOCPEUR" w:eastAsia="Times New Roman" w:hAnsi="ISOCPEUR"/>
          <w:i/>
          <w:color w:val="000000"/>
          <w:lang w:eastAsia="ar-SA"/>
        </w:rPr>
        <w:t xml:space="preserve">мещений – Ф 5.2, Ф 4.3.  </w:t>
      </w: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Согласно п.5.2 таблицы А.3 Приложения А СП 484.1311500.2020  - "Помещения иного административного и общественного назначения, в том числе встроенные и пристроенные", тип защиты АУПС независимо от площади.</w:t>
      </w:r>
    </w:p>
    <w:p w:rsidR="006A21B0" w:rsidRPr="006A21B0" w:rsidRDefault="006A21B0" w:rsidP="006A21B0">
      <w:pPr>
        <w:widowControl w:val="0"/>
        <w:spacing w:after="0" w:line="360" w:lineRule="auto"/>
        <w:ind w:left="370" w:right="113" w:firstLine="197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 xml:space="preserve">2.2. Выбор типа пожарных </w:t>
      </w:r>
      <w:proofErr w:type="spellStart"/>
      <w:r w:rsidRPr="006A21B0">
        <w:rPr>
          <w:rFonts w:ascii="ISOCPEUR" w:eastAsia="Times New Roman" w:hAnsi="ISOCPEUR" w:cs="Arial"/>
          <w:b/>
          <w:bCs/>
          <w:i/>
        </w:rPr>
        <w:t>извещателей</w:t>
      </w:r>
      <w:proofErr w:type="spellEnd"/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Производственные помещения и помещения хранения, согласно п.1 Табл. М.1 СП 484.1311500.2020 оборудуются адресными дымовыми извещателями а также адресными извещателями пламени в цехах на 1-м и 3-м этажах.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Встроенные помещения складского комплекса подразделяются на категории</w:t>
      </w:r>
      <w:r w:rsidRPr="006A21B0">
        <w:rPr>
          <w:rFonts w:ascii="ISOCPEUR" w:eastAsia="Times New Roman" w:hAnsi="ISOCPEUR" w:cs="Arial"/>
          <w:i/>
        </w:rPr>
        <w:t xml:space="preserve"> по взр</w:t>
      </w:r>
      <w:r w:rsidRPr="006A21B0">
        <w:rPr>
          <w:rFonts w:ascii="ISOCPEUR" w:eastAsia="Times New Roman" w:hAnsi="ISOCPEUR" w:cs="Arial"/>
          <w:i/>
        </w:rPr>
        <w:t>ы</w:t>
      </w:r>
      <w:r w:rsidRPr="006A21B0">
        <w:rPr>
          <w:rFonts w:ascii="ISOCPEUR" w:eastAsia="Times New Roman" w:hAnsi="ISOCPEUR" w:cs="Arial"/>
          <w:i/>
        </w:rPr>
        <w:t>вопожарной и пожарной опасности. В зависимости от этого устанавливается система автоматической пожарной сигнализации.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Arial"/>
          <w:i/>
          <w:noProof/>
        </w:rPr>
      </w:pPr>
      <w:r w:rsidRPr="006A21B0">
        <w:rPr>
          <w:rFonts w:ascii="ISOCPEUR" w:eastAsia="Times New Roman" w:hAnsi="ISOCPEUR" w:cs="Arial"/>
          <w:i/>
          <w:noProof/>
        </w:rPr>
        <w:t>К категории В2-В4 относятся помещения в которых располагаются горючие и трудногорючие жидкости, твердые горючие и трудногорючие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гореть. В соответствии с п.1 " Производственные здания:"  табл. М1 приложения М к СП 484.1311500.2020 помещения оборудуются точечными дымовыми пожарными извещателями ДИП-34А-03 либо для ответвления адресной линии применяется точечный дымовой пожарный извещатель с встроенным разветвителем-изолятором ДИП-34А-04.</w:t>
      </w:r>
    </w:p>
    <w:p w:rsidR="006A21B0" w:rsidRPr="006A21B0" w:rsidRDefault="006A21B0" w:rsidP="006A21B0">
      <w:pPr>
        <w:widowControl w:val="0"/>
        <w:autoSpaceDE w:val="0"/>
        <w:autoSpaceDN w:val="0"/>
        <w:adjustRightInd w:val="0"/>
        <w:spacing w:after="0" w:line="360" w:lineRule="auto"/>
        <w:ind w:left="284" w:right="113" w:firstLine="284"/>
        <w:jc w:val="both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 xml:space="preserve">2.3 Размещение пожарных </w:t>
      </w:r>
      <w:proofErr w:type="spellStart"/>
      <w:r w:rsidRPr="006A21B0">
        <w:rPr>
          <w:rFonts w:ascii="ISOCPEUR" w:eastAsia="Times New Roman" w:hAnsi="ISOCPEUR" w:cs="Arial"/>
          <w:b/>
          <w:bCs/>
          <w:i/>
        </w:rPr>
        <w:t>извещателей</w:t>
      </w:r>
      <w:proofErr w:type="spellEnd"/>
    </w:p>
    <w:p w:rsidR="006A21B0" w:rsidRPr="006A21B0" w:rsidRDefault="006A21B0" w:rsidP="006A21B0">
      <w:pPr>
        <w:widowControl w:val="0"/>
        <w:autoSpaceDE w:val="0"/>
        <w:autoSpaceDN w:val="0"/>
        <w:adjustRightInd w:val="0"/>
        <w:spacing w:after="0" w:line="360" w:lineRule="auto"/>
        <w:ind w:left="284" w:right="113" w:firstLine="284"/>
        <w:jc w:val="both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i/>
          <w:lang w:eastAsia="ru-RU"/>
        </w:rPr>
        <w:t>В соответствии с п. А.4 приложения А к СП 484.1311500.2020 проектом предусматр</w:t>
      </w:r>
      <w:r w:rsidRPr="006A21B0">
        <w:rPr>
          <w:rFonts w:ascii="ISOCPEUR" w:eastAsia="Times New Roman" w:hAnsi="ISOCPEUR" w:cs="Arial"/>
          <w:i/>
          <w:lang w:eastAsia="ru-RU"/>
        </w:rPr>
        <w:t>и</w:t>
      </w:r>
      <w:r w:rsidRPr="006A21B0">
        <w:rPr>
          <w:rFonts w:ascii="ISOCPEUR" w:eastAsia="Times New Roman" w:hAnsi="ISOCPEUR" w:cs="Arial"/>
          <w:i/>
          <w:lang w:eastAsia="ru-RU"/>
        </w:rPr>
        <w:t>вается защита всех помещений независимо от площади, кроме помещений: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1) с мокрыми процессами (санузлы);</w:t>
      </w:r>
    </w:p>
    <w:p w:rsidR="006A21B0" w:rsidRPr="006A21B0" w:rsidRDefault="006A21B0" w:rsidP="006A21B0">
      <w:pPr>
        <w:widowControl w:val="0"/>
        <w:spacing w:after="0" w:line="360" w:lineRule="auto"/>
        <w:ind w:left="709" w:right="113" w:hanging="142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2) лестничных клеток</w:t>
      </w:r>
    </w:p>
    <w:p w:rsidR="006A21B0" w:rsidRPr="006A21B0" w:rsidRDefault="006A21B0" w:rsidP="006A21B0">
      <w:pPr>
        <w:widowControl w:val="0"/>
        <w:spacing w:after="0" w:line="360" w:lineRule="auto"/>
        <w:ind w:left="709" w:right="113" w:hanging="142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3) </w:t>
      </w:r>
      <w:proofErr w:type="spellStart"/>
      <w:r w:rsidRPr="006A21B0">
        <w:rPr>
          <w:rFonts w:ascii="ISOCPEUR" w:eastAsia="Times New Roman" w:hAnsi="ISOCPEUR" w:cs="Arial"/>
          <w:i/>
        </w:rPr>
        <w:t>венткамеры</w:t>
      </w:r>
      <w:proofErr w:type="spellEnd"/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В складских помещениях, в которых также возможно использование автомобильной техники, на основании п.1</w:t>
      </w:r>
      <w:proofErr w:type="gramStart"/>
      <w:r w:rsidRPr="006A21B0">
        <w:rPr>
          <w:rFonts w:ascii="ISOCPEUR" w:eastAsia="Times New Roman" w:hAnsi="ISOCPEUR" w:cs="Arial"/>
          <w:i/>
        </w:rPr>
        <w:t xml:space="preserve"> Т</w:t>
      </w:r>
      <w:proofErr w:type="gramEnd"/>
      <w:r w:rsidRPr="006A21B0">
        <w:rPr>
          <w:rFonts w:ascii="ISOCPEUR" w:eastAsia="Times New Roman" w:hAnsi="ISOCPEUR" w:cs="Arial"/>
          <w:i/>
        </w:rPr>
        <w:t xml:space="preserve">абл. М.1 СП484.1311500.2020, применяются адресные </w:t>
      </w:r>
      <w:proofErr w:type="spellStart"/>
      <w:r w:rsidRPr="006A21B0">
        <w:rPr>
          <w:rFonts w:ascii="ISOCPEUR" w:eastAsia="Times New Roman" w:hAnsi="ISOCPEUR" w:cs="Arial"/>
          <w:i/>
        </w:rPr>
        <w:t>изв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>щатели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пламени "С2000-Спектрон-207". Дальность обнаружения очагов возгорания до </w:t>
      </w:r>
      <w:r w:rsidRPr="006A21B0">
        <w:rPr>
          <w:rFonts w:ascii="ISOCPEUR" w:eastAsia="Times New Roman" w:hAnsi="ISOCPEUR" w:cs="Arial"/>
          <w:i/>
        </w:rPr>
        <w:lastRenderedPageBreak/>
        <w:t xml:space="preserve">30м, </w:t>
      </w:r>
      <w:proofErr w:type="gramStart"/>
      <w:r w:rsidRPr="006A21B0">
        <w:rPr>
          <w:rFonts w:ascii="ISOCPEUR" w:eastAsia="Times New Roman" w:hAnsi="ISOCPEUR" w:cs="Arial"/>
          <w:i/>
        </w:rPr>
        <w:t>следовательно</w:t>
      </w:r>
      <w:proofErr w:type="gramEnd"/>
      <w:r w:rsidRPr="006A21B0">
        <w:rPr>
          <w:rFonts w:ascii="ISOCPEUR" w:eastAsia="Times New Roman" w:hAnsi="ISOCPEUR" w:cs="Arial"/>
          <w:i/>
        </w:rPr>
        <w:t xml:space="preserve"> расстояние между </w:t>
      </w:r>
      <w:proofErr w:type="spellStart"/>
      <w:r w:rsidRPr="006A21B0">
        <w:rPr>
          <w:rFonts w:ascii="ISOCPEUR" w:eastAsia="Times New Roman" w:hAnsi="ISOCPEUR" w:cs="Arial"/>
          <w:i/>
        </w:rPr>
        <w:t>извещателями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в плане не должно превышать 60м, а от </w:t>
      </w:r>
      <w:proofErr w:type="spellStart"/>
      <w:r w:rsidRPr="006A21B0">
        <w:rPr>
          <w:rFonts w:ascii="ISOCPEUR" w:eastAsia="Times New Roman" w:hAnsi="ISOCPEUR" w:cs="Arial"/>
          <w:i/>
        </w:rPr>
        <w:t>извещателя</w:t>
      </w:r>
      <w:proofErr w:type="spellEnd"/>
      <w:r w:rsidRPr="006A21B0">
        <w:rPr>
          <w:rFonts w:ascii="ISOCPEUR" w:eastAsia="Times New Roman" w:hAnsi="ISOCPEUR" w:cs="Arial"/>
          <w:i/>
        </w:rPr>
        <w:t xml:space="preserve"> до стены-30м. Угол поля зрения данного </w:t>
      </w:r>
      <w:proofErr w:type="spellStart"/>
      <w:r w:rsidRPr="006A21B0">
        <w:rPr>
          <w:rFonts w:ascii="ISOCPEUR" w:eastAsia="Times New Roman" w:hAnsi="ISOCPEUR" w:cs="Arial"/>
          <w:i/>
        </w:rPr>
        <w:t>извещателя</w:t>
      </w:r>
      <w:proofErr w:type="spellEnd"/>
      <w:r w:rsidRPr="006A21B0">
        <w:rPr>
          <w:rFonts w:ascii="ISOCPEUR" w:eastAsia="Times New Roman" w:hAnsi="ISOCPEUR" w:cs="Arial"/>
          <w:i/>
        </w:rPr>
        <w:t xml:space="preserve"> составляет 120</w:t>
      </w:r>
      <w:r w:rsidRPr="006A21B0">
        <w:rPr>
          <w:rFonts w:ascii="ISOCPEUR" w:eastAsia="Times New Roman" w:hAnsi="ISOCPEUR" w:cs="Arial"/>
          <w:i/>
          <w:vertAlign w:val="superscript"/>
        </w:rPr>
        <w:t>о</w:t>
      </w:r>
      <w:r w:rsidRPr="006A21B0">
        <w:rPr>
          <w:rFonts w:ascii="ISOCPEUR" w:eastAsia="Times New Roman" w:hAnsi="ISOCPEUR" w:cs="Arial"/>
          <w:i/>
        </w:rPr>
        <w:t>. Высота установки производителем не регламентируется и ограничивается тол</w:t>
      </w:r>
      <w:r w:rsidRPr="006A21B0">
        <w:rPr>
          <w:rFonts w:ascii="ISOCPEUR" w:eastAsia="Times New Roman" w:hAnsi="ISOCPEUR" w:cs="Arial"/>
          <w:i/>
        </w:rPr>
        <w:t>ь</w:t>
      </w:r>
      <w:r w:rsidRPr="006A21B0">
        <w:rPr>
          <w:rFonts w:ascii="ISOCPEUR" w:eastAsia="Times New Roman" w:hAnsi="ISOCPEUR" w:cs="Arial"/>
          <w:i/>
        </w:rPr>
        <w:t>ко дальностью обнаружения тестового очага.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  <w:sz w:val="20"/>
          <w:szCs w:val="20"/>
        </w:rPr>
      </w:pPr>
      <w:r w:rsidRPr="006A21B0">
        <w:rPr>
          <w:rFonts w:ascii="ISOCPEUR" w:eastAsia="Times New Roman" w:hAnsi="ISOCPEUR" w:cs="Arial"/>
          <w:i/>
        </w:rPr>
        <w:t xml:space="preserve">Согласно п. 6.4.4 СП484.1311500.2020 адресные </w:t>
      </w:r>
      <w:proofErr w:type="spellStart"/>
      <w:r w:rsidRPr="006A21B0">
        <w:rPr>
          <w:rFonts w:ascii="ISOCPEUR" w:eastAsia="Times New Roman" w:hAnsi="ISOCPEUR" w:cs="Arial"/>
          <w:i/>
        </w:rPr>
        <w:t>извещатели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ДИП-34А-03 и ДИП-34А-04 могут применяться по алгоритму «С», что в свою очередь допускает установку одного </w:t>
      </w:r>
      <w:proofErr w:type="spellStart"/>
      <w:r w:rsidRPr="006A21B0">
        <w:rPr>
          <w:rFonts w:ascii="ISOCPEUR" w:eastAsia="Times New Roman" w:hAnsi="ISOCPEUR" w:cs="Arial"/>
          <w:i/>
        </w:rPr>
        <w:t>извещателя</w:t>
      </w:r>
      <w:proofErr w:type="spellEnd"/>
      <w:r w:rsidRPr="006A21B0">
        <w:rPr>
          <w:rFonts w:ascii="ISOCPEUR" w:eastAsia="Times New Roman" w:hAnsi="ISOCPEUR" w:cs="Arial"/>
          <w:i/>
        </w:rPr>
        <w:t xml:space="preserve"> в помещении при условии выполнения требований</w:t>
      </w:r>
      <w:proofErr w:type="gramStart"/>
      <w:r w:rsidRPr="006A21B0">
        <w:rPr>
          <w:rFonts w:ascii="ISOCPEUR" w:eastAsia="Times New Roman" w:hAnsi="ISOCPEUR" w:cs="Arial"/>
          <w:i/>
        </w:rPr>
        <w:t xml:space="preserve"> Т</w:t>
      </w:r>
      <w:proofErr w:type="gramEnd"/>
      <w:r w:rsidRPr="006A21B0">
        <w:rPr>
          <w:rFonts w:ascii="ISOCPEUR" w:eastAsia="Times New Roman" w:hAnsi="ISOCPEUR" w:cs="Arial"/>
          <w:i/>
        </w:rPr>
        <w:t xml:space="preserve">абл. 2 СП 484.1311500.2020, а именно расстояние от </w:t>
      </w:r>
      <w:proofErr w:type="spellStart"/>
      <w:r w:rsidRPr="006A21B0">
        <w:rPr>
          <w:rFonts w:ascii="ISOCPEUR" w:eastAsia="Times New Roman" w:hAnsi="ISOCPEUR" w:cs="Arial"/>
          <w:i/>
        </w:rPr>
        <w:t>извещателя</w:t>
      </w:r>
      <w:proofErr w:type="spellEnd"/>
      <w:r w:rsidRPr="006A21B0">
        <w:rPr>
          <w:rFonts w:ascii="ISOCPEUR" w:eastAsia="Times New Roman" w:hAnsi="ISOCPEUR" w:cs="Arial"/>
          <w:i/>
        </w:rPr>
        <w:t xml:space="preserve"> до стены не более 6,05м</w:t>
      </w:r>
      <w:r w:rsidRPr="006A21B0">
        <w:rPr>
          <w:rFonts w:ascii="ISOCPEUR" w:eastAsia="Times New Roman" w:hAnsi="ISOCPEUR" w:cs="Arial"/>
          <w:i/>
          <w:sz w:val="20"/>
          <w:szCs w:val="20"/>
        </w:rPr>
        <w:t>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Однако в помещениях с выступающими частями конструкции потолка, на основании</w:t>
      </w:r>
      <w:proofErr w:type="gramStart"/>
      <w:r w:rsidRPr="006A21B0">
        <w:rPr>
          <w:rFonts w:ascii="ISOCPEUR" w:eastAsia="Times New Roman" w:hAnsi="ISOCPEUR" w:cs="Arial"/>
          <w:i/>
        </w:rPr>
        <w:t xml:space="preserve"> Т</w:t>
      </w:r>
      <w:proofErr w:type="gramEnd"/>
      <w:r w:rsidRPr="006A21B0">
        <w:rPr>
          <w:rFonts w:ascii="ISOCPEUR" w:eastAsia="Times New Roman" w:hAnsi="ISOCPEUR" w:cs="Arial"/>
          <w:i/>
        </w:rPr>
        <w:t xml:space="preserve">абл. 4 СП484.1311500.2020, расстояние между </w:t>
      </w:r>
      <w:proofErr w:type="spellStart"/>
      <w:r w:rsidRPr="006A21B0">
        <w:rPr>
          <w:rFonts w:ascii="ISOCPEUR" w:eastAsia="Times New Roman" w:hAnsi="ISOCPEUR" w:cs="Arial"/>
          <w:i/>
        </w:rPr>
        <w:t>извещателями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не должно превышать 2.8м в направлении поперёк балок выступающих из плоскости потолка более чем на 10% высоты самого потолка. Расстояние между </w:t>
      </w:r>
      <w:proofErr w:type="spellStart"/>
      <w:r w:rsidRPr="006A21B0">
        <w:rPr>
          <w:rFonts w:ascii="ISOCPEUR" w:eastAsia="Times New Roman" w:hAnsi="ISOCPEUR" w:cs="Arial"/>
          <w:i/>
        </w:rPr>
        <w:t>извещателями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в направлении поперёк балок выступающих из плоскости потолка менее чем на 10% высоты самого потолка не должно превышать 5м.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  <w:highlight w:val="yellow"/>
        </w:rPr>
      </w:pPr>
      <w:r w:rsidRPr="006A21B0">
        <w:rPr>
          <w:rFonts w:ascii="ISOCPEUR" w:eastAsia="Times New Roman" w:hAnsi="ISOCPEUR" w:cs="Arial"/>
          <w:i/>
        </w:rPr>
        <w:t xml:space="preserve"> Помимо защиты основного потолка предусматривается также защита подвесного потолка и </w:t>
      </w:r>
      <w:proofErr w:type="spellStart"/>
      <w:r w:rsidRPr="006A21B0">
        <w:rPr>
          <w:rFonts w:ascii="ISOCPEUR" w:eastAsia="Times New Roman" w:hAnsi="ISOCPEUR" w:cs="Arial"/>
          <w:i/>
        </w:rPr>
        <w:t>запотолочного</w:t>
      </w:r>
      <w:proofErr w:type="spellEnd"/>
      <w:r w:rsidRPr="006A21B0">
        <w:rPr>
          <w:rFonts w:ascii="ISOCPEUR" w:eastAsia="Times New Roman" w:hAnsi="ISOCPEUR" w:cs="Arial"/>
          <w:i/>
        </w:rPr>
        <w:t xml:space="preserve"> пространства над подвесными потолками. Установленный перфорированный потолок в коридорах следует рассматривать как сплошной на осн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вании п. 6.6.7 СП484.1311500.2020, так как площадь перфорации составляет 22% от о</w:t>
      </w:r>
      <w:r w:rsidRPr="006A21B0">
        <w:rPr>
          <w:rFonts w:ascii="ISOCPEUR" w:eastAsia="Times New Roman" w:hAnsi="ISOCPEUR" w:cs="Arial"/>
          <w:i/>
        </w:rPr>
        <w:t>б</w:t>
      </w:r>
      <w:r w:rsidRPr="006A21B0">
        <w:rPr>
          <w:rFonts w:ascii="ISOCPEUR" w:eastAsia="Times New Roman" w:hAnsi="ISOCPEUR" w:cs="Arial"/>
          <w:i/>
        </w:rPr>
        <w:t xml:space="preserve">щей площади, диаметр отверстия равен 5мм, а толщина материала порядка 1мм.  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Устанавливать </w:t>
      </w:r>
      <w:proofErr w:type="spellStart"/>
      <w:r w:rsidRPr="006A21B0">
        <w:rPr>
          <w:rFonts w:ascii="ISOCPEUR" w:eastAsia="Times New Roman" w:hAnsi="ISOCPEUR" w:cs="Arial"/>
          <w:i/>
        </w:rPr>
        <w:t>извещатели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на съёмные плитки </w:t>
      </w:r>
      <w:proofErr w:type="spellStart"/>
      <w:r w:rsidRPr="006A21B0">
        <w:rPr>
          <w:rFonts w:ascii="ISOCPEUR" w:eastAsia="Times New Roman" w:hAnsi="ISOCPEUR" w:cs="Arial"/>
          <w:i/>
        </w:rPr>
        <w:t>фальшпотолка</w:t>
      </w:r>
      <w:proofErr w:type="spellEnd"/>
      <w:r w:rsidRPr="006A21B0">
        <w:rPr>
          <w:rFonts w:ascii="ISOCPEUR" w:eastAsia="Times New Roman" w:hAnsi="ISOCPEUR" w:cs="Arial"/>
          <w:i/>
        </w:rPr>
        <w:t xml:space="preserve"> категорически з</w:t>
      </w:r>
      <w:r w:rsidRPr="006A21B0">
        <w:rPr>
          <w:rFonts w:ascii="ISOCPEUR" w:eastAsia="Times New Roman" w:hAnsi="ISOCPEUR" w:cs="Arial"/>
          <w:i/>
        </w:rPr>
        <w:t>а</w:t>
      </w:r>
      <w:r w:rsidRPr="006A21B0">
        <w:rPr>
          <w:rFonts w:ascii="ISOCPEUR" w:eastAsia="Times New Roman" w:hAnsi="ISOCPEUR" w:cs="Arial"/>
          <w:i/>
        </w:rPr>
        <w:t>прещается.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Ручные пожарные </w:t>
      </w:r>
      <w:proofErr w:type="spellStart"/>
      <w:r w:rsidRPr="006A21B0">
        <w:rPr>
          <w:rFonts w:ascii="ISOCPEUR" w:eastAsia="Times New Roman" w:hAnsi="ISOCPEUR" w:cs="Arial"/>
          <w:i/>
        </w:rPr>
        <w:t>извещатели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согласно п. 13.13 СП 484.1311500.2020 устанавливаю</w:t>
      </w:r>
      <w:r w:rsidRPr="006A21B0">
        <w:rPr>
          <w:rFonts w:ascii="ISOCPEUR" w:eastAsia="Times New Roman" w:hAnsi="ISOCPEUR" w:cs="Arial"/>
          <w:i/>
        </w:rPr>
        <w:t>т</w:t>
      </w:r>
      <w:r w:rsidRPr="006A21B0">
        <w:rPr>
          <w:rFonts w:ascii="ISOCPEUR" w:eastAsia="Times New Roman" w:hAnsi="ISOCPEUR" w:cs="Arial"/>
          <w:i/>
        </w:rPr>
        <w:t xml:space="preserve">ся на путях эвакуации, в коридорах и выходах из здания на стенах, на высоте 1,5 м от уровня пола. Ручные пожарные </w:t>
      </w:r>
      <w:proofErr w:type="spellStart"/>
      <w:r w:rsidRPr="006A21B0">
        <w:rPr>
          <w:rFonts w:ascii="ISOCPEUR" w:eastAsia="Times New Roman" w:hAnsi="ISOCPEUR" w:cs="Arial"/>
          <w:i/>
        </w:rPr>
        <w:t>извещатели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следует устанавливать в местах, удалё</w:t>
      </w:r>
      <w:r w:rsidRPr="006A21B0">
        <w:rPr>
          <w:rFonts w:ascii="ISOCPEUR" w:eastAsia="Times New Roman" w:hAnsi="ISOCPEUR" w:cs="Arial"/>
          <w:i/>
        </w:rPr>
        <w:t>н</w:t>
      </w:r>
      <w:r w:rsidRPr="006A21B0">
        <w:rPr>
          <w:rFonts w:ascii="ISOCPEUR" w:eastAsia="Times New Roman" w:hAnsi="ISOCPEUR" w:cs="Arial"/>
          <w:i/>
        </w:rPr>
        <w:t>ных от электромагнитов, постоянных магнитов и других устройств, воздействие к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 xml:space="preserve">торых может вызвать самопроизвольное срабатывание ручного пожарного </w:t>
      </w:r>
      <w:proofErr w:type="spellStart"/>
      <w:r w:rsidRPr="006A21B0">
        <w:rPr>
          <w:rFonts w:ascii="ISOCPEUR" w:eastAsia="Times New Roman" w:hAnsi="ISOCPEUR" w:cs="Arial"/>
          <w:i/>
        </w:rPr>
        <w:t>извещат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>ля</w:t>
      </w:r>
      <w:proofErr w:type="spellEnd"/>
      <w:r w:rsidRPr="006A21B0">
        <w:rPr>
          <w:rFonts w:ascii="ISOCPEUR" w:eastAsia="Times New Roman" w:hAnsi="ISOCPEUR" w:cs="Arial"/>
          <w:i/>
        </w:rPr>
        <w:t>, на расстоянии не более 50 м друг от друга.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  <w:highlight w:val="yellow"/>
        </w:rPr>
      </w:pP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 xml:space="preserve">2.4. Выбор оборудования, его размещение и принцип работы системы 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Выбор системы "С2000" производства НВП "Болид" в качестве интегрированной си</w:t>
      </w:r>
      <w:r w:rsidRPr="006A21B0">
        <w:rPr>
          <w:rFonts w:ascii="ISOCPEUR" w:eastAsia="Times New Roman" w:hAnsi="ISOCPEUR" w:cs="Arial"/>
          <w:i/>
        </w:rPr>
        <w:t>с</w:t>
      </w:r>
      <w:r w:rsidRPr="006A21B0">
        <w:rPr>
          <w:rFonts w:ascii="ISOCPEUR" w:eastAsia="Times New Roman" w:hAnsi="ISOCPEUR" w:cs="Arial"/>
          <w:i/>
        </w:rPr>
        <w:t>темы безопасности обоснован гибкостью программирования  и возможностью расш</w:t>
      </w:r>
      <w:r w:rsidRPr="006A21B0">
        <w:rPr>
          <w:rFonts w:ascii="ISOCPEUR" w:eastAsia="Times New Roman" w:hAnsi="ISOCPEUR" w:cs="Arial"/>
          <w:i/>
        </w:rPr>
        <w:t>и</w:t>
      </w:r>
      <w:r w:rsidRPr="006A21B0">
        <w:rPr>
          <w:rFonts w:ascii="ISOCPEUR" w:eastAsia="Times New Roman" w:hAnsi="ISOCPEUR" w:cs="Arial"/>
          <w:i/>
        </w:rPr>
        <w:t xml:space="preserve">рения без модернизации центрального ядра системы посредством добавления новых </w:t>
      </w:r>
      <w:r w:rsidRPr="006A21B0">
        <w:rPr>
          <w:rFonts w:ascii="ISOCPEUR" w:eastAsia="Times New Roman" w:hAnsi="ISOCPEUR" w:cs="Arial"/>
          <w:i/>
        </w:rPr>
        <w:lastRenderedPageBreak/>
        <w:t>приборов в линии интерфейсов. Единая информационная шина позволяет без дополн</w:t>
      </w:r>
      <w:r w:rsidRPr="006A21B0">
        <w:rPr>
          <w:rFonts w:ascii="ISOCPEUR" w:eastAsia="Times New Roman" w:hAnsi="ISOCPEUR" w:cs="Arial"/>
          <w:i/>
        </w:rPr>
        <w:t>и</w:t>
      </w:r>
      <w:r w:rsidRPr="006A21B0">
        <w:rPr>
          <w:rFonts w:ascii="ISOCPEUR" w:eastAsia="Times New Roman" w:hAnsi="ISOCPEUR" w:cs="Arial"/>
          <w:i/>
        </w:rPr>
        <w:t>тельных блоков интеграции осуществлять взаимосвязь между такими системами как АСОУЭ. Управление и отображение состояния системы пожарной сигнализации осущ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>ствляется с помощью единого пульта контроля и управления С2000-М в помещении о</w:t>
      </w:r>
      <w:r w:rsidRPr="006A21B0">
        <w:rPr>
          <w:rFonts w:ascii="ISOCPEUR" w:eastAsia="Times New Roman" w:hAnsi="ISOCPEUR" w:cs="Arial"/>
          <w:i/>
        </w:rPr>
        <w:t>х</w:t>
      </w:r>
      <w:r w:rsidRPr="006A21B0">
        <w:rPr>
          <w:rFonts w:ascii="ISOCPEUR" w:eastAsia="Times New Roman" w:hAnsi="ISOCPEUR" w:cs="Arial"/>
          <w:i/>
        </w:rPr>
        <w:t>раны на 1-м этаже.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Топология системы представляет из себя схему типа "звезда": центральное ядро (С2000-М) с подводимыми к нему двумя независимыми ветками интерфейсов объед</w:t>
      </w:r>
      <w:r w:rsidRPr="006A21B0">
        <w:rPr>
          <w:rFonts w:ascii="ISOCPEUR" w:eastAsia="Times New Roman" w:hAnsi="ISOCPEUR" w:cs="Arial"/>
          <w:i/>
        </w:rPr>
        <w:t>и</w:t>
      </w:r>
      <w:r w:rsidRPr="006A21B0">
        <w:rPr>
          <w:rFonts w:ascii="ISOCPEUR" w:eastAsia="Times New Roman" w:hAnsi="ISOCPEUR" w:cs="Arial"/>
          <w:i/>
        </w:rPr>
        <w:t>няющими приёмно-контрольные приборы</w:t>
      </w:r>
      <w:proofErr w:type="gramStart"/>
      <w:r w:rsidRPr="006A21B0">
        <w:rPr>
          <w:rFonts w:ascii="ISOCPEUR" w:eastAsia="Times New Roman" w:hAnsi="ISOCPEUR" w:cs="Arial"/>
          <w:i/>
        </w:rPr>
        <w:t xml:space="preserve"> ,</w:t>
      </w:r>
      <w:proofErr w:type="gramEnd"/>
      <w:r w:rsidRPr="006A21B0">
        <w:rPr>
          <w:rFonts w:ascii="ISOCPEUR" w:eastAsia="Times New Roman" w:hAnsi="ISOCPEUR" w:cs="Arial"/>
          <w:i/>
        </w:rPr>
        <w:t xml:space="preserve"> блоки пусковые и блоки резервированного п</w:t>
      </w:r>
      <w:r w:rsidRPr="006A21B0">
        <w:rPr>
          <w:rFonts w:ascii="ISOCPEUR" w:eastAsia="Times New Roman" w:hAnsi="ISOCPEUR" w:cs="Arial"/>
          <w:i/>
        </w:rPr>
        <w:t>и</w:t>
      </w:r>
      <w:r w:rsidRPr="006A21B0">
        <w:rPr>
          <w:rFonts w:ascii="ISOCPEUR" w:eastAsia="Times New Roman" w:hAnsi="ISOCPEUR" w:cs="Arial"/>
          <w:i/>
        </w:rPr>
        <w:t>тания.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Связь пульта контроля и управления (С2000-М) с блоком </w:t>
      </w:r>
      <w:r w:rsidRPr="006A21B0">
        <w:rPr>
          <w:rFonts w:ascii="ISOCPEUR" w:eastAsia="Times New Roman" w:hAnsi="ISOCPEUR" w:cs="Arial" w:hint="eastAsia"/>
          <w:i/>
        </w:rPr>
        <w:t>управления</w:t>
      </w:r>
      <w:r w:rsidRPr="006A21B0">
        <w:rPr>
          <w:rFonts w:ascii="ISOCPEUR" w:eastAsia="Times New Roman" w:hAnsi="ISOCPEUR" w:cs="Arial"/>
          <w:i/>
        </w:rPr>
        <w:t xml:space="preserve"> и индикации (С2000-БКИ) осуществляется через канал передачи данных, обеспечивающий связь между помещением охраны на 1-м этаже и всеми приборами, устанавливаемые на 1-м, 2-м, 3-м и 4-м этажах. 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П</w:t>
      </w:r>
      <w:r w:rsidRPr="006A21B0">
        <w:rPr>
          <w:rFonts w:ascii="ISOCPEUR" w:eastAsia="Times New Roman" w:hAnsi="ISOCPEUR" w:cs="Arial" w:hint="eastAsia"/>
          <w:i/>
        </w:rPr>
        <w:t>рибор</w:t>
      </w:r>
      <w:r w:rsidRPr="006A21B0">
        <w:rPr>
          <w:rFonts w:ascii="ISOCPEUR" w:eastAsia="Times New Roman" w:hAnsi="ISOCPEUR" w:cs="Arial"/>
          <w:i/>
        </w:rPr>
        <w:t xml:space="preserve"> </w:t>
      </w:r>
      <w:r w:rsidRPr="006A21B0">
        <w:rPr>
          <w:rFonts w:ascii="ISOCPEUR" w:eastAsia="Times New Roman" w:hAnsi="ISOCPEUR" w:cs="Arial" w:hint="eastAsia"/>
          <w:i/>
        </w:rPr>
        <w:t>управления</w:t>
      </w:r>
      <w:r w:rsidRPr="006A21B0">
        <w:rPr>
          <w:rFonts w:ascii="ISOCPEUR" w:eastAsia="Times New Roman" w:hAnsi="ISOCPEUR" w:cs="Arial"/>
          <w:i/>
        </w:rPr>
        <w:t xml:space="preserve"> и индикации (С2000-БКИ) </w:t>
      </w:r>
      <w:r w:rsidRPr="006A21B0">
        <w:rPr>
          <w:rFonts w:ascii="ISOCPEUR" w:eastAsia="Times New Roman" w:hAnsi="ISOCPEUR" w:cs="Arial" w:hint="eastAsia"/>
          <w:i/>
        </w:rPr>
        <w:t>устанавлива</w:t>
      </w:r>
      <w:r w:rsidRPr="006A21B0">
        <w:rPr>
          <w:rFonts w:ascii="ISOCPEUR" w:eastAsia="Times New Roman" w:hAnsi="ISOCPEUR" w:cs="Arial"/>
          <w:i/>
        </w:rPr>
        <w:t xml:space="preserve">ется </w:t>
      </w:r>
      <w:r w:rsidRPr="006A21B0">
        <w:rPr>
          <w:rFonts w:ascii="ISOCPEUR" w:eastAsia="Times New Roman" w:hAnsi="ISOCPEUR" w:cs="Arial" w:hint="eastAsia"/>
          <w:i/>
        </w:rPr>
        <w:t>в</w:t>
      </w:r>
      <w:r w:rsidRPr="006A21B0">
        <w:rPr>
          <w:rFonts w:ascii="ISOCPEUR" w:eastAsia="Times New Roman" w:hAnsi="ISOCPEUR" w:cs="Arial"/>
          <w:i/>
        </w:rPr>
        <w:t xml:space="preserve"> </w:t>
      </w:r>
      <w:r w:rsidRPr="006A21B0">
        <w:rPr>
          <w:rFonts w:ascii="ISOCPEUR" w:eastAsia="Times New Roman" w:hAnsi="ISOCPEUR" w:cs="Arial" w:hint="eastAsia"/>
          <w:i/>
        </w:rPr>
        <w:t>помещении</w:t>
      </w:r>
      <w:r w:rsidRPr="006A21B0">
        <w:rPr>
          <w:rFonts w:ascii="ISOCPEUR" w:eastAsia="Times New Roman" w:hAnsi="ISOCPEUR" w:cs="Arial"/>
          <w:i/>
        </w:rPr>
        <w:t xml:space="preserve"> дежурного на 1-м этаже </w:t>
      </w:r>
      <w:r w:rsidRPr="006A21B0">
        <w:rPr>
          <w:rFonts w:ascii="ISOCPEUR" w:eastAsia="Times New Roman" w:hAnsi="ISOCPEUR" w:cs="Arial" w:hint="eastAsia"/>
          <w:i/>
        </w:rPr>
        <w:t>с</w:t>
      </w:r>
      <w:r w:rsidRPr="006A21B0">
        <w:rPr>
          <w:rFonts w:ascii="ISOCPEUR" w:eastAsia="Times New Roman" w:hAnsi="ISOCPEUR" w:cs="Arial"/>
          <w:i/>
        </w:rPr>
        <w:t xml:space="preserve"> к</w:t>
      </w:r>
      <w:r w:rsidRPr="006A21B0">
        <w:rPr>
          <w:rFonts w:ascii="ISOCPEUR" w:eastAsia="Times New Roman" w:hAnsi="ISOCPEUR" w:cs="Arial" w:hint="eastAsia"/>
          <w:i/>
        </w:rPr>
        <w:t>руглосуточным</w:t>
      </w:r>
      <w:r w:rsidRPr="006A21B0">
        <w:rPr>
          <w:rFonts w:ascii="ISOCPEUR" w:eastAsia="Times New Roman" w:hAnsi="ISOCPEUR" w:cs="Arial"/>
          <w:i/>
        </w:rPr>
        <w:t xml:space="preserve"> </w:t>
      </w:r>
      <w:r w:rsidRPr="006A21B0">
        <w:rPr>
          <w:rFonts w:ascii="ISOCPEUR" w:eastAsia="Times New Roman" w:hAnsi="ISOCPEUR" w:cs="Arial" w:hint="eastAsia"/>
          <w:i/>
        </w:rPr>
        <w:t>пребыванием</w:t>
      </w:r>
      <w:r w:rsidRPr="006A21B0">
        <w:rPr>
          <w:rFonts w:ascii="ISOCPEUR" w:eastAsia="Times New Roman" w:hAnsi="ISOCPEUR" w:cs="Arial"/>
          <w:i/>
        </w:rPr>
        <w:t xml:space="preserve"> </w:t>
      </w:r>
      <w:r w:rsidRPr="006A21B0">
        <w:rPr>
          <w:rFonts w:ascii="ISOCPEUR" w:eastAsia="Times New Roman" w:hAnsi="ISOCPEUR" w:cs="Arial" w:hint="eastAsia"/>
          <w:i/>
        </w:rPr>
        <w:t>дежурного</w:t>
      </w:r>
      <w:r w:rsidRPr="006A21B0">
        <w:rPr>
          <w:rFonts w:ascii="ISOCPEUR" w:eastAsia="Times New Roman" w:hAnsi="ISOCPEUR" w:cs="Arial"/>
          <w:i/>
        </w:rPr>
        <w:t xml:space="preserve"> </w:t>
      </w:r>
      <w:r w:rsidRPr="006A21B0">
        <w:rPr>
          <w:rFonts w:ascii="ISOCPEUR" w:eastAsia="Times New Roman" w:hAnsi="ISOCPEUR" w:cs="Arial" w:hint="eastAsia"/>
          <w:i/>
        </w:rPr>
        <w:t>персонала</w:t>
      </w:r>
      <w:r w:rsidRPr="006A21B0">
        <w:rPr>
          <w:rFonts w:ascii="ISOCPEUR" w:eastAsia="Times New Roman" w:hAnsi="ISOCPEUR" w:cs="Arial"/>
          <w:i/>
        </w:rPr>
        <w:t xml:space="preserve">, </w:t>
      </w:r>
      <w:r w:rsidRPr="006A21B0">
        <w:rPr>
          <w:rFonts w:ascii="ISOCPEUR" w:eastAsia="Times New Roman" w:hAnsi="ISOCPEUR" w:cs="Arial" w:hint="eastAsia"/>
          <w:i/>
        </w:rPr>
        <w:t>ведущего</w:t>
      </w:r>
      <w:r w:rsidRPr="006A21B0">
        <w:rPr>
          <w:rFonts w:ascii="ISOCPEUR" w:eastAsia="Times New Roman" w:hAnsi="ISOCPEUR" w:cs="Arial"/>
          <w:i/>
        </w:rPr>
        <w:t xml:space="preserve"> </w:t>
      </w:r>
      <w:r w:rsidRPr="006A21B0">
        <w:rPr>
          <w:rFonts w:ascii="ISOCPEUR" w:eastAsia="Times New Roman" w:hAnsi="ISOCPEUR" w:cs="Arial" w:hint="eastAsia"/>
          <w:i/>
        </w:rPr>
        <w:t>круглос</w:t>
      </w:r>
      <w:r w:rsidRPr="006A21B0">
        <w:rPr>
          <w:rFonts w:ascii="ISOCPEUR" w:eastAsia="Times New Roman" w:hAnsi="ISOCPEUR" w:cs="Arial" w:hint="eastAsia"/>
          <w:i/>
        </w:rPr>
        <w:t>у</w:t>
      </w:r>
      <w:r w:rsidRPr="006A21B0">
        <w:rPr>
          <w:rFonts w:ascii="ISOCPEUR" w:eastAsia="Times New Roman" w:hAnsi="ISOCPEUR" w:cs="Arial" w:hint="eastAsia"/>
          <w:i/>
        </w:rPr>
        <w:t>точное</w:t>
      </w:r>
      <w:r w:rsidRPr="006A21B0">
        <w:rPr>
          <w:rFonts w:ascii="ISOCPEUR" w:eastAsia="Times New Roman" w:hAnsi="ISOCPEUR" w:cs="Arial"/>
          <w:i/>
        </w:rPr>
        <w:t xml:space="preserve"> </w:t>
      </w:r>
      <w:r w:rsidRPr="006A21B0">
        <w:rPr>
          <w:rFonts w:ascii="ISOCPEUR" w:eastAsia="Times New Roman" w:hAnsi="ISOCPEUR" w:cs="Arial" w:hint="eastAsia"/>
          <w:i/>
        </w:rPr>
        <w:t>дежурство</w:t>
      </w:r>
      <w:r w:rsidRPr="006A21B0">
        <w:rPr>
          <w:rFonts w:ascii="ISOCPEUR" w:eastAsia="Times New Roman" w:hAnsi="ISOCPEUR" w:cs="Arial"/>
          <w:i/>
        </w:rPr>
        <w:t xml:space="preserve">, </w:t>
      </w:r>
      <w:r w:rsidRPr="006A21B0">
        <w:rPr>
          <w:rFonts w:ascii="ISOCPEUR" w:eastAsia="Times New Roman" w:hAnsi="ISOCPEUR" w:cs="Arial" w:hint="eastAsia"/>
          <w:i/>
        </w:rPr>
        <w:t>оборуд</w:t>
      </w:r>
      <w:r w:rsidRPr="006A21B0">
        <w:rPr>
          <w:rFonts w:ascii="ISOCPEUR" w:eastAsia="Times New Roman" w:hAnsi="ISOCPEUR" w:cs="Arial"/>
          <w:i/>
        </w:rPr>
        <w:t xml:space="preserve">ованное </w:t>
      </w:r>
      <w:r w:rsidRPr="006A21B0">
        <w:rPr>
          <w:rFonts w:ascii="ISOCPEUR" w:eastAsia="Times New Roman" w:hAnsi="ISOCPEUR" w:cs="Arial" w:hint="eastAsia"/>
          <w:i/>
        </w:rPr>
        <w:t>пожарной</w:t>
      </w:r>
      <w:r w:rsidRPr="006A21B0">
        <w:rPr>
          <w:rFonts w:ascii="ISOCPEUR" w:eastAsia="Times New Roman" w:hAnsi="ISOCPEUR" w:cs="Arial"/>
          <w:i/>
        </w:rPr>
        <w:t xml:space="preserve"> сигнализацией.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Для выбора места размещения поста круглосуточного наблюдения необходимо рук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водствоваться СП5.131130.2009, а именно п. 13.14.12 "Помещение пожарного поста или помещение с персоналом, ведущим круглосуточное дежурство, должно обладать сл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>дующими характеристиками: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площадь, как правило, не менее 15 м</w:t>
      </w:r>
      <w:proofErr w:type="gramStart"/>
      <w:r w:rsidRPr="006A21B0">
        <w:rPr>
          <w:rFonts w:ascii="ISOCPEUR" w:eastAsia="Times New Roman" w:hAnsi="ISOCPEUR" w:cs="Arial"/>
          <w:i/>
        </w:rPr>
        <w:t>2</w:t>
      </w:r>
      <w:proofErr w:type="gramEnd"/>
      <w:r w:rsidRPr="006A21B0">
        <w:rPr>
          <w:rFonts w:ascii="ISOCPEUR" w:eastAsia="Times New Roman" w:hAnsi="ISOCPEUR" w:cs="Arial"/>
          <w:i/>
        </w:rPr>
        <w:t>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температура воздуха в пределах от 18</w:t>
      </w:r>
      <w:proofErr w:type="gramStart"/>
      <w:r w:rsidRPr="006A21B0">
        <w:rPr>
          <w:rFonts w:ascii="ISOCPEUR" w:eastAsia="Times New Roman" w:hAnsi="ISOCPEUR" w:cs="Arial"/>
          <w:i/>
        </w:rPr>
        <w:t>° С</w:t>
      </w:r>
      <w:proofErr w:type="gramEnd"/>
      <w:r w:rsidRPr="006A21B0">
        <w:rPr>
          <w:rFonts w:ascii="ISOCPEUR" w:eastAsia="Times New Roman" w:hAnsi="ISOCPEUR" w:cs="Arial"/>
          <w:i/>
        </w:rPr>
        <w:t xml:space="preserve"> до 25° С при относительной влажности не более 80 %;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наличие естественного и искусственного освещения, а также аварийного освещения, которое должно соответствовать </w:t>
      </w:r>
      <w:proofErr w:type="spellStart"/>
      <w:r w:rsidRPr="006A21B0">
        <w:rPr>
          <w:rFonts w:ascii="ISOCPEUR" w:eastAsia="Times New Roman" w:hAnsi="ISOCPEUR" w:cs="Arial"/>
          <w:i/>
        </w:rPr>
        <w:t>СНиП</w:t>
      </w:r>
      <w:proofErr w:type="spellEnd"/>
      <w:r w:rsidRPr="006A21B0">
        <w:rPr>
          <w:rFonts w:ascii="ISOCPEUR" w:eastAsia="Times New Roman" w:hAnsi="ISOCPEUR" w:cs="Arial"/>
          <w:i/>
        </w:rPr>
        <w:t xml:space="preserve"> 23-05 "Естественное и искусственное освещ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>ние";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освещенность помещений: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при естественном освещении не менее 100 лк;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 от люминесцентных ламп не менее 150 лк;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от ламп накаливания не менее 100 лк;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при аварийном освещении не менее 50 лк;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наличие естественной или искусственной вентиляции согласно </w:t>
      </w:r>
      <w:proofErr w:type="spellStart"/>
      <w:r w:rsidRPr="006A21B0">
        <w:rPr>
          <w:rFonts w:ascii="ISOCPEUR" w:eastAsia="Times New Roman" w:hAnsi="ISOCPEUR" w:cs="Arial"/>
          <w:i/>
        </w:rPr>
        <w:t>СНиП</w:t>
      </w:r>
      <w:proofErr w:type="spellEnd"/>
      <w:r w:rsidRPr="006A21B0">
        <w:rPr>
          <w:rFonts w:ascii="ISOCPEUR" w:eastAsia="Times New Roman" w:hAnsi="ISOCPEUR" w:cs="Arial"/>
          <w:i/>
        </w:rPr>
        <w:t xml:space="preserve"> 41-01—2003 </w:t>
      </w:r>
      <w:r w:rsidRPr="006A21B0">
        <w:rPr>
          <w:rFonts w:ascii="ISOCPEUR" w:eastAsia="Times New Roman" w:hAnsi="ISOCPEUR" w:cs="Arial"/>
          <w:i/>
        </w:rPr>
        <w:lastRenderedPageBreak/>
        <w:t>"Отопление, вентиляция и кондиционирование";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наличие телефонной связи с пожарной частью объекта или населенного пункта.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В данных помещениях не должны устанавливаться аккумуляторные батареи резер</w:t>
      </w:r>
      <w:r w:rsidRPr="006A21B0">
        <w:rPr>
          <w:rFonts w:ascii="ISOCPEUR" w:eastAsia="Times New Roman" w:hAnsi="ISOCPEUR" w:cs="Arial"/>
          <w:i/>
        </w:rPr>
        <w:t>в</w:t>
      </w:r>
      <w:r w:rsidRPr="006A21B0">
        <w:rPr>
          <w:rFonts w:ascii="ISOCPEUR" w:eastAsia="Times New Roman" w:hAnsi="ISOCPEUR" w:cs="Arial"/>
          <w:i/>
        </w:rPr>
        <w:t xml:space="preserve">ного питания, </w:t>
      </w:r>
      <w:proofErr w:type="gramStart"/>
      <w:r w:rsidRPr="006A21B0">
        <w:rPr>
          <w:rFonts w:ascii="ISOCPEUR" w:eastAsia="Times New Roman" w:hAnsi="ISOCPEUR" w:cs="Arial"/>
          <w:i/>
        </w:rPr>
        <w:t>кроме</w:t>
      </w:r>
      <w:proofErr w:type="gramEnd"/>
      <w:r w:rsidRPr="006A21B0">
        <w:rPr>
          <w:rFonts w:ascii="ISOCPEUR" w:eastAsia="Times New Roman" w:hAnsi="ISOCPEUR" w:cs="Arial"/>
          <w:i/>
        </w:rPr>
        <w:t xml:space="preserve"> герметизированных.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В качестве места устройства поста круглосуточного наблюдения и места размещ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>ния центрального ядра системы принято помещение охраны на втором этаже админ</w:t>
      </w:r>
      <w:r w:rsidRPr="006A21B0">
        <w:rPr>
          <w:rFonts w:ascii="ISOCPEUR" w:eastAsia="Times New Roman" w:hAnsi="ISOCPEUR" w:cs="Arial"/>
          <w:i/>
        </w:rPr>
        <w:t>и</w:t>
      </w:r>
      <w:r w:rsidRPr="006A21B0">
        <w:rPr>
          <w:rFonts w:ascii="ISOCPEUR" w:eastAsia="Times New Roman" w:hAnsi="ISOCPEUR" w:cs="Arial"/>
          <w:i/>
        </w:rPr>
        <w:t>стративно-бытовой встройки.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Состояние пожарных </w:t>
      </w:r>
      <w:proofErr w:type="spellStart"/>
      <w:r w:rsidRPr="006A21B0">
        <w:rPr>
          <w:rFonts w:ascii="ISOCPEUR" w:eastAsia="Times New Roman" w:hAnsi="ISOCPEUR" w:cs="Arial"/>
          <w:i/>
        </w:rPr>
        <w:t>извещателей</w:t>
      </w:r>
      <w:proofErr w:type="spellEnd"/>
      <w:r w:rsidRPr="006A21B0">
        <w:rPr>
          <w:rFonts w:ascii="ISOCPEUR" w:eastAsia="Times New Roman" w:hAnsi="ISOCPEUR" w:cs="Arial"/>
          <w:i/>
        </w:rPr>
        <w:t xml:space="preserve"> снимают приборы приемно-контрольные охранно-пожарные С2000-КДЛ. Контроллеры двухпроводной линии связи (С2000-КДЛ) имеют по две независимые ветки ДПЛС с адресными </w:t>
      </w:r>
      <w:proofErr w:type="spellStart"/>
      <w:r w:rsidRPr="006A21B0">
        <w:rPr>
          <w:rFonts w:ascii="ISOCPEUR" w:eastAsia="Times New Roman" w:hAnsi="ISOCPEUR" w:cs="Arial"/>
          <w:i/>
        </w:rPr>
        <w:t>извещателями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и </w:t>
      </w:r>
      <w:proofErr w:type="spellStart"/>
      <w:r w:rsidRPr="006A21B0">
        <w:rPr>
          <w:rFonts w:ascii="ISOCPEUR" w:eastAsia="Times New Roman" w:hAnsi="ISOCPEUR" w:cs="Arial"/>
          <w:i/>
        </w:rPr>
        <w:t>разветвительно-изолирующими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блоками (БРИЗ). </w:t>
      </w:r>
      <w:proofErr w:type="spellStart"/>
      <w:r w:rsidRPr="006A21B0">
        <w:rPr>
          <w:rFonts w:ascii="ISOCPEUR" w:eastAsia="Times New Roman" w:hAnsi="ISOCPEUR" w:cs="Arial"/>
          <w:i/>
        </w:rPr>
        <w:t>Разветвительно-изолирующие</w:t>
      </w:r>
      <w:proofErr w:type="spellEnd"/>
      <w:r w:rsidRPr="006A21B0">
        <w:rPr>
          <w:rFonts w:ascii="ISOCPEUR" w:eastAsia="Times New Roman" w:hAnsi="ISOCPEUR" w:cs="Arial"/>
          <w:i/>
        </w:rPr>
        <w:t xml:space="preserve"> блоки устанавливаются в качестве базы для </w:t>
      </w:r>
      <w:proofErr w:type="spellStart"/>
      <w:r w:rsidRPr="006A21B0">
        <w:rPr>
          <w:rFonts w:ascii="ISOCPEUR" w:eastAsia="Times New Roman" w:hAnsi="ISOCPEUR" w:cs="Arial"/>
          <w:i/>
        </w:rPr>
        <w:t>извещателей</w:t>
      </w:r>
      <w:proofErr w:type="spellEnd"/>
      <w:r w:rsidRPr="006A21B0">
        <w:rPr>
          <w:rFonts w:ascii="ISOCPEUR" w:eastAsia="Times New Roman" w:hAnsi="ISOCPEUR" w:cs="Arial"/>
          <w:i/>
        </w:rPr>
        <w:t xml:space="preserve"> ДИП-34А-03 и предназначены для изолирования </w:t>
      </w:r>
      <w:proofErr w:type="spellStart"/>
      <w:proofErr w:type="gramStart"/>
      <w:r w:rsidRPr="006A21B0">
        <w:rPr>
          <w:rFonts w:ascii="ISOCPEUR" w:eastAsia="Times New Roman" w:hAnsi="ISOCPEUR" w:cs="Arial"/>
          <w:i/>
        </w:rPr>
        <w:t>коротко-замкнутых</w:t>
      </w:r>
      <w:proofErr w:type="spellEnd"/>
      <w:proofErr w:type="gramEnd"/>
      <w:r w:rsidRPr="006A21B0">
        <w:rPr>
          <w:rFonts w:ascii="ISOCPEUR" w:eastAsia="Times New Roman" w:hAnsi="ISOCPEUR" w:cs="Arial"/>
          <w:i/>
        </w:rPr>
        <w:t xml:space="preserve"> участков с последующим автоматическим восстановлением после снятия короткого замыкания. По линии интерфейса </w:t>
      </w:r>
      <w:r w:rsidRPr="006A21B0">
        <w:rPr>
          <w:rFonts w:ascii="ISOCPEUR" w:eastAsia="Times New Roman" w:hAnsi="ISOCPEUR" w:cs="Arial"/>
          <w:i/>
          <w:lang w:val="en-US"/>
        </w:rPr>
        <w:t>RS</w:t>
      </w:r>
      <w:r w:rsidRPr="006A21B0">
        <w:rPr>
          <w:rFonts w:ascii="ISOCPEUR" w:eastAsia="Times New Roman" w:hAnsi="ISOCPEUR" w:cs="Arial"/>
          <w:i/>
        </w:rPr>
        <w:t>-485 С2000-КДЛ, С2000-КПБ связаны с пультом контроля и управления С2000-М, который снимает состояние "Пожар" и "Н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 xml:space="preserve">исправность", а также в случае пожара подаёт сигнал на запуск системы оповещения. 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Блоки питания РИП-24 контролируются посредством включения в линию интерфейса </w:t>
      </w:r>
      <w:r w:rsidRPr="006A21B0">
        <w:rPr>
          <w:rFonts w:ascii="ISOCPEUR" w:eastAsia="Times New Roman" w:hAnsi="ISOCPEUR" w:cs="Arial"/>
          <w:i/>
          <w:lang w:val="en-US"/>
        </w:rPr>
        <w:t>RS</w:t>
      </w:r>
      <w:r w:rsidRPr="006A21B0">
        <w:rPr>
          <w:rFonts w:ascii="ISOCPEUR" w:eastAsia="Times New Roman" w:hAnsi="ISOCPEUR" w:cs="Arial"/>
          <w:i/>
        </w:rPr>
        <w:t>-485.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>2.5. Соединительные и питающие линии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Кабельные линии автоматической установки пожарной сигнализации выполняются компонентами кабельной линии систем противопожарной защиты «Авангард», в с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ставе:</w:t>
      </w:r>
    </w:p>
    <w:p w:rsidR="006A21B0" w:rsidRPr="006A21B0" w:rsidRDefault="006A21B0" w:rsidP="006A21B0">
      <w:pPr>
        <w:widowControl w:val="0"/>
        <w:numPr>
          <w:ilvl w:val="0"/>
          <w:numId w:val="49"/>
        </w:numPr>
        <w:spacing w:after="0" w:line="360" w:lineRule="auto"/>
        <w:ind w:left="284" w:right="113" w:firstLine="283"/>
        <w:contextualSpacing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Кабель огнестойкий для систем сигнализации </w:t>
      </w:r>
      <w:proofErr w:type="spellStart"/>
      <w:r w:rsidRPr="006A21B0">
        <w:rPr>
          <w:rFonts w:ascii="ISOCPEUR" w:eastAsia="Times New Roman" w:hAnsi="ISOCPEUR" w:cs="Arial"/>
          <w:i/>
        </w:rPr>
        <w:t>KПCнг</w:t>
      </w:r>
      <w:proofErr w:type="spellEnd"/>
      <w:r w:rsidRPr="006A21B0">
        <w:rPr>
          <w:rFonts w:ascii="ISOCPEUR" w:eastAsia="Times New Roman" w:hAnsi="ISOCPEUR" w:cs="Arial"/>
          <w:i/>
        </w:rPr>
        <w:t>(A)-FRLS - предназначен для гру</w:t>
      </w:r>
      <w:r w:rsidRPr="006A21B0">
        <w:rPr>
          <w:rFonts w:ascii="ISOCPEUR" w:eastAsia="Times New Roman" w:hAnsi="ISOCPEUR" w:cs="Arial"/>
          <w:i/>
        </w:rPr>
        <w:t>п</w:t>
      </w:r>
      <w:r w:rsidRPr="006A21B0">
        <w:rPr>
          <w:rFonts w:ascii="ISOCPEUR" w:eastAsia="Times New Roman" w:hAnsi="ISOCPEUR" w:cs="Arial"/>
          <w:i/>
        </w:rPr>
        <w:t>повой стационарной прокладки в системах противопожарной защиты, сохраняет р</w:t>
      </w:r>
      <w:r w:rsidRPr="006A21B0">
        <w:rPr>
          <w:rFonts w:ascii="ISOCPEUR" w:eastAsia="Times New Roman" w:hAnsi="ISOCPEUR" w:cs="Arial"/>
          <w:i/>
        </w:rPr>
        <w:t>а</w:t>
      </w:r>
      <w:r w:rsidRPr="006A21B0">
        <w:rPr>
          <w:rFonts w:ascii="ISOCPEUR" w:eastAsia="Times New Roman" w:hAnsi="ISOCPEUR" w:cs="Arial"/>
          <w:i/>
        </w:rPr>
        <w:t xml:space="preserve">ботоспособность в условиях пожара, обладает пониженным </w:t>
      </w:r>
      <w:proofErr w:type="spellStart"/>
      <w:r w:rsidRPr="006A21B0">
        <w:rPr>
          <w:rFonts w:ascii="ISOCPEUR" w:eastAsia="Times New Roman" w:hAnsi="ISOCPEUR" w:cs="Arial"/>
          <w:i/>
        </w:rPr>
        <w:t>дым</w:t>
      </w:r>
      <w:proofErr w:type="gramStart"/>
      <w:r w:rsidRPr="006A21B0">
        <w:rPr>
          <w:rFonts w:ascii="ISOCPEUR" w:eastAsia="Times New Roman" w:hAnsi="ISOCPEUR" w:cs="Arial"/>
          <w:i/>
        </w:rPr>
        <w:t>о</w:t>
      </w:r>
      <w:proofErr w:type="spellEnd"/>
      <w:r w:rsidRPr="006A21B0">
        <w:rPr>
          <w:rFonts w:ascii="ISOCPEUR" w:eastAsia="Times New Roman" w:hAnsi="ISOCPEUR" w:cs="Arial"/>
          <w:i/>
        </w:rPr>
        <w:t>-</w:t>
      </w:r>
      <w:proofErr w:type="gramEnd"/>
      <w:r w:rsidRPr="006A21B0">
        <w:rPr>
          <w:rFonts w:ascii="ISOCPEUR" w:eastAsia="Times New Roman" w:hAnsi="ISOCPEUR" w:cs="Arial"/>
          <w:i/>
        </w:rPr>
        <w:t xml:space="preserve"> и </w:t>
      </w:r>
      <w:proofErr w:type="spellStart"/>
      <w:r w:rsidRPr="006A21B0">
        <w:rPr>
          <w:rFonts w:ascii="ISOCPEUR" w:eastAsia="Times New Roman" w:hAnsi="ISOCPEUR" w:cs="Arial"/>
          <w:i/>
        </w:rPr>
        <w:t>газовыделением</w:t>
      </w:r>
      <w:proofErr w:type="spellEnd"/>
      <w:r w:rsidRPr="006A21B0">
        <w:rPr>
          <w:rFonts w:ascii="ISOCPEUR" w:eastAsia="Times New Roman" w:hAnsi="ISOCPEUR" w:cs="Arial"/>
          <w:i/>
        </w:rPr>
        <w:t xml:space="preserve">. </w:t>
      </w:r>
    </w:p>
    <w:p w:rsidR="006A21B0" w:rsidRPr="006A21B0" w:rsidRDefault="006A21B0" w:rsidP="006A21B0">
      <w:pPr>
        <w:widowControl w:val="0"/>
        <w:numPr>
          <w:ilvl w:val="0"/>
          <w:numId w:val="49"/>
        </w:numPr>
        <w:spacing w:after="0" w:line="360" w:lineRule="auto"/>
        <w:ind w:right="113" w:firstLine="207"/>
        <w:contextualSpacing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Кабель для электроустановок огнестойкий </w:t>
      </w:r>
      <w:proofErr w:type="spellStart"/>
      <w:r w:rsidRPr="006A21B0">
        <w:rPr>
          <w:rFonts w:ascii="ISOCPEUR" w:eastAsia="Times New Roman" w:hAnsi="ISOCPEUR" w:cs="Arial"/>
          <w:i/>
        </w:rPr>
        <w:t>ВВГнг</w:t>
      </w:r>
      <w:proofErr w:type="spellEnd"/>
      <w:r w:rsidRPr="006A21B0">
        <w:rPr>
          <w:rFonts w:ascii="ISOCPEUR" w:eastAsia="Times New Roman" w:hAnsi="ISOCPEUR" w:cs="Arial"/>
          <w:i/>
        </w:rPr>
        <w:t>(A)-FRLS - предназначен для групп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вой стационарной прокладки в современных системах противопожарной защиты, а также других системах энергоснабжения на объектах повышенной пожарной опасн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 xml:space="preserve">сти. </w:t>
      </w:r>
    </w:p>
    <w:p w:rsidR="006A21B0" w:rsidRPr="006A21B0" w:rsidRDefault="006A21B0" w:rsidP="006A21B0">
      <w:pPr>
        <w:widowControl w:val="0"/>
        <w:numPr>
          <w:ilvl w:val="0"/>
          <w:numId w:val="49"/>
        </w:numPr>
        <w:spacing w:after="0" w:line="360" w:lineRule="auto"/>
        <w:ind w:right="113" w:firstLine="207"/>
        <w:contextualSpacing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Коробки монтажные огнестойкие </w:t>
      </w:r>
      <w:proofErr w:type="gramStart"/>
      <w:r w:rsidRPr="006A21B0">
        <w:rPr>
          <w:rFonts w:ascii="ISOCPEUR" w:eastAsia="Times New Roman" w:hAnsi="ISOCPEUR" w:cs="Arial"/>
          <w:i/>
        </w:rPr>
        <w:t>КМ-О</w:t>
      </w:r>
      <w:proofErr w:type="gramEnd"/>
      <w:r w:rsidRPr="006A21B0">
        <w:rPr>
          <w:rFonts w:ascii="ISOCPEUR" w:eastAsia="Times New Roman" w:hAnsi="ISOCPEUR" w:cs="Arial"/>
          <w:i/>
        </w:rPr>
        <w:t>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Сертификат соответствия кабельной линии требованиям Федерального закона РФ № 123-ФЗ от 22 июля 2008 года «Технический регламент о требованиях пожарной без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lastRenderedPageBreak/>
        <w:t>пасности» и ГОСТ 53316-2009 «Кабельные линии. Сохранение работоспособности в усл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 xml:space="preserve">виях пожара» - 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C-RU.ПБ57.B.03579 до 19.02.2022г.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/>
          <w:i/>
        </w:rPr>
      </w:pPr>
      <w:r w:rsidRPr="006A21B0">
        <w:rPr>
          <w:rFonts w:ascii="ISOCPEUR" w:eastAsia="Times New Roman" w:hAnsi="ISOCPEUR" w:cs="Arial"/>
          <w:i/>
        </w:rPr>
        <w:t xml:space="preserve">Кабельная трасса выполнена негорючими кабелями типа </w:t>
      </w:r>
      <w:proofErr w:type="spellStart"/>
      <w:r w:rsidRPr="006A21B0">
        <w:rPr>
          <w:rFonts w:ascii="ISOCPEUR" w:eastAsia="Times New Roman" w:hAnsi="ISOCPEUR" w:cs="Arial"/>
          <w:i/>
          <w:iCs/>
        </w:rPr>
        <w:t>КПСн</w:t>
      </w:r>
      <w:proofErr w:type="gramStart"/>
      <w:r w:rsidRPr="006A21B0">
        <w:rPr>
          <w:rFonts w:ascii="ISOCPEUR" w:eastAsia="Times New Roman" w:hAnsi="ISOCPEUR" w:cs="Arial"/>
          <w:i/>
          <w:iCs/>
        </w:rPr>
        <w:t>г</w:t>
      </w:r>
      <w:proofErr w:type="spellEnd"/>
      <w:r w:rsidRPr="006A21B0">
        <w:rPr>
          <w:rFonts w:ascii="ISOCPEUR" w:eastAsia="Times New Roman" w:hAnsi="ISOCPEUR" w:cs="Arial"/>
          <w:i/>
          <w:iCs/>
        </w:rPr>
        <w:t>(</w:t>
      </w:r>
      <w:proofErr w:type="gramEnd"/>
      <w:r w:rsidRPr="006A21B0">
        <w:rPr>
          <w:rFonts w:ascii="ISOCPEUR" w:eastAsia="Times New Roman" w:hAnsi="ISOCPEUR" w:cs="Arial"/>
          <w:i/>
          <w:iCs/>
        </w:rPr>
        <w:t>А)-FRLS для линий ДПЛС, интерфейсов и низковольтного (24В) питания. Трасса высоковольтного (220В) питания выполняется негорючим кабелем</w:t>
      </w:r>
      <w:r w:rsidRPr="006A21B0">
        <w:rPr>
          <w:rFonts w:ascii="ISOCPEUR" w:eastAsia="Times New Roman" w:hAnsi="ISOCPEUR" w:cs="Arial"/>
          <w:i/>
        </w:rPr>
        <w:t xml:space="preserve"> типа </w:t>
      </w:r>
      <w:proofErr w:type="spellStart"/>
      <w:r w:rsidRPr="006A21B0">
        <w:rPr>
          <w:rFonts w:ascii="ISOCPEUR" w:eastAsia="Times New Roman" w:hAnsi="ISOCPEUR" w:cs="Arial"/>
          <w:i/>
        </w:rPr>
        <w:t>ВВГнг</w:t>
      </w:r>
      <w:proofErr w:type="spellEnd"/>
      <w:r w:rsidRPr="006A21B0">
        <w:rPr>
          <w:rFonts w:ascii="ISOCPEUR" w:eastAsia="Times New Roman" w:hAnsi="ISOCPEUR" w:cs="Arial"/>
          <w:i/>
        </w:rPr>
        <w:t>(A)-FRLS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/>
          <w:i/>
        </w:rPr>
        <w:t xml:space="preserve">Прокладка одиночных и групповых кабельных линий осуществляется в гофрированной трубе ПВХ к стенам и потолкам посредством </w:t>
      </w:r>
      <w:r w:rsidRPr="006A21B0">
        <w:rPr>
          <w:rFonts w:ascii="ISOCPEUR" w:eastAsia="Times New Roman" w:hAnsi="ISOCPEUR" w:cs="Arial"/>
          <w:i/>
        </w:rPr>
        <w:t xml:space="preserve"> металлических </w:t>
      </w:r>
      <w:proofErr w:type="spellStart"/>
      <w:r w:rsidRPr="006A21B0">
        <w:rPr>
          <w:rFonts w:ascii="ISOCPEUR" w:eastAsia="Times New Roman" w:hAnsi="ISOCPEUR" w:cs="Arial"/>
          <w:i/>
        </w:rPr>
        <w:t>однолапковых</w:t>
      </w:r>
      <w:proofErr w:type="spellEnd"/>
      <w:r w:rsidRPr="006A21B0">
        <w:rPr>
          <w:rFonts w:ascii="ISOCPEUR" w:eastAsia="Times New Roman" w:hAnsi="ISOCPEUR" w:cs="Arial"/>
          <w:i/>
        </w:rPr>
        <w:t xml:space="preserve"> скоб, м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 xml:space="preserve">таллических дюбелей и </w:t>
      </w:r>
      <w:proofErr w:type="spellStart"/>
      <w:r w:rsidRPr="006A21B0">
        <w:rPr>
          <w:rFonts w:ascii="ISOCPEUR" w:eastAsia="Times New Roman" w:hAnsi="ISOCPEUR" w:cs="Arial"/>
          <w:i/>
        </w:rPr>
        <w:t>саморезов</w:t>
      </w:r>
      <w:proofErr w:type="spellEnd"/>
      <w:r w:rsidRPr="006A21B0">
        <w:rPr>
          <w:rFonts w:ascii="ISOCPEUR" w:eastAsia="Times New Roman" w:hAnsi="ISOCPEUR" w:cs="Arial"/>
          <w:i/>
        </w:rPr>
        <w:t xml:space="preserve">. Спуски кабелей к ручным </w:t>
      </w:r>
      <w:proofErr w:type="spellStart"/>
      <w:r w:rsidRPr="006A21B0">
        <w:rPr>
          <w:rFonts w:ascii="ISOCPEUR" w:eastAsia="Times New Roman" w:hAnsi="ISOCPEUR" w:cs="Arial"/>
          <w:i/>
        </w:rPr>
        <w:t>извещателям</w:t>
      </w:r>
      <w:proofErr w:type="spellEnd"/>
      <w:r w:rsidRPr="006A21B0">
        <w:rPr>
          <w:rFonts w:ascii="ISOCPEUR" w:eastAsia="Times New Roman" w:hAnsi="ISOCPEUR" w:cs="Arial"/>
          <w:i/>
        </w:rPr>
        <w:t xml:space="preserve">, </w:t>
      </w:r>
      <w:proofErr w:type="spellStart"/>
      <w:r w:rsidRPr="006A21B0">
        <w:rPr>
          <w:rFonts w:ascii="ISOCPEUR" w:eastAsia="Times New Roman" w:hAnsi="ISOCPEUR" w:cs="Arial"/>
          <w:i/>
        </w:rPr>
        <w:t>оповещат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>лям</w:t>
      </w:r>
      <w:proofErr w:type="spellEnd"/>
      <w:r w:rsidRPr="006A21B0">
        <w:rPr>
          <w:rFonts w:ascii="ISOCPEUR" w:eastAsia="Times New Roman" w:hAnsi="ISOCPEUR" w:cs="Arial"/>
          <w:i/>
        </w:rPr>
        <w:t xml:space="preserve"> или приборам выполняются в гофрированных трубах. Для фиксации кабельных трасс между собой применяются </w:t>
      </w:r>
      <w:r w:rsidRPr="006A21B0">
        <w:rPr>
          <w:rFonts w:ascii="ISOCPEUR" w:eastAsia="Times New Roman" w:hAnsi="ISOCPEUR" w:cs="ISOCPEUR"/>
          <w:i/>
          <w:iCs/>
          <w:color w:val="000000"/>
          <w:lang w:eastAsia="ru-RU"/>
        </w:rPr>
        <w:t>хомуты из стальной ленты с защитным полимерным слоем.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Спуски кабельных линий к ручным пожарным </w:t>
      </w:r>
      <w:proofErr w:type="spellStart"/>
      <w:r w:rsidRPr="006A21B0">
        <w:rPr>
          <w:rFonts w:ascii="ISOCPEUR" w:eastAsia="Times New Roman" w:hAnsi="ISOCPEUR" w:cs="Arial"/>
          <w:i/>
        </w:rPr>
        <w:t>извещателям</w:t>
      </w:r>
      <w:proofErr w:type="spellEnd"/>
      <w:r w:rsidRPr="006A21B0">
        <w:rPr>
          <w:rFonts w:ascii="ISOCPEUR" w:eastAsia="Times New Roman" w:hAnsi="ISOCPEUR" w:cs="Arial"/>
          <w:i/>
        </w:rPr>
        <w:t xml:space="preserve"> и воздушные линии по стальным несущим конструкциям  в цехе выполнить в</w:t>
      </w:r>
      <w:r w:rsidRPr="006A21B0">
        <w:rPr>
          <w:rFonts w:ascii="ISOCPEUR" w:eastAsia="Times New Roman" w:hAnsi="ISOCPEUR"/>
          <w:i/>
        </w:rPr>
        <w:t xml:space="preserve"> гофрированной ПВХ трубе </w:t>
      </w:r>
      <w:proofErr w:type="gramStart"/>
      <w:r w:rsidRPr="006A21B0">
        <w:rPr>
          <w:rFonts w:ascii="ISOCPEUR" w:eastAsia="Times New Roman" w:hAnsi="ISOCPEUR"/>
          <w:i/>
        </w:rPr>
        <w:t xml:space="preserve">на стальном тросе с </w:t>
      </w:r>
      <w:r w:rsidRPr="006A21B0">
        <w:rPr>
          <w:rFonts w:ascii="ISOCPEUR" w:eastAsia="Times New Roman" w:hAnsi="ISOCPEUR" w:cs="Arial"/>
          <w:i/>
        </w:rPr>
        <w:t xml:space="preserve">применением </w:t>
      </w:r>
      <w:r w:rsidRPr="006A21B0">
        <w:rPr>
          <w:rFonts w:ascii="ISOCPEUR" w:eastAsia="Times New Roman" w:hAnsi="ISOCPEUR" w:cs="ISOCPEUR"/>
          <w:i/>
          <w:iCs/>
          <w:color w:val="000000"/>
          <w:lang w:eastAsia="ru-RU"/>
        </w:rPr>
        <w:t>хомутов из стальной ленты с защитным полимерным слоем для фиксации</w:t>
      </w:r>
      <w:proofErr w:type="gramEnd"/>
      <w:r w:rsidRPr="006A21B0">
        <w:rPr>
          <w:rFonts w:ascii="ISOCPEUR" w:eastAsia="Times New Roman" w:hAnsi="ISOCPEUR" w:cs="ISOCPEUR"/>
          <w:i/>
          <w:iCs/>
          <w:color w:val="000000"/>
          <w:lang w:eastAsia="ru-RU"/>
        </w:rPr>
        <w:t xml:space="preserve"> ПВХ трубы на тросовом подвесе.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Для прохода кабеля сквозь железобетонные или кирпичные стены предусмотреть гильзы из стальной трубы с заполнением негорючей монтажной пеной "ОГНЕЗА" и н</w:t>
      </w:r>
      <w:r w:rsidRPr="006A21B0">
        <w:rPr>
          <w:rFonts w:ascii="ISOCPEUR" w:eastAsia="Times New Roman" w:hAnsi="ISOCPEUR" w:cs="Arial"/>
          <w:i/>
        </w:rPr>
        <w:t>а</w:t>
      </w:r>
      <w:r w:rsidRPr="006A21B0">
        <w:rPr>
          <w:rFonts w:ascii="ISOCPEUR" w:eastAsia="Times New Roman" w:hAnsi="ISOCPEUR" w:cs="Arial"/>
          <w:i/>
        </w:rPr>
        <w:t xml:space="preserve">ружной герметизацией </w:t>
      </w:r>
      <w:r w:rsidRPr="006A21B0">
        <w:rPr>
          <w:rFonts w:ascii="ISOCPEUR" w:eastAsia="Times New Roman" w:hAnsi="ISOCPEUR" w:cs="ISOCPEUR"/>
          <w:i/>
          <w:iCs/>
          <w:color w:val="000000"/>
          <w:lang w:eastAsia="ru-RU"/>
        </w:rPr>
        <w:t xml:space="preserve">огнезащитным </w:t>
      </w:r>
      <w:proofErr w:type="spellStart"/>
      <w:r w:rsidRPr="006A21B0">
        <w:rPr>
          <w:rFonts w:ascii="ISOCPEUR" w:eastAsia="Times New Roman" w:hAnsi="ISOCPEUR" w:cs="ISOCPEUR"/>
          <w:i/>
          <w:iCs/>
          <w:color w:val="000000"/>
          <w:lang w:eastAsia="ru-RU"/>
        </w:rPr>
        <w:t>терморасширяющимся</w:t>
      </w:r>
      <w:proofErr w:type="spellEnd"/>
      <w:r w:rsidRPr="006A21B0">
        <w:rPr>
          <w:rFonts w:ascii="ISOCPEUR" w:eastAsia="Times New Roman" w:hAnsi="ISOCPEUR" w:cs="ISOCPEUR"/>
          <w:i/>
          <w:iCs/>
          <w:color w:val="000000"/>
          <w:lang w:eastAsia="ru-RU"/>
        </w:rPr>
        <w:t xml:space="preserve"> </w:t>
      </w:r>
      <w:proofErr w:type="spellStart"/>
      <w:r w:rsidRPr="006A21B0">
        <w:rPr>
          <w:rFonts w:ascii="ISOCPEUR" w:eastAsia="Times New Roman" w:hAnsi="ISOCPEUR" w:cs="ISOCPEUR"/>
          <w:i/>
          <w:iCs/>
          <w:color w:val="000000"/>
          <w:lang w:eastAsia="ru-RU"/>
        </w:rPr>
        <w:t>герметиком</w:t>
      </w:r>
      <w:proofErr w:type="spellEnd"/>
      <w:r w:rsidRPr="006A21B0">
        <w:rPr>
          <w:rFonts w:ascii="ISOCPEUR" w:eastAsia="Times New Roman" w:hAnsi="ISOCPEUR" w:cs="ISOCPEUR"/>
          <w:i/>
          <w:iCs/>
          <w:color w:val="000000"/>
          <w:lang w:eastAsia="ru-RU"/>
        </w:rPr>
        <w:t xml:space="preserve"> "ОГНЕЗА-ГТ"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Прокладку линии высоковольтного питания проложить таким образом, чтобы её расстояние при параллельной прокладке от низковольтных трасс систем АУПС и АСОУЭ, а также линии </w:t>
      </w:r>
      <w:proofErr w:type="gramStart"/>
      <w:r w:rsidRPr="006A21B0">
        <w:rPr>
          <w:rFonts w:ascii="ISOCPEUR" w:eastAsia="Times New Roman" w:hAnsi="ISOCPEUR" w:cs="Arial"/>
          <w:i/>
        </w:rPr>
        <w:t>интерфейсов</w:t>
      </w:r>
      <w:proofErr w:type="gramEnd"/>
      <w:r w:rsidRPr="006A21B0">
        <w:rPr>
          <w:rFonts w:ascii="ISOCPEUR" w:eastAsia="Times New Roman" w:hAnsi="ISOCPEUR" w:cs="Arial"/>
          <w:i/>
        </w:rPr>
        <w:t xml:space="preserve"> как в свету, так и в плане составляло не менее 1м.</w:t>
      </w:r>
    </w:p>
    <w:p w:rsidR="006A21B0" w:rsidRPr="006A21B0" w:rsidRDefault="006A21B0" w:rsidP="006A21B0">
      <w:pPr>
        <w:widowControl w:val="0"/>
        <w:spacing w:after="0" w:line="360" w:lineRule="auto"/>
        <w:ind w:left="284" w:right="283" w:firstLine="284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>3. Выбор типа системы оповещения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На объекте предусмотрена система оповещения и управления эвакуацией людей при пожаре(СОУЭ) 2-го типа.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СОУЭ 2-го типа предусматривает следующие способы оповещения: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- Звуковой (Маяк-24-3М);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</w:pPr>
      <w:proofErr w:type="gramStart"/>
      <w:r w:rsidRPr="006A21B0">
        <w:rPr>
          <w:rFonts w:ascii="ISOCPEUR" w:eastAsia="Times New Roman" w:hAnsi="ISOCPEUR" w:cs="ISOCPEUR"/>
          <w:i/>
          <w:iCs/>
          <w:noProof/>
          <w:color w:val="000000"/>
          <w:lang w:eastAsia="ru-RU"/>
        </w:rPr>
        <w:t>- Световой (световые оповещатели с надписью "Выход");</w:t>
      </w:r>
      <w:r w:rsidRPr="006A21B0">
        <w:rPr>
          <w:rFonts w:ascii="ISOCPEUR" w:eastAsia="Times New Roman" w:hAnsi="ISOCPEUR" w:cs="Arial"/>
          <w:i/>
          <w:noProof/>
        </w:rPr>
        <w:br/>
      </w:r>
      <w:proofErr w:type="gramEnd"/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 xml:space="preserve">3.1. Выбор оборудования, его размещение и принцип работы системы </w:t>
      </w:r>
    </w:p>
    <w:p w:rsidR="006A21B0" w:rsidRPr="006A21B0" w:rsidRDefault="006A21B0" w:rsidP="006A21B0">
      <w:pPr>
        <w:widowControl w:val="0"/>
        <w:spacing w:after="0" w:line="360" w:lineRule="auto"/>
        <w:ind w:left="284" w:right="283" w:firstLine="284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Управление исполнительными световыми </w:t>
      </w:r>
      <w:proofErr w:type="spellStart"/>
      <w:r w:rsidRPr="006A21B0">
        <w:rPr>
          <w:rFonts w:ascii="ISOCPEUR" w:eastAsia="Times New Roman" w:hAnsi="ISOCPEUR" w:cs="Arial"/>
          <w:i/>
        </w:rPr>
        <w:t>оповещателями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«Блик-С-24» осущест</w:t>
      </w:r>
      <w:r w:rsidRPr="006A21B0">
        <w:rPr>
          <w:rFonts w:ascii="ISOCPEUR" w:eastAsia="Times New Roman" w:hAnsi="ISOCPEUR" w:cs="Arial"/>
          <w:i/>
        </w:rPr>
        <w:t>в</w:t>
      </w:r>
      <w:r w:rsidRPr="006A21B0">
        <w:rPr>
          <w:rFonts w:ascii="ISOCPEUR" w:eastAsia="Times New Roman" w:hAnsi="ISOCPEUR" w:cs="Arial"/>
          <w:i/>
        </w:rPr>
        <w:t xml:space="preserve">ляют контрольно-пусковые блоки «С2000-КПБ». Блок «С2000-КПБ» осуществляет </w:t>
      </w:r>
      <w:r w:rsidRPr="006A21B0">
        <w:rPr>
          <w:rFonts w:ascii="ISOCPEUR" w:eastAsia="Times New Roman" w:hAnsi="ISOCPEUR" w:cs="Arial"/>
          <w:i/>
        </w:rPr>
        <w:lastRenderedPageBreak/>
        <w:t>управление 6 выходами оповещения по заданной программе в соответствии с кома</w:t>
      </w:r>
      <w:r w:rsidRPr="006A21B0">
        <w:rPr>
          <w:rFonts w:ascii="ISOCPEUR" w:eastAsia="Times New Roman" w:hAnsi="ISOCPEUR" w:cs="Arial"/>
          <w:i/>
        </w:rPr>
        <w:t>н</w:t>
      </w:r>
      <w:r w:rsidRPr="006A21B0">
        <w:rPr>
          <w:rFonts w:ascii="ISOCPEUR" w:eastAsia="Times New Roman" w:hAnsi="ISOCPEUR" w:cs="Arial"/>
          <w:i/>
        </w:rPr>
        <w:t xml:space="preserve">дами управления, полученными по интерфейсу </w:t>
      </w:r>
      <w:r w:rsidRPr="006A21B0">
        <w:rPr>
          <w:rFonts w:ascii="ISOCPEUR" w:eastAsia="Times New Roman" w:hAnsi="ISOCPEUR" w:cs="Arial"/>
          <w:i/>
          <w:lang w:val="en-US"/>
        </w:rPr>
        <w:t>RS</w:t>
      </w:r>
      <w:r w:rsidRPr="006A21B0">
        <w:rPr>
          <w:rFonts w:ascii="ISOCPEUR" w:eastAsia="Times New Roman" w:hAnsi="ISOCPEUR" w:cs="Arial"/>
          <w:i/>
        </w:rPr>
        <w:t xml:space="preserve">-485, а также контроль выходов управления и подключенных к ним контролируемых цепей. </w:t>
      </w:r>
    </w:p>
    <w:p w:rsidR="006A21B0" w:rsidRPr="006A21B0" w:rsidRDefault="006A21B0" w:rsidP="006A21B0">
      <w:pPr>
        <w:widowControl w:val="0"/>
        <w:spacing w:after="0" w:line="360" w:lineRule="auto"/>
        <w:ind w:left="284" w:right="283" w:firstLine="284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Управление исполнительными звуковыми </w:t>
      </w:r>
      <w:proofErr w:type="spellStart"/>
      <w:r w:rsidRPr="006A21B0">
        <w:rPr>
          <w:rFonts w:ascii="ISOCPEUR" w:eastAsia="Times New Roman" w:hAnsi="ISOCPEUR" w:cs="Arial"/>
          <w:i/>
        </w:rPr>
        <w:t>оповещателями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«Маяк-24-3М» осущест</w:t>
      </w:r>
      <w:r w:rsidRPr="006A21B0">
        <w:rPr>
          <w:rFonts w:ascii="ISOCPEUR" w:eastAsia="Times New Roman" w:hAnsi="ISOCPEUR" w:cs="Arial"/>
          <w:i/>
        </w:rPr>
        <w:t>в</w:t>
      </w:r>
      <w:r w:rsidRPr="006A21B0">
        <w:rPr>
          <w:rFonts w:ascii="ISOCPEUR" w:eastAsia="Times New Roman" w:hAnsi="ISOCPEUR" w:cs="Arial"/>
          <w:i/>
        </w:rPr>
        <w:t>ляют контрольно-пусковые блоки «С2000-КПБ». Блок «С2000-КПБ» осуществляет управление 6 выходами оповещения по заданной программе в соответствии с кома</w:t>
      </w:r>
      <w:r w:rsidRPr="006A21B0">
        <w:rPr>
          <w:rFonts w:ascii="ISOCPEUR" w:eastAsia="Times New Roman" w:hAnsi="ISOCPEUR" w:cs="Arial"/>
          <w:i/>
        </w:rPr>
        <w:t>н</w:t>
      </w:r>
      <w:r w:rsidRPr="006A21B0">
        <w:rPr>
          <w:rFonts w:ascii="ISOCPEUR" w:eastAsia="Times New Roman" w:hAnsi="ISOCPEUR" w:cs="Arial"/>
          <w:i/>
        </w:rPr>
        <w:t xml:space="preserve">дами управления, полученными по интерфейсу </w:t>
      </w:r>
      <w:r w:rsidRPr="006A21B0">
        <w:rPr>
          <w:rFonts w:ascii="ISOCPEUR" w:eastAsia="Times New Roman" w:hAnsi="ISOCPEUR" w:cs="Arial"/>
          <w:i/>
          <w:lang w:val="en-US"/>
        </w:rPr>
        <w:t>RS</w:t>
      </w:r>
      <w:r w:rsidRPr="006A21B0">
        <w:rPr>
          <w:rFonts w:ascii="ISOCPEUR" w:eastAsia="Times New Roman" w:hAnsi="ISOCPEUR" w:cs="Arial"/>
          <w:i/>
        </w:rPr>
        <w:t xml:space="preserve">-485, а также контроль выходов управления и подключенных к ним контролируемых цепей. </w:t>
      </w:r>
    </w:p>
    <w:p w:rsidR="006A21B0" w:rsidRPr="006A21B0" w:rsidRDefault="006A21B0" w:rsidP="006A21B0">
      <w:pPr>
        <w:widowControl w:val="0"/>
        <w:spacing w:after="0" w:line="360" w:lineRule="auto"/>
        <w:ind w:left="284" w:right="283" w:firstLine="284"/>
        <w:jc w:val="both"/>
        <w:rPr>
          <w:rFonts w:ascii="ISOCPEUR" w:eastAsia="Times New Roman" w:hAnsi="ISOCPEUR" w:cs="Arial"/>
          <w:i/>
        </w:rPr>
      </w:pPr>
    </w:p>
    <w:p w:rsidR="006A21B0" w:rsidRPr="006A21B0" w:rsidRDefault="006A21B0" w:rsidP="006A21B0">
      <w:pPr>
        <w:widowControl w:val="0"/>
        <w:spacing w:after="0" w:line="360" w:lineRule="auto"/>
        <w:ind w:left="284" w:right="283" w:firstLine="284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>3.2. Организация способов оповещения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4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Проектом предусмотрена установка световых </w:t>
      </w:r>
      <w:proofErr w:type="spellStart"/>
      <w:r w:rsidRPr="006A21B0">
        <w:rPr>
          <w:rFonts w:ascii="ISOCPEUR" w:eastAsia="Times New Roman" w:hAnsi="ISOCPEUR" w:cs="Arial"/>
          <w:i/>
        </w:rPr>
        <w:t>оповещателей</w:t>
      </w:r>
      <w:proofErr w:type="spellEnd"/>
      <w:r w:rsidRPr="006A21B0">
        <w:rPr>
          <w:rFonts w:ascii="ISOCPEUR" w:eastAsia="Times New Roman" w:hAnsi="ISOCPEUR" w:cs="Arial"/>
          <w:i/>
        </w:rPr>
        <w:t xml:space="preserve"> (КОП-25 «Выход», «З</w:t>
      </w:r>
      <w:r w:rsidRPr="006A21B0">
        <w:rPr>
          <w:rFonts w:ascii="ISOCPEUR" w:eastAsia="Times New Roman" w:hAnsi="ISOCPEUR" w:cs="Arial"/>
          <w:i/>
        </w:rPr>
        <w:t>а</w:t>
      </w:r>
      <w:r w:rsidRPr="006A21B0">
        <w:rPr>
          <w:rFonts w:ascii="ISOCPEUR" w:eastAsia="Times New Roman" w:hAnsi="ISOCPEUR" w:cs="Arial"/>
          <w:i/>
        </w:rPr>
        <w:t xml:space="preserve">пасный выход» и «Направление эвакуации»), настенных звуковых </w:t>
      </w:r>
      <w:proofErr w:type="spellStart"/>
      <w:r w:rsidRPr="006A21B0">
        <w:rPr>
          <w:rFonts w:ascii="ISOCPEUR" w:eastAsia="Times New Roman" w:hAnsi="ISOCPEUR" w:cs="Arial"/>
          <w:i/>
        </w:rPr>
        <w:t>оповещателей</w:t>
      </w:r>
      <w:proofErr w:type="spellEnd"/>
      <w:r w:rsidRPr="006A21B0">
        <w:rPr>
          <w:rFonts w:ascii="ISOCPEUR" w:eastAsia="Times New Roman" w:hAnsi="ISOCPEUR" w:cs="Arial"/>
          <w:i/>
        </w:rPr>
        <w:t xml:space="preserve"> (Маяк-24-3М).</w:t>
      </w:r>
    </w:p>
    <w:p w:rsidR="006A21B0" w:rsidRPr="006A21B0" w:rsidRDefault="006A21B0" w:rsidP="006A21B0">
      <w:pPr>
        <w:widowControl w:val="0"/>
        <w:spacing w:after="0" w:line="360" w:lineRule="auto"/>
        <w:ind w:left="567" w:right="141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- Световые указатели «Выход» в дежурном режиме включены постоянно;</w:t>
      </w:r>
    </w:p>
    <w:p w:rsidR="006A21B0" w:rsidRPr="006A21B0" w:rsidRDefault="006A21B0" w:rsidP="006A21B0">
      <w:pPr>
        <w:widowControl w:val="0"/>
        <w:spacing w:after="0" w:line="360" w:lineRule="auto"/>
        <w:ind w:left="567" w:right="141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- Световые указатели «Выход» в режиме «Пожар» включены постоянно;</w:t>
      </w:r>
      <w:r w:rsidRPr="006A21B0">
        <w:rPr>
          <w:rFonts w:ascii="ISOCPEUR" w:eastAsia="Times New Roman" w:hAnsi="ISOCPEUR" w:cs="Arial"/>
          <w:i/>
        </w:rPr>
        <w:br/>
        <w:t xml:space="preserve">- Звуковые </w:t>
      </w:r>
      <w:proofErr w:type="spellStart"/>
      <w:r w:rsidRPr="006A21B0">
        <w:rPr>
          <w:rFonts w:ascii="ISOCPEUR" w:eastAsia="Times New Roman" w:hAnsi="ISOCPEUR" w:cs="Arial"/>
          <w:i/>
        </w:rPr>
        <w:t>оповещатели</w:t>
      </w:r>
      <w:proofErr w:type="spellEnd"/>
      <w:r w:rsidRPr="006A21B0">
        <w:rPr>
          <w:rFonts w:ascii="ISOCPEUR" w:eastAsia="Times New Roman" w:hAnsi="ISOCPEUR" w:cs="Arial"/>
          <w:i/>
        </w:rPr>
        <w:t>, включаются при пожаре.</w:t>
      </w:r>
    </w:p>
    <w:p w:rsidR="006A21B0" w:rsidRPr="006A21B0" w:rsidRDefault="006A21B0" w:rsidP="006A21B0">
      <w:pPr>
        <w:widowControl w:val="0"/>
        <w:spacing w:after="0" w:line="360" w:lineRule="auto"/>
        <w:ind w:left="284" w:right="283" w:firstLine="284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Звуковые </w:t>
      </w:r>
      <w:proofErr w:type="spellStart"/>
      <w:r w:rsidRPr="006A21B0">
        <w:rPr>
          <w:rFonts w:ascii="ISOCPEUR" w:eastAsia="Times New Roman" w:hAnsi="ISOCPEUR" w:cs="Arial"/>
          <w:i/>
        </w:rPr>
        <w:t>оповещатели</w:t>
      </w:r>
      <w:proofErr w:type="spellEnd"/>
      <w:r w:rsidRPr="006A21B0">
        <w:rPr>
          <w:rFonts w:ascii="ISOCPEUR" w:eastAsia="Times New Roman" w:hAnsi="ISOCPEUR" w:cs="Arial"/>
          <w:i/>
        </w:rPr>
        <w:t xml:space="preserve"> должны располагаться таким образом, чтобы их верхняя часть была на расстоянии не менее 2.3 м от уровня пола, но расстояние от потолка до верхней части </w:t>
      </w:r>
      <w:proofErr w:type="spellStart"/>
      <w:r w:rsidRPr="006A21B0">
        <w:rPr>
          <w:rFonts w:ascii="ISOCPEUR" w:eastAsia="Times New Roman" w:hAnsi="ISOCPEUR" w:cs="Arial"/>
          <w:i/>
        </w:rPr>
        <w:t>оповещателя</w:t>
      </w:r>
      <w:proofErr w:type="spellEnd"/>
      <w:r w:rsidRPr="006A21B0">
        <w:rPr>
          <w:rFonts w:ascii="ISOCPEUR" w:eastAsia="Times New Roman" w:hAnsi="ISOCPEUR" w:cs="Arial"/>
          <w:i/>
        </w:rPr>
        <w:t xml:space="preserve"> должно быть не менее 150 мм.</w:t>
      </w:r>
    </w:p>
    <w:p w:rsidR="006A21B0" w:rsidRPr="006A21B0" w:rsidRDefault="006A21B0" w:rsidP="006A21B0">
      <w:pPr>
        <w:widowControl w:val="0"/>
        <w:spacing w:after="0" w:line="360" w:lineRule="auto"/>
        <w:ind w:left="284" w:right="283" w:firstLine="284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Световые указатели располагаются в поле зрения людей, над эвакуационными в</w:t>
      </w:r>
      <w:r w:rsidRPr="006A21B0">
        <w:rPr>
          <w:rFonts w:ascii="ISOCPEUR" w:eastAsia="Times New Roman" w:hAnsi="ISOCPEUR" w:cs="Arial"/>
          <w:i/>
        </w:rPr>
        <w:t>ы</w:t>
      </w:r>
      <w:r w:rsidRPr="006A21B0">
        <w:rPr>
          <w:rFonts w:ascii="ISOCPEUR" w:eastAsia="Times New Roman" w:hAnsi="ISOCPEUR" w:cs="Arial"/>
          <w:i/>
        </w:rPr>
        <w:t xml:space="preserve">ходами на высоте не менее 2 м. </w:t>
      </w:r>
    </w:p>
    <w:p w:rsidR="006A21B0" w:rsidRPr="006A21B0" w:rsidRDefault="006A21B0" w:rsidP="006A21B0">
      <w:pPr>
        <w:widowControl w:val="0"/>
        <w:spacing w:after="0" w:line="360" w:lineRule="auto"/>
        <w:ind w:left="284" w:right="283" w:firstLine="283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>3.3. Соединительные и питающие линии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Кабельные линии автоматической установки оповещения и управления эвакуацией выполняются компонентами кабельной линии систем противопожарной защиты «Авангард», в составе:</w:t>
      </w:r>
    </w:p>
    <w:p w:rsidR="006A21B0" w:rsidRPr="006A21B0" w:rsidRDefault="006A21B0" w:rsidP="006A21B0">
      <w:pPr>
        <w:widowControl w:val="0"/>
        <w:numPr>
          <w:ilvl w:val="0"/>
          <w:numId w:val="49"/>
        </w:numPr>
        <w:spacing w:after="0" w:line="360" w:lineRule="auto"/>
        <w:ind w:left="284" w:right="113" w:firstLine="283"/>
        <w:contextualSpacing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Кабель огнестойкий для систем сигнализации </w:t>
      </w:r>
      <w:proofErr w:type="spellStart"/>
      <w:r w:rsidRPr="006A21B0">
        <w:rPr>
          <w:rFonts w:ascii="ISOCPEUR" w:eastAsia="Times New Roman" w:hAnsi="ISOCPEUR" w:cs="Arial"/>
          <w:i/>
        </w:rPr>
        <w:t>KПCнг</w:t>
      </w:r>
      <w:proofErr w:type="spellEnd"/>
      <w:r w:rsidRPr="006A21B0">
        <w:rPr>
          <w:rFonts w:ascii="ISOCPEUR" w:eastAsia="Times New Roman" w:hAnsi="ISOCPEUR" w:cs="Arial"/>
          <w:i/>
        </w:rPr>
        <w:t>(A)-FRLS - предназначен для гру</w:t>
      </w:r>
      <w:r w:rsidRPr="006A21B0">
        <w:rPr>
          <w:rFonts w:ascii="ISOCPEUR" w:eastAsia="Times New Roman" w:hAnsi="ISOCPEUR" w:cs="Arial"/>
          <w:i/>
        </w:rPr>
        <w:t>п</w:t>
      </w:r>
      <w:r w:rsidRPr="006A21B0">
        <w:rPr>
          <w:rFonts w:ascii="ISOCPEUR" w:eastAsia="Times New Roman" w:hAnsi="ISOCPEUR" w:cs="Arial"/>
          <w:i/>
        </w:rPr>
        <w:t>повой стационарной прокладки в системах противопожарной защиты, сохраняет р</w:t>
      </w:r>
      <w:r w:rsidRPr="006A21B0">
        <w:rPr>
          <w:rFonts w:ascii="ISOCPEUR" w:eastAsia="Times New Roman" w:hAnsi="ISOCPEUR" w:cs="Arial"/>
          <w:i/>
        </w:rPr>
        <w:t>а</w:t>
      </w:r>
      <w:r w:rsidRPr="006A21B0">
        <w:rPr>
          <w:rFonts w:ascii="ISOCPEUR" w:eastAsia="Times New Roman" w:hAnsi="ISOCPEUR" w:cs="Arial"/>
          <w:i/>
        </w:rPr>
        <w:t xml:space="preserve">ботоспособность в условиях пожара, обладает пониженным </w:t>
      </w:r>
      <w:proofErr w:type="spellStart"/>
      <w:r w:rsidRPr="006A21B0">
        <w:rPr>
          <w:rFonts w:ascii="ISOCPEUR" w:eastAsia="Times New Roman" w:hAnsi="ISOCPEUR" w:cs="Arial"/>
          <w:i/>
        </w:rPr>
        <w:t>дым</w:t>
      </w:r>
      <w:proofErr w:type="gramStart"/>
      <w:r w:rsidRPr="006A21B0">
        <w:rPr>
          <w:rFonts w:ascii="ISOCPEUR" w:eastAsia="Times New Roman" w:hAnsi="ISOCPEUR" w:cs="Arial"/>
          <w:i/>
        </w:rPr>
        <w:t>о</w:t>
      </w:r>
      <w:proofErr w:type="spellEnd"/>
      <w:r w:rsidRPr="006A21B0">
        <w:rPr>
          <w:rFonts w:ascii="ISOCPEUR" w:eastAsia="Times New Roman" w:hAnsi="ISOCPEUR" w:cs="Arial"/>
          <w:i/>
        </w:rPr>
        <w:t>-</w:t>
      </w:r>
      <w:proofErr w:type="gramEnd"/>
      <w:r w:rsidRPr="006A21B0">
        <w:rPr>
          <w:rFonts w:ascii="ISOCPEUR" w:eastAsia="Times New Roman" w:hAnsi="ISOCPEUR" w:cs="Arial"/>
          <w:i/>
        </w:rPr>
        <w:t xml:space="preserve"> и </w:t>
      </w:r>
      <w:proofErr w:type="spellStart"/>
      <w:r w:rsidRPr="006A21B0">
        <w:rPr>
          <w:rFonts w:ascii="ISOCPEUR" w:eastAsia="Times New Roman" w:hAnsi="ISOCPEUR" w:cs="Arial"/>
          <w:i/>
        </w:rPr>
        <w:t>газовыделением</w:t>
      </w:r>
      <w:proofErr w:type="spellEnd"/>
      <w:r w:rsidRPr="006A21B0">
        <w:rPr>
          <w:rFonts w:ascii="ISOCPEUR" w:eastAsia="Times New Roman" w:hAnsi="ISOCPEUR" w:cs="Arial"/>
          <w:i/>
        </w:rPr>
        <w:t xml:space="preserve">. </w:t>
      </w:r>
    </w:p>
    <w:p w:rsidR="006A21B0" w:rsidRPr="006A21B0" w:rsidRDefault="006A21B0" w:rsidP="006A21B0">
      <w:pPr>
        <w:widowControl w:val="0"/>
        <w:spacing w:after="0" w:line="360" w:lineRule="auto"/>
        <w:ind w:left="567" w:right="113"/>
        <w:contextualSpacing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Проектом предусмотрен кабель:</w:t>
      </w:r>
    </w:p>
    <w:p w:rsidR="006A21B0" w:rsidRPr="006A21B0" w:rsidRDefault="006A21B0" w:rsidP="006A21B0">
      <w:pPr>
        <w:widowControl w:val="0"/>
        <w:spacing w:after="0" w:line="360" w:lineRule="auto"/>
        <w:ind w:left="567" w:right="113"/>
        <w:contextualSpacing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 </w:t>
      </w:r>
      <w:proofErr w:type="spellStart"/>
      <w:r w:rsidRPr="006A21B0">
        <w:rPr>
          <w:rFonts w:ascii="ISOCPEUR" w:eastAsia="Times New Roman" w:hAnsi="ISOCPEUR" w:cs="Arial"/>
          <w:i/>
        </w:rPr>
        <w:t>КПСн</w:t>
      </w:r>
      <w:proofErr w:type="gramStart"/>
      <w:r w:rsidRPr="006A21B0">
        <w:rPr>
          <w:rFonts w:ascii="ISOCPEUR" w:eastAsia="Times New Roman" w:hAnsi="ISOCPEUR" w:cs="Arial"/>
          <w:i/>
        </w:rPr>
        <w:t>г</w:t>
      </w:r>
      <w:proofErr w:type="spellEnd"/>
      <w:r w:rsidRPr="006A21B0">
        <w:rPr>
          <w:rFonts w:ascii="ISOCPEUR" w:eastAsia="Times New Roman" w:hAnsi="ISOCPEUR" w:cs="Arial"/>
          <w:i/>
        </w:rPr>
        <w:t>(</w:t>
      </w:r>
      <w:proofErr w:type="gramEnd"/>
      <w:r w:rsidRPr="006A21B0">
        <w:rPr>
          <w:rFonts w:ascii="ISOCPEUR" w:eastAsia="Times New Roman" w:hAnsi="ISOCPEUR" w:cs="Arial"/>
          <w:i/>
        </w:rPr>
        <w:t>А)-</w:t>
      </w:r>
      <w:r w:rsidRPr="006A21B0">
        <w:rPr>
          <w:rFonts w:ascii="ISOCPEUR" w:eastAsia="Times New Roman" w:hAnsi="ISOCPEUR" w:cs="Arial"/>
          <w:i/>
          <w:lang w:val="en-US"/>
        </w:rPr>
        <w:t>FRLS</w:t>
      </w:r>
      <w:r w:rsidRPr="006A21B0">
        <w:rPr>
          <w:rFonts w:ascii="ISOCPEUR" w:eastAsia="Times New Roman" w:hAnsi="ISOCPEUR" w:cs="Arial"/>
          <w:i/>
        </w:rPr>
        <w:t xml:space="preserve"> 1х2х0,75 - линии светового оповещения;</w:t>
      </w:r>
    </w:p>
    <w:p w:rsidR="006A21B0" w:rsidRPr="006A21B0" w:rsidRDefault="006A21B0" w:rsidP="006A21B0">
      <w:pPr>
        <w:widowControl w:val="0"/>
        <w:spacing w:after="0" w:line="360" w:lineRule="auto"/>
        <w:ind w:left="567" w:right="113"/>
        <w:contextualSpacing/>
        <w:jc w:val="both"/>
        <w:rPr>
          <w:rFonts w:ascii="ISOCPEUR" w:eastAsia="Times New Roman" w:hAnsi="ISOCPEUR" w:cs="Arial"/>
          <w:i/>
        </w:rPr>
      </w:pPr>
      <w:proofErr w:type="spellStart"/>
      <w:r w:rsidRPr="006A21B0">
        <w:rPr>
          <w:rFonts w:ascii="ISOCPEUR" w:eastAsia="Times New Roman" w:hAnsi="ISOCPEUR" w:cs="Arial"/>
          <w:i/>
        </w:rPr>
        <w:t>КПСн</w:t>
      </w:r>
      <w:proofErr w:type="gramStart"/>
      <w:r w:rsidRPr="006A21B0">
        <w:rPr>
          <w:rFonts w:ascii="ISOCPEUR" w:eastAsia="Times New Roman" w:hAnsi="ISOCPEUR" w:cs="Arial"/>
          <w:i/>
        </w:rPr>
        <w:t>г</w:t>
      </w:r>
      <w:proofErr w:type="spellEnd"/>
      <w:r w:rsidRPr="006A21B0">
        <w:rPr>
          <w:rFonts w:ascii="ISOCPEUR" w:eastAsia="Times New Roman" w:hAnsi="ISOCPEUR" w:cs="Arial"/>
          <w:i/>
        </w:rPr>
        <w:t>(</w:t>
      </w:r>
      <w:proofErr w:type="gramEnd"/>
      <w:r w:rsidRPr="006A21B0">
        <w:rPr>
          <w:rFonts w:ascii="ISOCPEUR" w:eastAsia="Times New Roman" w:hAnsi="ISOCPEUR" w:cs="Arial"/>
          <w:i/>
        </w:rPr>
        <w:t>А)-</w:t>
      </w:r>
      <w:r w:rsidRPr="006A21B0">
        <w:rPr>
          <w:rFonts w:ascii="ISOCPEUR" w:eastAsia="Times New Roman" w:hAnsi="ISOCPEUR" w:cs="Arial"/>
          <w:i/>
          <w:lang w:val="en-US"/>
        </w:rPr>
        <w:t>FRLS</w:t>
      </w:r>
      <w:r w:rsidRPr="006A21B0">
        <w:rPr>
          <w:rFonts w:ascii="ISOCPEUR" w:eastAsia="Times New Roman" w:hAnsi="ISOCPEUR" w:cs="Arial"/>
          <w:i/>
        </w:rPr>
        <w:t xml:space="preserve"> 1х2х1,0 - линии речевого оповещения;</w:t>
      </w:r>
    </w:p>
    <w:p w:rsidR="006A21B0" w:rsidRPr="006A21B0" w:rsidRDefault="006A21B0" w:rsidP="006A21B0">
      <w:pPr>
        <w:widowControl w:val="0"/>
        <w:spacing w:after="0" w:line="360" w:lineRule="auto"/>
        <w:ind w:left="284" w:right="283" w:firstLine="283"/>
        <w:rPr>
          <w:rFonts w:ascii="ISOCPEUR" w:eastAsia="Times New Roman" w:hAnsi="ISOCPEUR" w:cs="Arial"/>
          <w:b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 xml:space="preserve">3.4. </w:t>
      </w:r>
      <w:r w:rsidRPr="006A21B0">
        <w:rPr>
          <w:rFonts w:ascii="ISOCPEUR" w:eastAsia="Times New Roman" w:hAnsi="ISOCPEUR" w:cs="Arial"/>
          <w:b/>
          <w:i/>
        </w:rPr>
        <w:t xml:space="preserve">Расчёт мощности и расстановка </w:t>
      </w:r>
      <w:proofErr w:type="gramStart"/>
      <w:r w:rsidRPr="006A21B0">
        <w:rPr>
          <w:rFonts w:ascii="ISOCPEUR" w:eastAsia="Times New Roman" w:hAnsi="ISOCPEUR" w:cs="Arial"/>
          <w:b/>
          <w:i/>
        </w:rPr>
        <w:t>звуковых</w:t>
      </w:r>
      <w:proofErr w:type="gramEnd"/>
      <w:r w:rsidRPr="006A21B0">
        <w:rPr>
          <w:rFonts w:ascii="ISOCPEUR" w:eastAsia="Times New Roman" w:hAnsi="ISOCPEUR" w:cs="Arial"/>
          <w:b/>
          <w:i/>
        </w:rPr>
        <w:t xml:space="preserve"> </w:t>
      </w:r>
      <w:proofErr w:type="spellStart"/>
      <w:r w:rsidRPr="006A21B0">
        <w:rPr>
          <w:rFonts w:ascii="ISOCPEUR" w:eastAsia="Times New Roman" w:hAnsi="ISOCPEUR" w:cs="Arial"/>
          <w:b/>
          <w:i/>
        </w:rPr>
        <w:t>оповещателей</w:t>
      </w:r>
      <w:proofErr w:type="spellEnd"/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lastRenderedPageBreak/>
        <w:t xml:space="preserve">Звуковые сигналы СОУЭ должны обеспечивать уровень звука не менее 75 </w:t>
      </w:r>
      <w:proofErr w:type="spellStart"/>
      <w:r w:rsidRPr="006A21B0">
        <w:rPr>
          <w:rFonts w:ascii="ISOCPEUR" w:eastAsia="Times New Roman" w:hAnsi="ISOCPEUR" w:cs="Arial"/>
          <w:i/>
        </w:rPr>
        <w:t>дБА</w:t>
      </w:r>
      <w:proofErr w:type="spellEnd"/>
      <w:r w:rsidRPr="006A21B0">
        <w:rPr>
          <w:rFonts w:ascii="ISOCPEUR" w:eastAsia="Times New Roman" w:hAnsi="ISOCPEUR" w:cs="Arial"/>
          <w:i/>
        </w:rPr>
        <w:t xml:space="preserve"> на ра</w:t>
      </w:r>
      <w:r w:rsidRPr="006A21B0">
        <w:rPr>
          <w:rFonts w:ascii="ISOCPEUR" w:eastAsia="Times New Roman" w:hAnsi="ISOCPEUR" w:cs="Arial"/>
          <w:i/>
        </w:rPr>
        <w:t>с</w:t>
      </w:r>
      <w:r w:rsidRPr="006A21B0">
        <w:rPr>
          <w:rFonts w:ascii="ISOCPEUR" w:eastAsia="Times New Roman" w:hAnsi="ISOCPEUR" w:cs="Arial"/>
          <w:i/>
        </w:rPr>
        <w:t xml:space="preserve">стоянии 3 м от </w:t>
      </w:r>
      <w:proofErr w:type="spellStart"/>
      <w:r w:rsidRPr="006A21B0">
        <w:rPr>
          <w:rFonts w:ascii="ISOCPEUR" w:eastAsia="Times New Roman" w:hAnsi="ISOCPEUR" w:cs="Arial"/>
          <w:i/>
        </w:rPr>
        <w:t>оповещателя</w:t>
      </w:r>
      <w:proofErr w:type="spellEnd"/>
      <w:r w:rsidRPr="006A21B0">
        <w:rPr>
          <w:rFonts w:ascii="ISOCPEUR" w:eastAsia="Times New Roman" w:hAnsi="ISOCPEUR" w:cs="Arial"/>
          <w:i/>
        </w:rPr>
        <w:t xml:space="preserve">, но не более 120 </w:t>
      </w:r>
      <w:proofErr w:type="spellStart"/>
      <w:r w:rsidRPr="006A21B0">
        <w:rPr>
          <w:rFonts w:ascii="ISOCPEUR" w:eastAsia="Times New Roman" w:hAnsi="ISOCPEUR" w:cs="Arial"/>
          <w:i/>
        </w:rPr>
        <w:t>дБА</w:t>
      </w:r>
      <w:proofErr w:type="spellEnd"/>
      <w:r w:rsidRPr="006A21B0">
        <w:rPr>
          <w:rFonts w:ascii="ISOCPEUR" w:eastAsia="Times New Roman" w:hAnsi="ISOCPEUR" w:cs="Arial"/>
          <w:i/>
        </w:rPr>
        <w:t xml:space="preserve"> в любой точке защищаемого помещ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 xml:space="preserve">ния. Измерение уровня звука должно проводиться на расстоянии 1,5 м от уровня пола. </w:t>
      </w:r>
      <w:proofErr w:type="gramStart"/>
      <w:r w:rsidRPr="006A21B0">
        <w:rPr>
          <w:rFonts w:ascii="ISOCPEUR" w:eastAsia="Times New Roman" w:hAnsi="ISOCPEUR" w:cs="Arial"/>
          <w:i/>
        </w:rPr>
        <w:t>(СП 3.13130.2009 "Системы противопожарной защиты.</w:t>
      </w:r>
      <w:proofErr w:type="gramEnd"/>
      <w:r w:rsidRPr="006A21B0">
        <w:rPr>
          <w:rFonts w:ascii="ISOCPEUR" w:eastAsia="Times New Roman" w:hAnsi="ISOCPEUR" w:cs="Arial"/>
          <w:i/>
        </w:rPr>
        <w:t xml:space="preserve"> Система оповещения и управл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 xml:space="preserve">ния эвакуацией людей при пожаре. </w:t>
      </w:r>
      <w:proofErr w:type="gramStart"/>
      <w:r w:rsidRPr="006A21B0">
        <w:rPr>
          <w:rFonts w:ascii="ISOCPEUR" w:eastAsia="Times New Roman" w:hAnsi="ISOCPEUR" w:cs="Arial"/>
          <w:i/>
        </w:rPr>
        <w:t>Требования пожарной безопасности" п.4.1, п.4.2).</w:t>
      </w:r>
      <w:proofErr w:type="gramEnd"/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Уровень звукового давления речевого </w:t>
      </w:r>
      <w:proofErr w:type="spellStart"/>
      <w:r w:rsidRPr="006A21B0">
        <w:rPr>
          <w:rFonts w:ascii="ISOCPEUR" w:eastAsia="Times New Roman" w:hAnsi="ISOCPEUR" w:cs="Arial"/>
          <w:i/>
        </w:rPr>
        <w:t>оповещателя</w:t>
      </w:r>
      <w:proofErr w:type="spellEnd"/>
      <w:r w:rsidRPr="006A21B0">
        <w:rPr>
          <w:rFonts w:ascii="ISOCPEUR" w:eastAsia="Times New Roman" w:hAnsi="ISOCPEUR" w:cs="Arial"/>
          <w:i/>
        </w:rPr>
        <w:t xml:space="preserve"> </w:t>
      </w:r>
      <w:r w:rsidRPr="006A21B0">
        <w:rPr>
          <w:rFonts w:ascii="ISOCPEUR" w:eastAsia="Times New Roman" w:hAnsi="ISOCPEUR" w:cs="Arial"/>
          <w:i/>
          <w:iCs/>
        </w:rPr>
        <w:t>Маяк-24-3М</w:t>
      </w:r>
      <w:r w:rsidRPr="006A21B0">
        <w:rPr>
          <w:rFonts w:ascii="ISOCPEUR" w:eastAsia="Times New Roman" w:hAnsi="ISOCPEUR" w:cs="Arial"/>
          <w:i/>
        </w:rPr>
        <w:t xml:space="preserve"> составляет 105 </w:t>
      </w:r>
      <w:proofErr w:type="spellStart"/>
      <w:r w:rsidRPr="006A21B0">
        <w:rPr>
          <w:rFonts w:ascii="ISOCPEUR" w:eastAsia="Times New Roman" w:hAnsi="ISOCPEUR" w:cs="Arial"/>
          <w:i/>
        </w:rPr>
        <w:t>дБа</w:t>
      </w:r>
      <w:proofErr w:type="spellEnd"/>
      <w:r w:rsidRPr="006A21B0">
        <w:rPr>
          <w:rFonts w:ascii="ISOCPEUR" w:eastAsia="Times New Roman" w:hAnsi="ISOCPEUR" w:cs="Arial"/>
          <w:i/>
        </w:rPr>
        <w:t xml:space="preserve">. 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 Звуковое давление ослабевает пропорционально логарифму расстояния (R) от </w:t>
      </w:r>
      <w:proofErr w:type="spellStart"/>
      <w:r w:rsidRPr="006A21B0">
        <w:rPr>
          <w:rFonts w:ascii="ISOCPEUR" w:eastAsia="Times New Roman" w:hAnsi="ISOCPEUR" w:cs="Arial"/>
          <w:i/>
        </w:rPr>
        <w:t>оп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вещателя</w:t>
      </w:r>
      <w:proofErr w:type="spellEnd"/>
      <w:r w:rsidRPr="006A21B0">
        <w:rPr>
          <w:rFonts w:ascii="ISOCPEUR" w:eastAsia="Times New Roman" w:hAnsi="ISOCPEUR" w:cs="Arial"/>
          <w:i/>
        </w:rPr>
        <w:t xml:space="preserve">: F (R) = 20 </w:t>
      </w:r>
      <w:proofErr w:type="spellStart"/>
      <w:r w:rsidRPr="006A21B0">
        <w:rPr>
          <w:rFonts w:ascii="ISOCPEUR" w:eastAsia="Times New Roman" w:hAnsi="ISOCPEUR" w:cs="Arial"/>
          <w:i/>
        </w:rPr>
        <w:t>lg</w:t>
      </w:r>
      <w:proofErr w:type="spellEnd"/>
      <w:r w:rsidRPr="006A21B0">
        <w:rPr>
          <w:rFonts w:ascii="ISOCPEUR" w:eastAsia="Times New Roman" w:hAnsi="ISOCPEUR" w:cs="Arial"/>
          <w:i/>
        </w:rPr>
        <w:t xml:space="preserve"> (1/R).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 </w:t>
      </w:r>
      <w:r w:rsidR="00ED2526">
        <w:rPr>
          <w:rFonts w:ascii="ISOCPEUR" w:eastAsia="Times New Roman" w:hAnsi="ISOCPEUR"/>
          <w:i/>
          <w:noProof/>
          <w:lang w:eastAsia="ru-RU"/>
        </w:rPr>
        <w:drawing>
          <wp:inline distT="0" distB="0" distL="0" distR="0">
            <wp:extent cx="6248400" cy="451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     В самой удалённой точке площади озвучивания каждого </w:t>
      </w:r>
      <w:proofErr w:type="spellStart"/>
      <w:r w:rsidRPr="006A21B0">
        <w:rPr>
          <w:rFonts w:ascii="ISOCPEUR" w:eastAsia="Times New Roman" w:hAnsi="ISOCPEUR" w:cs="Arial"/>
          <w:i/>
        </w:rPr>
        <w:t>оповещателя</w:t>
      </w:r>
      <w:proofErr w:type="spellEnd"/>
      <w:r w:rsidRPr="006A21B0">
        <w:rPr>
          <w:rFonts w:ascii="ISOCPEUR" w:eastAsia="Times New Roman" w:hAnsi="ISOCPEUR" w:cs="Arial"/>
          <w:i/>
        </w:rPr>
        <w:t>, уровень зв</w:t>
      </w:r>
      <w:r w:rsidRPr="006A21B0">
        <w:rPr>
          <w:rFonts w:ascii="ISOCPEUR" w:eastAsia="Times New Roman" w:hAnsi="ISOCPEUR" w:cs="Arial"/>
          <w:i/>
        </w:rPr>
        <w:t>у</w:t>
      </w:r>
      <w:r w:rsidRPr="006A21B0">
        <w:rPr>
          <w:rFonts w:ascii="ISOCPEUR" w:eastAsia="Times New Roman" w:hAnsi="ISOCPEUR" w:cs="Arial"/>
          <w:i/>
        </w:rPr>
        <w:t xml:space="preserve">кового давления должен превышать 75 </w:t>
      </w:r>
      <w:proofErr w:type="spellStart"/>
      <w:r w:rsidRPr="006A21B0">
        <w:rPr>
          <w:rFonts w:ascii="ISOCPEUR" w:eastAsia="Times New Roman" w:hAnsi="ISOCPEUR" w:cs="Arial"/>
          <w:i/>
        </w:rPr>
        <w:t>дБА</w:t>
      </w:r>
      <w:proofErr w:type="spellEnd"/>
      <w:r w:rsidRPr="006A21B0">
        <w:rPr>
          <w:rFonts w:ascii="ISOCPEUR" w:eastAsia="Times New Roman" w:hAnsi="ISOCPEUR" w:cs="Arial"/>
          <w:i/>
        </w:rPr>
        <w:t>. Таким образом: 20*</w:t>
      </w:r>
      <w:proofErr w:type="spellStart"/>
      <w:r w:rsidRPr="006A21B0">
        <w:rPr>
          <w:rFonts w:ascii="ISOCPEUR" w:eastAsia="Times New Roman" w:hAnsi="ISOCPEUR" w:cs="Arial"/>
          <w:i/>
        </w:rPr>
        <w:t>lg</w:t>
      </w:r>
      <w:proofErr w:type="spellEnd"/>
      <w:r w:rsidRPr="006A21B0">
        <w:rPr>
          <w:rFonts w:ascii="ISOCPEUR" w:eastAsia="Times New Roman" w:hAnsi="ISOCPEUR" w:cs="Arial"/>
          <w:i/>
        </w:rPr>
        <w:t>(1/R)=75(</w:t>
      </w:r>
      <w:proofErr w:type="spellStart"/>
      <w:r w:rsidRPr="006A21B0">
        <w:rPr>
          <w:rFonts w:ascii="ISOCPEUR" w:eastAsia="Times New Roman" w:hAnsi="ISOCPEUR" w:cs="Arial"/>
          <w:i/>
        </w:rPr>
        <w:t>дБА</w:t>
      </w:r>
      <w:proofErr w:type="spellEnd"/>
      <w:r w:rsidRPr="006A21B0">
        <w:rPr>
          <w:rFonts w:ascii="ISOCPEUR" w:eastAsia="Times New Roman" w:hAnsi="ISOCPEUR" w:cs="Arial"/>
          <w:i/>
        </w:rPr>
        <w:t>)-105(</w:t>
      </w:r>
      <w:proofErr w:type="spellStart"/>
      <w:r w:rsidRPr="006A21B0">
        <w:rPr>
          <w:rFonts w:ascii="ISOCPEUR" w:eastAsia="Times New Roman" w:hAnsi="ISOCPEUR" w:cs="Arial"/>
          <w:i/>
        </w:rPr>
        <w:t>дБА</w:t>
      </w:r>
      <w:proofErr w:type="spellEnd"/>
      <w:r w:rsidRPr="006A21B0">
        <w:rPr>
          <w:rFonts w:ascii="ISOCPEUR" w:eastAsia="Times New Roman" w:hAnsi="ISOCPEUR" w:cs="Arial"/>
          <w:i/>
        </w:rPr>
        <w:t xml:space="preserve">). Отсюда следует, что F(R)=-30; R=30м. Таким образом, радиус оповещения одним </w:t>
      </w:r>
      <w:proofErr w:type="spellStart"/>
      <w:r w:rsidRPr="006A21B0">
        <w:rPr>
          <w:rFonts w:ascii="ISOCPEUR" w:eastAsia="Times New Roman" w:hAnsi="ISOCPEUR" w:cs="Arial"/>
          <w:i/>
        </w:rPr>
        <w:t>опов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>щателем</w:t>
      </w:r>
      <w:proofErr w:type="spellEnd"/>
      <w:r w:rsidRPr="006A21B0">
        <w:rPr>
          <w:rFonts w:ascii="ISOCPEUR" w:eastAsia="Times New Roman" w:hAnsi="ISOCPEUR" w:cs="Arial"/>
          <w:i/>
        </w:rPr>
        <w:t xml:space="preserve">, при котором уровень звукового давления </w:t>
      </w:r>
      <w:proofErr w:type="gramStart"/>
      <w:r w:rsidRPr="006A21B0">
        <w:rPr>
          <w:rFonts w:ascii="ISOCPEUR" w:eastAsia="Times New Roman" w:hAnsi="ISOCPEUR" w:cs="Arial"/>
          <w:i/>
        </w:rPr>
        <w:t xml:space="preserve">будет не меньше 75 </w:t>
      </w:r>
      <w:proofErr w:type="spellStart"/>
      <w:r w:rsidRPr="006A21B0">
        <w:rPr>
          <w:rFonts w:ascii="ISOCPEUR" w:eastAsia="Times New Roman" w:hAnsi="ISOCPEUR" w:cs="Arial"/>
          <w:i/>
        </w:rPr>
        <w:t>дБА</w:t>
      </w:r>
      <w:proofErr w:type="spellEnd"/>
      <w:r w:rsidRPr="006A21B0">
        <w:rPr>
          <w:rFonts w:ascii="ISOCPEUR" w:eastAsia="Times New Roman" w:hAnsi="ISOCPEUR" w:cs="Arial"/>
          <w:i/>
        </w:rPr>
        <w:t xml:space="preserve"> составляет</w:t>
      </w:r>
      <w:proofErr w:type="gramEnd"/>
      <w:r w:rsidRPr="006A21B0">
        <w:rPr>
          <w:rFonts w:ascii="ISOCPEUR" w:eastAsia="Times New Roman" w:hAnsi="ISOCPEUR" w:cs="Arial"/>
          <w:i/>
        </w:rPr>
        <w:t xml:space="preserve"> 30 м. Исходя из этой величины, учитывая наложение звуковых волн нескольких </w:t>
      </w:r>
      <w:proofErr w:type="spellStart"/>
      <w:r w:rsidRPr="006A21B0">
        <w:rPr>
          <w:rFonts w:ascii="ISOCPEUR" w:eastAsia="Times New Roman" w:hAnsi="ISOCPEUR" w:cs="Arial"/>
          <w:i/>
        </w:rPr>
        <w:t>оповещ</w:t>
      </w:r>
      <w:r w:rsidRPr="006A21B0">
        <w:rPr>
          <w:rFonts w:ascii="ISOCPEUR" w:eastAsia="Times New Roman" w:hAnsi="ISOCPEUR" w:cs="Arial"/>
          <w:i/>
        </w:rPr>
        <w:t>а</w:t>
      </w:r>
      <w:r w:rsidRPr="006A21B0">
        <w:rPr>
          <w:rFonts w:ascii="ISOCPEUR" w:eastAsia="Times New Roman" w:hAnsi="ISOCPEUR" w:cs="Arial"/>
          <w:i/>
        </w:rPr>
        <w:t>телей</w:t>
      </w:r>
      <w:proofErr w:type="spellEnd"/>
      <w:r w:rsidRPr="006A21B0">
        <w:rPr>
          <w:rFonts w:ascii="ISOCPEUR" w:eastAsia="Times New Roman" w:hAnsi="ISOCPEUR" w:cs="Arial"/>
          <w:i/>
        </w:rPr>
        <w:t xml:space="preserve"> и разницу между высотой монтажа </w:t>
      </w:r>
      <w:proofErr w:type="spellStart"/>
      <w:r w:rsidRPr="006A21B0">
        <w:rPr>
          <w:rFonts w:ascii="ISOCPEUR" w:eastAsia="Times New Roman" w:hAnsi="ISOCPEUR" w:cs="Arial"/>
          <w:i/>
        </w:rPr>
        <w:t>оповещателей</w:t>
      </w:r>
      <w:proofErr w:type="spellEnd"/>
      <w:r w:rsidRPr="006A21B0">
        <w:rPr>
          <w:rFonts w:ascii="ISOCPEUR" w:eastAsia="Times New Roman" w:hAnsi="ISOCPEUR" w:cs="Arial"/>
          <w:i/>
        </w:rPr>
        <w:t xml:space="preserve"> и высотой замера звукового </w:t>
      </w:r>
      <w:r w:rsidRPr="006A21B0">
        <w:rPr>
          <w:rFonts w:ascii="ISOCPEUR" w:eastAsia="Times New Roman" w:hAnsi="ISOCPEUR" w:cs="Arial"/>
          <w:i/>
        </w:rPr>
        <w:lastRenderedPageBreak/>
        <w:t xml:space="preserve">давления, определяется расстановка громкоговорителей. </w:t>
      </w:r>
      <w:r w:rsidR="00ED2526">
        <w:rPr>
          <w:rFonts w:ascii="ISOCPEUR" w:eastAsia="Times New Roman" w:hAnsi="ISOCPEUR" w:cs="Arial"/>
          <w:i/>
          <w:noProof/>
          <w:lang w:eastAsia="ru-RU"/>
        </w:rPr>
        <w:drawing>
          <wp:inline distT="0" distB="0" distL="0" distR="0">
            <wp:extent cx="4105275" cy="7210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>4. Электроснабжение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Для электропитания приборов АУПС и АСОУЭ применяются резервированные исто</w:t>
      </w:r>
      <w:r w:rsidRPr="006A21B0">
        <w:rPr>
          <w:rFonts w:ascii="ISOCPEUR" w:eastAsia="Times New Roman" w:hAnsi="ISOCPEUR" w:cs="Arial"/>
          <w:i/>
        </w:rPr>
        <w:t>ч</w:t>
      </w:r>
      <w:r w:rsidRPr="006A21B0">
        <w:rPr>
          <w:rFonts w:ascii="ISOCPEUR" w:eastAsia="Times New Roman" w:hAnsi="ISOCPEUR" w:cs="Arial"/>
          <w:i/>
        </w:rPr>
        <w:t>ники питания с аккумуляторными батареями.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lastRenderedPageBreak/>
        <w:t>Источником электроснабжения блоков резервированного питания переменным т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ком с напряжением 220В и частотой 50Гц, согласно п.4.10 СП-6.13130.2013 выбраны гла</w:t>
      </w:r>
      <w:r w:rsidRPr="006A21B0">
        <w:rPr>
          <w:rFonts w:ascii="ISOCPEUR" w:eastAsia="Times New Roman" w:hAnsi="ISOCPEUR" w:cs="Arial"/>
          <w:i/>
        </w:rPr>
        <w:t>в</w:t>
      </w:r>
      <w:r w:rsidRPr="006A21B0">
        <w:rPr>
          <w:rFonts w:ascii="ISOCPEUR" w:eastAsia="Times New Roman" w:hAnsi="ISOCPEUR" w:cs="Arial"/>
          <w:i/>
        </w:rPr>
        <w:t>ные распределительные щиты (ГРЩ) здания с устройством панели противопожарных устройств (ППУ).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b/>
          <w:bCs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>5. Защитное заземление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Заземлению подлежат все металлические части электрооборудования, нормально не находящиеся под напряжением, но которые могут оказаться под ним, вследствие нар</w:t>
      </w:r>
      <w:r w:rsidRPr="006A21B0">
        <w:rPr>
          <w:rFonts w:ascii="ISOCPEUR" w:eastAsia="Times New Roman" w:hAnsi="ISOCPEUR" w:cs="Arial"/>
          <w:i/>
        </w:rPr>
        <w:t>у</w:t>
      </w:r>
      <w:r w:rsidRPr="006A21B0">
        <w:rPr>
          <w:rFonts w:ascii="ISOCPEUR" w:eastAsia="Times New Roman" w:hAnsi="ISOCPEUR" w:cs="Arial"/>
          <w:i/>
        </w:rPr>
        <w:t xml:space="preserve">шения изоляции. Защитное заземление электрооборудования сигнализации выполняется в соответствии с главой 1.7, 1.3 ПУЭ, </w:t>
      </w:r>
      <w:proofErr w:type="spellStart"/>
      <w:r w:rsidRPr="006A21B0">
        <w:rPr>
          <w:rFonts w:ascii="ISOCPEUR" w:eastAsia="Times New Roman" w:hAnsi="ISOCPEUR" w:cs="Arial"/>
          <w:i/>
        </w:rPr>
        <w:t>СНиП</w:t>
      </w:r>
      <w:proofErr w:type="spellEnd"/>
      <w:r w:rsidRPr="006A21B0">
        <w:rPr>
          <w:rFonts w:ascii="ISOCPEUR" w:eastAsia="Times New Roman" w:hAnsi="ISOCPEUR" w:cs="Arial"/>
          <w:i/>
        </w:rPr>
        <w:t xml:space="preserve"> 3,05,06-85, ГОСТ 12.1.030-81 с учетом треб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ваний техдокументации на устанавливаемые приборы.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 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b/>
          <w:bCs/>
          <w:i/>
        </w:rPr>
        <w:t>6. Мероприятия по охране окружающей среды.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В связи с отсутствием вредных выбросов, мероприятия по охране окружающей среды не предусматриваются.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b/>
          <w:i/>
        </w:rPr>
      </w:pPr>
      <w:r w:rsidRPr="006A21B0">
        <w:rPr>
          <w:rFonts w:ascii="ISOCPEUR" w:eastAsia="Times New Roman" w:hAnsi="ISOCPEUR" w:cs="Arial"/>
          <w:b/>
          <w:i/>
        </w:rPr>
        <w:t>7. Содержание системы пожарной сигнализации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Работы по монтажу вести в соответствии с данной документацией, а также но</w:t>
      </w:r>
      <w:r w:rsidRPr="006A21B0">
        <w:rPr>
          <w:rFonts w:ascii="ISOCPEUR" w:eastAsia="Times New Roman" w:hAnsi="ISOCPEUR" w:cs="Arial"/>
          <w:i/>
        </w:rPr>
        <w:t>р</w:t>
      </w:r>
      <w:r w:rsidRPr="006A21B0">
        <w:rPr>
          <w:rFonts w:ascii="ISOCPEUR" w:eastAsia="Times New Roman" w:hAnsi="ISOCPEUR" w:cs="Arial"/>
          <w:i/>
        </w:rPr>
        <w:t>мативной документацией.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При выполнении монтажных работ технических средств сигнализации должны быть составлены акты освидетельствования скрытых работ: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- акт освидетельствования скрытых работ по прокладке электропроводок по ст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>нам, потолкам, в полу и трубной разводке;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- акт измерения сопротивления изоляции электропроводок.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Допускается замена кабельной продукции и установочных изделий на другие марки с аналогичными электрическими параметрами и наличием соответствующих сертиф</w:t>
      </w:r>
      <w:r w:rsidRPr="006A21B0">
        <w:rPr>
          <w:rFonts w:ascii="ISOCPEUR" w:eastAsia="Times New Roman" w:hAnsi="ISOCPEUR" w:cs="Arial"/>
          <w:i/>
        </w:rPr>
        <w:t>и</w:t>
      </w:r>
      <w:r w:rsidRPr="006A21B0">
        <w:rPr>
          <w:rFonts w:ascii="ISOCPEUR" w:eastAsia="Times New Roman" w:hAnsi="ISOCPEUR" w:cs="Arial"/>
          <w:i/>
        </w:rPr>
        <w:t>катов только по согласованию с Заказчиком.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Отступление от проектной документации в процессе монтажа не допускается без предварительного согласования с проектной организацией.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Режим работы системы круглосуточный в автоматическом режиме. </w:t>
      </w:r>
      <w:proofErr w:type="gramStart"/>
      <w:r w:rsidRPr="006A21B0">
        <w:rPr>
          <w:rFonts w:ascii="ISOCPEUR" w:eastAsia="Times New Roman" w:hAnsi="ISOCPEUR" w:cs="Arial"/>
          <w:i/>
        </w:rPr>
        <w:t>Контроль за</w:t>
      </w:r>
      <w:proofErr w:type="gramEnd"/>
      <w:r w:rsidRPr="006A21B0">
        <w:rPr>
          <w:rFonts w:ascii="ISOCPEUR" w:eastAsia="Times New Roman" w:hAnsi="ISOCPEUR" w:cs="Arial"/>
          <w:i/>
        </w:rPr>
        <w:t xml:space="preserve"> работой должен осуществляться персоналом объекта, который должен быть прои</w:t>
      </w:r>
      <w:r w:rsidRPr="006A21B0">
        <w:rPr>
          <w:rFonts w:ascii="ISOCPEUR" w:eastAsia="Times New Roman" w:hAnsi="ISOCPEUR" w:cs="Arial"/>
          <w:i/>
        </w:rPr>
        <w:t>н</w:t>
      </w:r>
      <w:r w:rsidRPr="006A21B0">
        <w:rPr>
          <w:rFonts w:ascii="ISOCPEUR" w:eastAsia="Times New Roman" w:hAnsi="ISOCPEUR" w:cs="Arial"/>
          <w:i/>
        </w:rPr>
        <w:t>структирован о правилах работы на данном оборудовании, о действиях в случае наст</w:t>
      </w:r>
      <w:r w:rsidRPr="006A21B0">
        <w:rPr>
          <w:rFonts w:ascii="ISOCPEUR" w:eastAsia="Times New Roman" w:hAnsi="ISOCPEUR" w:cs="Arial"/>
          <w:i/>
        </w:rPr>
        <w:t>у</w:t>
      </w:r>
      <w:r w:rsidRPr="006A21B0">
        <w:rPr>
          <w:rFonts w:ascii="ISOCPEUR" w:eastAsia="Times New Roman" w:hAnsi="ISOCPEUR" w:cs="Arial"/>
          <w:i/>
        </w:rPr>
        <w:lastRenderedPageBreak/>
        <w:t>пления аварийной ситуации, правилам пожарной безопасности объекта, а также перс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налом ПЦН.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Смонтированная и сданная в эксплуатацию установка должна содержаться в соо</w:t>
      </w:r>
      <w:r w:rsidRPr="006A21B0">
        <w:rPr>
          <w:rFonts w:ascii="ISOCPEUR" w:eastAsia="Times New Roman" w:hAnsi="ISOCPEUR" w:cs="Arial"/>
          <w:i/>
        </w:rPr>
        <w:t>т</w:t>
      </w:r>
      <w:r w:rsidRPr="006A21B0">
        <w:rPr>
          <w:rFonts w:ascii="ISOCPEUR" w:eastAsia="Times New Roman" w:hAnsi="ISOCPEUR" w:cs="Arial"/>
          <w:i/>
        </w:rPr>
        <w:t>ветствии с РД 009-01-96 «Установки пожарной автоматики. Правила технического с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держания».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На объекте должно быть организованно проведение технического обслуживания и планово-предупредительных ремонтов (ТО и ППР) установки с момента ввода ее в эк</w:t>
      </w:r>
      <w:r w:rsidRPr="006A21B0">
        <w:rPr>
          <w:rFonts w:ascii="ISOCPEUR" w:eastAsia="Times New Roman" w:hAnsi="ISOCPEUR" w:cs="Arial"/>
          <w:i/>
        </w:rPr>
        <w:t>с</w:t>
      </w:r>
      <w:r w:rsidRPr="006A21B0">
        <w:rPr>
          <w:rFonts w:ascii="ISOCPEUR" w:eastAsia="Times New Roman" w:hAnsi="ISOCPEUR" w:cs="Arial"/>
          <w:i/>
        </w:rPr>
        <w:t>плуатацию.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ТО и ППР установки должно осуществляться в соответствии с РД 009-02-95 «Сист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>мы пожарной автоматики. Техническое обслуживание и планово-предупредительный ремонт», РД 25.964-90 «Система технического обслуживания и ремонта автоматич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 xml:space="preserve">ских установок пожаротушения, </w:t>
      </w:r>
      <w:proofErr w:type="spellStart"/>
      <w:r w:rsidRPr="006A21B0">
        <w:rPr>
          <w:rFonts w:ascii="ISOCPEUR" w:eastAsia="Times New Roman" w:hAnsi="ISOCPEUR" w:cs="Arial"/>
          <w:i/>
        </w:rPr>
        <w:t>дымоудаления</w:t>
      </w:r>
      <w:proofErr w:type="spellEnd"/>
      <w:r w:rsidRPr="006A21B0">
        <w:rPr>
          <w:rFonts w:ascii="ISOCPEUR" w:eastAsia="Times New Roman" w:hAnsi="ISOCPEUR" w:cs="Arial"/>
          <w:i/>
        </w:rPr>
        <w:t>, охранной, пожарной и охранно-пожарной сигнализации. Организация и порядок проведения работ».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Основным назначением технического обслуживания является выполнение меропри</w:t>
      </w:r>
      <w:r w:rsidRPr="006A21B0">
        <w:rPr>
          <w:rFonts w:ascii="ISOCPEUR" w:eastAsia="Times New Roman" w:hAnsi="ISOCPEUR" w:cs="Arial"/>
          <w:i/>
        </w:rPr>
        <w:t>я</w:t>
      </w:r>
      <w:r w:rsidRPr="006A21B0">
        <w:rPr>
          <w:rFonts w:ascii="ISOCPEUR" w:eastAsia="Times New Roman" w:hAnsi="ISOCPEUR" w:cs="Arial"/>
          <w:i/>
        </w:rPr>
        <w:t>тий, направленных на поддержание установки в рабочем состоянии: предупреждению неисправностей и преждевременного выхода из строя составляющих приборов и эл</w:t>
      </w:r>
      <w:r w:rsidRPr="006A21B0">
        <w:rPr>
          <w:rFonts w:ascii="ISOCPEUR" w:eastAsia="Times New Roman" w:hAnsi="ISOCPEUR" w:cs="Arial"/>
          <w:i/>
        </w:rPr>
        <w:t>е</w:t>
      </w:r>
      <w:r w:rsidRPr="006A21B0">
        <w:rPr>
          <w:rFonts w:ascii="ISOCPEUR" w:eastAsia="Times New Roman" w:hAnsi="ISOCPEUR" w:cs="Arial"/>
          <w:i/>
        </w:rPr>
        <w:t>ментов.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Структура технического обслуживания включает в себя следующие виды работ:</w:t>
      </w:r>
    </w:p>
    <w:p w:rsidR="006A21B0" w:rsidRPr="006A21B0" w:rsidRDefault="006A21B0" w:rsidP="006A21B0">
      <w:pPr>
        <w:widowControl w:val="0"/>
        <w:numPr>
          <w:ilvl w:val="0"/>
          <w:numId w:val="46"/>
        </w:numPr>
        <w:tabs>
          <w:tab w:val="clear" w:pos="840"/>
          <w:tab w:val="num" w:pos="851"/>
        </w:tabs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техническое обслуживание</w:t>
      </w:r>
      <w:r w:rsidRPr="006A21B0">
        <w:rPr>
          <w:rFonts w:ascii="ISOCPEUR" w:eastAsia="Times New Roman" w:hAnsi="ISOCPEUR" w:cs="Arial"/>
          <w:i/>
          <w:lang w:val="en-GB"/>
        </w:rPr>
        <w:t>;</w:t>
      </w:r>
    </w:p>
    <w:p w:rsidR="006A21B0" w:rsidRPr="006A21B0" w:rsidRDefault="006A21B0" w:rsidP="006A21B0">
      <w:pPr>
        <w:widowControl w:val="0"/>
        <w:numPr>
          <w:ilvl w:val="0"/>
          <w:numId w:val="46"/>
        </w:numPr>
        <w:tabs>
          <w:tab w:val="clear" w:pos="840"/>
          <w:tab w:val="num" w:pos="851"/>
        </w:tabs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плановый текущий ремонт</w:t>
      </w:r>
      <w:r w:rsidRPr="006A21B0">
        <w:rPr>
          <w:rFonts w:ascii="ISOCPEUR" w:eastAsia="Times New Roman" w:hAnsi="ISOCPEUR" w:cs="Arial"/>
          <w:i/>
          <w:lang w:val="en-GB"/>
        </w:rPr>
        <w:t>;</w:t>
      </w:r>
    </w:p>
    <w:p w:rsidR="006A21B0" w:rsidRPr="006A21B0" w:rsidRDefault="006A21B0" w:rsidP="006A21B0">
      <w:pPr>
        <w:widowControl w:val="0"/>
        <w:numPr>
          <w:ilvl w:val="0"/>
          <w:numId w:val="46"/>
        </w:numPr>
        <w:tabs>
          <w:tab w:val="clear" w:pos="840"/>
          <w:tab w:val="num" w:pos="851"/>
        </w:tabs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плановый капитальный ремонт</w:t>
      </w:r>
      <w:r w:rsidRPr="006A21B0">
        <w:rPr>
          <w:rFonts w:ascii="ISOCPEUR" w:eastAsia="Times New Roman" w:hAnsi="ISOCPEUR" w:cs="Arial"/>
          <w:i/>
          <w:lang w:val="en-GB"/>
        </w:rPr>
        <w:t>;</w:t>
      </w:r>
    </w:p>
    <w:p w:rsidR="006A21B0" w:rsidRPr="006A21B0" w:rsidRDefault="006A21B0" w:rsidP="006A21B0">
      <w:pPr>
        <w:widowControl w:val="0"/>
        <w:numPr>
          <w:ilvl w:val="0"/>
          <w:numId w:val="46"/>
        </w:numPr>
        <w:tabs>
          <w:tab w:val="clear" w:pos="840"/>
          <w:tab w:val="num" w:pos="851"/>
        </w:tabs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неплановый ремонт.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К техническому обслуживанию относится наблюдение за плановой работой устано</w:t>
      </w:r>
      <w:r w:rsidRPr="006A21B0">
        <w:rPr>
          <w:rFonts w:ascii="ISOCPEUR" w:eastAsia="Times New Roman" w:hAnsi="ISOCPEUR" w:cs="Arial"/>
          <w:i/>
        </w:rPr>
        <w:t>в</w:t>
      </w:r>
      <w:r w:rsidRPr="006A21B0">
        <w:rPr>
          <w:rFonts w:ascii="ISOCPEUR" w:eastAsia="Times New Roman" w:hAnsi="ISOCPEUR" w:cs="Arial"/>
          <w:i/>
        </w:rPr>
        <w:t xml:space="preserve">ки, выявление и устранение дефектов, регулировка, настройка, опробование и проверка работоспособности установки. </w:t>
      </w:r>
      <w:proofErr w:type="gramStart"/>
      <w:r w:rsidRPr="006A21B0">
        <w:rPr>
          <w:rFonts w:ascii="ISOCPEUR" w:eastAsia="Times New Roman" w:hAnsi="ISOCPEUR" w:cs="Arial"/>
          <w:i/>
        </w:rPr>
        <w:t xml:space="preserve">Для обслуживания </w:t>
      </w:r>
      <w:proofErr w:type="spellStart"/>
      <w:r w:rsidRPr="006A21B0">
        <w:rPr>
          <w:rFonts w:ascii="ISOCPEUR" w:eastAsia="Times New Roman" w:hAnsi="ISOCPEUR" w:cs="Arial"/>
          <w:i/>
        </w:rPr>
        <w:t>извещателей</w:t>
      </w:r>
      <w:proofErr w:type="spellEnd"/>
      <w:r w:rsidRPr="006A21B0">
        <w:rPr>
          <w:rFonts w:ascii="ISOCPEUR" w:eastAsia="Times New Roman" w:hAnsi="ISOCPEUR" w:cs="Arial"/>
          <w:i/>
        </w:rPr>
        <w:t>, устанавливаемых на высотах до 19.5м необходимо применять подъёмные механизмы, прошедшие все необх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димые проверки, с отметками в соответствующих документах, а также выполняться только квалифицированным персоналом, имеющим допуск к работам на высоте с об</w:t>
      </w:r>
      <w:r w:rsidRPr="006A21B0">
        <w:rPr>
          <w:rFonts w:ascii="ISOCPEUR" w:eastAsia="Times New Roman" w:hAnsi="ISOCPEUR" w:cs="Arial"/>
          <w:i/>
        </w:rPr>
        <w:t>я</w:t>
      </w:r>
      <w:r w:rsidRPr="006A21B0">
        <w:rPr>
          <w:rFonts w:ascii="ISOCPEUR" w:eastAsia="Times New Roman" w:hAnsi="ISOCPEUR" w:cs="Arial"/>
          <w:i/>
        </w:rPr>
        <w:t>зательным прохождением инструктажа и прочими мероприятиями согласно дейс</w:t>
      </w:r>
      <w:r w:rsidRPr="006A21B0">
        <w:rPr>
          <w:rFonts w:ascii="ISOCPEUR" w:eastAsia="Times New Roman" w:hAnsi="ISOCPEUR" w:cs="Arial"/>
          <w:i/>
        </w:rPr>
        <w:t>т</w:t>
      </w:r>
      <w:r w:rsidRPr="006A21B0">
        <w:rPr>
          <w:rFonts w:ascii="ISOCPEUR" w:eastAsia="Times New Roman" w:hAnsi="ISOCPEUR" w:cs="Arial"/>
          <w:i/>
        </w:rPr>
        <w:t>вующего на предприятии режима соблюдения техники безопасности и техники безопа</w:t>
      </w:r>
      <w:r w:rsidRPr="006A21B0">
        <w:rPr>
          <w:rFonts w:ascii="ISOCPEUR" w:eastAsia="Times New Roman" w:hAnsi="ISOCPEUR" w:cs="Arial"/>
          <w:i/>
        </w:rPr>
        <w:t>с</w:t>
      </w:r>
      <w:r w:rsidRPr="006A21B0">
        <w:rPr>
          <w:rFonts w:ascii="ISOCPEUR" w:eastAsia="Times New Roman" w:hAnsi="ISOCPEUR" w:cs="Arial"/>
          <w:i/>
        </w:rPr>
        <w:t xml:space="preserve">ности при работе на высоте. </w:t>
      </w:r>
      <w:proofErr w:type="gramEnd"/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 xml:space="preserve">В объем капитального ремонта установки, кроме работ, предусмотренных текущим </w:t>
      </w:r>
      <w:r w:rsidRPr="006A21B0">
        <w:rPr>
          <w:rFonts w:ascii="ISOCPEUR" w:eastAsia="Times New Roman" w:hAnsi="ISOCPEUR" w:cs="Arial"/>
          <w:i/>
        </w:rPr>
        <w:lastRenderedPageBreak/>
        <w:t>ремонтом, входит замена изношенных элементов установки и улучшение эксплуатац</w:t>
      </w:r>
      <w:r w:rsidRPr="006A21B0">
        <w:rPr>
          <w:rFonts w:ascii="ISOCPEUR" w:eastAsia="Times New Roman" w:hAnsi="ISOCPEUR" w:cs="Arial"/>
          <w:i/>
        </w:rPr>
        <w:t>и</w:t>
      </w:r>
      <w:r w:rsidRPr="006A21B0">
        <w:rPr>
          <w:rFonts w:ascii="ISOCPEUR" w:eastAsia="Times New Roman" w:hAnsi="ISOCPEUR" w:cs="Arial"/>
          <w:i/>
        </w:rPr>
        <w:t>онных возможностей оборудования.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</w:rPr>
      </w:pPr>
      <w:r w:rsidRPr="006A21B0">
        <w:rPr>
          <w:rFonts w:ascii="ISOCPEUR" w:eastAsia="Times New Roman" w:hAnsi="ISOCPEUR" w:cs="Arial"/>
          <w:i/>
        </w:rPr>
        <w:t>Неплановый ремонт выполняется в объеме текущего и капитального ремонта и пр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изводится после пожара, аварии, вызванной неудовлетворительной эксплуатацией об</w:t>
      </w:r>
      <w:r w:rsidRPr="006A21B0">
        <w:rPr>
          <w:rFonts w:ascii="ISOCPEUR" w:eastAsia="Times New Roman" w:hAnsi="ISOCPEUR" w:cs="Arial"/>
          <w:i/>
        </w:rPr>
        <w:t>о</w:t>
      </w:r>
      <w:r w:rsidRPr="006A21B0">
        <w:rPr>
          <w:rFonts w:ascii="ISOCPEUR" w:eastAsia="Times New Roman" w:hAnsi="ISOCPEUR" w:cs="Arial"/>
          <w:i/>
        </w:rPr>
        <w:t>рудования или предотвращения её.</w:t>
      </w:r>
    </w:p>
    <w:p w:rsidR="006A21B0" w:rsidRPr="006A21B0" w:rsidRDefault="006A21B0" w:rsidP="006A21B0">
      <w:pPr>
        <w:widowControl w:val="0"/>
        <w:spacing w:after="0" w:line="360" w:lineRule="auto"/>
        <w:ind w:left="284" w:right="113" w:firstLine="283"/>
        <w:jc w:val="both"/>
        <w:rPr>
          <w:rFonts w:ascii="ISOCPEUR" w:eastAsia="Times New Roman" w:hAnsi="ISOCPEUR" w:cs="Arial"/>
          <w:i/>
          <w:sz w:val="20"/>
        </w:rPr>
      </w:pPr>
      <w:r w:rsidRPr="006A21B0">
        <w:rPr>
          <w:rFonts w:ascii="ISOCPEUR" w:eastAsia="Times New Roman" w:hAnsi="ISOCPEUR" w:cs="Arial"/>
          <w:i/>
        </w:rPr>
        <w:t xml:space="preserve"> Работы по техническому обслуживанию должны осуществляться организацией, имеющей лицензию на данный вид деятельности.</w:t>
      </w:r>
      <w:r w:rsidRPr="006A21B0">
        <w:rPr>
          <w:rFonts w:ascii="ISOCPEUR" w:eastAsia="Times New Roman" w:hAnsi="ISOCPEUR" w:cs="Arial"/>
          <w:i/>
          <w:sz w:val="20"/>
          <w:szCs w:val="20"/>
        </w:rPr>
        <w:t xml:space="preserve"> </w:t>
      </w:r>
    </w:p>
    <w:p w:rsidR="008D70CA" w:rsidRDefault="008D70CA" w:rsidP="00923915">
      <w:pPr>
        <w:jc w:val="both"/>
      </w:pPr>
    </w:p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sz w:val="20"/>
          <w:szCs w:val="20"/>
        </w:rPr>
      </w:pPr>
    </w:p>
    <w:p w:rsidR="006A21B0" w:rsidRPr="006A21B0" w:rsidRDefault="006A21B0" w:rsidP="006A21B0">
      <w:pPr>
        <w:widowControl w:val="0"/>
        <w:spacing w:after="0" w:line="192" w:lineRule="auto"/>
        <w:jc w:val="center"/>
        <w:rPr>
          <w:rFonts w:ascii="ISOCPEUR" w:eastAsia="Times New Roman" w:hAnsi="ISOCPEUR"/>
          <w:b/>
          <w:i/>
        </w:rPr>
      </w:pPr>
    </w:p>
    <w:p w:rsidR="006A21B0" w:rsidRPr="006A21B0" w:rsidRDefault="006A21B0" w:rsidP="006A21B0">
      <w:pPr>
        <w:widowControl w:val="0"/>
        <w:spacing w:after="0" w:line="192" w:lineRule="auto"/>
        <w:jc w:val="center"/>
        <w:rPr>
          <w:rFonts w:ascii="ISOCPEUR" w:eastAsia="Times New Roman" w:hAnsi="ISOCPEUR"/>
          <w:b/>
          <w:i/>
        </w:rPr>
      </w:pPr>
      <w:r w:rsidRPr="006A21B0">
        <w:rPr>
          <w:rFonts w:ascii="ISOCPEUR" w:eastAsia="Times New Roman" w:hAnsi="ISOCPEUR"/>
          <w:b/>
          <w:i/>
        </w:rPr>
        <w:t>Ведомость основных комплектов рабочих чертежей</w:t>
      </w:r>
    </w:p>
    <w:p w:rsidR="006A21B0" w:rsidRPr="006A21B0" w:rsidRDefault="006A21B0" w:rsidP="006A21B0">
      <w:pPr>
        <w:widowControl w:val="0"/>
        <w:spacing w:after="0" w:line="192" w:lineRule="auto"/>
        <w:jc w:val="center"/>
        <w:rPr>
          <w:rFonts w:ascii="ISOCPEUR" w:eastAsia="Times New Roman" w:hAnsi="ISOCPEUR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5166"/>
        <w:gridCol w:w="1690"/>
      </w:tblGrid>
      <w:tr w:rsidR="006A21B0" w:rsidRPr="006A21B0" w:rsidTr="006A21B0">
        <w:trPr>
          <w:trHeight w:val="851"/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b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b/>
                <w:i/>
                <w:szCs w:val="20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b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b/>
                <w:i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b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b/>
                <w:i/>
                <w:szCs w:val="20"/>
              </w:rPr>
              <w:t>Примечание</w:t>
            </w:r>
          </w:p>
        </w:tc>
      </w:tr>
      <w:tr w:rsidR="006A21B0" w:rsidRPr="006A21B0" w:rsidTr="006A21B0">
        <w:trPr>
          <w:trHeight w:val="1270"/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А.092.21-ПС</w:t>
            </w:r>
          </w:p>
        </w:tc>
        <w:tc>
          <w:tcPr>
            <w:tcW w:w="5387" w:type="dxa"/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Автоматическая установка пожарной сигн</w:t>
            </w:r>
            <w:r w:rsidRPr="006A21B0">
              <w:rPr>
                <w:rFonts w:ascii="ISOCPEUR" w:eastAsia="Times New Roman" w:hAnsi="ISOCPEUR"/>
                <w:i/>
              </w:rPr>
              <w:t>а</w:t>
            </w:r>
            <w:r w:rsidRPr="006A21B0">
              <w:rPr>
                <w:rFonts w:ascii="ISOCPEUR" w:eastAsia="Times New Roman" w:hAnsi="ISOCPEUR"/>
                <w:i/>
              </w:rPr>
              <w:t>лизации, оповещения и управления эвакуацией</w:t>
            </w:r>
          </w:p>
        </w:tc>
        <w:tc>
          <w:tcPr>
            <w:tcW w:w="1701" w:type="dxa"/>
          </w:tcPr>
          <w:p w:rsidR="006A21B0" w:rsidRPr="006A21B0" w:rsidRDefault="006A21B0" w:rsidP="006A21B0">
            <w:pPr>
              <w:widowControl w:val="0"/>
              <w:spacing w:after="0" w:line="192" w:lineRule="auto"/>
              <w:jc w:val="center"/>
              <w:rPr>
                <w:rFonts w:ascii="ISOCPEUR" w:eastAsia="Times New Roman" w:hAnsi="ISOCPEUR"/>
                <w:b/>
                <w:bCs/>
              </w:rPr>
            </w:pPr>
          </w:p>
        </w:tc>
      </w:tr>
    </w:tbl>
    <w:p w:rsidR="006A21B0" w:rsidRPr="006A21B0" w:rsidRDefault="006A21B0" w:rsidP="006A21B0">
      <w:pPr>
        <w:widowControl w:val="0"/>
        <w:spacing w:after="0" w:line="192" w:lineRule="auto"/>
        <w:jc w:val="center"/>
        <w:rPr>
          <w:rFonts w:ascii="ISOCPEUR" w:eastAsia="Times New Roman" w:hAnsi="ISOCPEUR"/>
          <w:b/>
          <w:bCs/>
        </w:rPr>
      </w:pPr>
    </w:p>
    <w:p w:rsidR="006A21B0" w:rsidRPr="006A21B0" w:rsidRDefault="006A21B0" w:rsidP="006A21B0">
      <w:pPr>
        <w:widowControl w:val="0"/>
        <w:spacing w:before="120" w:after="0" w:line="360" w:lineRule="auto"/>
        <w:jc w:val="center"/>
        <w:rPr>
          <w:rFonts w:ascii="ISOCPEUR" w:eastAsia="Times New Roman" w:hAnsi="ISOCPEUR"/>
          <w:b/>
          <w:i/>
        </w:rPr>
      </w:pPr>
      <w:r w:rsidRPr="006A21B0">
        <w:rPr>
          <w:rFonts w:ascii="ISOCPEUR" w:eastAsia="Times New Roman" w:hAnsi="ISOCPEUR"/>
          <w:b/>
          <w:i/>
        </w:rPr>
        <w:t>Ведомость рабочих чертежей основного комплекта</w:t>
      </w:r>
    </w:p>
    <w:tbl>
      <w:tblPr>
        <w:tblW w:w="1049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7939"/>
        <w:gridCol w:w="1701"/>
      </w:tblGrid>
      <w:tr w:rsidR="006A21B0" w:rsidRPr="006A21B0" w:rsidTr="006A21B0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b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b/>
                <w:i/>
                <w:szCs w:val="20"/>
              </w:rPr>
              <w:t>Лист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b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b/>
                <w:i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left="4323" w:hanging="4323"/>
              <w:jc w:val="center"/>
              <w:rPr>
                <w:rFonts w:ascii="ISOCPEUR" w:eastAsia="Times New Roman" w:hAnsi="ISOCPEUR"/>
                <w:b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b/>
                <w:i/>
                <w:szCs w:val="20"/>
              </w:rPr>
              <w:t>Примечание</w:t>
            </w:r>
          </w:p>
        </w:tc>
      </w:tr>
      <w:tr w:rsidR="006A21B0" w:rsidRPr="006A21B0" w:rsidTr="006A21B0">
        <w:trPr>
          <w:trHeight w:hRule="exact" w:val="454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Общие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Листов 3</w:t>
            </w:r>
          </w:p>
        </w:tc>
      </w:tr>
      <w:tr w:rsidR="006A21B0" w:rsidRPr="006A21B0" w:rsidTr="006A21B0">
        <w:trPr>
          <w:trHeight w:hRule="exact" w:val="454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Расчёт резервного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Листов 2</w:t>
            </w:r>
          </w:p>
        </w:tc>
      </w:tr>
      <w:tr w:rsidR="006A21B0" w:rsidRPr="006A21B0" w:rsidTr="006A21B0">
        <w:trPr>
          <w:trHeight w:hRule="exact" w:val="454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Таблица кабельных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6A21B0" w:rsidRPr="006A21B0" w:rsidTr="006A21B0">
        <w:trPr>
          <w:trHeight w:hRule="exact" w:val="454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Схема структурная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6A21B0" w:rsidRPr="006A21B0" w:rsidTr="006A21B0">
        <w:trPr>
          <w:trHeight w:hRule="exact" w:val="729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АПС </w:t>
            </w:r>
          </w:p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1 этаже.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6A21B0" w:rsidRPr="006A21B0" w:rsidTr="006A21B0">
        <w:trPr>
          <w:trHeight w:hRule="exact" w:val="697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АПС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2 этаже.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tabs>
                <w:tab w:val="left" w:pos="5833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6A21B0" w:rsidRPr="006A21B0" w:rsidTr="006A21B0">
        <w:trPr>
          <w:trHeight w:hRule="exact" w:val="705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АПС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3 этаже.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</w:p>
        </w:tc>
      </w:tr>
      <w:tr w:rsidR="006A21B0" w:rsidRPr="006A21B0" w:rsidTr="006A21B0">
        <w:trPr>
          <w:trHeight w:hRule="exact" w:val="705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АПС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4 этаже.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</w:p>
        </w:tc>
      </w:tr>
      <w:tr w:rsidR="006A21B0" w:rsidRPr="006A21B0" w:rsidTr="006A21B0">
        <w:trPr>
          <w:trHeight w:hRule="exact" w:val="705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План размещения оборудования и прокладка кабельных трасс СОУЭ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1 этаже.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</w:p>
        </w:tc>
      </w:tr>
      <w:tr w:rsidR="006A21B0" w:rsidRPr="006A21B0" w:rsidTr="006A21B0">
        <w:trPr>
          <w:trHeight w:hRule="exact" w:val="705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СОУЭ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2 этаже.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</w:p>
        </w:tc>
      </w:tr>
      <w:tr w:rsidR="006A21B0" w:rsidRPr="006A21B0" w:rsidTr="006A21B0">
        <w:trPr>
          <w:trHeight w:hRule="exact" w:val="705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СОУЭ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3 этаже.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</w:p>
        </w:tc>
      </w:tr>
      <w:tr w:rsidR="006A21B0" w:rsidRPr="006A21B0" w:rsidTr="006A21B0">
        <w:trPr>
          <w:trHeight w:hRule="exact" w:val="705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 xml:space="preserve">План размещения оборудования и прокладка кабельных трасс СОУЭ 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ISOCPEUR"/>
                <w:i/>
                <w:iCs/>
                <w:color w:val="000000"/>
                <w:lang w:eastAsia="ru-RU"/>
              </w:rPr>
              <w:t>на 4 этаже.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</w:p>
        </w:tc>
      </w:tr>
      <w:tr w:rsidR="006A21B0" w:rsidRPr="006A21B0" w:rsidTr="006A21B0">
        <w:trPr>
          <w:trHeight w:hRule="exact" w:val="705"/>
        </w:trPr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7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Схема электрических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</w:p>
        </w:tc>
      </w:tr>
    </w:tbl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  <w:sz w:val="16"/>
          <w:szCs w:val="20"/>
        </w:rPr>
      </w:pPr>
    </w:p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  <w:sz w:val="16"/>
          <w:szCs w:val="20"/>
        </w:rPr>
      </w:pPr>
    </w:p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  <w:sz w:val="16"/>
          <w:szCs w:val="20"/>
        </w:rPr>
      </w:pPr>
    </w:p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  <w:sz w:val="16"/>
          <w:szCs w:val="20"/>
        </w:rPr>
      </w:pPr>
    </w:p>
    <w:p w:rsidR="006A21B0" w:rsidRPr="006A21B0" w:rsidRDefault="006A21B0" w:rsidP="006A21B0">
      <w:pPr>
        <w:widowControl w:val="0"/>
        <w:tabs>
          <w:tab w:val="left" w:pos="3550"/>
        </w:tabs>
        <w:spacing w:after="0" w:line="240" w:lineRule="auto"/>
        <w:jc w:val="center"/>
        <w:rPr>
          <w:rFonts w:ascii="ISOCPEUR" w:eastAsia="Times New Roman" w:hAnsi="ISOCPEUR"/>
          <w:b/>
          <w:sz w:val="28"/>
          <w:szCs w:val="20"/>
        </w:rPr>
      </w:pPr>
    </w:p>
    <w:tbl>
      <w:tblPr>
        <w:tblW w:w="9072" w:type="dxa"/>
        <w:tblInd w:w="7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40"/>
        <w:gridCol w:w="2646"/>
        <w:gridCol w:w="2646"/>
        <w:gridCol w:w="140"/>
      </w:tblGrid>
      <w:tr w:rsidR="006A21B0" w:rsidRPr="006A21B0" w:rsidTr="006A21B0">
        <w:trPr>
          <w:cantSplit/>
          <w:trHeight w:val="1625"/>
        </w:trPr>
        <w:tc>
          <w:tcPr>
            <w:tcW w:w="9072" w:type="dxa"/>
            <w:gridSpan w:val="4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firstLine="923"/>
              <w:jc w:val="both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Технические решения настоящего комплекта чертежей соответствуют требованиям экологических, санитарно-гигиенических, противопожарных и других норм, действующих на территории Российской Федерации, и обеспечивают без</w:t>
            </w:r>
            <w:r w:rsidRPr="006A21B0">
              <w:rPr>
                <w:rFonts w:ascii="ISOCPEUR" w:eastAsia="Times New Roman" w:hAnsi="ISOCPEUR"/>
                <w:i/>
              </w:rPr>
              <w:t>о</w:t>
            </w:r>
            <w:r w:rsidRPr="006A21B0">
              <w:rPr>
                <w:rFonts w:ascii="ISOCPEUR" w:eastAsia="Times New Roman" w:hAnsi="ISOCPEUR"/>
                <w:i/>
              </w:rPr>
              <w:t>пасную для жизни и здоровья людей эксплуатацию объекта.</w:t>
            </w: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</w:p>
        </w:tc>
      </w:tr>
      <w:tr w:rsidR="006A21B0" w:rsidRPr="006A21B0" w:rsidTr="006A21B0">
        <w:trPr>
          <w:gridAfter w:val="1"/>
          <w:wAfter w:w="140" w:type="dxa"/>
          <w:cantSplit/>
          <w:trHeight w:hRule="exact" w:val="320"/>
        </w:trPr>
        <w:tc>
          <w:tcPr>
            <w:tcW w:w="3640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b/>
                <w:i/>
              </w:rPr>
            </w:pPr>
            <w:r w:rsidRPr="006A21B0">
              <w:rPr>
                <w:rFonts w:ascii="ISOCPEUR" w:eastAsia="Times New Roman" w:hAnsi="ISOCPEUR"/>
                <w:b/>
                <w:i/>
              </w:rPr>
              <w:t>Гл. инженер проекта</w:t>
            </w:r>
          </w:p>
        </w:tc>
        <w:tc>
          <w:tcPr>
            <w:tcW w:w="2646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b/>
                <w:i/>
              </w:rPr>
            </w:pPr>
          </w:p>
        </w:tc>
        <w:tc>
          <w:tcPr>
            <w:tcW w:w="2646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b/>
                <w:i/>
              </w:rPr>
            </w:pPr>
            <w:proofErr w:type="spellStart"/>
            <w:r w:rsidRPr="006A21B0">
              <w:rPr>
                <w:rFonts w:ascii="ISOCPEUR" w:eastAsia="Times New Roman" w:hAnsi="ISOCPEUR"/>
                <w:b/>
                <w:i/>
              </w:rPr>
              <w:t>Шинкаренко</w:t>
            </w:r>
            <w:proofErr w:type="spellEnd"/>
            <w:r w:rsidRPr="006A21B0">
              <w:rPr>
                <w:rFonts w:ascii="ISOCPEUR" w:eastAsia="Times New Roman" w:hAnsi="ISOCPEUR"/>
                <w:b/>
                <w:i/>
              </w:rPr>
              <w:t xml:space="preserve"> П.А.</w:t>
            </w:r>
          </w:p>
        </w:tc>
      </w:tr>
    </w:tbl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  <w:sz w:val="16"/>
          <w:szCs w:val="20"/>
        </w:rPr>
      </w:pPr>
    </w:p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  <w:sz w:val="16"/>
          <w:szCs w:val="20"/>
        </w:rPr>
      </w:pPr>
    </w:p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  <w:sz w:val="16"/>
          <w:szCs w:val="20"/>
        </w:rPr>
      </w:pPr>
      <w:r w:rsidRPr="006A21B0">
        <w:rPr>
          <w:rFonts w:ascii="ISOCPEUR" w:eastAsia="Times New Roman" w:hAnsi="ISOCPEUR"/>
          <w:i/>
          <w:sz w:val="16"/>
          <w:szCs w:val="20"/>
        </w:rPr>
        <w:br w:type="page"/>
      </w:r>
    </w:p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  <w:sz w:val="16"/>
          <w:szCs w:val="20"/>
        </w:rPr>
      </w:pPr>
    </w:p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  <w:sz w:val="16"/>
          <w:szCs w:val="20"/>
        </w:rPr>
      </w:pPr>
    </w:p>
    <w:p w:rsidR="006A21B0" w:rsidRPr="006A21B0" w:rsidRDefault="006A21B0" w:rsidP="006A21B0">
      <w:pPr>
        <w:widowControl w:val="0"/>
        <w:spacing w:before="120" w:after="0" w:line="240" w:lineRule="auto"/>
        <w:ind w:left="426" w:firstLine="141"/>
        <w:jc w:val="center"/>
        <w:rPr>
          <w:rFonts w:ascii="ISOCPEUR" w:eastAsia="Times New Roman" w:hAnsi="ISOCPEUR"/>
          <w:b/>
          <w:i/>
          <w:sz w:val="28"/>
          <w:szCs w:val="28"/>
        </w:rPr>
      </w:pPr>
      <w:r w:rsidRPr="006A21B0">
        <w:rPr>
          <w:rFonts w:ascii="ISOCPEUR" w:eastAsia="Times New Roman" w:hAnsi="ISOCPEUR"/>
          <w:b/>
          <w:i/>
          <w:sz w:val="28"/>
          <w:szCs w:val="28"/>
        </w:rPr>
        <w:t>Ведомость ссылочных и прилагаемых документов</w:t>
      </w:r>
    </w:p>
    <w:p w:rsidR="006A21B0" w:rsidRPr="006A21B0" w:rsidRDefault="006A21B0" w:rsidP="006A21B0">
      <w:pPr>
        <w:widowControl w:val="0"/>
        <w:spacing w:before="120" w:after="0" w:line="240" w:lineRule="auto"/>
        <w:ind w:left="426" w:firstLine="141"/>
        <w:jc w:val="center"/>
        <w:rPr>
          <w:rFonts w:ascii="ISOCPEUR" w:eastAsia="Times New Roman" w:hAnsi="ISOCPEUR"/>
          <w:b/>
          <w:i/>
          <w:sz w:val="28"/>
          <w:szCs w:val="28"/>
        </w:rPr>
      </w:pPr>
      <w:r w:rsidRPr="006A21B0">
        <w:rPr>
          <w:rFonts w:ascii="ISOCPEUR" w:eastAsia="Times New Roman" w:hAnsi="ISOCPEUR"/>
          <w:b/>
          <w:i/>
          <w:sz w:val="28"/>
          <w:szCs w:val="28"/>
        </w:rPr>
        <w:t>Ссылочные документы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5171"/>
        <w:gridCol w:w="1685"/>
      </w:tblGrid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Примечание</w:t>
            </w: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Arial"/>
                <w:i/>
              </w:rPr>
              <w:t>ГОСТ 21.210-2014</w:t>
            </w:r>
          </w:p>
        </w:tc>
        <w:tc>
          <w:tcPr>
            <w:tcW w:w="538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right="-73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Arial"/>
                <w:i/>
              </w:rPr>
              <w:t>Изображения условные графические электр</w:t>
            </w:r>
            <w:r w:rsidRPr="006A21B0">
              <w:rPr>
                <w:rFonts w:ascii="ISOCPEUR" w:eastAsia="Times New Roman" w:hAnsi="ISOCPEUR" w:cs="Arial"/>
                <w:i/>
              </w:rPr>
              <w:t>о</w:t>
            </w:r>
            <w:r w:rsidRPr="006A21B0">
              <w:rPr>
                <w:rFonts w:ascii="ISOCPEUR" w:eastAsia="Times New Roman" w:hAnsi="ISOCPEUR" w:cs="Arial"/>
                <w:i/>
              </w:rPr>
              <w:t>оборудования и проводок на планах</w:t>
            </w:r>
          </w:p>
        </w:tc>
        <w:tc>
          <w:tcPr>
            <w:tcW w:w="1701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ПУЭ</w:t>
            </w:r>
          </w:p>
        </w:tc>
        <w:tc>
          <w:tcPr>
            <w:tcW w:w="538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right="-73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Правила устройства электроустановок с и</w:t>
            </w:r>
            <w:r w:rsidRPr="006A21B0">
              <w:rPr>
                <w:rFonts w:ascii="ISOCPEUR" w:eastAsia="Times New Roman" w:hAnsi="ISOCPEUR"/>
                <w:i/>
              </w:rPr>
              <w:t>з</w:t>
            </w:r>
            <w:r w:rsidRPr="006A21B0">
              <w:rPr>
                <w:rFonts w:ascii="ISOCPEUR" w:eastAsia="Times New Roman" w:hAnsi="ISOCPEUR"/>
                <w:i/>
              </w:rPr>
              <w:t>менениями к главам 6,7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РД 25.953-90</w:t>
            </w:r>
          </w:p>
        </w:tc>
        <w:tc>
          <w:tcPr>
            <w:tcW w:w="538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right="-73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Системы автоматические пожаротушения, пожарной, охранной и охранно-пожарной си</w:t>
            </w:r>
            <w:r w:rsidRPr="006A21B0">
              <w:rPr>
                <w:rFonts w:ascii="ISOCPEUR" w:eastAsia="Times New Roman" w:hAnsi="ISOCPEUR"/>
                <w:i/>
              </w:rPr>
              <w:t>г</w:t>
            </w:r>
            <w:r w:rsidRPr="006A21B0">
              <w:rPr>
                <w:rFonts w:ascii="ISOCPEUR" w:eastAsia="Times New Roman" w:hAnsi="ISOCPEUR"/>
                <w:i/>
              </w:rPr>
              <w:t>нализации. Обозначения условные графические элементов связи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СП 3.13130.2009</w:t>
            </w:r>
          </w:p>
        </w:tc>
        <w:tc>
          <w:tcPr>
            <w:tcW w:w="538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right="-73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Системы противопожарной защиты. Система оповещения и управления эвакуацией людей при пожаре. Требования пожарной безопасн</w:t>
            </w:r>
            <w:r w:rsidRPr="006A21B0">
              <w:rPr>
                <w:rFonts w:ascii="ISOCPEUR" w:eastAsia="Times New Roman" w:hAnsi="ISOCPEUR"/>
                <w:i/>
              </w:rPr>
              <w:t>о</w:t>
            </w:r>
            <w:r w:rsidRPr="006A21B0">
              <w:rPr>
                <w:rFonts w:ascii="ISOCPEUR" w:eastAsia="Times New Roman" w:hAnsi="ISOCPEUR"/>
                <w:i/>
              </w:rPr>
              <w:t>сти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Arial"/>
                <w:i/>
              </w:rPr>
              <w:t>СП 5.13330.2009</w:t>
            </w:r>
          </w:p>
        </w:tc>
        <w:tc>
          <w:tcPr>
            <w:tcW w:w="538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right="-73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Системы противопожарной защиты. Уст</w:t>
            </w:r>
            <w:r w:rsidRPr="006A21B0">
              <w:rPr>
                <w:rFonts w:ascii="ISOCPEUR" w:eastAsia="Times New Roman" w:hAnsi="ISOCPEUR"/>
                <w:i/>
              </w:rPr>
              <w:t>а</w:t>
            </w:r>
            <w:r w:rsidRPr="006A21B0">
              <w:rPr>
                <w:rFonts w:ascii="ISOCPEUR" w:eastAsia="Times New Roman" w:hAnsi="ISOCPEUR"/>
                <w:i/>
              </w:rPr>
              <w:t>новки пожарной сигнализации и пожаротуш</w:t>
            </w:r>
            <w:r w:rsidRPr="006A21B0">
              <w:rPr>
                <w:rFonts w:ascii="ISOCPEUR" w:eastAsia="Times New Roman" w:hAnsi="ISOCPEUR"/>
                <w:i/>
              </w:rPr>
              <w:t>е</w:t>
            </w:r>
            <w:r w:rsidRPr="006A21B0">
              <w:rPr>
                <w:rFonts w:ascii="ISOCPEUR" w:eastAsia="Times New Roman" w:hAnsi="ISOCPEUR"/>
                <w:i/>
              </w:rPr>
              <w:t>ния автоматические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Arial"/>
                <w:i/>
              </w:rPr>
              <w:t>СП 6.13330.2009</w:t>
            </w:r>
          </w:p>
        </w:tc>
        <w:tc>
          <w:tcPr>
            <w:tcW w:w="538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right="-73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Системы противопожарной защиты. Эле</w:t>
            </w:r>
            <w:r w:rsidRPr="006A21B0">
              <w:rPr>
                <w:rFonts w:ascii="ISOCPEUR" w:eastAsia="Times New Roman" w:hAnsi="ISOCPEUR"/>
                <w:i/>
              </w:rPr>
              <w:t>к</w:t>
            </w:r>
            <w:r w:rsidRPr="006A21B0">
              <w:rPr>
                <w:rFonts w:ascii="ISOCPEUR" w:eastAsia="Times New Roman" w:hAnsi="ISOCPEUR"/>
                <w:i/>
              </w:rPr>
              <w:t>трооборудование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Arial"/>
                <w:i/>
              </w:rPr>
              <w:t>СП 112.13330.2011</w:t>
            </w:r>
          </w:p>
        </w:tc>
        <w:tc>
          <w:tcPr>
            <w:tcW w:w="538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right="-73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Пожарная безопасность зданий и сооружений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Arial"/>
                <w:i/>
              </w:rPr>
              <w:t>СП 118.13330.2012</w:t>
            </w:r>
          </w:p>
        </w:tc>
        <w:tc>
          <w:tcPr>
            <w:tcW w:w="538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right="-73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Arial"/>
                <w:i/>
              </w:rPr>
              <w:t>Общественные здания и сооружения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ФЗ №123-Ф3</w:t>
            </w:r>
          </w:p>
        </w:tc>
        <w:tc>
          <w:tcPr>
            <w:tcW w:w="538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right="-73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Технический регламент о требованиях пожа</w:t>
            </w:r>
            <w:r w:rsidRPr="006A21B0">
              <w:rPr>
                <w:rFonts w:ascii="ISOCPEUR" w:eastAsia="Times New Roman" w:hAnsi="ISOCPEUR"/>
                <w:i/>
              </w:rPr>
              <w:t>р</w:t>
            </w:r>
            <w:r w:rsidRPr="006A21B0">
              <w:rPr>
                <w:rFonts w:ascii="ISOCPEUR" w:eastAsia="Times New Roman" w:hAnsi="ISOCPEUR"/>
                <w:i/>
              </w:rPr>
              <w:t>ной безопасности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A21B0">
              <w:rPr>
                <w:rFonts w:ascii="ISOCPEUR" w:eastAsia="Times New Roman" w:hAnsi="ISOCPEUR" w:cs="Arial"/>
                <w:i/>
              </w:rPr>
              <w:t>ФЗ №384-ФЗ</w:t>
            </w:r>
          </w:p>
        </w:tc>
        <w:tc>
          <w:tcPr>
            <w:tcW w:w="538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both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 w:cs="Arial"/>
                <w:i/>
              </w:rPr>
              <w:t>Технический регламент о безопасности зд</w:t>
            </w:r>
            <w:r w:rsidRPr="006A21B0">
              <w:rPr>
                <w:rFonts w:ascii="ISOCPEUR" w:eastAsia="Times New Roman" w:hAnsi="ISOCPEUR" w:cs="Arial"/>
                <w:i/>
              </w:rPr>
              <w:t>а</w:t>
            </w:r>
            <w:r w:rsidRPr="006A21B0">
              <w:rPr>
                <w:rFonts w:ascii="ISOCPEUR" w:eastAsia="Times New Roman" w:hAnsi="ISOCPEUR" w:cs="Arial"/>
                <w:i/>
              </w:rPr>
              <w:t>ний и сооружений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</w:tbl>
    <w:p w:rsidR="006A21B0" w:rsidRPr="006A21B0" w:rsidRDefault="006A21B0" w:rsidP="006A21B0">
      <w:pPr>
        <w:widowControl w:val="0"/>
        <w:spacing w:before="120" w:after="0" w:line="240" w:lineRule="auto"/>
        <w:ind w:left="426" w:firstLine="141"/>
        <w:jc w:val="center"/>
        <w:rPr>
          <w:rFonts w:ascii="ISOCPEUR" w:eastAsia="Times New Roman" w:hAnsi="ISOCPEUR"/>
          <w:b/>
          <w:i/>
          <w:sz w:val="28"/>
          <w:szCs w:val="28"/>
        </w:rPr>
      </w:pPr>
      <w:r w:rsidRPr="006A21B0">
        <w:rPr>
          <w:rFonts w:ascii="ISOCPEUR" w:eastAsia="Times New Roman" w:hAnsi="ISOCPEUR"/>
          <w:b/>
          <w:i/>
          <w:sz w:val="28"/>
          <w:szCs w:val="28"/>
        </w:rPr>
        <w:t>Прилагаемые документы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5167"/>
        <w:gridCol w:w="1704"/>
      </w:tblGrid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Обозначение</w:t>
            </w:r>
          </w:p>
        </w:tc>
        <w:tc>
          <w:tcPr>
            <w:tcW w:w="5387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Cs w:val="20"/>
              </w:rPr>
              <w:t>Примечание</w:t>
            </w: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bCs/>
                <w:i/>
              </w:rPr>
            </w:pPr>
            <w:r w:rsidRPr="006A21B0">
              <w:rPr>
                <w:rFonts w:ascii="ISOCPEUR" w:eastAsia="Times New Roman" w:hAnsi="ISOCPEUR"/>
                <w:bCs/>
                <w:i/>
              </w:rPr>
              <w:t>А.092.21-ПС</w:t>
            </w:r>
            <w:proofErr w:type="gramStart"/>
            <w:r w:rsidRPr="006A21B0">
              <w:rPr>
                <w:rFonts w:ascii="ISOCPEUR" w:eastAsia="Times New Roman" w:hAnsi="ISOCPEUR"/>
                <w:bCs/>
                <w:i/>
              </w:rPr>
              <w:t>.С</w:t>
            </w:r>
            <w:proofErr w:type="gramEnd"/>
          </w:p>
        </w:tc>
        <w:tc>
          <w:tcPr>
            <w:tcW w:w="5387" w:type="dxa"/>
          </w:tcPr>
          <w:p w:rsidR="006A21B0" w:rsidRPr="006A21B0" w:rsidRDefault="006A21B0" w:rsidP="006A21B0">
            <w:pPr>
              <w:widowControl w:val="0"/>
              <w:spacing w:after="0" w:line="240" w:lineRule="auto"/>
              <w:ind w:right="-73"/>
              <w:rPr>
                <w:rFonts w:ascii="ISOCPEUR" w:eastAsia="Times New Roman" w:hAnsi="ISOCPEUR"/>
                <w:i/>
              </w:rPr>
            </w:pPr>
            <w:r w:rsidRPr="006A21B0">
              <w:rPr>
                <w:rFonts w:ascii="ISOCPEUR" w:eastAsia="Times New Roman" w:hAnsi="ISOCPEUR"/>
                <w:i/>
              </w:rPr>
              <w:t>Спецификация оборудования и материалов</w:t>
            </w:r>
          </w:p>
        </w:tc>
        <w:tc>
          <w:tcPr>
            <w:tcW w:w="1701" w:type="dxa"/>
          </w:tcPr>
          <w:p w:rsidR="006A21B0" w:rsidRPr="006A21B0" w:rsidRDefault="006A21B0" w:rsidP="006A21B0">
            <w:pPr>
              <w:widowControl w:val="0"/>
              <w:spacing w:after="0" w:line="192" w:lineRule="auto"/>
              <w:jc w:val="center"/>
              <w:rPr>
                <w:rFonts w:ascii="ISOCPEUR" w:eastAsia="Times New Roman" w:hAnsi="ISOCPEUR"/>
                <w:b/>
                <w:bCs/>
              </w:rPr>
            </w:pPr>
            <w:r w:rsidRPr="006A21B0">
              <w:rPr>
                <w:rFonts w:ascii="ISOCPEUR" w:eastAsia="Times New Roman" w:hAnsi="ISOCPEUR"/>
                <w:i/>
              </w:rPr>
              <w:t>Листов 3</w:t>
            </w:r>
          </w:p>
        </w:tc>
      </w:tr>
      <w:tr w:rsidR="006A21B0" w:rsidRPr="006A21B0" w:rsidTr="006A21B0">
        <w:trPr>
          <w:jc w:val="center"/>
        </w:trPr>
        <w:tc>
          <w:tcPr>
            <w:tcW w:w="3402" w:type="dxa"/>
            <w:vAlign w:val="center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Cs w:val="20"/>
              </w:rPr>
            </w:pPr>
            <w:r w:rsidRPr="006A21B0">
              <w:rPr>
                <w:rFonts w:ascii="ISOCPEUR" w:eastAsia="Times New Roman" w:hAnsi="ISOCPEUR"/>
                <w:bCs/>
                <w:i/>
              </w:rPr>
              <w:t>А.092.21-ПС</w:t>
            </w:r>
            <w:proofErr w:type="gramStart"/>
            <w:r w:rsidRPr="006A21B0">
              <w:rPr>
                <w:rFonts w:ascii="ISOCPEUR" w:eastAsia="Times New Roman" w:hAnsi="ISOCPEUR"/>
                <w:i/>
                <w:szCs w:val="20"/>
              </w:rPr>
              <w:t>.Т</w:t>
            </w:r>
            <w:proofErr w:type="gramEnd"/>
            <w:r w:rsidRPr="006A21B0">
              <w:rPr>
                <w:rFonts w:ascii="ISOCPEUR" w:eastAsia="Times New Roman" w:hAnsi="ISOCPEUR"/>
                <w:i/>
                <w:szCs w:val="20"/>
              </w:rPr>
              <w:t>З1</w:t>
            </w:r>
          </w:p>
        </w:tc>
        <w:tc>
          <w:tcPr>
            <w:tcW w:w="5387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50"/>
              </w:numPr>
              <w:spacing w:after="0" w:line="240" w:lineRule="auto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</w:rPr>
              <w:t>Техническое задание на подключение электропитания</w:t>
            </w:r>
          </w:p>
        </w:tc>
        <w:tc>
          <w:tcPr>
            <w:tcW w:w="1701" w:type="dxa"/>
            <w:vAlign w:val="center"/>
          </w:tcPr>
          <w:p w:rsidR="006A21B0" w:rsidRPr="006A21B0" w:rsidRDefault="006A21B0" w:rsidP="006A21B0">
            <w:pPr>
              <w:keepNext/>
              <w:widowControl w:val="0"/>
              <w:numPr>
                <w:ilvl w:val="0"/>
                <w:numId w:val="50"/>
              </w:numPr>
              <w:spacing w:after="0" w:line="240" w:lineRule="auto"/>
              <w:jc w:val="center"/>
              <w:outlineLvl w:val="6"/>
              <w:rPr>
                <w:rFonts w:ascii="ISOCPEUR" w:eastAsia="Times New Roman" w:hAnsi="ISOCPEUR"/>
                <w:i/>
                <w:lang w:eastAsia="ru-RU"/>
              </w:rPr>
            </w:pPr>
            <w:r w:rsidRPr="006A21B0">
              <w:rPr>
                <w:rFonts w:ascii="ISOCPEUR" w:eastAsia="Times New Roman" w:hAnsi="ISOCPEUR"/>
                <w:i/>
                <w:lang w:eastAsia="ru-RU"/>
              </w:rPr>
              <w:t>Лист 1</w:t>
            </w:r>
          </w:p>
        </w:tc>
      </w:tr>
    </w:tbl>
    <w:p w:rsidR="006A21B0" w:rsidRPr="006A21B0" w:rsidRDefault="006A21B0" w:rsidP="006A21B0">
      <w:pPr>
        <w:widowControl w:val="0"/>
        <w:spacing w:before="120" w:after="0" w:line="360" w:lineRule="auto"/>
        <w:ind w:left="426" w:firstLine="141"/>
        <w:jc w:val="center"/>
        <w:rPr>
          <w:rFonts w:ascii="ISOCPEUR" w:eastAsia="Times New Roman" w:hAnsi="ISOCPEUR"/>
          <w:b/>
          <w:i/>
        </w:rPr>
      </w:pPr>
    </w:p>
    <w:p w:rsidR="006A21B0" w:rsidRPr="006A21B0" w:rsidRDefault="006A21B0" w:rsidP="006A21B0">
      <w:pPr>
        <w:widowControl w:val="0"/>
        <w:spacing w:before="120" w:after="0" w:line="360" w:lineRule="auto"/>
        <w:ind w:left="425" w:firstLine="142"/>
        <w:jc w:val="center"/>
        <w:rPr>
          <w:rFonts w:ascii="ISOCPEUR" w:eastAsia="Times New Roman" w:hAnsi="ISOCPEUR"/>
          <w:b/>
          <w:i/>
        </w:rPr>
      </w:pPr>
      <w:r w:rsidRPr="006A21B0">
        <w:rPr>
          <w:rFonts w:ascii="ISOCPEUR" w:eastAsia="Times New Roman" w:hAnsi="ISOCPEUR"/>
          <w:b/>
          <w:i/>
        </w:rPr>
        <w:t xml:space="preserve"> </w:t>
      </w:r>
    </w:p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</w:rPr>
      </w:pPr>
    </w:p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</w:rPr>
      </w:pPr>
    </w:p>
    <w:p w:rsidR="006A21B0" w:rsidRPr="006A21B0" w:rsidRDefault="006A21B0" w:rsidP="006A21B0">
      <w:pPr>
        <w:spacing w:after="0" w:line="120" w:lineRule="auto"/>
        <w:rPr>
          <w:rFonts w:ascii="ISOCPEUR" w:eastAsia="Times New Roman" w:hAnsi="ISOCPEUR"/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2928"/>
        <w:gridCol w:w="1253"/>
        <w:gridCol w:w="1224"/>
        <w:gridCol w:w="1282"/>
        <w:gridCol w:w="1589"/>
        <w:gridCol w:w="1622"/>
      </w:tblGrid>
      <w:tr w:rsidR="006A21B0" w:rsidRPr="006A21B0" w:rsidTr="006A21B0">
        <w:trPr>
          <w:trHeight w:hRule="exact" w:val="5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7"/>
                <w:sz w:val="48"/>
                <w:szCs w:val="48"/>
                <w:lang w:val="en-US"/>
              </w:rPr>
              <w:t>PWR</w:t>
            </w:r>
            <w:r w:rsidRPr="006A21B0">
              <w:rPr>
                <w:rFonts w:ascii="ISOCPEUR" w:eastAsia="Times New Roman" w:hAnsi="ISOCPEUR"/>
                <w:i/>
                <w:spacing w:val="-7"/>
                <w:sz w:val="48"/>
                <w:szCs w:val="48"/>
              </w:rPr>
              <w:t>х2шт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trHeight w:hRule="exact" w:val="610"/>
        </w:trPr>
        <w:tc>
          <w:tcPr>
            <w:tcW w:w="10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0"/>
                <w:szCs w:val="20"/>
              </w:rPr>
              <w:t>В помещении дежурного</w:t>
            </w:r>
          </w:p>
        </w:tc>
      </w:tr>
      <w:tr w:rsidR="006A21B0" w:rsidRPr="006A21B0" w:rsidTr="006A21B0">
        <w:trPr>
          <w:trHeight w:hRule="exact" w:val="1056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№</w:t>
            </w:r>
          </w:p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proofErr w:type="spellStart"/>
            <w:proofErr w:type="gramStart"/>
            <w:r w:rsidRPr="006A21B0">
              <w:rPr>
                <w:rFonts w:ascii="ISOCPEUR" w:eastAsia="Times New Roman" w:hAnsi="ISOCPEUR"/>
                <w:i/>
                <w:spacing w:val="-16"/>
                <w:sz w:val="28"/>
                <w:szCs w:val="28"/>
              </w:rPr>
              <w:t>п</w:t>
            </w:r>
            <w:proofErr w:type="spellEnd"/>
            <w:proofErr w:type="gramEnd"/>
            <w:r w:rsidRPr="006A21B0">
              <w:rPr>
                <w:rFonts w:ascii="ISOCPEUR" w:eastAsia="Times New Roman" w:hAnsi="ISOCPEUR"/>
                <w:i/>
                <w:spacing w:val="-16"/>
                <w:sz w:val="28"/>
                <w:szCs w:val="28"/>
              </w:rPr>
              <w:t>/</w:t>
            </w:r>
            <w:proofErr w:type="spellStart"/>
            <w:r w:rsidRPr="006A21B0">
              <w:rPr>
                <w:rFonts w:ascii="ISOCPEUR" w:eastAsia="Times New Roman" w:hAnsi="ISOCPEUR"/>
                <w:i/>
                <w:spacing w:val="-1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Тип изделия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331" w:lineRule="exact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4"/>
                <w:sz w:val="28"/>
                <w:szCs w:val="28"/>
              </w:rPr>
              <w:t xml:space="preserve">Ток потребления, </w:t>
            </w: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мА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8"/>
                <w:sz w:val="28"/>
                <w:szCs w:val="28"/>
              </w:rPr>
              <w:t>Кол-во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341" w:lineRule="exact"/>
              <w:ind w:left="413" w:right="365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1"/>
                <w:sz w:val="28"/>
                <w:szCs w:val="28"/>
              </w:rPr>
              <w:t xml:space="preserve">Суммарный ток </w:t>
            </w:r>
            <w:r w:rsidRPr="006A21B0">
              <w:rPr>
                <w:rFonts w:ascii="ISOCPEUR" w:eastAsia="Times New Roman" w:hAnsi="ISOCPEUR"/>
                <w:i/>
                <w:spacing w:val="-3"/>
                <w:sz w:val="28"/>
                <w:szCs w:val="28"/>
              </w:rPr>
              <w:t>потребления, мА</w:t>
            </w:r>
          </w:p>
        </w:tc>
      </w:tr>
      <w:tr w:rsidR="006A21B0" w:rsidRPr="006A21B0" w:rsidTr="006A21B0">
        <w:trPr>
          <w:trHeight w:hRule="exact" w:val="706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9"/>
                <w:sz w:val="28"/>
                <w:szCs w:val="28"/>
              </w:rPr>
              <w:t>Норма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4"/>
                <w:sz w:val="28"/>
                <w:szCs w:val="28"/>
              </w:rPr>
              <w:t>Тревога</w:t>
            </w: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Норма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4"/>
                <w:sz w:val="28"/>
                <w:szCs w:val="28"/>
              </w:rPr>
              <w:t>Тревога</w:t>
            </w:r>
          </w:p>
        </w:tc>
      </w:tr>
      <w:tr w:rsidR="006A21B0" w:rsidRPr="006A21B0" w:rsidTr="006A21B0">
        <w:trPr>
          <w:trHeight w:hRule="exact"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С2000М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65</w:t>
            </w:r>
          </w:p>
        </w:tc>
      </w:tr>
      <w:tr w:rsidR="006A21B0" w:rsidRPr="006A21B0" w:rsidTr="006A21B0">
        <w:trPr>
          <w:trHeight w:hRule="exact" w:val="4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С2000-БКИ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100</w:t>
            </w:r>
          </w:p>
        </w:tc>
      </w:tr>
      <w:tr w:rsidR="006A21B0" w:rsidRPr="006A21B0" w:rsidTr="006A21B0">
        <w:trPr>
          <w:trHeight w:hRule="exact"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3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С2000-КДЛ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</w:tr>
      <w:tr w:rsidR="006A21B0" w:rsidRPr="006A21B0" w:rsidTr="006A21B0">
        <w:trPr>
          <w:trHeight w:hRule="exact" w:val="4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4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С2000-ПИ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60</w:t>
            </w:r>
          </w:p>
        </w:tc>
      </w:tr>
      <w:tr w:rsidR="006A21B0" w:rsidRPr="006A21B0" w:rsidTr="006A21B0">
        <w:trPr>
          <w:trHeight w:hRule="exact"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С2000-КПБ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75</w:t>
            </w:r>
          </w:p>
        </w:tc>
      </w:tr>
      <w:tr w:rsidR="006A21B0" w:rsidRPr="006A21B0" w:rsidTr="006A21B0">
        <w:trPr>
          <w:trHeight w:hRule="exact" w:val="4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РИП-24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</w:tr>
      <w:tr w:rsidR="006A21B0" w:rsidRPr="006A21B0" w:rsidTr="006A21B0">
        <w:trPr>
          <w:trHeight w:hRule="exact"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Блик-С-24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720</w:t>
            </w:r>
          </w:p>
        </w:tc>
      </w:tr>
      <w:tr w:rsidR="006A21B0" w:rsidRPr="006A21B0" w:rsidTr="006A21B0">
        <w:trPr>
          <w:trHeight w:hRule="exact" w:val="4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9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Маяк-24-3М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260</w:t>
            </w:r>
          </w:p>
        </w:tc>
      </w:tr>
      <w:tr w:rsidR="006A21B0" w:rsidRPr="006A21B0" w:rsidTr="006A21B0">
        <w:trPr>
          <w:trHeight w:hRule="exact" w:val="442"/>
        </w:trPr>
        <w:tc>
          <w:tcPr>
            <w:tcW w:w="7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 xml:space="preserve">Ток </w:t>
            </w:r>
            <w:proofErr w:type="spellStart"/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нагрузки</w:t>
            </w:r>
            <w:proofErr w:type="gramStart"/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,м</w:t>
            </w:r>
            <w:proofErr w:type="gramEnd"/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1180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1440</w:t>
            </w:r>
          </w:p>
        </w:tc>
      </w:tr>
      <w:tr w:rsidR="006A21B0" w:rsidRPr="006A21B0" w:rsidTr="006A21B0">
        <w:trPr>
          <w:trHeight w:hRule="exact" w:val="950"/>
        </w:trPr>
        <w:tc>
          <w:tcPr>
            <w:tcW w:w="7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88" w:lineRule="exact"/>
              <w:ind w:left="91" w:right="154" w:firstLine="211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1"/>
              </w:rPr>
              <w:t xml:space="preserve">Емкость аккумуляторной батареи с учетом запаса в 30%, </w:t>
            </w:r>
            <w:r w:rsidRPr="006A21B0">
              <w:rPr>
                <w:rFonts w:ascii="ISOCPEUR" w:eastAsia="Times New Roman" w:hAnsi="ISOCPEUR"/>
                <w:i/>
                <w:spacing w:val="-3"/>
              </w:rPr>
              <w:t>н</w:t>
            </w:r>
            <w:r w:rsidRPr="006A21B0">
              <w:rPr>
                <w:rFonts w:ascii="ISOCPEUR" w:eastAsia="Times New Roman" w:hAnsi="ISOCPEUR"/>
                <w:i/>
                <w:spacing w:val="-3"/>
              </w:rPr>
              <w:t>е</w:t>
            </w:r>
            <w:r w:rsidRPr="006A21B0">
              <w:rPr>
                <w:rFonts w:ascii="ISOCPEUR" w:eastAsia="Times New Roman" w:hAnsi="ISOCPEUR"/>
                <w:i/>
                <w:spacing w:val="-3"/>
              </w:rPr>
              <w:t>обходимая для работы в дежурном режиме в течение 24ч,</w:t>
            </w:r>
          </w:p>
          <w:p w:rsidR="006A21B0" w:rsidRPr="006A21B0" w:rsidRDefault="006A21B0" w:rsidP="006A21B0">
            <w:pPr>
              <w:widowControl w:val="0"/>
              <w:shd w:val="clear" w:color="auto" w:fill="FFFFFF"/>
              <w:spacing w:after="0" w:line="288" w:lineRule="exact"/>
              <w:ind w:left="91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</w:rPr>
              <w:t>мА/ч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44928</w:t>
            </w:r>
          </w:p>
        </w:tc>
      </w:tr>
      <w:tr w:rsidR="006A21B0" w:rsidRPr="006A21B0" w:rsidTr="006A21B0">
        <w:trPr>
          <w:trHeight w:hRule="exact" w:val="931"/>
        </w:trPr>
        <w:tc>
          <w:tcPr>
            <w:tcW w:w="7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88" w:lineRule="exact"/>
              <w:ind w:left="182" w:right="245" w:firstLine="120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3"/>
              </w:rPr>
              <w:t>Емкость аккумуляторной батареи с учетом запаса в 30%, нео</w:t>
            </w:r>
            <w:r w:rsidRPr="006A21B0">
              <w:rPr>
                <w:rFonts w:ascii="ISOCPEUR" w:eastAsia="Times New Roman" w:hAnsi="ISOCPEUR"/>
                <w:i/>
                <w:spacing w:val="-3"/>
              </w:rPr>
              <w:t>б</w:t>
            </w:r>
            <w:r w:rsidRPr="006A21B0">
              <w:rPr>
                <w:rFonts w:ascii="ISOCPEUR" w:eastAsia="Times New Roman" w:hAnsi="ISOCPEUR"/>
                <w:i/>
                <w:spacing w:val="-3"/>
              </w:rPr>
              <w:t>ходимая для работы в режиме "Тревоги" в течение 1ч,</w:t>
            </w:r>
          </w:p>
          <w:p w:rsidR="006A21B0" w:rsidRPr="006A21B0" w:rsidRDefault="006A21B0" w:rsidP="006A21B0">
            <w:pPr>
              <w:widowControl w:val="0"/>
              <w:shd w:val="clear" w:color="auto" w:fill="FFFFFF"/>
              <w:spacing w:after="0" w:line="288" w:lineRule="exact"/>
              <w:ind w:left="182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</w:rPr>
              <w:t>мА/ч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1534</w:t>
            </w:r>
          </w:p>
        </w:tc>
      </w:tr>
      <w:tr w:rsidR="006A21B0" w:rsidRPr="006A21B0" w:rsidTr="006A21B0">
        <w:trPr>
          <w:trHeight w:hRule="exact" w:val="576"/>
        </w:trPr>
        <w:tc>
          <w:tcPr>
            <w:tcW w:w="7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2"/>
              </w:rPr>
              <w:t>Общая необходимая емкость аккумуляторной батареи, мА/ч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46462</w:t>
            </w:r>
          </w:p>
        </w:tc>
      </w:tr>
      <w:tr w:rsidR="006A21B0" w:rsidRPr="006A21B0" w:rsidTr="006A21B0">
        <w:trPr>
          <w:trHeight w:hRule="exact" w:val="600"/>
        </w:trPr>
        <w:tc>
          <w:tcPr>
            <w:tcW w:w="7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3"/>
              </w:rPr>
              <w:t>Емкость применяемой аккумуляторной батареи, А/</w:t>
            </w:r>
            <w:proofErr w:type="gramStart"/>
            <w:r w:rsidRPr="006A21B0">
              <w:rPr>
                <w:rFonts w:ascii="ISOCPEUR" w:eastAsia="Times New Roman" w:hAnsi="ISOCPEUR"/>
                <w:i/>
                <w:spacing w:val="-3"/>
              </w:rPr>
              <w:t>ч</w:t>
            </w:r>
            <w:proofErr w:type="gramEnd"/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</w:tr>
    </w:tbl>
    <w:p w:rsidR="006A21B0" w:rsidRPr="006A21B0" w:rsidRDefault="006A21B0" w:rsidP="006A21B0">
      <w:pPr>
        <w:widowControl w:val="0"/>
        <w:spacing w:after="0" w:line="360" w:lineRule="auto"/>
        <w:ind w:left="284" w:firstLine="284"/>
        <w:rPr>
          <w:rFonts w:ascii="ISOCPEUR" w:eastAsia="Times New Roman" w:hAnsi="ISOCPEUR"/>
          <w:i/>
          <w:highlight w:val="yellow"/>
        </w:rPr>
      </w:pPr>
    </w:p>
    <w:p w:rsidR="006A21B0" w:rsidRPr="006A21B0" w:rsidRDefault="006A21B0" w:rsidP="006A21B0">
      <w:pPr>
        <w:widowControl w:val="0"/>
        <w:spacing w:after="0" w:line="360" w:lineRule="auto"/>
        <w:ind w:left="284" w:firstLine="284"/>
        <w:rPr>
          <w:rFonts w:ascii="ISOCPEUR" w:eastAsia="Times New Roman" w:hAnsi="ISOCPEUR"/>
          <w:i/>
          <w:highlight w:val="yellow"/>
        </w:rPr>
      </w:pPr>
      <w:r w:rsidRPr="006A21B0">
        <w:rPr>
          <w:rFonts w:ascii="ISOCPEUR" w:eastAsia="Times New Roman" w:hAnsi="ISOCPEUR"/>
          <w:i/>
          <w:highlight w:val="yellow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2923"/>
        <w:gridCol w:w="1253"/>
        <w:gridCol w:w="1224"/>
        <w:gridCol w:w="1277"/>
        <w:gridCol w:w="1589"/>
        <w:gridCol w:w="1565"/>
      </w:tblGrid>
      <w:tr w:rsidR="006A21B0" w:rsidRPr="006A21B0" w:rsidTr="006A21B0">
        <w:trPr>
          <w:trHeight w:hRule="exact" w:val="5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7"/>
                <w:sz w:val="48"/>
                <w:szCs w:val="48"/>
                <w:lang w:val="en-US"/>
              </w:rPr>
              <w:t>PWR</w:t>
            </w:r>
            <w:r w:rsidRPr="006A21B0">
              <w:rPr>
                <w:rFonts w:ascii="ISOCPEUR" w:eastAsia="Times New Roman" w:hAnsi="ISOCPEUR"/>
                <w:i/>
                <w:spacing w:val="-7"/>
                <w:sz w:val="48"/>
                <w:szCs w:val="48"/>
              </w:rPr>
              <w:t>*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trHeight w:hRule="exact" w:val="610"/>
        </w:trPr>
        <w:tc>
          <w:tcPr>
            <w:tcW w:w="10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</w:rPr>
              <w:t>*- Расчет произведен на примере наиболее нагруженного блока питания</w:t>
            </w:r>
          </w:p>
        </w:tc>
      </w:tr>
      <w:tr w:rsidR="006A21B0" w:rsidRPr="006A21B0" w:rsidTr="006A21B0">
        <w:trPr>
          <w:trHeight w:hRule="exact" w:val="1056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№</w:t>
            </w:r>
          </w:p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proofErr w:type="spellStart"/>
            <w:proofErr w:type="gramStart"/>
            <w:r w:rsidRPr="006A21B0">
              <w:rPr>
                <w:rFonts w:ascii="ISOCPEUR" w:eastAsia="Times New Roman" w:hAnsi="ISOCPEUR"/>
                <w:i/>
                <w:spacing w:val="-16"/>
                <w:sz w:val="28"/>
                <w:szCs w:val="28"/>
              </w:rPr>
              <w:t>п</w:t>
            </w:r>
            <w:proofErr w:type="spellEnd"/>
            <w:proofErr w:type="gramEnd"/>
            <w:r w:rsidRPr="006A21B0">
              <w:rPr>
                <w:rFonts w:ascii="ISOCPEUR" w:eastAsia="Times New Roman" w:hAnsi="ISOCPEUR"/>
                <w:i/>
                <w:spacing w:val="-16"/>
                <w:sz w:val="28"/>
                <w:szCs w:val="28"/>
              </w:rPr>
              <w:t>/</w:t>
            </w:r>
            <w:proofErr w:type="spellStart"/>
            <w:r w:rsidRPr="006A21B0">
              <w:rPr>
                <w:rFonts w:ascii="ISOCPEUR" w:eastAsia="Times New Roman" w:hAnsi="ISOCPEUR"/>
                <w:i/>
                <w:spacing w:val="-1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Тип изделия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331" w:lineRule="exact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4"/>
                <w:sz w:val="28"/>
                <w:szCs w:val="28"/>
              </w:rPr>
              <w:t xml:space="preserve">Ток потребления, </w:t>
            </w: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мА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8"/>
                <w:sz w:val="28"/>
                <w:szCs w:val="28"/>
              </w:rPr>
              <w:t>Кол-во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341" w:lineRule="exact"/>
              <w:ind w:left="413" w:right="307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1"/>
                <w:sz w:val="28"/>
                <w:szCs w:val="28"/>
              </w:rPr>
              <w:t xml:space="preserve">Суммарный ток </w:t>
            </w:r>
            <w:r w:rsidRPr="006A21B0">
              <w:rPr>
                <w:rFonts w:ascii="ISOCPEUR" w:eastAsia="Times New Roman" w:hAnsi="ISOCPEUR"/>
                <w:i/>
                <w:spacing w:val="-3"/>
                <w:sz w:val="28"/>
                <w:szCs w:val="28"/>
              </w:rPr>
              <w:t>потребления, мА</w:t>
            </w:r>
          </w:p>
        </w:tc>
      </w:tr>
      <w:tr w:rsidR="006A21B0" w:rsidRPr="006A21B0" w:rsidTr="006A21B0">
        <w:trPr>
          <w:trHeight w:hRule="exact" w:val="706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  <w:p w:rsidR="006A21B0" w:rsidRPr="006A21B0" w:rsidRDefault="006A21B0" w:rsidP="006A21B0">
            <w:pPr>
              <w:widowControl w:val="0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9"/>
                <w:sz w:val="28"/>
                <w:szCs w:val="28"/>
              </w:rPr>
              <w:t>Норма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4"/>
                <w:sz w:val="28"/>
                <w:szCs w:val="28"/>
              </w:rPr>
              <w:t>Тревога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Норма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4"/>
                <w:sz w:val="28"/>
                <w:szCs w:val="28"/>
              </w:rPr>
              <w:t>Тревога</w:t>
            </w:r>
          </w:p>
        </w:tc>
      </w:tr>
      <w:tr w:rsidR="006A21B0" w:rsidRPr="006A21B0" w:rsidTr="006A21B0">
        <w:trPr>
          <w:trHeight w:hRule="exact" w:val="4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С2000-КДЛ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</w:tr>
      <w:tr w:rsidR="006A21B0" w:rsidRPr="006A21B0" w:rsidTr="006A21B0">
        <w:trPr>
          <w:trHeight w:hRule="exact"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С2000-ПИ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60</w:t>
            </w:r>
          </w:p>
        </w:tc>
      </w:tr>
      <w:tr w:rsidR="006A21B0" w:rsidRPr="006A21B0" w:rsidTr="006A21B0">
        <w:trPr>
          <w:trHeight w:hRule="exact" w:val="4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С2000-КПБ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75</w:t>
            </w:r>
          </w:p>
        </w:tc>
      </w:tr>
      <w:tr w:rsidR="006A21B0" w:rsidRPr="006A21B0" w:rsidTr="006A21B0">
        <w:trPr>
          <w:trHeight w:hRule="exact" w:val="4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РИП-24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80</w:t>
            </w:r>
          </w:p>
        </w:tc>
      </w:tr>
      <w:tr w:rsidR="006A21B0" w:rsidRPr="006A21B0" w:rsidTr="006A21B0">
        <w:trPr>
          <w:trHeight w:hRule="exact"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Блик-С-24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540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540</w:t>
            </w:r>
          </w:p>
        </w:tc>
      </w:tr>
      <w:tr w:rsidR="006A21B0" w:rsidRPr="006A21B0" w:rsidTr="006A21B0">
        <w:trPr>
          <w:trHeight w:hRule="exact" w:val="4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Маяк-24-3М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180</w:t>
            </w:r>
          </w:p>
        </w:tc>
      </w:tr>
      <w:tr w:rsidR="006A21B0" w:rsidRPr="006A21B0" w:rsidTr="006A21B0">
        <w:trPr>
          <w:trHeight w:hRule="exact" w:val="4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7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trHeight w:hRule="exact" w:val="4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trHeight w:hRule="exact" w:val="4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9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rPr>
                <w:rFonts w:ascii="ISOCPEUR" w:eastAsia="Times New Roman" w:hAnsi="ISOCPEUR"/>
                <w:i/>
                <w:sz w:val="20"/>
                <w:szCs w:val="20"/>
              </w:rPr>
            </w:pPr>
          </w:p>
        </w:tc>
      </w:tr>
      <w:tr w:rsidR="006A21B0" w:rsidRPr="006A21B0" w:rsidTr="006A21B0">
        <w:trPr>
          <w:trHeight w:hRule="exact" w:val="442"/>
        </w:trPr>
        <w:tc>
          <w:tcPr>
            <w:tcW w:w="7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 xml:space="preserve">Ток </w:t>
            </w:r>
            <w:proofErr w:type="spellStart"/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нагрузки</w:t>
            </w:r>
            <w:proofErr w:type="gramStart"/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,м</w:t>
            </w:r>
            <w:proofErr w:type="gramEnd"/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835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1015</w:t>
            </w:r>
          </w:p>
        </w:tc>
      </w:tr>
      <w:tr w:rsidR="006A21B0" w:rsidRPr="006A21B0" w:rsidTr="006A21B0">
        <w:trPr>
          <w:trHeight w:hRule="exact" w:val="950"/>
        </w:trPr>
        <w:tc>
          <w:tcPr>
            <w:tcW w:w="7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88" w:lineRule="exact"/>
              <w:ind w:left="91" w:right="149" w:firstLine="206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1"/>
              </w:rPr>
              <w:t xml:space="preserve">Емкость аккумуляторной батареи с учетом запаса в 30%, </w:t>
            </w:r>
            <w:r w:rsidRPr="006A21B0">
              <w:rPr>
                <w:rFonts w:ascii="ISOCPEUR" w:eastAsia="Times New Roman" w:hAnsi="ISOCPEUR"/>
                <w:i/>
                <w:spacing w:val="-3"/>
              </w:rPr>
              <w:t>н</w:t>
            </w:r>
            <w:r w:rsidRPr="006A21B0">
              <w:rPr>
                <w:rFonts w:ascii="ISOCPEUR" w:eastAsia="Times New Roman" w:hAnsi="ISOCPEUR"/>
                <w:i/>
                <w:spacing w:val="-3"/>
              </w:rPr>
              <w:t>е</w:t>
            </w:r>
            <w:r w:rsidRPr="006A21B0">
              <w:rPr>
                <w:rFonts w:ascii="ISOCPEUR" w:eastAsia="Times New Roman" w:hAnsi="ISOCPEUR"/>
                <w:i/>
                <w:spacing w:val="-3"/>
              </w:rPr>
              <w:t>обходимая для работы в дежурном режиме в течение 24ч,</w:t>
            </w:r>
          </w:p>
          <w:p w:rsidR="006A21B0" w:rsidRPr="006A21B0" w:rsidRDefault="006A21B0" w:rsidP="006A21B0">
            <w:pPr>
              <w:widowControl w:val="0"/>
              <w:shd w:val="clear" w:color="auto" w:fill="FFFFFF"/>
              <w:spacing w:after="0" w:line="288" w:lineRule="exact"/>
              <w:ind w:left="91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</w:rPr>
              <w:t>мА/ч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26052</w:t>
            </w:r>
          </w:p>
        </w:tc>
      </w:tr>
      <w:tr w:rsidR="006A21B0" w:rsidRPr="006A21B0" w:rsidTr="006A21B0">
        <w:trPr>
          <w:trHeight w:hRule="exact" w:val="931"/>
        </w:trPr>
        <w:tc>
          <w:tcPr>
            <w:tcW w:w="7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88" w:lineRule="exact"/>
              <w:ind w:left="182" w:right="240" w:firstLine="115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3"/>
              </w:rPr>
              <w:t>Емкость аккумуляторной батареи с учетом запаса в 30%, нео</w:t>
            </w:r>
            <w:r w:rsidRPr="006A21B0">
              <w:rPr>
                <w:rFonts w:ascii="ISOCPEUR" w:eastAsia="Times New Roman" w:hAnsi="ISOCPEUR"/>
                <w:i/>
                <w:spacing w:val="-3"/>
              </w:rPr>
              <w:t>б</w:t>
            </w:r>
            <w:r w:rsidRPr="006A21B0">
              <w:rPr>
                <w:rFonts w:ascii="ISOCPEUR" w:eastAsia="Times New Roman" w:hAnsi="ISOCPEUR"/>
                <w:i/>
                <w:spacing w:val="-3"/>
              </w:rPr>
              <w:t>ходимая для работы в режиме "Тревоги" в течение 1ч,</w:t>
            </w:r>
          </w:p>
          <w:p w:rsidR="006A21B0" w:rsidRPr="006A21B0" w:rsidRDefault="006A21B0" w:rsidP="006A21B0">
            <w:pPr>
              <w:widowControl w:val="0"/>
              <w:shd w:val="clear" w:color="auto" w:fill="FFFFFF"/>
              <w:spacing w:after="0" w:line="288" w:lineRule="exact"/>
              <w:ind w:left="182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</w:rPr>
              <w:t>мА/ч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1320</w:t>
            </w:r>
          </w:p>
        </w:tc>
      </w:tr>
      <w:tr w:rsidR="006A21B0" w:rsidRPr="006A21B0" w:rsidTr="006A21B0">
        <w:trPr>
          <w:trHeight w:hRule="exact" w:val="576"/>
        </w:trPr>
        <w:tc>
          <w:tcPr>
            <w:tcW w:w="7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2"/>
              </w:rPr>
              <w:t>Общая необходимая емкость аккумуляторной батареи, мА/ч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27372</w:t>
            </w:r>
          </w:p>
        </w:tc>
      </w:tr>
      <w:tr w:rsidR="006A21B0" w:rsidRPr="006A21B0" w:rsidTr="006A21B0">
        <w:trPr>
          <w:trHeight w:hRule="exact" w:val="595"/>
        </w:trPr>
        <w:tc>
          <w:tcPr>
            <w:tcW w:w="7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0"/>
                <w:szCs w:val="20"/>
              </w:rPr>
            </w:pPr>
            <w:r w:rsidRPr="006A21B0">
              <w:rPr>
                <w:rFonts w:ascii="ISOCPEUR" w:eastAsia="Times New Roman" w:hAnsi="ISOCPEUR"/>
                <w:i/>
                <w:spacing w:val="-3"/>
              </w:rPr>
              <w:t>Емкость применяемой аккумуляторной батареи, А/</w:t>
            </w:r>
            <w:proofErr w:type="gramStart"/>
            <w:r w:rsidRPr="006A21B0">
              <w:rPr>
                <w:rFonts w:ascii="ISOCPEUR" w:eastAsia="Times New Roman" w:hAnsi="ISOCPEUR"/>
                <w:i/>
                <w:spacing w:val="-3"/>
              </w:rPr>
              <w:t>ч</w:t>
            </w:r>
            <w:proofErr w:type="gramEnd"/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1B0" w:rsidRPr="006A21B0" w:rsidRDefault="006A21B0" w:rsidP="006A21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</w:rPr>
            </w:pPr>
            <w:r w:rsidRPr="006A21B0">
              <w:rPr>
                <w:rFonts w:ascii="ISOCPEUR" w:eastAsia="Times New Roman" w:hAnsi="ISOCPEUR"/>
                <w:i/>
                <w:sz w:val="28"/>
                <w:szCs w:val="28"/>
              </w:rPr>
              <w:t>40</w:t>
            </w:r>
          </w:p>
        </w:tc>
      </w:tr>
    </w:tbl>
    <w:p w:rsidR="006A21B0" w:rsidRPr="006A21B0" w:rsidRDefault="006A21B0" w:rsidP="006A21B0">
      <w:pPr>
        <w:spacing w:after="0" w:line="240" w:lineRule="auto"/>
        <w:rPr>
          <w:rFonts w:ascii="ISOCPEUR" w:eastAsia="Times New Roman" w:hAnsi="ISOCPEUR"/>
          <w:i/>
        </w:rPr>
      </w:pPr>
    </w:p>
    <w:p w:rsidR="008D70CA" w:rsidRDefault="008D70CA" w:rsidP="00923915">
      <w:pPr>
        <w:jc w:val="both"/>
      </w:pPr>
    </w:p>
    <w:p w:rsidR="00593E7E" w:rsidRDefault="00593E7E" w:rsidP="00923915">
      <w:pPr>
        <w:jc w:val="both"/>
      </w:pPr>
    </w:p>
    <w:p w:rsidR="00593E7E" w:rsidRDefault="00593E7E" w:rsidP="00923915">
      <w:pPr>
        <w:jc w:val="both"/>
      </w:pPr>
    </w:p>
    <w:p w:rsidR="00593E7E" w:rsidRDefault="00593E7E" w:rsidP="00923915">
      <w:pPr>
        <w:jc w:val="both"/>
      </w:pPr>
    </w:p>
    <w:p w:rsidR="008D70CA" w:rsidRDefault="008D70CA" w:rsidP="00923915">
      <w:pPr>
        <w:jc w:val="both"/>
      </w:pPr>
    </w:p>
    <w:p w:rsidR="00593E7E" w:rsidRDefault="00593E7E" w:rsidP="00593E7E">
      <w:pPr>
        <w:widowControl w:val="0"/>
        <w:spacing w:after="0" w:line="240" w:lineRule="auto"/>
        <w:ind w:left="34"/>
        <w:jc w:val="center"/>
        <w:rPr>
          <w:rFonts w:ascii="ISOCPEUR" w:eastAsia="Times New Roman" w:hAnsi="ISOCPEUR" w:cs="Calibri"/>
          <w:b/>
          <w:i/>
          <w:iCs/>
          <w:color w:val="000000"/>
          <w:lang w:eastAsia="ru-RU"/>
        </w:rPr>
        <w:sectPr w:rsidR="00593E7E" w:rsidSect="004635B9">
          <w:footerReference w:type="default" r:id="rId1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5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2"/>
        <w:gridCol w:w="1701"/>
        <w:gridCol w:w="3261"/>
        <w:gridCol w:w="1842"/>
        <w:gridCol w:w="1134"/>
        <w:gridCol w:w="851"/>
        <w:gridCol w:w="850"/>
        <w:gridCol w:w="992"/>
        <w:gridCol w:w="851"/>
        <w:gridCol w:w="851"/>
        <w:gridCol w:w="1275"/>
      </w:tblGrid>
      <w:tr w:rsidR="00593E7E" w:rsidRPr="00593E7E" w:rsidTr="00063091">
        <w:trPr>
          <w:cantSplit/>
          <w:trHeight w:val="480"/>
          <w:tblHeader/>
        </w:trPr>
        <w:tc>
          <w:tcPr>
            <w:tcW w:w="17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ind w:left="34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keepNext/>
              <w:widowControl w:val="0"/>
              <w:numPr>
                <w:ilvl w:val="0"/>
                <w:numId w:val="51"/>
              </w:numPr>
              <w:spacing w:after="0" w:line="240" w:lineRule="auto"/>
              <w:ind w:left="34"/>
              <w:jc w:val="center"/>
              <w:outlineLvl w:val="4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Трасса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ind w:left="34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Кабель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ind w:left="34" w:right="-102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Способ прокладки</w:t>
            </w:r>
          </w:p>
        </w:tc>
      </w:tr>
      <w:tr w:rsidR="00593E7E" w:rsidRPr="00593E7E" w:rsidTr="00063091">
        <w:trPr>
          <w:cantSplit/>
          <w:trHeight w:val="765"/>
          <w:tblHeader/>
        </w:trPr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ind w:left="34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proofErr w:type="spellStart"/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Обозн</w:t>
            </w:r>
            <w:proofErr w:type="spellEnd"/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.</w:t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br/>
              <w:t>кабеля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keepNext/>
              <w:widowControl w:val="0"/>
              <w:numPr>
                <w:ilvl w:val="0"/>
                <w:numId w:val="51"/>
              </w:numPr>
              <w:spacing w:after="0" w:line="240" w:lineRule="auto"/>
              <w:ind w:left="34"/>
              <w:jc w:val="center"/>
              <w:outlineLvl w:val="4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Начало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keepNext/>
              <w:widowControl w:val="0"/>
              <w:numPr>
                <w:ilvl w:val="0"/>
                <w:numId w:val="51"/>
              </w:numPr>
              <w:spacing w:after="0" w:line="240" w:lineRule="auto"/>
              <w:ind w:left="34"/>
              <w:jc w:val="center"/>
              <w:outlineLvl w:val="4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Конец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keepNext/>
              <w:widowControl w:val="0"/>
              <w:numPr>
                <w:ilvl w:val="0"/>
                <w:numId w:val="51"/>
              </w:numPr>
              <w:spacing w:after="0" w:line="240" w:lineRule="auto"/>
              <w:ind w:left="34"/>
              <w:jc w:val="center"/>
              <w:outlineLvl w:val="4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Марка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ind w:left="34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Кол., число и сеч</w:t>
            </w:r>
            <w:proofErr w:type="gramStart"/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ж</w:t>
            </w:r>
            <w:proofErr w:type="gramEnd"/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ил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ind w:left="34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Дл</w:t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и</w:t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на,</w:t>
            </w:r>
          </w:p>
          <w:p w:rsidR="00593E7E" w:rsidRPr="00593E7E" w:rsidRDefault="00593E7E" w:rsidP="00593E7E">
            <w:pPr>
              <w:widowControl w:val="0"/>
              <w:spacing w:after="0" w:line="240" w:lineRule="auto"/>
              <w:ind w:left="34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(м)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ind w:left="34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КК</w:t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val="en-CA" w:eastAsia="ru-RU"/>
              </w:rPr>
              <w:t>10</w:t>
            </w:r>
            <w:proofErr w:type="spellStart"/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х</w:t>
            </w:r>
            <w:proofErr w:type="spellEnd"/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br/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val="en-CA" w:eastAsia="ru-RU"/>
              </w:rPr>
              <w:t>1</w:t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5 (м)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ind w:left="34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КК</w:t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val="en-CA" w:eastAsia="ru-RU"/>
              </w:rPr>
              <w:t>40</w:t>
            </w:r>
            <w:proofErr w:type="spellStart"/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х</w:t>
            </w:r>
            <w:proofErr w:type="spellEnd"/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br/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val="en-CA" w:eastAsia="ru-RU"/>
              </w:rPr>
              <w:t>2</w:t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5 (м)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ind w:left="34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Г</w:t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sym w:font="Symbol" w:char="F0C6"/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20, (м)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ind w:left="34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Г</w:t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sym w:font="Symbol" w:char="F0C6"/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25, (м)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ind w:left="34"/>
              <w:jc w:val="center"/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</w:pP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Прим</w:t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е</w:t>
            </w:r>
            <w:r w:rsidRPr="00593E7E">
              <w:rPr>
                <w:rFonts w:ascii="ISOCPEUR" w:eastAsia="Times New Roman" w:hAnsi="ISOCPEUR" w:cs="Calibri"/>
                <w:b/>
                <w:i/>
                <w:iCs/>
                <w:color w:val="000000"/>
                <w:lang w:eastAsia="ru-RU"/>
              </w:rPr>
              <w:t>чание</w:t>
            </w:r>
          </w:p>
        </w:tc>
      </w:tr>
      <w:tr w:rsidR="00593E7E" w:rsidRPr="00593E7E" w:rsidTr="00063091">
        <w:trPr>
          <w:cantSplit/>
          <w:trHeight w:val="300"/>
        </w:trPr>
        <w:tc>
          <w:tcPr>
            <w:tcW w:w="1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ДПЛС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ARK001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BTH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1х2х0,75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300"/>
        </w:trPr>
        <w:tc>
          <w:tcPr>
            <w:tcW w:w="1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ДПЛС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ARK002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BTH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1х2х0,75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300"/>
        </w:trPr>
        <w:tc>
          <w:tcPr>
            <w:tcW w:w="1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ДПЛС3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ARK003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BTH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1х2х0,75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300"/>
        </w:trPr>
        <w:tc>
          <w:tcPr>
            <w:tcW w:w="1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ДПЛС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4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ARK004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BTH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1х2х0,75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300"/>
        </w:trPr>
        <w:tc>
          <w:tcPr>
            <w:tcW w:w="1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ДПЛС5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ARK005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BTH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1х2х0,75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300"/>
        </w:trPr>
        <w:tc>
          <w:tcPr>
            <w:tcW w:w="1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ДПЛС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6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ARK006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BTH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1х2х0,75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663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300"/>
        </w:trPr>
        <w:tc>
          <w:tcPr>
            <w:tcW w:w="1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ДПЛС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7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ARK007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BTH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1х2х0,75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777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300"/>
        </w:trPr>
        <w:tc>
          <w:tcPr>
            <w:tcW w:w="1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ДПЛС8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ARK008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BTH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1х2х0,75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573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300"/>
        </w:trPr>
        <w:tc>
          <w:tcPr>
            <w:tcW w:w="1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ОП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ACS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BIAL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 xml:space="preserve">, 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  <w:lang w:val="en-US"/>
              </w:rPr>
              <w:t>2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х2х0,75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618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  <w:lang w:val="en-US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ОП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ACS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BIAL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 xml:space="preserve">, 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  <w:lang w:val="en-US"/>
              </w:rPr>
              <w:t>2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х2х0,75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ОП3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ACS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BIAL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 xml:space="preserve">, 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  <w:lang w:val="en-US"/>
              </w:rPr>
              <w:t>2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х2х0,75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ОП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ACS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BIAL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 xml:space="preserve">, 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  <w:lang w:val="en-US"/>
              </w:rPr>
              <w:t>2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х2х0,75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ОП5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ACS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BIAL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 xml:space="preserve">, 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  <w:lang w:val="en-US"/>
              </w:rPr>
              <w:t>2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х2х0,75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ОП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ACS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BIAL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 xml:space="preserve">, 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  <w:lang w:val="en-US"/>
              </w:rPr>
              <w:t>2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х2х0,75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ОП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ACS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BIAL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</w:rPr>
              <w:t xml:space="preserve">, 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lang w:val="en-US"/>
              </w:rPr>
              <w:t>BIAS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  <w:lang w:val="en-US"/>
              </w:rPr>
              <w:t>2</w:t>
            </w: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х2х0,75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2"/>
              </w:rPr>
            </w:pPr>
            <w:r w:rsidRPr="00593E7E">
              <w:rPr>
                <w:rFonts w:ascii="ISOCPEUR" w:eastAsia="Times New Roman" w:hAnsi="ISOCPEUR" w:cs="Calibri"/>
                <w:i/>
                <w:iCs/>
                <w:color w:val="000000"/>
                <w:sz w:val="22"/>
                <w:szCs w:val="22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2х2х1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IN1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2х2х1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IN2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ARK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КПСн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2х2х1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1П220В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PWR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PWR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ВВГн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3x2,5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  <w:tr w:rsidR="00593E7E" w:rsidRPr="00593E7E" w:rsidTr="00063091">
        <w:trPr>
          <w:cantSplit/>
          <w:trHeight w:val="4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2П220В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PWR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PWR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proofErr w:type="spell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ВВГн</w:t>
            </w:r>
            <w:proofErr w:type="gramStart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г</w:t>
            </w:r>
            <w:proofErr w:type="spell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(</w:t>
            </w:r>
            <w:proofErr w:type="gramEnd"/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А)-FRLS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3x2,5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</w:pPr>
            <w:r w:rsidRPr="00593E7E">
              <w:rPr>
                <w:rFonts w:ascii="ISOCPEUR" w:eastAsia="Times New Roman" w:hAnsi="ISOCPEUR"/>
                <w:i/>
                <w:iCs/>
                <w:color w:val="000000"/>
                <w:sz w:val="22"/>
                <w:szCs w:val="20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E7E" w:rsidRPr="00593E7E" w:rsidRDefault="00593E7E" w:rsidP="00593E7E">
            <w:pPr>
              <w:widowControl w:val="0"/>
              <w:spacing w:after="0" w:line="240" w:lineRule="auto"/>
              <w:jc w:val="center"/>
              <w:rPr>
                <w:rFonts w:ascii="ISOCPEUR" w:eastAsia="Times New Roman" w:hAnsi="ISOCPEUR"/>
                <w:i/>
              </w:rPr>
            </w:pPr>
          </w:p>
        </w:tc>
      </w:tr>
    </w:tbl>
    <w:p w:rsidR="00593E7E" w:rsidRPr="00593E7E" w:rsidRDefault="00593E7E" w:rsidP="00593E7E">
      <w:pPr>
        <w:widowControl w:val="0"/>
        <w:spacing w:after="0" w:line="240" w:lineRule="auto"/>
        <w:rPr>
          <w:rFonts w:ascii="ISOCPEUR" w:eastAsia="Times New Roman" w:hAnsi="ISOCPEUR" w:cs="Calibri"/>
          <w:szCs w:val="20"/>
        </w:rPr>
      </w:pPr>
    </w:p>
    <w:p w:rsidR="008D70CA" w:rsidRDefault="008D70CA" w:rsidP="00923915">
      <w:pPr>
        <w:jc w:val="both"/>
      </w:pPr>
    </w:p>
    <w:p w:rsidR="00560AD4" w:rsidRDefault="00560AD4" w:rsidP="00923915">
      <w:pPr>
        <w:jc w:val="both"/>
      </w:pPr>
    </w:p>
    <w:p w:rsidR="00503DDE" w:rsidRDefault="00503DDE" w:rsidP="00560AD4">
      <w:pPr>
        <w:spacing w:after="60" w:line="240" w:lineRule="auto"/>
        <w:jc w:val="right"/>
        <w:rPr>
          <w:rFonts w:ascii="Cambria" w:hAnsi="Cambria"/>
          <w:lang w:eastAsia="ar-SA"/>
        </w:rPr>
        <w:sectPr w:rsidR="00503DDE" w:rsidSect="00593E7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60AD4" w:rsidRDefault="006A21B0" w:rsidP="00560AD4">
      <w:pPr>
        <w:spacing w:after="60" w:line="240" w:lineRule="auto"/>
        <w:jc w:val="right"/>
        <w:rPr>
          <w:rFonts w:ascii="Cambria" w:hAnsi="Cambria"/>
          <w:i/>
          <w:lang w:eastAsia="ar-SA"/>
        </w:rPr>
      </w:pPr>
      <w:r>
        <w:rPr>
          <w:rFonts w:ascii="Cambria" w:hAnsi="Cambria"/>
          <w:lang w:eastAsia="ar-SA"/>
        </w:rPr>
        <w:lastRenderedPageBreak/>
        <w:t>Приложение 7</w:t>
      </w:r>
      <w:r w:rsidR="00560AD4">
        <w:rPr>
          <w:rFonts w:ascii="Cambria" w:hAnsi="Cambria"/>
          <w:lang w:eastAsia="ar-SA"/>
        </w:rPr>
        <w:t xml:space="preserve"> к Извещению по проведению</w:t>
      </w:r>
      <w:r w:rsidR="00560AD4">
        <w:rPr>
          <w:rFonts w:ascii="Cambria" w:hAnsi="Cambria"/>
          <w:i/>
          <w:lang w:eastAsia="ar-SA"/>
        </w:rPr>
        <w:t xml:space="preserve"> </w:t>
      </w:r>
    </w:p>
    <w:p w:rsidR="00560AD4" w:rsidRDefault="00560AD4" w:rsidP="00560AD4">
      <w:pPr>
        <w:spacing w:after="0" w:line="240" w:lineRule="auto"/>
        <w:jc w:val="right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запроса котировок</w:t>
      </w:r>
    </w:p>
    <w:p w:rsidR="00560AD4" w:rsidRDefault="00560AD4" w:rsidP="00560AD4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635895">
        <w:rPr>
          <w:rFonts w:eastAsia="Times New Roman"/>
          <w:b/>
          <w:lang w:eastAsia="ru-RU"/>
        </w:rPr>
        <w:t xml:space="preserve">         </w:t>
      </w:r>
    </w:p>
    <w:p w:rsidR="00560AD4" w:rsidRPr="00635895" w:rsidRDefault="00560AD4" w:rsidP="00560AD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35895">
        <w:rPr>
          <w:rFonts w:eastAsia="Times New Roman"/>
          <w:b/>
          <w:lang w:eastAsia="ru-RU"/>
        </w:rPr>
        <w:t>ОБОСНОВАНИЕ НАЧАЛЬНОЙ (МАКСИМАЛЬНОЙ) ЦЕНЫ ДОГОВОРА</w:t>
      </w:r>
    </w:p>
    <w:p w:rsidR="00560AD4" w:rsidRPr="00635895" w:rsidRDefault="00560AD4" w:rsidP="00560AD4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560AD4" w:rsidRPr="004348B0" w:rsidRDefault="00560AD4" w:rsidP="004348B0">
      <w:pPr>
        <w:autoSpaceDE w:val="0"/>
        <w:autoSpaceDN w:val="0"/>
        <w:adjustRightInd w:val="0"/>
        <w:jc w:val="both"/>
        <w:outlineLvl w:val="2"/>
        <w:rPr>
          <w:b/>
        </w:rPr>
      </w:pPr>
      <w:proofErr w:type="gramStart"/>
      <w:r w:rsidRPr="00635895">
        <w:rPr>
          <w:rFonts w:eastAsia="Times New Roman"/>
          <w:lang w:eastAsia="ru-RU"/>
        </w:rPr>
        <w:t xml:space="preserve">Обоснование начальной (максимальной) цены договора на </w:t>
      </w:r>
      <w:r w:rsidR="004348B0">
        <w:rPr>
          <w:b/>
        </w:rPr>
        <w:t>в</w:t>
      </w:r>
      <w:r w:rsidR="004348B0" w:rsidRPr="00195B52">
        <w:rPr>
          <w:b/>
        </w:rPr>
        <w:t>ыполнение работ по монтажу и пуско-наладке системы автоматической у</w:t>
      </w:r>
      <w:r w:rsidR="004348B0" w:rsidRPr="00195B52">
        <w:rPr>
          <w:b/>
        </w:rPr>
        <w:t>с</w:t>
      </w:r>
      <w:r w:rsidR="004348B0" w:rsidRPr="00195B52">
        <w:rPr>
          <w:b/>
        </w:rPr>
        <w:t>тановки пожарной сигнализации (АУПС) и системы оповещения и управления эвакуацией людей при пожаре на объекте, распол</w:t>
      </w:r>
      <w:r w:rsidR="004348B0" w:rsidRPr="00195B52">
        <w:rPr>
          <w:b/>
        </w:rPr>
        <w:t>о</w:t>
      </w:r>
      <w:r w:rsidR="004348B0" w:rsidRPr="00195B52">
        <w:rPr>
          <w:b/>
        </w:rPr>
        <w:t>женному по адресу: г. Санкт-Петербург, Ленинский проспект д. 139 для нужд филиала «Санкт-Петербургский газетный комплекс» АО «Первая Образцовая типография»</w:t>
      </w:r>
      <w:r w:rsidR="00AC7E87">
        <w:rPr>
          <w:rFonts w:eastAsia="Times New Roman"/>
          <w:bCs/>
          <w:lang w:eastAsia="ru-RU"/>
        </w:rPr>
        <w:t xml:space="preserve"> </w:t>
      </w:r>
      <w:r w:rsidRPr="00635895">
        <w:rPr>
          <w:rFonts w:eastAsia="Times New Roman"/>
          <w:lang w:eastAsia="ru-RU"/>
        </w:rPr>
        <w:t>(далее – НМЦД) были использованы коммерческие предложения, полученные от потенциальных поставщиков.</w:t>
      </w:r>
      <w:proofErr w:type="gramEnd"/>
    </w:p>
    <w:p w:rsidR="00560AD4" w:rsidRPr="00635895" w:rsidRDefault="00560AD4" w:rsidP="00560AD4">
      <w:pPr>
        <w:spacing w:after="0" w:line="240" w:lineRule="auto"/>
        <w:jc w:val="both"/>
        <w:rPr>
          <w:rFonts w:eastAsia="Times New Roman"/>
          <w:lang w:eastAsia="ru-RU"/>
        </w:rPr>
      </w:pPr>
      <w:r w:rsidRPr="00635895">
        <w:rPr>
          <w:rFonts w:eastAsia="Times New Roman"/>
          <w:lang w:eastAsia="ru-RU"/>
        </w:rPr>
        <w:t>Расчет НМЦД произведён по следующей формуле:</w:t>
      </w:r>
    </w:p>
    <w:p w:rsidR="00560AD4" w:rsidRPr="00635895" w:rsidRDefault="00560AD4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60AD4" w:rsidRPr="00635895" w:rsidRDefault="00FA198A" w:rsidP="00560AD4">
      <w:pPr>
        <w:spacing w:after="0" w:line="240" w:lineRule="auto"/>
        <w:jc w:val="both"/>
        <w:rPr>
          <w:rFonts w:eastAsia="Times New Roman"/>
          <w:lang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lang w:eastAsia="ru-RU"/>
                </w:rPr>
                <m:t>нмцд</m:t>
              </m:r>
            </m:e>
            <m:sup>
              <m:r>
                <w:rPr>
                  <w:rFonts w:ascii="Cambria Math" w:eastAsia="Times New Roman" w:hAnsi="Cambria Math"/>
                  <w:lang w:eastAsia="ru-RU"/>
                </w:rPr>
                <m:t>рын</m:t>
              </m:r>
            </m:sup>
          </m:sSup>
          <m:r>
            <w:rPr>
              <w:rFonts w:ascii="Cambria Math" w:eastAsia="Times New Roman" w:hAnsi="Cambria Math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val="en-US" w:eastAsia="ru-RU"/>
                </w:rPr>
                <m:t>n</m:t>
              </m:r>
            </m:den>
          </m:f>
          <m:r>
            <w:rPr>
              <w:rFonts w:ascii="Cambria Math" w:eastAsia="Times New Roman" w:hAnsi="Cambria Math"/>
              <w:lang w:eastAsia="ru-RU"/>
            </w:rPr>
            <m:t>∙</m:t>
          </m:r>
          <m:nary>
            <m:naryPr>
              <m:chr m:val="∑"/>
              <m:limLoc m:val="subSup"/>
              <m:ctrlPr>
                <w:rPr>
                  <w:rFonts w:ascii="Cambria Math" w:eastAsia="Times New Roman" w:hAnsi="Cambria Math"/>
                  <w:i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/>
                  <w:lang w:val="en-US" w:eastAsia="ru-RU"/>
                </w:rPr>
                <m:t>i</m:t>
              </m:r>
              <m:r>
                <w:rPr>
                  <w:rFonts w:ascii="Cambria Math" w:eastAsia="Times New Roman" w:hAnsi="Cambria Math"/>
                  <w:lang w:eastAsia="ru-RU"/>
                </w:rPr>
                <m:t>=1</m:t>
              </m:r>
            </m:sub>
            <m:sup>
              <m:r>
                <w:rPr>
                  <w:rFonts w:ascii="Cambria Math" w:eastAsia="Times New Roman" w:hAnsi="Cambria Math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 w:eastAsia="ru-RU"/>
                    </w:rPr>
                    <m:t>i</m:t>
                  </m:r>
                </m:sub>
              </m:sSub>
            </m:e>
          </m:nary>
        </m:oMath>
      </m:oMathPara>
    </w:p>
    <w:p w:rsidR="00560AD4" w:rsidRPr="00635895" w:rsidRDefault="00560AD4" w:rsidP="00560AD4">
      <w:pPr>
        <w:spacing w:after="0" w:line="240" w:lineRule="auto"/>
        <w:jc w:val="both"/>
        <w:rPr>
          <w:rFonts w:eastAsia="Times New Roman"/>
          <w:lang w:eastAsia="ru-RU"/>
        </w:rPr>
      </w:pPr>
      <w:r w:rsidRPr="00635895">
        <w:rPr>
          <w:rFonts w:eastAsia="Times New Roman"/>
          <w:lang w:eastAsia="ru-RU"/>
        </w:rPr>
        <w:t>где:</w:t>
      </w:r>
    </w:p>
    <w:p w:rsidR="00560AD4" w:rsidRPr="00635895" w:rsidRDefault="00560AD4" w:rsidP="00560AD4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635895">
        <w:rPr>
          <w:rFonts w:eastAsia="Times New Roman"/>
          <w:lang w:eastAsia="ru-RU"/>
        </w:rPr>
        <w:t>НМЦД</w:t>
      </w:r>
      <w:r w:rsidRPr="00635895">
        <w:rPr>
          <w:rFonts w:eastAsia="Times New Roman"/>
          <w:vertAlign w:val="superscript"/>
          <w:lang w:eastAsia="ru-RU"/>
        </w:rPr>
        <w:t>рын</w:t>
      </w:r>
      <w:proofErr w:type="spellEnd"/>
      <w:r w:rsidRPr="00635895">
        <w:rPr>
          <w:rFonts w:eastAsia="Times New Roman"/>
          <w:lang w:eastAsia="ru-RU"/>
        </w:rPr>
        <w:t xml:space="preserve">– </w:t>
      </w:r>
      <w:proofErr w:type="gramStart"/>
      <w:r w:rsidRPr="00635895">
        <w:rPr>
          <w:rFonts w:eastAsia="Times New Roman"/>
          <w:lang w:eastAsia="ru-RU"/>
        </w:rPr>
        <w:t>НМ</w:t>
      </w:r>
      <w:proofErr w:type="gramEnd"/>
      <w:r w:rsidRPr="00635895">
        <w:rPr>
          <w:rFonts w:eastAsia="Times New Roman"/>
          <w:lang w:eastAsia="ru-RU"/>
        </w:rPr>
        <w:t>ЦД, определяемая путем анализа рынка;</w:t>
      </w:r>
    </w:p>
    <w:p w:rsidR="00560AD4" w:rsidRPr="00635895" w:rsidRDefault="00560AD4" w:rsidP="00560AD4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635895">
        <w:rPr>
          <w:rFonts w:eastAsia="Times New Roman"/>
          <w:lang w:eastAsia="ru-RU"/>
        </w:rPr>
        <w:t>n</w:t>
      </w:r>
      <w:proofErr w:type="spellEnd"/>
      <w:r w:rsidRPr="00635895">
        <w:rPr>
          <w:rFonts w:eastAsia="Times New Roman"/>
          <w:lang w:eastAsia="ru-RU"/>
        </w:rPr>
        <w:t xml:space="preserve"> – количество значений, используемых в расчете;</w:t>
      </w:r>
    </w:p>
    <w:p w:rsidR="00560AD4" w:rsidRPr="00635895" w:rsidRDefault="00560AD4" w:rsidP="00560AD4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635895">
        <w:rPr>
          <w:rFonts w:eastAsia="Times New Roman"/>
          <w:lang w:eastAsia="ru-RU"/>
        </w:rPr>
        <w:t>i</w:t>
      </w:r>
      <w:proofErr w:type="spellEnd"/>
      <w:r w:rsidRPr="00635895">
        <w:rPr>
          <w:rFonts w:eastAsia="Times New Roman"/>
          <w:lang w:eastAsia="ru-RU"/>
        </w:rPr>
        <w:t xml:space="preserve"> – номер источника ценовой информации;</w:t>
      </w:r>
    </w:p>
    <w:p w:rsidR="00560AD4" w:rsidRPr="00635895" w:rsidRDefault="00ED2526" w:rsidP="00560AD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09550" cy="3238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AD4" w:rsidRPr="00635895">
        <w:rPr>
          <w:rFonts w:eastAsia="Times New Roman"/>
          <w:lang w:eastAsia="ru-RU"/>
        </w:rPr>
        <w:t xml:space="preserve"> – цена товара, работы, услуги, представленная в источнике с номером </w:t>
      </w:r>
      <w:proofErr w:type="spellStart"/>
      <w:r w:rsidR="00560AD4" w:rsidRPr="00635895">
        <w:rPr>
          <w:rFonts w:eastAsia="Times New Roman"/>
          <w:lang w:eastAsia="ru-RU"/>
        </w:rPr>
        <w:t>i</w:t>
      </w:r>
      <w:proofErr w:type="spellEnd"/>
      <w:r w:rsidR="00560AD4" w:rsidRPr="00635895">
        <w:rPr>
          <w:rFonts w:eastAsia="Times New Roman"/>
          <w:lang w:eastAsia="ru-RU"/>
        </w:rPr>
        <w:t>.</w:t>
      </w:r>
    </w:p>
    <w:p w:rsidR="00560AD4" w:rsidRPr="00635895" w:rsidRDefault="00560AD4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60AD4" w:rsidRPr="00635895" w:rsidRDefault="00FA198A" w:rsidP="00560AD4">
      <w:pPr>
        <w:spacing w:after="0" w:line="240" w:lineRule="auto"/>
        <w:jc w:val="both"/>
        <w:rPr>
          <w:rFonts w:eastAsia="Times New Roman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/>
                  <w:lang w:eastAsia="ru-RU"/>
                </w:rPr>
                <m:t>нмцед</m:t>
              </m:r>
            </m:e>
            <m:sup>
              <m:r>
                <w:rPr>
                  <w:rFonts w:ascii="Cambria Math" w:eastAsia="Times New Roman" w:hAnsi="Cambria Math"/>
                  <w:lang w:eastAsia="ru-RU"/>
                </w:rPr>
                <m:t>рын</m:t>
              </m:r>
            </m:sup>
          </m:sSup>
          <m:r>
            <w:rPr>
              <w:rFonts w:ascii="Cambria Math" w:eastAsia="Times New Roman" w:hAnsi="Cambria Math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lang w:val="en-US" w:eastAsia="ru-RU"/>
                </w:rPr>
                <m:t>n</m:t>
              </m:r>
            </m:den>
          </m:f>
          <m:r>
            <w:rPr>
              <w:rFonts w:ascii="Cambria Math" w:eastAsia="Times New Roman" w:hAnsi="Cambria Math"/>
              <w:lang w:eastAsia="ru-RU"/>
            </w:rPr>
            <m:t>∙</m:t>
          </m:r>
          <m:nary>
            <m:naryPr>
              <m:chr m:val="∑"/>
              <m:limLoc m:val="subSup"/>
              <m:ctrlPr>
                <w:rPr>
                  <w:rFonts w:ascii="Cambria Math" w:eastAsia="Times New Roman" w:hAnsi="Cambria Math"/>
                  <w:i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/>
                  <w:lang w:val="en-US" w:eastAsia="ru-RU"/>
                </w:rPr>
                <m:t>i</m:t>
              </m:r>
              <m:r>
                <w:rPr>
                  <w:rFonts w:ascii="Cambria Math" w:eastAsia="Times New Roman" w:hAnsi="Cambria Math"/>
                  <w:lang w:eastAsia="ru-RU"/>
                </w:rPr>
                <m:t>=1</m:t>
              </m:r>
            </m:sub>
            <m:sup>
              <m:r>
                <w:rPr>
                  <w:rFonts w:ascii="Cambria Math" w:eastAsia="Times New Roman" w:hAnsi="Cambria Math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 w:eastAsia="ru-RU"/>
                    </w:rPr>
                    <m:t>i</m:t>
                  </m:r>
                </m:sub>
              </m:sSub>
            </m:e>
          </m:nary>
        </m:oMath>
      </m:oMathPara>
    </w:p>
    <w:p w:rsidR="00560AD4" w:rsidRDefault="00560AD4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3DDE" w:rsidRDefault="00503DDE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3DDE" w:rsidRDefault="00503DDE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3DDE" w:rsidRDefault="00503DDE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3DDE" w:rsidRDefault="00503DDE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3DDE" w:rsidRDefault="00503DDE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3DDE" w:rsidRDefault="00503DDE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617D" w:rsidRDefault="00B3617D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3DDE" w:rsidRPr="00635895" w:rsidRDefault="00503DDE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5141" w:type="pct"/>
        <w:jc w:val="center"/>
        <w:tblLayout w:type="fixed"/>
        <w:tblLook w:val="0000"/>
      </w:tblPr>
      <w:tblGrid>
        <w:gridCol w:w="461"/>
        <w:gridCol w:w="1986"/>
        <w:gridCol w:w="1843"/>
        <w:gridCol w:w="1843"/>
        <w:gridCol w:w="1840"/>
        <w:gridCol w:w="2694"/>
        <w:gridCol w:w="1274"/>
        <w:gridCol w:w="994"/>
        <w:gridCol w:w="2268"/>
      </w:tblGrid>
      <w:tr w:rsidR="00560AD4" w:rsidRPr="00635895" w:rsidTr="00503DDE">
        <w:trPr>
          <w:trHeight w:val="352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>Расчет начальной (максимальной) цены договора</w:t>
            </w:r>
          </w:p>
        </w:tc>
      </w:tr>
      <w:tr w:rsidR="00503DDE" w:rsidRPr="00635895" w:rsidTr="00503DDE">
        <w:trPr>
          <w:trHeight w:val="637"/>
          <w:jc w:val="center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6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>Наименование закупаемого т</w:t>
            </w:r>
            <w:r w:rsidRPr="00635895">
              <w:rPr>
                <w:rFonts w:eastAsia="Times New Roman"/>
                <w:lang w:eastAsia="ru-RU"/>
              </w:rPr>
              <w:t>о</w:t>
            </w:r>
            <w:r w:rsidRPr="00635895">
              <w:rPr>
                <w:rFonts w:eastAsia="Times New Roman"/>
                <w:lang w:eastAsia="ru-RU"/>
              </w:rPr>
              <w:t>вара, работы, услуги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>Информация о цене проду</w:t>
            </w:r>
            <w:r w:rsidRPr="00635895">
              <w:rPr>
                <w:rFonts w:eastAsia="Times New Roman"/>
                <w:lang w:eastAsia="ru-RU"/>
              </w:rPr>
              <w:t>к</w:t>
            </w:r>
            <w:r w:rsidRPr="00635895">
              <w:rPr>
                <w:rFonts w:eastAsia="Times New Roman"/>
                <w:lang w:eastAsia="ru-RU"/>
              </w:rPr>
              <w:t>ции, содерж</w:t>
            </w:r>
            <w:r w:rsidRPr="00635895">
              <w:rPr>
                <w:rFonts w:eastAsia="Times New Roman"/>
                <w:lang w:eastAsia="ru-RU"/>
              </w:rPr>
              <w:t>а</w:t>
            </w:r>
            <w:r w:rsidRPr="00635895">
              <w:rPr>
                <w:rFonts w:eastAsia="Times New Roman"/>
                <w:lang w:eastAsia="ru-RU"/>
              </w:rPr>
              <w:t>щаяся в исто</w:t>
            </w:r>
            <w:r w:rsidRPr="00635895">
              <w:rPr>
                <w:rFonts w:eastAsia="Times New Roman"/>
                <w:lang w:eastAsia="ru-RU"/>
              </w:rPr>
              <w:t>ч</w:t>
            </w:r>
            <w:r w:rsidRPr="00635895">
              <w:rPr>
                <w:rFonts w:eastAsia="Times New Roman"/>
                <w:lang w:eastAsia="ru-RU"/>
              </w:rPr>
              <w:t>нике</w:t>
            </w:r>
          </w:p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>№ 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>Информация о цене проду</w:t>
            </w:r>
            <w:r w:rsidRPr="00635895">
              <w:rPr>
                <w:rFonts w:eastAsia="Times New Roman"/>
                <w:lang w:eastAsia="ru-RU"/>
              </w:rPr>
              <w:t>к</w:t>
            </w:r>
            <w:r w:rsidRPr="00635895">
              <w:rPr>
                <w:rFonts w:eastAsia="Times New Roman"/>
                <w:lang w:eastAsia="ru-RU"/>
              </w:rPr>
              <w:t>ции, содерж</w:t>
            </w:r>
            <w:r w:rsidRPr="00635895">
              <w:rPr>
                <w:rFonts w:eastAsia="Times New Roman"/>
                <w:lang w:eastAsia="ru-RU"/>
              </w:rPr>
              <w:t>а</w:t>
            </w:r>
            <w:r w:rsidRPr="00635895">
              <w:rPr>
                <w:rFonts w:eastAsia="Times New Roman"/>
                <w:lang w:eastAsia="ru-RU"/>
              </w:rPr>
              <w:t>щаяся в исто</w:t>
            </w:r>
            <w:r w:rsidRPr="00635895">
              <w:rPr>
                <w:rFonts w:eastAsia="Times New Roman"/>
                <w:lang w:eastAsia="ru-RU"/>
              </w:rPr>
              <w:t>ч</w:t>
            </w:r>
            <w:r w:rsidRPr="00635895">
              <w:rPr>
                <w:rFonts w:eastAsia="Times New Roman"/>
                <w:lang w:eastAsia="ru-RU"/>
              </w:rPr>
              <w:t>нике</w:t>
            </w:r>
          </w:p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>№ 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>Информация о цене проду</w:t>
            </w:r>
            <w:r w:rsidRPr="00635895">
              <w:rPr>
                <w:rFonts w:eastAsia="Times New Roman"/>
                <w:lang w:eastAsia="ru-RU"/>
              </w:rPr>
              <w:t>к</w:t>
            </w:r>
            <w:r w:rsidRPr="00635895">
              <w:rPr>
                <w:rFonts w:eastAsia="Times New Roman"/>
                <w:lang w:eastAsia="ru-RU"/>
              </w:rPr>
              <w:t>ции, содерж</w:t>
            </w:r>
            <w:r w:rsidRPr="00635895">
              <w:rPr>
                <w:rFonts w:eastAsia="Times New Roman"/>
                <w:lang w:eastAsia="ru-RU"/>
              </w:rPr>
              <w:t>а</w:t>
            </w:r>
            <w:r w:rsidRPr="00635895">
              <w:rPr>
                <w:rFonts w:eastAsia="Times New Roman"/>
                <w:lang w:eastAsia="ru-RU"/>
              </w:rPr>
              <w:t>щаяся в исто</w:t>
            </w:r>
            <w:r w:rsidRPr="00635895">
              <w:rPr>
                <w:rFonts w:eastAsia="Times New Roman"/>
                <w:lang w:eastAsia="ru-RU"/>
              </w:rPr>
              <w:t>ч</w:t>
            </w:r>
            <w:r w:rsidRPr="00635895">
              <w:rPr>
                <w:rFonts w:eastAsia="Times New Roman"/>
                <w:lang w:eastAsia="ru-RU"/>
              </w:rPr>
              <w:t>нике</w:t>
            </w:r>
          </w:p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>№ 3</w:t>
            </w:r>
          </w:p>
        </w:tc>
        <w:tc>
          <w:tcPr>
            <w:tcW w:w="88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FA198A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нмцед</m:t>
                    </m:r>
                  </m:e>
                  <m:sup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рын</m:t>
                    </m:r>
                  </m:sup>
                </m:sSup>
                <m:r>
                  <w:rPr>
                    <w:rFonts w:ascii="Cambria Math" w:eastAsia="Times New Roman" w:hAnsi="Cambria Math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lang w:eastAsia="ru-RU"/>
                  </w:rPr>
                  <m:t>∙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="Times New Roman" w:hAnsi="Cambria Math"/>
                        <w:i/>
                        <w:lang w:val="en-US"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i</m:t>
                    </m:r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lang w:val="en-US" w:eastAsia="ru-RU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 xml:space="preserve">Ед. </w:t>
            </w:r>
            <w:proofErr w:type="spellStart"/>
            <w:r w:rsidRPr="00635895">
              <w:rPr>
                <w:rFonts w:eastAsia="Times New Roman"/>
                <w:lang w:eastAsia="ru-RU"/>
              </w:rPr>
              <w:t>изм</w:t>
            </w:r>
            <w:proofErr w:type="spellEnd"/>
            <w:r w:rsidRPr="0063589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35895">
              <w:rPr>
                <w:rFonts w:eastAsia="Times New Roman"/>
                <w:lang w:eastAsia="ru-RU"/>
              </w:rPr>
              <w:t xml:space="preserve">НМЦД </w:t>
            </w:r>
            <w:proofErr w:type="spellStart"/>
            <w:r w:rsidRPr="00635895">
              <w:rPr>
                <w:rFonts w:eastAsia="Times New Roman"/>
                <w:vertAlign w:val="superscript"/>
                <w:lang w:eastAsia="ru-RU"/>
              </w:rPr>
              <w:t>рын</w:t>
            </w:r>
            <w:proofErr w:type="spellEnd"/>
          </w:p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Российский рубль</w:t>
            </w:r>
          </w:p>
        </w:tc>
      </w:tr>
      <w:tr w:rsidR="00503DDE" w:rsidRPr="00635895" w:rsidTr="00503DDE">
        <w:trPr>
          <w:trHeight w:val="637"/>
          <w:jc w:val="center"/>
        </w:trPr>
        <w:tc>
          <w:tcPr>
            <w:tcW w:w="152" w:type="pc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22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13"/>
            </w:tblGrid>
            <w:tr w:rsidR="006A538A" w:rsidRPr="00503DDE" w:rsidTr="006A538A">
              <w:trPr>
                <w:trHeight w:val="84"/>
              </w:trPr>
              <w:tc>
                <w:tcPr>
                  <w:tcW w:w="2213" w:type="dxa"/>
                </w:tcPr>
                <w:p w:rsidR="006A538A" w:rsidRDefault="006D53BE" w:rsidP="004348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503DDE">
                    <w:rPr>
                      <w:rFonts w:eastAsia="Times New Roman"/>
                      <w:lang w:eastAsia="ru-RU"/>
                    </w:rPr>
                    <w:t xml:space="preserve">КП № </w:t>
                  </w:r>
                  <w:r w:rsidR="006A538A" w:rsidRPr="00503DDE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348B0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  <w:p w:rsidR="004348B0" w:rsidRPr="00503DDE" w:rsidRDefault="004348B0" w:rsidP="004348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>Исх.7812КП-21</w:t>
                  </w:r>
                </w:p>
              </w:tc>
            </w:tr>
          </w:tbl>
          <w:p w:rsidR="00560AD4" w:rsidRPr="006A538A" w:rsidRDefault="006D53BE" w:rsidP="006A538A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503DDE">
              <w:rPr>
                <w:rFonts w:eastAsia="Times New Roman"/>
                <w:lang w:eastAsia="ru-RU"/>
              </w:rPr>
              <w:t>от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4348B0">
              <w:rPr>
                <w:rFonts w:eastAsia="Times New Roman"/>
                <w:lang w:val="en-US" w:eastAsia="ru-RU"/>
              </w:rPr>
              <w:t>2</w:t>
            </w:r>
            <w:r w:rsidR="004348B0">
              <w:rPr>
                <w:rFonts w:eastAsia="Times New Roman"/>
                <w:lang w:eastAsia="ru-RU"/>
              </w:rPr>
              <w:t>7</w:t>
            </w:r>
            <w:r w:rsidR="00BA4196" w:rsidRPr="00BA4196">
              <w:rPr>
                <w:rFonts w:eastAsia="Times New Roman"/>
                <w:lang w:eastAsia="ru-RU"/>
              </w:rPr>
              <w:t>.</w:t>
            </w:r>
            <w:r w:rsidR="004348B0">
              <w:rPr>
                <w:rFonts w:eastAsia="Times New Roman"/>
                <w:lang w:val="en-US" w:eastAsia="ru-RU"/>
              </w:rPr>
              <w:t>1</w:t>
            </w:r>
            <w:r w:rsidR="004348B0">
              <w:rPr>
                <w:rFonts w:eastAsia="Times New Roman"/>
                <w:lang w:eastAsia="ru-RU"/>
              </w:rPr>
              <w:t>2</w:t>
            </w:r>
            <w:r w:rsidR="00BA4196" w:rsidRPr="00BA4196">
              <w:rPr>
                <w:rFonts w:eastAsia="Times New Roman"/>
                <w:lang w:eastAsia="ru-RU"/>
              </w:rPr>
              <w:t>.2021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D4" w:rsidRPr="00560AD4" w:rsidRDefault="00560AD4" w:rsidP="007739DA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880E25">
              <w:rPr>
                <w:rFonts w:eastAsia="Times New Roman"/>
                <w:lang w:eastAsia="ru-RU"/>
              </w:rPr>
              <w:t xml:space="preserve">КП № </w:t>
            </w:r>
            <w:r w:rsidR="004348B0">
              <w:rPr>
                <w:rFonts w:eastAsia="Times New Roman"/>
                <w:lang w:eastAsia="ru-RU"/>
              </w:rPr>
              <w:t xml:space="preserve">2 </w:t>
            </w:r>
            <w:proofErr w:type="spellStart"/>
            <w:r w:rsidR="004348B0">
              <w:rPr>
                <w:rFonts w:eastAsia="Times New Roman"/>
                <w:lang w:eastAsia="ru-RU"/>
              </w:rPr>
              <w:t>б-н</w:t>
            </w:r>
            <w:proofErr w:type="spellEnd"/>
            <w:r w:rsidRPr="00880E25">
              <w:rPr>
                <w:rFonts w:eastAsia="Times New Roman"/>
                <w:lang w:eastAsia="ru-RU"/>
              </w:rPr>
              <w:t xml:space="preserve"> от </w:t>
            </w:r>
            <w:r w:rsidR="004348B0">
              <w:rPr>
                <w:rFonts w:eastAsia="Times New Roman"/>
                <w:lang w:eastAsia="ru-RU"/>
              </w:rPr>
              <w:t>30</w:t>
            </w:r>
            <w:r w:rsidRPr="00880E25">
              <w:rPr>
                <w:rFonts w:eastAsia="Times New Roman"/>
                <w:lang w:eastAsia="ru-RU"/>
              </w:rPr>
              <w:t>.</w:t>
            </w:r>
            <w:r w:rsidR="00244EE2">
              <w:rPr>
                <w:rFonts w:eastAsia="Times New Roman"/>
                <w:lang w:eastAsia="ru-RU"/>
              </w:rPr>
              <w:t>12</w:t>
            </w:r>
            <w:r w:rsidRPr="00880E25">
              <w:rPr>
                <w:rFonts w:eastAsia="Times New Roman"/>
                <w:lang w:eastAsia="ru-RU"/>
              </w:rPr>
              <w:t>.2021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D4" w:rsidRPr="00560AD4" w:rsidRDefault="00560AD4" w:rsidP="00FE0731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5C652E">
              <w:rPr>
                <w:rFonts w:eastAsia="Times New Roman"/>
                <w:lang w:eastAsia="ru-RU"/>
              </w:rPr>
              <w:t>КП №</w:t>
            </w:r>
            <w:r w:rsidR="00244EE2">
              <w:rPr>
                <w:rFonts w:eastAsia="Times New Roman"/>
                <w:lang w:eastAsia="ru-RU"/>
              </w:rPr>
              <w:t>3 58/21-исх. от 30.12</w:t>
            </w:r>
            <w:r w:rsidRPr="005C652E">
              <w:rPr>
                <w:rFonts w:eastAsia="Times New Roman"/>
                <w:lang w:eastAsia="ru-RU"/>
              </w:rPr>
              <w:t>.2021</w:t>
            </w: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635895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503DDE" w:rsidRPr="004348B0" w:rsidTr="00503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13"/>
          <w:jc w:val="center"/>
        </w:trPr>
        <w:tc>
          <w:tcPr>
            <w:tcW w:w="152" w:type="pc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0AD4" w:rsidRPr="004348B0" w:rsidRDefault="00560AD4" w:rsidP="006C1ECF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4348B0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AD4" w:rsidRPr="004348B0" w:rsidRDefault="007023D8" w:rsidP="007023D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348B0">
              <w:rPr>
                <w:rFonts w:eastAsia="Times New Roman"/>
                <w:bCs/>
                <w:lang w:eastAsia="ru-RU"/>
              </w:rPr>
              <w:t xml:space="preserve"> </w:t>
            </w:r>
            <w:r w:rsidR="004348B0">
              <w:t>Монтаж</w:t>
            </w:r>
            <w:r w:rsidR="004348B0" w:rsidRPr="004348B0">
              <w:t xml:space="preserve"> и пу</w:t>
            </w:r>
            <w:r w:rsidR="004348B0" w:rsidRPr="004348B0">
              <w:t>с</w:t>
            </w:r>
            <w:r w:rsidR="004348B0">
              <w:t>ко-наладка</w:t>
            </w:r>
            <w:r w:rsidR="004348B0" w:rsidRPr="004348B0">
              <w:t xml:space="preserve"> си</w:t>
            </w:r>
            <w:r w:rsidR="004348B0" w:rsidRPr="004348B0">
              <w:t>с</w:t>
            </w:r>
            <w:r w:rsidR="004348B0" w:rsidRPr="004348B0">
              <w:t>темы автомат</w:t>
            </w:r>
            <w:r w:rsidR="004348B0" w:rsidRPr="004348B0">
              <w:t>и</w:t>
            </w:r>
            <w:r w:rsidR="004348B0" w:rsidRPr="004348B0">
              <w:t>ческой устано</w:t>
            </w:r>
            <w:r w:rsidR="004348B0" w:rsidRPr="004348B0">
              <w:t>в</w:t>
            </w:r>
            <w:r w:rsidR="004348B0" w:rsidRPr="004348B0">
              <w:t>ки пожарной сигнализации (АУПС) и си</w:t>
            </w:r>
            <w:r w:rsidR="004348B0" w:rsidRPr="004348B0">
              <w:t>с</w:t>
            </w:r>
            <w:r w:rsidR="004348B0" w:rsidRPr="004348B0">
              <w:t>темы оповещ</w:t>
            </w:r>
            <w:r w:rsidR="004348B0" w:rsidRPr="004348B0">
              <w:t>е</w:t>
            </w:r>
            <w:r w:rsidR="004348B0" w:rsidRPr="004348B0">
              <w:t>ния и управл</w:t>
            </w:r>
            <w:r w:rsidR="004348B0" w:rsidRPr="004348B0">
              <w:t>е</w:t>
            </w:r>
            <w:r w:rsidR="004348B0" w:rsidRPr="004348B0">
              <w:t>ния эвакуацией людей при п</w:t>
            </w:r>
            <w:r w:rsidR="004348B0" w:rsidRPr="004348B0">
              <w:t>о</w:t>
            </w:r>
            <w:r w:rsidR="004348B0" w:rsidRPr="004348B0">
              <w:t>жаре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D4" w:rsidRPr="004348B0" w:rsidRDefault="0025208F" w:rsidP="006A538A">
            <w:pPr>
              <w:spacing w:after="0" w:line="240" w:lineRule="auto"/>
              <w:ind w:left="-86"/>
              <w:jc w:val="both"/>
              <w:rPr>
                <w:rFonts w:eastAsia="Times New Roman"/>
                <w:lang w:eastAsia="ru-RU"/>
              </w:rPr>
            </w:pPr>
            <w:r w:rsidRPr="004348B0">
              <w:rPr>
                <w:rFonts w:eastAsia="Times New Roman"/>
                <w:lang w:eastAsia="ru-RU"/>
              </w:rPr>
              <w:t>5 400 000,00</w:t>
            </w:r>
            <w:r w:rsidR="004348B0">
              <w:rPr>
                <w:rFonts w:eastAsia="Times New Roman"/>
                <w:bCs/>
                <w:sz w:val="22"/>
                <w:lang w:eastAsia="ru-RU"/>
              </w:rPr>
              <w:t xml:space="preserve"> без НДС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D4" w:rsidRPr="004348B0" w:rsidRDefault="0025208F" w:rsidP="003C765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348B0">
              <w:rPr>
                <w:rFonts w:eastAsia="Times New Roman"/>
                <w:lang w:eastAsia="ru-RU"/>
              </w:rPr>
              <w:t>5 700 000,00</w:t>
            </w:r>
            <w:r w:rsidR="004348B0">
              <w:rPr>
                <w:rFonts w:eastAsia="Times New Roman"/>
                <w:bCs/>
                <w:sz w:val="22"/>
                <w:lang w:eastAsia="ru-RU"/>
              </w:rPr>
              <w:t xml:space="preserve"> без НДС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D4" w:rsidRPr="004348B0" w:rsidRDefault="004348B0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348B0">
              <w:rPr>
                <w:rFonts w:eastAsia="Times New Roman"/>
                <w:lang w:eastAsia="ru-RU"/>
              </w:rPr>
              <w:t>4 300 000,00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без НДС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D4" w:rsidRPr="004348B0" w:rsidRDefault="004348B0" w:rsidP="00CD3BC4">
            <w:pPr>
              <w:spacing w:after="0" w:line="240" w:lineRule="auto"/>
              <w:ind w:left="-85"/>
              <w:jc w:val="both"/>
              <w:rPr>
                <w:rFonts w:eastAsia="Times New Roman"/>
                <w:bCs/>
                <w:lang w:eastAsia="ru-RU"/>
              </w:rPr>
            </w:pPr>
            <w:r w:rsidRPr="004348B0">
              <w:rPr>
                <w:rFonts w:eastAsia="Times New Roman"/>
                <w:bCs/>
                <w:sz w:val="22"/>
                <w:lang w:eastAsia="ru-RU"/>
              </w:rPr>
              <w:t>5 133 333,33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без НДС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560AD4" w:rsidRPr="004348B0" w:rsidRDefault="009345E9" w:rsidP="006C1ECF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Условная единица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AD4" w:rsidRPr="004348B0" w:rsidRDefault="009345E9" w:rsidP="006C1ECF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D4" w:rsidRPr="004348B0" w:rsidRDefault="004348B0" w:rsidP="00CD3BC4">
            <w:pPr>
              <w:spacing w:after="0" w:line="240" w:lineRule="auto"/>
              <w:ind w:left="-147"/>
              <w:jc w:val="right"/>
              <w:rPr>
                <w:rFonts w:eastAsia="Times New Roman"/>
                <w:bCs/>
                <w:lang w:eastAsia="ru-RU"/>
              </w:rPr>
            </w:pPr>
            <w:r w:rsidRPr="004348B0">
              <w:rPr>
                <w:rFonts w:eastAsia="Times New Roman"/>
                <w:bCs/>
                <w:sz w:val="22"/>
                <w:lang w:eastAsia="ru-RU"/>
              </w:rPr>
              <w:t>5 133 333,33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без НДС</w:t>
            </w:r>
          </w:p>
        </w:tc>
      </w:tr>
      <w:tr w:rsidR="00560AD4" w:rsidRPr="004348B0" w:rsidTr="00503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2"/>
          <w:jc w:val="center"/>
        </w:trPr>
        <w:tc>
          <w:tcPr>
            <w:tcW w:w="4254" w:type="pct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60AD4" w:rsidRPr="004348B0" w:rsidRDefault="00560AD4" w:rsidP="006C1E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348B0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D4" w:rsidRPr="004348B0" w:rsidRDefault="004348B0" w:rsidP="00CD3BC4">
            <w:pPr>
              <w:spacing w:after="0" w:line="240" w:lineRule="auto"/>
              <w:ind w:left="-147"/>
              <w:jc w:val="right"/>
              <w:rPr>
                <w:rFonts w:eastAsia="Times New Roman"/>
                <w:lang w:eastAsia="ru-RU"/>
              </w:rPr>
            </w:pPr>
            <w:r w:rsidRPr="004348B0">
              <w:rPr>
                <w:rFonts w:eastAsia="Times New Roman"/>
                <w:bCs/>
                <w:sz w:val="22"/>
                <w:lang w:eastAsia="ru-RU"/>
              </w:rPr>
              <w:t>5 133 333,33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без НДС</w:t>
            </w:r>
          </w:p>
        </w:tc>
      </w:tr>
    </w:tbl>
    <w:p w:rsidR="00560AD4" w:rsidRPr="00635895" w:rsidRDefault="00560AD4" w:rsidP="00560A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60AD4" w:rsidRPr="00991918" w:rsidRDefault="00560AD4" w:rsidP="004348B0">
      <w:pPr>
        <w:spacing w:after="0" w:line="240" w:lineRule="auto"/>
        <w:jc w:val="both"/>
        <w:rPr>
          <w:vanish/>
        </w:rPr>
      </w:pPr>
      <w:r w:rsidRPr="00635895">
        <w:rPr>
          <w:rFonts w:eastAsia="Times New Roman"/>
          <w:bCs/>
          <w:lang w:eastAsia="ru-RU"/>
        </w:rPr>
        <w:t xml:space="preserve">Начальная (максимальная) цена договора составляет: </w:t>
      </w:r>
      <w:r w:rsidR="004348B0" w:rsidRPr="004348B0">
        <w:rPr>
          <w:rFonts w:eastAsia="Times New Roman"/>
          <w:bCs/>
          <w:sz w:val="22"/>
          <w:lang w:eastAsia="ru-RU"/>
        </w:rPr>
        <w:t>5 133</w:t>
      </w:r>
      <w:r w:rsidR="004348B0">
        <w:rPr>
          <w:rFonts w:eastAsia="Times New Roman"/>
          <w:bCs/>
          <w:sz w:val="22"/>
          <w:lang w:eastAsia="ru-RU"/>
        </w:rPr>
        <w:t> </w:t>
      </w:r>
      <w:r w:rsidR="004348B0" w:rsidRPr="004348B0">
        <w:rPr>
          <w:rFonts w:eastAsia="Times New Roman"/>
          <w:bCs/>
          <w:sz w:val="22"/>
          <w:lang w:eastAsia="ru-RU"/>
        </w:rPr>
        <w:t>333</w:t>
      </w:r>
      <w:r w:rsidR="004348B0">
        <w:rPr>
          <w:rFonts w:eastAsia="Times New Roman"/>
          <w:bCs/>
          <w:sz w:val="22"/>
          <w:lang w:eastAsia="ru-RU"/>
        </w:rPr>
        <w:t xml:space="preserve"> (Пять миллионов сто тридцать три тысячи триста тридцать три) рубля 33 копейки без НДС.</w:t>
      </w:r>
    </w:p>
    <w:p w:rsidR="00923915" w:rsidRPr="00991918" w:rsidRDefault="00923915" w:rsidP="00923915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sectPr w:rsidR="00923915" w:rsidRPr="00991918" w:rsidSect="00503D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91" w:rsidRDefault="00063091">
      <w:pPr>
        <w:spacing w:after="0" w:line="240" w:lineRule="auto"/>
      </w:pPr>
      <w:r>
        <w:separator/>
      </w:r>
    </w:p>
  </w:endnote>
  <w:endnote w:type="continuationSeparator" w:id="0">
    <w:p w:rsidR="00063091" w:rsidRDefault="0006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Cyrill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 BeauSans Pro Light">
    <w:altName w:val="PF BeauSans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NUTypewrite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ld Standard 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B0" w:rsidRDefault="00FA198A">
    <w:pPr>
      <w:pStyle w:val="aff6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6A21B0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6A21B0" w:rsidRDefault="006A21B0">
    <w:pPr>
      <w:pStyle w:val="aff6"/>
    </w:pPr>
  </w:p>
  <w:p w:rsidR="006A21B0" w:rsidRDefault="006A21B0"/>
  <w:p w:rsidR="006A21B0" w:rsidRDefault="006A21B0"/>
  <w:p w:rsidR="006A21B0" w:rsidRDefault="006A21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Layout w:type="fixed"/>
      <w:tblLook w:val="0000"/>
    </w:tblPr>
    <w:tblGrid>
      <w:gridCol w:w="3282"/>
      <w:gridCol w:w="1800"/>
      <w:gridCol w:w="3149"/>
      <w:gridCol w:w="1489"/>
    </w:tblGrid>
    <w:tr w:rsidR="006A21B0">
      <w:trPr>
        <w:cantSplit/>
        <w:trHeight w:val="454"/>
        <w:jc w:val="center"/>
      </w:trPr>
      <w:tc>
        <w:tcPr>
          <w:tcW w:w="3282" w:type="dxa"/>
        </w:tcPr>
        <w:p w:rsidR="006A21B0" w:rsidRPr="005D7EE0" w:rsidRDefault="006A21B0" w:rsidP="00993BB3">
          <w:pPr>
            <w:pStyle w:val="aff6"/>
            <w:rPr>
              <w:rFonts w:ascii="Arial" w:hAnsi="Arial"/>
              <w:sz w:val="16"/>
              <w:lang w:eastAsia="ru-RU"/>
            </w:rPr>
          </w:pPr>
        </w:p>
      </w:tc>
      <w:tc>
        <w:tcPr>
          <w:tcW w:w="1800" w:type="dxa"/>
        </w:tcPr>
        <w:p w:rsidR="006A21B0" w:rsidRPr="005D7EE0" w:rsidRDefault="006A21B0" w:rsidP="00993BB3">
          <w:pPr>
            <w:pStyle w:val="aff6"/>
            <w:rPr>
              <w:rFonts w:ascii="Arial" w:hAnsi="Arial"/>
              <w:sz w:val="16"/>
              <w:lang w:eastAsia="ru-RU"/>
            </w:rPr>
          </w:pPr>
        </w:p>
      </w:tc>
      <w:tc>
        <w:tcPr>
          <w:tcW w:w="3149" w:type="dxa"/>
        </w:tcPr>
        <w:p w:rsidR="006A21B0" w:rsidRPr="005D7EE0" w:rsidRDefault="006A21B0" w:rsidP="00993BB3">
          <w:pPr>
            <w:pStyle w:val="aff6"/>
            <w:rPr>
              <w:rFonts w:ascii="Arial" w:hAnsi="Arial"/>
              <w:sz w:val="16"/>
              <w:lang w:eastAsia="ru-RU"/>
            </w:rPr>
          </w:pPr>
        </w:p>
      </w:tc>
      <w:tc>
        <w:tcPr>
          <w:tcW w:w="1489" w:type="dxa"/>
          <w:vMerge w:val="restart"/>
          <w:vAlign w:val="bottom"/>
        </w:tcPr>
        <w:p w:rsidR="006A21B0" w:rsidRPr="005D7EE0" w:rsidRDefault="006A21B0" w:rsidP="00993BB3">
          <w:pPr>
            <w:pStyle w:val="aff6"/>
            <w:ind w:left="-102" w:right="-102"/>
            <w:jc w:val="right"/>
            <w:rPr>
              <w:rFonts w:ascii="Arial" w:hAnsi="Arial"/>
              <w:sz w:val="16"/>
              <w:lang w:eastAsia="ru-RU"/>
            </w:rPr>
          </w:pPr>
        </w:p>
      </w:tc>
    </w:tr>
    <w:tr w:rsidR="006A21B0">
      <w:trPr>
        <w:cantSplit/>
        <w:jc w:val="center"/>
      </w:trPr>
      <w:tc>
        <w:tcPr>
          <w:tcW w:w="3282" w:type="dxa"/>
        </w:tcPr>
        <w:p w:rsidR="006A21B0" w:rsidRPr="005D7EE0" w:rsidRDefault="006A21B0" w:rsidP="00993BB3">
          <w:pPr>
            <w:pStyle w:val="aff6"/>
            <w:jc w:val="center"/>
            <w:rPr>
              <w:rFonts w:ascii="Arial" w:hAnsi="Arial"/>
              <w:sz w:val="12"/>
              <w:lang w:eastAsia="ru-RU"/>
            </w:rPr>
          </w:pPr>
        </w:p>
      </w:tc>
      <w:tc>
        <w:tcPr>
          <w:tcW w:w="1800" w:type="dxa"/>
        </w:tcPr>
        <w:p w:rsidR="006A21B0" w:rsidRPr="005D7EE0" w:rsidRDefault="006A21B0" w:rsidP="00993BB3">
          <w:pPr>
            <w:pStyle w:val="aff6"/>
            <w:jc w:val="center"/>
            <w:rPr>
              <w:rFonts w:ascii="Arial" w:hAnsi="Arial"/>
              <w:sz w:val="12"/>
              <w:lang w:eastAsia="ru-RU"/>
            </w:rPr>
          </w:pPr>
        </w:p>
      </w:tc>
      <w:tc>
        <w:tcPr>
          <w:tcW w:w="3149" w:type="dxa"/>
        </w:tcPr>
        <w:p w:rsidR="006A21B0" w:rsidRPr="005D7EE0" w:rsidRDefault="006A21B0" w:rsidP="00993BB3">
          <w:pPr>
            <w:pStyle w:val="aff6"/>
            <w:jc w:val="center"/>
            <w:rPr>
              <w:rFonts w:ascii="Arial" w:hAnsi="Arial"/>
              <w:sz w:val="12"/>
              <w:lang w:eastAsia="ru-RU"/>
            </w:rPr>
          </w:pPr>
        </w:p>
      </w:tc>
      <w:tc>
        <w:tcPr>
          <w:tcW w:w="1489" w:type="dxa"/>
          <w:vMerge/>
        </w:tcPr>
        <w:p w:rsidR="006A21B0" w:rsidRPr="005D7EE0" w:rsidRDefault="006A21B0" w:rsidP="00993BB3">
          <w:pPr>
            <w:pStyle w:val="aff6"/>
            <w:ind w:left="-102" w:right="-102"/>
            <w:jc w:val="center"/>
            <w:rPr>
              <w:rFonts w:ascii="Arial" w:hAnsi="Arial"/>
              <w:sz w:val="12"/>
              <w:lang w:eastAsia="ru-RU"/>
            </w:rPr>
          </w:pPr>
        </w:p>
      </w:tc>
    </w:tr>
  </w:tbl>
  <w:p w:rsidR="006A21B0" w:rsidRPr="00014E39" w:rsidRDefault="006A21B0" w:rsidP="00014E39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91" w:rsidRDefault="00063091">
      <w:pPr>
        <w:spacing w:after="0" w:line="240" w:lineRule="auto"/>
      </w:pPr>
      <w:r>
        <w:separator/>
      </w:r>
    </w:p>
  </w:footnote>
  <w:footnote w:type="continuationSeparator" w:id="0">
    <w:p w:rsidR="00063091" w:rsidRDefault="0006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3" w:hanging="113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3" w:hanging="113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3" w:hanging="113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3" w:hanging="11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suff w:val="space"/>
      <w:lvlText w:val="9.%1."/>
      <w:lvlJc w:val="left"/>
      <w:pPr>
        <w:tabs>
          <w:tab w:val="num" w:pos="0"/>
        </w:tabs>
        <w:ind w:left="113" w:hanging="113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113" w:hanging="113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277F9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03712613"/>
    <w:multiLevelType w:val="hybridMultilevel"/>
    <w:tmpl w:val="104C9814"/>
    <w:lvl w:ilvl="0" w:tplc="AD04F716">
      <w:start w:val="1"/>
      <w:numFmt w:val="decimal"/>
      <w:pStyle w:val="141"/>
      <w:lvlText w:val="14.%1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122F76"/>
    <w:multiLevelType w:val="singleLevel"/>
    <w:tmpl w:val="3426002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080C622B"/>
    <w:multiLevelType w:val="multilevel"/>
    <w:tmpl w:val="EF46DA36"/>
    <w:lvl w:ilvl="0">
      <w:start w:val="4"/>
      <w:numFmt w:val="none"/>
      <w:lvlText w:val="4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4"/>
      <w:lvlText w:val="%14.%2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837474E"/>
    <w:multiLevelType w:val="hybridMultilevel"/>
    <w:tmpl w:val="93CA19DE"/>
    <w:lvl w:ilvl="0" w:tplc="3AEA83F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5D0AE0"/>
    <w:multiLevelType w:val="hybridMultilevel"/>
    <w:tmpl w:val="BAB42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773144"/>
    <w:multiLevelType w:val="hybridMultilevel"/>
    <w:tmpl w:val="BD3406CE"/>
    <w:lvl w:ilvl="0" w:tplc="68D07B40">
      <w:start w:val="231"/>
      <w:numFmt w:val="bullet"/>
      <w:lvlText w:val="-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Times New Roman" w:hint="default"/>
      </w:rPr>
    </w:lvl>
    <w:lvl w:ilvl="1" w:tplc="9D40319C">
      <w:start w:val="1"/>
      <w:numFmt w:val="bullet"/>
      <w:lvlText w:val="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>
    <w:nsid w:val="0BC07B10"/>
    <w:multiLevelType w:val="multilevel"/>
    <w:tmpl w:val="8640B620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02"/>
        </w:tabs>
        <w:ind w:left="426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0FC9429D"/>
    <w:multiLevelType w:val="multilevel"/>
    <w:tmpl w:val="A27860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7">
    <w:nsid w:val="119825E4"/>
    <w:multiLevelType w:val="hybridMultilevel"/>
    <w:tmpl w:val="A064A792"/>
    <w:lvl w:ilvl="0" w:tplc="FBF20C96">
      <w:start w:val="1"/>
      <w:numFmt w:val="decimal"/>
      <w:lvlText w:val="%1."/>
      <w:lvlJc w:val="left"/>
      <w:pPr>
        <w:tabs>
          <w:tab w:val="num" w:pos="1853"/>
        </w:tabs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18EA6B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B0C4319"/>
    <w:multiLevelType w:val="multilevel"/>
    <w:tmpl w:val="E49CED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71"/>
      <w:lvlText w:val="7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1BBA66B7"/>
    <w:multiLevelType w:val="hybridMultilevel"/>
    <w:tmpl w:val="3B72F1C2"/>
    <w:lvl w:ilvl="0" w:tplc="37ECE61A">
      <w:start w:val="1"/>
      <w:numFmt w:val="decimal"/>
      <w:pStyle w:val="81"/>
      <w:lvlText w:val="8.%1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C54E8A"/>
    <w:multiLevelType w:val="multilevel"/>
    <w:tmpl w:val="A12A6130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Restart w:val="0"/>
      <w:pStyle w:val="3"/>
      <w:lvlText w:val="3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24F459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5A42F6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393BEA"/>
    <w:multiLevelType w:val="hybridMultilevel"/>
    <w:tmpl w:val="B9B26422"/>
    <w:lvl w:ilvl="0" w:tplc="D77AE50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C196606"/>
    <w:multiLevelType w:val="multilevel"/>
    <w:tmpl w:val="F1922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5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7">
    <w:nsid w:val="2CE45D1E"/>
    <w:multiLevelType w:val="multilevel"/>
    <w:tmpl w:val="317A73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1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2FB8638C"/>
    <w:multiLevelType w:val="multilevel"/>
    <w:tmpl w:val="CEEA7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61"/>
      <w:lvlText w:val="6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304871E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30502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30A4C5D"/>
    <w:multiLevelType w:val="multilevel"/>
    <w:tmpl w:val="AF38A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33249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367908CB"/>
    <w:multiLevelType w:val="multilevel"/>
    <w:tmpl w:val="D26062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91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CCA3EE8"/>
    <w:multiLevelType w:val="hybridMultilevel"/>
    <w:tmpl w:val="3ABC9998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9D40319C">
      <w:start w:val="1"/>
      <w:numFmt w:val="bullet"/>
      <w:lvlText w:val="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5">
    <w:nsid w:val="3D1641AE"/>
    <w:multiLevelType w:val="hybridMultilevel"/>
    <w:tmpl w:val="99FE4A08"/>
    <w:lvl w:ilvl="0" w:tplc="8F5E884E">
      <w:start w:val="1"/>
      <w:numFmt w:val="bullet"/>
      <w:pStyle w:val="a0"/>
      <w:lvlText w:val=""/>
      <w:lvlJc w:val="left"/>
      <w:pPr>
        <w:tabs>
          <w:tab w:val="num" w:pos="1020"/>
        </w:tabs>
        <w:ind w:left="737" w:hanging="7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603237"/>
    <w:multiLevelType w:val="multilevel"/>
    <w:tmpl w:val="595EC24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131"/>
      <w:lvlText w:val="13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3F9E6288"/>
    <w:multiLevelType w:val="multilevel"/>
    <w:tmpl w:val="C91A5F8A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51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44F126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482F0509"/>
    <w:multiLevelType w:val="multilevel"/>
    <w:tmpl w:val="8DAEB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8B92EDE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0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0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1">
    <w:nsid w:val="48BF00FF"/>
    <w:multiLevelType w:val="multilevel"/>
    <w:tmpl w:val="ECCE1D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9CA0542"/>
    <w:multiLevelType w:val="multilevel"/>
    <w:tmpl w:val="6B4A68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01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51021032"/>
    <w:multiLevelType w:val="hybridMultilevel"/>
    <w:tmpl w:val="E992072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1C41515"/>
    <w:multiLevelType w:val="hybridMultilevel"/>
    <w:tmpl w:val="EA86AB1E"/>
    <w:lvl w:ilvl="0" w:tplc="C1A092DC">
      <w:start w:val="1"/>
      <w:numFmt w:val="decimal"/>
      <w:lvlText w:val="шл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892958"/>
    <w:multiLevelType w:val="multilevel"/>
    <w:tmpl w:val="632C22D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46">
    <w:nsid w:val="5E6349B3"/>
    <w:multiLevelType w:val="hybridMultilevel"/>
    <w:tmpl w:val="CD8ADA9C"/>
    <w:lvl w:ilvl="0" w:tplc="BBFE7A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F557C31"/>
    <w:multiLevelType w:val="hybridMultilevel"/>
    <w:tmpl w:val="5866B0B6"/>
    <w:lvl w:ilvl="0" w:tplc="C03E9256">
      <w:start w:val="1"/>
      <w:numFmt w:val="bullet"/>
      <w:pStyle w:val="a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0E0492"/>
    <w:multiLevelType w:val="hybridMultilevel"/>
    <w:tmpl w:val="DE949402"/>
    <w:lvl w:ilvl="0" w:tplc="DFCEA380">
      <w:start w:val="4"/>
      <w:numFmt w:val="decimal"/>
      <w:lvlText w:val="%1"/>
      <w:lvlJc w:val="left"/>
      <w:pPr>
        <w:ind w:left="644" w:hanging="360"/>
      </w:pPr>
      <w:rPr>
        <w:rFonts w:ascii="ISOCPEUR" w:hAnsi="ISOCPEUR" w:hint="default"/>
        <w:b w:val="0"/>
        <w:i/>
        <w:iCs/>
        <w:sz w:val="24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25C2346"/>
    <w:multiLevelType w:val="multilevel"/>
    <w:tmpl w:val="6C9AC96A"/>
    <w:lvl w:ilvl="0">
      <w:start w:val="1"/>
      <w:numFmt w:val="decimal"/>
      <w:pStyle w:val="a2"/>
      <w:isLgl/>
      <w:suff w:val="space"/>
      <w:lvlText w:val="%1."/>
      <w:lvlJc w:val="left"/>
      <w:pPr>
        <w:ind w:left="1586" w:hanging="1406"/>
      </w:pPr>
      <w:rPr>
        <w:rFonts w:cs="Times New Roman" w:hint="default"/>
        <w:b/>
        <w:bCs/>
      </w:rPr>
    </w:lvl>
    <w:lvl w:ilvl="1">
      <w:start w:val="1"/>
      <w:numFmt w:val="decimal"/>
      <w:pStyle w:val="a3"/>
      <w:isLgl/>
      <w:lvlText w:val="%1.%2."/>
      <w:lvlJc w:val="left"/>
      <w:pPr>
        <w:tabs>
          <w:tab w:val="num" w:pos="1425"/>
        </w:tabs>
        <w:ind w:left="1425" w:hanging="70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pStyle w:val="a4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pStyle w:val="a5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50">
    <w:nsid w:val="64304865"/>
    <w:multiLevelType w:val="singleLevel"/>
    <w:tmpl w:val="04190001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</w:abstractNum>
  <w:abstractNum w:abstractNumId="51">
    <w:nsid w:val="6A522B41"/>
    <w:multiLevelType w:val="hybridMultilevel"/>
    <w:tmpl w:val="B68C9924"/>
    <w:lvl w:ilvl="0" w:tplc="9844E5F2">
      <w:start w:val="1"/>
      <w:numFmt w:val="bullet"/>
      <w:pStyle w:val="2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5E281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90C9B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C41B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3805BC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28EB51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D2E881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972F25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BEA4A9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>
    <w:nsid w:val="76DD49C5"/>
    <w:multiLevelType w:val="multilevel"/>
    <w:tmpl w:val="27AC4EA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121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79A864CC"/>
    <w:multiLevelType w:val="hybridMultilevel"/>
    <w:tmpl w:val="F87EA96A"/>
    <w:lvl w:ilvl="0" w:tplc="D20A4672">
      <w:start w:val="1"/>
      <w:numFmt w:val="bullet"/>
      <w:pStyle w:val="a6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>
    <w:nsid w:val="7B136456"/>
    <w:multiLevelType w:val="multilevel"/>
    <w:tmpl w:val="7B944A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5">
    <w:nsid w:val="7EF9704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0"/>
  </w:num>
  <w:num w:numId="2">
    <w:abstractNumId w:val="24"/>
  </w:num>
  <w:num w:numId="3">
    <w:abstractNumId w:val="53"/>
  </w:num>
  <w:num w:numId="4">
    <w:abstractNumId w:val="51"/>
  </w:num>
  <w:num w:numId="5">
    <w:abstractNumId w:val="49"/>
  </w:num>
  <w:num w:numId="6">
    <w:abstractNumId w:val="15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1"/>
  </w:num>
  <w:num w:numId="10">
    <w:abstractNumId w:val="4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9"/>
  </w:num>
  <w:num w:numId="26">
    <w:abstractNumId w:val="46"/>
  </w:num>
  <w:num w:numId="27">
    <w:abstractNumId w:val="18"/>
  </w:num>
  <w:num w:numId="28">
    <w:abstractNumId w:val="4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31">
    <w:abstractNumId w:val="50"/>
  </w:num>
  <w:num w:numId="32">
    <w:abstractNumId w:val="45"/>
  </w:num>
  <w:num w:numId="33">
    <w:abstractNumId w:val="9"/>
  </w:num>
  <w:num w:numId="34">
    <w:abstractNumId w:val="29"/>
  </w:num>
  <w:num w:numId="35">
    <w:abstractNumId w:val="7"/>
  </w:num>
  <w:num w:numId="36">
    <w:abstractNumId w:val="32"/>
  </w:num>
  <w:num w:numId="37">
    <w:abstractNumId w:val="38"/>
  </w:num>
  <w:num w:numId="38">
    <w:abstractNumId w:val="30"/>
  </w:num>
  <w:num w:numId="39">
    <w:abstractNumId w:val="23"/>
  </w:num>
  <w:num w:numId="40">
    <w:abstractNumId w:val="22"/>
  </w:num>
  <w:num w:numId="41">
    <w:abstractNumId w:val="55"/>
  </w:num>
  <w:num w:numId="42">
    <w:abstractNumId w:val="54"/>
  </w:num>
  <w:num w:numId="43">
    <w:abstractNumId w:val="16"/>
  </w:num>
  <w:num w:numId="44">
    <w:abstractNumId w:val="13"/>
  </w:num>
  <w:num w:numId="45">
    <w:abstractNumId w:val="17"/>
  </w:num>
  <w:num w:numId="46">
    <w:abstractNumId w:val="11"/>
  </w:num>
  <w:num w:numId="47">
    <w:abstractNumId w:val="25"/>
  </w:num>
  <w:num w:numId="48">
    <w:abstractNumId w:val="34"/>
  </w:num>
  <w:num w:numId="49">
    <w:abstractNumId w:val="12"/>
  </w:num>
  <w:num w:numId="50">
    <w:abstractNumId w:val="48"/>
  </w:num>
  <w:num w:numId="51">
    <w:abstractNumId w:val="4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4F663D"/>
    <w:rsid w:val="0000689E"/>
    <w:rsid w:val="0001120B"/>
    <w:rsid w:val="00012176"/>
    <w:rsid w:val="00012D6F"/>
    <w:rsid w:val="000134FE"/>
    <w:rsid w:val="00014E39"/>
    <w:rsid w:val="00016599"/>
    <w:rsid w:val="00016CC0"/>
    <w:rsid w:val="0001792D"/>
    <w:rsid w:val="00017DBA"/>
    <w:rsid w:val="00021E7C"/>
    <w:rsid w:val="00023CAC"/>
    <w:rsid w:val="000247B4"/>
    <w:rsid w:val="00025050"/>
    <w:rsid w:val="0002580D"/>
    <w:rsid w:val="00027F6D"/>
    <w:rsid w:val="00040164"/>
    <w:rsid w:val="00040FDF"/>
    <w:rsid w:val="00042857"/>
    <w:rsid w:val="000442AE"/>
    <w:rsid w:val="00045DA3"/>
    <w:rsid w:val="00050F97"/>
    <w:rsid w:val="00051F83"/>
    <w:rsid w:val="00062B2C"/>
    <w:rsid w:val="00063091"/>
    <w:rsid w:val="00072824"/>
    <w:rsid w:val="000738FD"/>
    <w:rsid w:val="00074280"/>
    <w:rsid w:val="00077F54"/>
    <w:rsid w:val="0008259E"/>
    <w:rsid w:val="0008375C"/>
    <w:rsid w:val="000846E7"/>
    <w:rsid w:val="00085917"/>
    <w:rsid w:val="00085EEA"/>
    <w:rsid w:val="000904C5"/>
    <w:rsid w:val="000923CE"/>
    <w:rsid w:val="000A09B9"/>
    <w:rsid w:val="000A1438"/>
    <w:rsid w:val="000A3B59"/>
    <w:rsid w:val="000A3B75"/>
    <w:rsid w:val="000A40E4"/>
    <w:rsid w:val="000B06D8"/>
    <w:rsid w:val="000B3651"/>
    <w:rsid w:val="000C17A7"/>
    <w:rsid w:val="000C1BD2"/>
    <w:rsid w:val="000C1FF4"/>
    <w:rsid w:val="000C621F"/>
    <w:rsid w:val="000C63C9"/>
    <w:rsid w:val="000D03D1"/>
    <w:rsid w:val="000D22CF"/>
    <w:rsid w:val="000D2BA9"/>
    <w:rsid w:val="000D6603"/>
    <w:rsid w:val="000E0012"/>
    <w:rsid w:val="000E2FFB"/>
    <w:rsid w:val="000E4635"/>
    <w:rsid w:val="000E6AA4"/>
    <w:rsid w:val="000E7282"/>
    <w:rsid w:val="000F1691"/>
    <w:rsid w:val="000F1EC9"/>
    <w:rsid w:val="000F3666"/>
    <w:rsid w:val="000F5570"/>
    <w:rsid w:val="000F7771"/>
    <w:rsid w:val="001043D9"/>
    <w:rsid w:val="00110C3C"/>
    <w:rsid w:val="00111E43"/>
    <w:rsid w:val="001163BD"/>
    <w:rsid w:val="001268A6"/>
    <w:rsid w:val="00126948"/>
    <w:rsid w:val="00134DB5"/>
    <w:rsid w:val="0014646B"/>
    <w:rsid w:val="00147A56"/>
    <w:rsid w:val="001535F4"/>
    <w:rsid w:val="00156585"/>
    <w:rsid w:val="0015732C"/>
    <w:rsid w:val="00165124"/>
    <w:rsid w:val="0016627A"/>
    <w:rsid w:val="0017280B"/>
    <w:rsid w:val="001759DA"/>
    <w:rsid w:val="001801AA"/>
    <w:rsid w:val="00181A06"/>
    <w:rsid w:val="00181ADD"/>
    <w:rsid w:val="0018776D"/>
    <w:rsid w:val="00190E11"/>
    <w:rsid w:val="00191CBB"/>
    <w:rsid w:val="00194BA2"/>
    <w:rsid w:val="00195B52"/>
    <w:rsid w:val="001A1C39"/>
    <w:rsid w:val="001A2F88"/>
    <w:rsid w:val="001A5574"/>
    <w:rsid w:val="001A59FA"/>
    <w:rsid w:val="001A637F"/>
    <w:rsid w:val="001B10BE"/>
    <w:rsid w:val="001B2910"/>
    <w:rsid w:val="001B79D0"/>
    <w:rsid w:val="001C0C27"/>
    <w:rsid w:val="001C0D6A"/>
    <w:rsid w:val="001C5FF4"/>
    <w:rsid w:val="001D08DC"/>
    <w:rsid w:val="001D3DB0"/>
    <w:rsid w:val="001D57B1"/>
    <w:rsid w:val="001E3326"/>
    <w:rsid w:val="001E61F4"/>
    <w:rsid w:val="001E6701"/>
    <w:rsid w:val="001E6A41"/>
    <w:rsid w:val="001F0595"/>
    <w:rsid w:val="001F466E"/>
    <w:rsid w:val="001F7B25"/>
    <w:rsid w:val="00200683"/>
    <w:rsid w:val="0020500C"/>
    <w:rsid w:val="00213B65"/>
    <w:rsid w:val="00216A02"/>
    <w:rsid w:val="002171DB"/>
    <w:rsid w:val="0021746F"/>
    <w:rsid w:val="002207B9"/>
    <w:rsid w:val="00222DD9"/>
    <w:rsid w:val="0022452C"/>
    <w:rsid w:val="00225159"/>
    <w:rsid w:val="00225E37"/>
    <w:rsid w:val="0022764D"/>
    <w:rsid w:val="00233C5B"/>
    <w:rsid w:val="00243FD8"/>
    <w:rsid w:val="00244EE2"/>
    <w:rsid w:val="002474F4"/>
    <w:rsid w:val="0025208F"/>
    <w:rsid w:val="0025481B"/>
    <w:rsid w:val="00266779"/>
    <w:rsid w:val="002701F4"/>
    <w:rsid w:val="00273945"/>
    <w:rsid w:val="002747BB"/>
    <w:rsid w:val="00277216"/>
    <w:rsid w:val="00283A46"/>
    <w:rsid w:val="002846C8"/>
    <w:rsid w:val="00286375"/>
    <w:rsid w:val="00292AC1"/>
    <w:rsid w:val="00293F44"/>
    <w:rsid w:val="00295311"/>
    <w:rsid w:val="0029555E"/>
    <w:rsid w:val="00297166"/>
    <w:rsid w:val="002A4268"/>
    <w:rsid w:val="002A65B6"/>
    <w:rsid w:val="002B10FC"/>
    <w:rsid w:val="002B13BC"/>
    <w:rsid w:val="002B26B1"/>
    <w:rsid w:val="002B3940"/>
    <w:rsid w:val="002B572A"/>
    <w:rsid w:val="002C01D0"/>
    <w:rsid w:val="002C5711"/>
    <w:rsid w:val="002D09DA"/>
    <w:rsid w:val="002E2775"/>
    <w:rsid w:val="002E3DD1"/>
    <w:rsid w:val="002E5DC5"/>
    <w:rsid w:val="002F03FC"/>
    <w:rsid w:val="002F2030"/>
    <w:rsid w:val="002F3655"/>
    <w:rsid w:val="002F3A47"/>
    <w:rsid w:val="002F568D"/>
    <w:rsid w:val="003019F5"/>
    <w:rsid w:val="0030616F"/>
    <w:rsid w:val="003066A8"/>
    <w:rsid w:val="0031212F"/>
    <w:rsid w:val="00314D69"/>
    <w:rsid w:val="00316C28"/>
    <w:rsid w:val="00321BC7"/>
    <w:rsid w:val="00323259"/>
    <w:rsid w:val="0032508E"/>
    <w:rsid w:val="00330299"/>
    <w:rsid w:val="00330CCF"/>
    <w:rsid w:val="00333BDD"/>
    <w:rsid w:val="00334394"/>
    <w:rsid w:val="00335F33"/>
    <w:rsid w:val="003360CD"/>
    <w:rsid w:val="003368C0"/>
    <w:rsid w:val="00347B67"/>
    <w:rsid w:val="0035036C"/>
    <w:rsid w:val="00353C9C"/>
    <w:rsid w:val="00354A60"/>
    <w:rsid w:val="00354F57"/>
    <w:rsid w:val="003606D6"/>
    <w:rsid w:val="003654FE"/>
    <w:rsid w:val="00365778"/>
    <w:rsid w:val="00366D9D"/>
    <w:rsid w:val="00366FF3"/>
    <w:rsid w:val="00372784"/>
    <w:rsid w:val="00384F92"/>
    <w:rsid w:val="0039249F"/>
    <w:rsid w:val="00393373"/>
    <w:rsid w:val="0039655D"/>
    <w:rsid w:val="0039729E"/>
    <w:rsid w:val="003A0D68"/>
    <w:rsid w:val="003B1D0A"/>
    <w:rsid w:val="003B5A0B"/>
    <w:rsid w:val="003B5BE7"/>
    <w:rsid w:val="003B5FBC"/>
    <w:rsid w:val="003C1236"/>
    <w:rsid w:val="003C1272"/>
    <w:rsid w:val="003C4808"/>
    <w:rsid w:val="003C765E"/>
    <w:rsid w:val="003D1422"/>
    <w:rsid w:val="003D336D"/>
    <w:rsid w:val="003D5CE1"/>
    <w:rsid w:val="003D5ED4"/>
    <w:rsid w:val="003D7450"/>
    <w:rsid w:val="003D7722"/>
    <w:rsid w:val="003E006E"/>
    <w:rsid w:val="003F083E"/>
    <w:rsid w:val="003F1217"/>
    <w:rsid w:val="003F1928"/>
    <w:rsid w:val="003F1ACF"/>
    <w:rsid w:val="003F345D"/>
    <w:rsid w:val="003F5055"/>
    <w:rsid w:val="003F7078"/>
    <w:rsid w:val="003F7F43"/>
    <w:rsid w:val="00415D9F"/>
    <w:rsid w:val="004163F7"/>
    <w:rsid w:val="0041735B"/>
    <w:rsid w:val="00422095"/>
    <w:rsid w:val="00423626"/>
    <w:rsid w:val="00423911"/>
    <w:rsid w:val="00433B54"/>
    <w:rsid w:val="004348B0"/>
    <w:rsid w:val="00435A4B"/>
    <w:rsid w:val="00437E64"/>
    <w:rsid w:val="00440A73"/>
    <w:rsid w:val="00441CC9"/>
    <w:rsid w:val="00443A0A"/>
    <w:rsid w:val="0044564B"/>
    <w:rsid w:val="00451F45"/>
    <w:rsid w:val="00452ACE"/>
    <w:rsid w:val="00455B02"/>
    <w:rsid w:val="004572A7"/>
    <w:rsid w:val="00457AA0"/>
    <w:rsid w:val="00460165"/>
    <w:rsid w:val="004612FC"/>
    <w:rsid w:val="004614AF"/>
    <w:rsid w:val="00461822"/>
    <w:rsid w:val="004635B9"/>
    <w:rsid w:val="00482C6E"/>
    <w:rsid w:val="00482D6B"/>
    <w:rsid w:val="0048407E"/>
    <w:rsid w:val="00492F79"/>
    <w:rsid w:val="00495A2C"/>
    <w:rsid w:val="00495B88"/>
    <w:rsid w:val="004A0535"/>
    <w:rsid w:val="004A646D"/>
    <w:rsid w:val="004B20B0"/>
    <w:rsid w:val="004B3999"/>
    <w:rsid w:val="004C35F4"/>
    <w:rsid w:val="004C4361"/>
    <w:rsid w:val="004C536F"/>
    <w:rsid w:val="004D418D"/>
    <w:rsid w:val="004D5763"/>
    <w:rsid w:val="004D7DE0"/>
    <w:rsid w:val="004E6EBC"/>
    <w:rsid w:val="004F09AA"/>
    <w:rsid w:val="004F2151"/>
    <w:rsid w:val="004F40A6"/>
    <w:rsid w:val="004F663D"/>
    <w:rsid w:val="0050201D"/>
    <w:rsid w:val="00503054"/>
    <w:rsid w:val="00503DDE"/>
    <w:rsid w:val="00514E76"/>
    <w:rsid w:val="005164BA"/>
    <w:rsid w:val="00520052"/>
    <w:rsid w:val="00525397"/>
    <w:rsid w:val="005311D1"/>
    <w:rsid w:val="005312F8"/>
    <w:rsid w:val="00533F90"/>
    <w:rsid w:val="00536B1D"/>
    <w:rsid w:val="00536ED2"/>
    <w:rsid w:val="00540D77"/>
    <w:rsid w:val="005458C7"/>
    <w:rsid w:val="00551512"/>
    <w:rsid w:val="00555198"/>
    <w:rsid w:val="005555AB"/>
    <w:rsid w:val="00556FA2"/>
    <w:rsid w:val="00560AD4"/>
    <w:rsid w:val="00564794"/>
    <w:rsid w:val="005669E4"/>
    <w:rsid w:val="0057064B"/>
    <w:rsid w:val="0057164B"/>
    <w:rsid w:val="00573699"/>
    <w:rsid w:val="00575E5B"/>
    <w:rsid w:val="00576868"/>
    <w:rsid w:val="00577B65"/>
    <w:rsid w:val="005825CC"/>
    <w:rsid w:val="0058789B"/>
    <w:rsid w:val="0059342E"/>
    <w:rsid w:val="00593E7E"/>
    <w:rsid w:val="00597D9F"/>
    <w:rsid w:val="005A4E46"/>
    <w:rsid w:val="005A5392"/>
    <w:rsid w:val="005A57E7"/>
    <w:rsid w:val="005B3871"/>
    <w:rsid w:val="005B5452"/>
    <w:rsid w:val="005B5E7C"/>
    <w:rsid w:val="005B7A0D"/>
    <w:rsid w:val="005C2BBF"/>
    <w:rsid w:val="005C4B56"/>
    <w:rsid w:val="005C652E"/>
    <w:rsid w:val="005D40A2"/>
    <w:rsid w:val="005D7EE0"/>
    <w:rsid w:val="005E037B"/>
    <w:rsid w:val="005E3377"/>
    <w:rsid w:val="005E4134"/>
    <w:rsid w:val="005E4F55"/>
    <w:rsid w:val="005E5472"/>
    <w:rsid w:val="005E572A"/>
    <w:rsid w:val="005E694B"/>
    <w:rsid w:val="005F4577"/>
    <w:rsid w:val="005F73AD"/>
    <w:rsid w:val="0060363F"/>
    <w:rsid w:val="00605CB8"/>
    <w:rsid w:val="0061121A"/>
    <w:rsid w:val="0061140D"/>
    <w:rsid w:val="0062177F"/>
    <w:rsid w:val="00623B4B"/>
    <w:rsid w:val="00630A18"/>
    <w:rsid w:val="00631E5B"/>
    <w:rsid w:val="00632A5D"/>
    <w:rsid w:val="00635766"/>
    <w:rsid w:val="00635D86"/>
    <w:rsid w:val="00640F8B"/>
    <w:rsid w:val="00641640"/>
    <w:rsid w:val="00645489"/>
    <w:rsid w:val="0065493D"/>
    <w:rsid w:val="00660135"/>
    <w:rsid w:val="00661C05"/>
    <w:rsid w:val="00664AD5"/>
    <w:rsid w:val="00666BF8"/>
    <w:rsid w:val="0067298D"/>
    <w:rsid w:val="0067477A"/>
    <w:rsid w:val="006765ED"/>
    <w:rsid w:val="00676C58"/>
    <w:rsid w:val="00677D0B"/>
    <w:rsid w:val="00680669"/>
    <w:rsid w:val="006840CE"/>
    <w:rsid w:val="00685DE3"/>
    <w:rsid w:val="006912E7"/>
    <w:rsid w:val="00694080"/>
    <w:rsid w:val="006956F3"/>
    <w:rsid w:val="00695C27"/>
    <w:rsid w:val="006966D8"/>
    <w:rsid w:val="006A21B0"/>
    <w:rsid w:val="006A495C"/>
    <w:rsid w:val="006A538A"/>
    <w:rsid w:val="006B1A68"/>
    <w:rsid w:val="006B1ACC"/>
    <w:rsid w:val="006B6364"/>
    <w:rsid w:val="006B7FCD"/>
    <w:rsid w:val="006C1ECF"/>
    <w:rsid w:val="006C27E0"/>
    <w:rsid w:val="006D53BE"/>
    <w:rsid w:val="006D5B10"/>
    <w:rsid w:val="006D6830"/>
    <w:rsid w:val="006E05C5"/>
    <w:rsid w:val="006E141D"/>
    <w:rsid w:val="006E2AE4"/>
    <w:rsid w:val="006E4D5B"/>
    <w:rsid w:val="006E4D9F"/>
    <w:rsid w:val="006E5310"/>
    <w:rsid w:val="006F24FC"/>
    <w:rsid w:val="006F29D6"/>
    <w:rsid w:val="006F324F"/>
    <w:rsid w:val="006F4F62"/>
    <w:rsid w:val="006F51B6"/>
    <w:rsid w:val="007023D8"/>
    <w:rsid w:val="00706545"/>
    <w:rsid w:val="007065DC"/>
    <w:rsid w:val="007072AC"/>
    <w:rsid w:val="00711734"/>
    <w:rsid w:val="007144DE"/>
    <w:rsid w:val="00715596"/>
    <w:rsid w:val="00721450"/>
    <w:rsid w:val="0072413D"/>
    <w:rsid w:val="007260E7"/>
    <w:rsid w:val="007337CA"/>
    <w:rsid w:val="00733965"/>
    <w:rsid w:val="00736F95"/>
    <w:rsid w:val="00742062"/>
    <w:rsid w:val="007421F1"/>
    <w:rsid w:val="007425F1"/>
    <w:rsid w:val="00742C33"/>
    <w:rsid w:val="00745654"/>
    <w:rsid w:val="00747D60"/>
    <w:rsid w:val="00750657"/>
    <w:rsid w:val="00753440"/>
    <w:rsid w:val="00755956"/>
    <w:rsid w:val="0076073C"/>
    <w:rsid w:val="00760C1B"/>
    <w:rsid w:val="00760F9A"/>
    <w:rsid w:val="0076355E"/>
    <w:rsid w:val="00764B29"/>
    <w:rsid w:val="0076662C"/>
    <w:rsid w:val="007708D2"/>
    <w:rsid w:val="00772D99"/>
    <w:rsid w:val="00773396"/>
    <w:rsid w:val="007739DA"/>
    <w:rsid w:val="007836ED"/>
    <w:rsid w:val="0078433E"/>
    <w:rsid w:val="00784969"/>
    <w:rsid w:val="007879A3"/>
    <w:rsid w:val="00790145"/>
    <w:rsid w:val="00790A66"/>
    <w:rsid w:val="007A0446"/>
    <w:rsid w:val="007A2B64"/>
    <w:rsid w:val="007A3968"/>
    <w:rsid w:val="007A6F79"/>
    <w:rsid w:val="007B08C5"/>
    <w:rsid w:val="007B0EAE"/>
    <w:rsid w:val="007B771E"/>
    <w:rsid w:val="007C56BE"/>
    <w:rsid w:val="007D46DC"/>
    <w:rsid w:val="007D47D0"/>
    <w:rsid w:val="007D6A88"/>
    <w:rsid w:val="007D76F5"/>
    <w:rsid w:val="007E007D"/>
    <w:rsid w:val="007E4532"/>
    <w:rsid w:val="007E5F06"/>
    <w:rsid w:val="007E77C9"/>
    <w:rsid w:val="007F1416"/>
    <w:rsid w:val="007F65F5"/>
    <w:rsid w:val="007F6DF8"/>
    <w:rsid w:val="007F71A4"/>
    <w:rsid w:val="0080238C"/>
    <w:rsid w:val="00803DB8"/>
    <w:rsid w:val="00804BDC"/>
    <w:rsid w:val="00805FD8"/>
    <w:rsid w:val="00806DBF"/>
    <w:rsid w:val="00821E23"/>
    <w:rsid w:val="008253DA"/>
    <w:rsid w:val="0083147C"/>
    <w:rsid w:val="00831937"/>
    <w:rsid w:val="00833473"/>
    <w:rsid w:val="00836657"/>
    <w:rsid w:val="00840850"/>
    <w:rsid w:val="00841BDD"/>
    <w:rsid w:val="00846205"/>
    <w:rsid w:val="00846913"/>
    <w:rsid w:val="00852564"/>
    <w:rsid w:val="00853A92"/>
    <w:rsid w:val="00853D36"/>
    <w:rsid w:val="0086019C"/>
    <w:rsid w:val="008618D8"/>
    <w:rsid w:val="00861986"/>
    <w:rsid w:val="008625B1"/>
    <w:rsid w:val="00875DC4"/>
    <w:rsid w:val="00876C7E"/>
    <w:rsid w:val="00880E25"/>
    <w:rsid w:val="00883D5A"/>
    <w:rsid w:val="00884BCD"/>
    <w:rsid w:val="0088567F"/>
    <w:rsid w:val="00896477"/>
    <w:rsid w:val="008A38F6"/>
    <w:rsid w:val="008B0BA9"/>
    <w:rsid w:val="008B21D8"/>
    <w:rsid w:val="008B2A9C"/>
    <w:rsid w:val="008D0FC1"/>
    <w:rsid w:val="008D21AB"/>
    <w:rsid w:val="008D70CA"/>
    <w:rsid w:val="008E08B0"/>
    <w:rsid w:val="008E4E91"/>
    <w:rsid w:val="008E6A73"/>
    <w:rsid w:val="008E6C55"/>
    <w:rsid w:val="008F0D9D"/>
    <w:rsid w:val="008F1701"/>
    <w:rsid w:val="008F4AB4"/>
    <w:rsid w:val="00907ECA"/>
    <w:rsid w:val="00910B46"/>
    <w:rsid w:val="00916A1B"/>
    <w:rsid w:val="00923915"/>
    <w:rsid w:val="0092412E"/>
    <w:rsid w:val="0092694B"/>
    <w:rsid w:val="00927A14"/>
    <w:rsid w:val="00927FAD"/>
    <w:rsid w:val="00931BD1"/>
    <w:rsid w:val="009345E9"/>
    <w:rsid w:val="009346EA"/>
    <w:rsid w:val="00937D53"/>
    <w:rsid w:val="00942DD8"/>
    <w:rsid w:val="00945B38"/>
    <w:rsid w:val="009475BB"/>
    <w:rsid w:val="00947DF2"/>
    <w:rsid w:val="0095213D"/>
    <w:rsid w:val="009540D0"/>
    <w:rsid w:val="00954454"/>
    <w:rsid w:val="009548ED"/>
    <w:rsid w:val="009564F6"/>
    <w:rsid w:val="009569EE"/>
    <w:rsid w:val="00957912"/>
    <w:rsid w:val="00960156"/>
    <w:rsid w:val="009637C0"/>
    <w:rsid w:val="009666F3"/>
    <w:rsid w:val="009823D7"/>
    <w:rsid w:val="009869BD"/>
    <w:rsid w:val="00990AE6"/>
    <w:rsid w:val="00991918"/>
    <w:rsid w:val="00992024"/>
    <w:rsid w:val="00993BB3"/>
    <w:rsid w:val="009951D1"/>
    <w:rsid w:val="009957AB"/>
    <w:rsid w:val="00995FA9"/>
    <w:rsid w:val="00996070"/>
    <w:rsid w:val="009A40EC"/>
    <w:rsid w:val="009A5B00"/>
    <w:rsid w:val="009B0FB2"/>
    <w:rsid w:val="009B1C21"/>
    <w:rsid w:val="009B347A"/>
    <w:rsid w:val="009C0770"/>
    <w:rsid w:val="009D0716"/>
    <w:rsid w:val="009D07FA"/>
    <w:rsid w:val="009D0F9D"/>
    <w:rsid w:val="009D6337"/>
    <w:rsid w:val="009D7EA5"/>
    <w:rsid w:val="009E074A"/>
    <w:rsid w:val="009E467B"/>
    <w:rsid w:val="009E507D"/>
    <w:rsid w:val="009E6D7C"/>
    <w:rsid w:val="009F00F7"/>
    <w:rsid w:val="009F0457"/>
    <w:rsid w:val="009F315D"/>
    <w:rsid w:val="009F5895"/>
    <w:rsid w:val="009F5E6A"/>
    <w:rsid w:val="00A065FA"/>
    <w:rsid w:val="00A13931"/>
    <w:rsid w:val="00A1460A"/>
    <w:rsid w:val="00A179E4"/>
    <w:rsid w:val="00A21C3E"/>
    <w:rsid w:val="00A24FA8"/>
    <w:rsid w:val="00A2506E"/>
    <w:rsid w:val="00A26148"/>
    <w:rsid w:val="00A3273D"/>
    <w:rsid w:val="00A36A14"/>
    <w:rsid w:val="00A46372"/>
    <w:rsid w:val="00A46E4F"/>
    <w:rsid w:val="00A47DA8"/>
    <w:rsid w:val="00A52046"/>
    <w:rsid w:val="00A56D9F"/>
    <w:rsid w:val="00A607ED"/>
    <w:rsid w:val="00A60885"/>
    <w:rsid w:val="00A629BD"/>
    <w:rsid w:val="00A66048"/>
    <w:rsid w:val="00A754A5"/>
    <w:rsid w:val="00A80E0E"/>
    <w:rsid w:val="00A86AD3"/>
    <w:rsid w:val="00A87AB3"/>
    <w:rsid w:val="00A9393F"/>
    <w:rsid w:val="00A96D7D"/>
    <w:rsid w:val="00AA06D6"/>
    <w:rsid w:val="00AA11A1"/>
    <w:rsid w:val="00AA299A"/>
    <w:rsid w:val="00AA3D01"/>
    <w:rsid w:val="00AB6C35"/>
    <w:rsid w:val="00AC0B54"/>
    <w:rsid w:val="00AC218F"/>
    <w:rsid w:val="00AC45B5"/>
    <w:rsid w:val="00AC71DE"/>
    <w:rsid w:val="00AC7E87"/>
    <w:rsid w:val="00AD7FD6"/>
    <w:rsid w:val="00AE31FB"/>
    <w:rsid w:val="00AF7E5C"/>
    <w:rsid w:val="00B11734"/>
    <w:rsid w:val="00B16209"/>
    <w:rsid w:val="00B20FBB"/>
    <w:rsid w:val="00B21970"/>
    <w:rsid w:val="00B24558"/>
    <w:rsid w:val="00B25F18"/>
    <w:rsid w:val="00B2688F"/>
    <w:rsid w:val="00B305E5"/>
    <w:rsid w:val="00B3402D"/>
    <w:rsid w:val="00B3617D"/>
    <w:rsid w:val="00B41640"/>
    <w:rsid w:val="00B4244A"/>
    <w:rsid w:val="00B43BBE"/>
    <w:rsid w:val="00B4430C"/>
    <w:rsid w:val="00B5462E"/>
    <w:rsid w:val="00B54BBE"/>
    <w:rsid w:val="00B552C7"/>
    <w:rsid w:val="00B56A63"/>
    <w:rsid w:val="00B570D4"/>
    <w:rsid w:val="00B5751B"/>
    <w:rsid w:val="00B62D66"/>
    <w:rsid w:val="00B654BD"/>
    <w:rsid w:val="00B70911"/>
    <w:rsid w:val="00B946F5"/>
    <w:rsid w:val="00B973DB"/>
    <w:rsid w:val="00BA4196"/>
    <w:rsid w:val="00BB0734"/>
    <w:rsid w:val="00BB3446"/>
    <w:rsid w:val="00BC18A9"/>
    <w:rsid w:val="00BC6394"/>
    <w:rsid w:val="00BE41BF"/>
    <w:rsid w:val="00BE5852"/>
    <w:rsid w:val="00BE5EFC"/>
    <w:rsid w:val="00BF1ACF"/>
    <w:rsid w:val="00BF1D2A"/>
    <w:rsid w:val="00C0287D"/>
    <w:rsid w:val="00C074B9"/>
    <w:rsid w:val="00C126C1"/>
    <w:rsid w:val="00C159A0"/>
    <w:rsid w:val="00C160B1"/>
    <w:rsid w:val="00C2372A"/>
    <w:rsid w:val="00C23A4E"/>
    <w:rsid w:val="00C251E3"/>
    <w:rsid w:val="00C310F0"/>
    <w:rsid w:val="00C32C95"/>
    <w:rsid w:val="00C33D25"/>
    <w:rsid w:val="00C348F0"/>
    <w:rsid w:val="00C3652C"/>
    <w:rsid w:val="00C40586"/>
    <w:rsid w:val="00C47F64"/>
    <w:rsid w:val="00C51C00"/>
    <w:rsid w:val="00C54773"/>
    <w:rsid w:val="00C56A99"/>
    <w:rsid w:val="00C616FD"/>
    <w:rsid w:val="00C62547"/>
    <w:rsid w:val="00C90838"/>
    <w:rsid w:val="00C929F4"/>
    <w:rsid w:val="00CA08D8"/>
    <w:rsid w:val="00CA1E44"/>
    <w:rsid w:val="00CA48B0"/>
    <w:rsid w:val="00CA72CB"/>
    <w:rsid w:val="00CB2E5D"/>
    <w:rsid w:val="00CC1395"/>
    <w:rsid w:val="00CC26C6"/>
    <w:rsid w:val="00CC31C7"/>
    <w:rsid w:val="00CC6B6F"/>
    <w:rsid w:val="00CC6CF4"/>
    <w:rsid w:val="00CC7C2E"/>
    <w:rsid w:val="00CD2D98"/>
    <w:rsid w:val="00CD3BC4"/>
    <w:rsid w:val="00CD4FF6"/>
    <w:rsid w:val="00CD52E5"/>
    <w:rsid w:val="00CD76EC"/>
    <w:rsid w:val="00CD7FB9"/>
    <w:rsid w:val="00CE113D"/>
    <w:rsid w:val="00CE28BD"/>
    <w:rsid w:val="00CE440E"/>
    <w:rsid w:val="00CE4E7B"/>
    <w:rsid w:val="00CF077F"/>
    <w:rsid w:val="00CF3E12"/>
    <w:rsid w:val="00CF6559"/>
    <w:rsid w:val="00D005FA"/>
    <w:rsid w:val="00D01E65"/>
    <w:rsid w:val="00D03DE4"/>
    <w:rsid w:val="00D04158"/>
    <w:rsid w:val="00D06536"/>
    <w:rsid w:val="00D12ECC"/>
    <w:rsid w:val="00D20582"/>
    <w:rsid w:val="00D2298C"/>
    <w:rsid w:val="00D26580"/>
    <w:rsid w:val="00D341DB"/>
    <w:rsid w:val="00D3698F"/>
    <w:rsid w:val="00D37207"/>
    <w:rsid w:val="00D44ED4"/>
    <w:rsid w:val="00D45C6B"/>
    <w:rsid w:val="00D51156"/>
    <w:rsid w:val="00D51295"/>
    <w:rsid w:val="00D5333A"/>
    <w:rsid w:val="00D537B9"/>
    <w:rsid w:val="00D5567F"/>
    <w:rsid w:val="00D558AD"/>
    <w:rsid w:val="00D60BD5"/>
    <w:rsid w:val="00D659C1"/>
    <w:rsid w:val="00D706A0"/>
    <w:rsid w:val="00D74A2F"/>
    <w:rsid w:val="00D77927"/>
    <w:rsid w:val="00D8317F"/>
    <w:rsid w:val="00D86B58"/>
    <w:rsid w:val="00D86E54"/>
    <w:rsid w:val="00D92278"/>
    <w:rsid w:val="00D92AB4"/>
    <w:rsid w:val="00D939C6"/>
    <w:rsid w:val="00D95365"/>
    <w:rsid w:val="00DA0DC1"/>
    <w:rsid w:val="00DA19C1"/>
    <w:rsid w:val="00DA40E8"/>
    <w:rsid w:val="00DA673D"/>
    <w:rsid w:val="00DA76AB"/>
    <w:rsid w:val="00DB5210"/>
    <w:rsid w:val="00DD044D"/>
    <w:rsid w:val="00DD1223"/>
    <w:rsid w:val="00DD2830"/>
    <w:rsid w:val="00DE0D44"/>
    <w:rsid w:val="00DE34E8"/>
    <w:rsid w:val="00DE5810"/>
    <w:rsid w:val="00DF2E13"/>
    <w:rsid w:val="00DF48CD"/>
    <w:rsid w:val="00DF4FF2"/>
    <w:rsid w:val="00E00B43"/>
    <w:rsid w:val="00E012D9"/>
    <w:rsid w:val="00E01BEE"/>
    <w:rsid w:val="00E03D53"/>
    <w:rsid w:val="00E0455D"/>
    <w:rsid w:val="00E04E9D"/>
    <w:rsid w:val="00E10291"/>
    <w:rsid w:val="00E113E6"/>
    <w:rsid w:val="00E1287C"/>
    <w:rsid w:val="00E16255"/>
    <w:rsid w:val="00E21804"/>
    <w:rsid w:val="00E24390"/>
    <w:rsid w:val="00E30094"/>
    <w:rsid w:val="00E30D17"/>
    <w:rsid w:val="00E321BE"/>
    <w:rsid w:val="00E361FF"/>
    <w:rsid w:val="00E4244C"/>
    <w:rsid w:val="00E43CB7"/>
    <w:rsid w:val="00E457DA"/>
    <w:rsid w:val="00E6110C"/>
    <w:rsid w:val="00E61D0E"/>
    <w:rsid w:val="00E61EA7"/>
    <w:rsid w:val="00E6682F"/>
    <w:rsid w:val="00E823C6"/>
    <w:rsid w:val="00E84B91"/>
    <w:rsid w:val="00E8713C"/>
    <w:rsid w:val="00E922E9"/>
    <w:rsid w:val="00E94D8D"/>
    <w:rsid w:val="00E95A6E"/>
    <w:rsid w:val="00EA0546"/>
    <w:rsid w:val="00EA0926"/>
    <w:rsid w:val="00EA4E6F"/>
    <w:rsid w:val="00EA5762"/>
    <w:rsid w:val="00EB1ED7"/>
    <w:rsid w:val="00EB4A9F"/>
    <w:rsid w:val="00EC0ED7"/>
    <w:rsid w:val="00EC1D8A"/>
    <w:rsid w:val="00EC6752"/>
    <w:rsid w:val="00ED063E"/>
    <w:rsid w:val="00ED2526"/>
    <w:rsid w:val="00ED312E"/>
    <w:rsid w:val="00ED6D5F"/>
    <w:rsid w:val="00ED6EFC"/>
    <w:rsid w:val="00EE300C"/>
    <w:rsid w:val="00EE3775"/>
    <w:rsid w:val="00EF0690"/>
    <w:rsid w:val="00EF0CBD"/>
    <w:rsid w:val="00EF23A0"/>
    <w:rsid w:val="00EF2FAC"/>
    <w:rsid w:val="00EF6FCC"/>
    <w:rsid w:val="00F020C8"/>
    <w:rsid w:val="00F02D34"/>
    <w:rsid w:val="00F040B7"/>
    <w:rsid w:val="00F07842"/>
    <w:rsid w:val="00F1628C"/>
    <w:rsid w:val="00F17C2D"/>
    <w:rsid w:val="00F21176"/>
    <w:rsid w:val="00F2596F"/>
    <w:rsid w:val="00F259E4"/>
    <w:rsid w:val="00F25D5A"/>
    <w:rsid w:val="00F26DF7"/>
    <w:rsid w:val="00F27230"/>
    <w:rsid w:val="00F31A0C"/>
    <w:rsid w:val="00F35854"/>
    <w:rsid w:val="00F37D6C"/>
    <w:rsid w:val="00F408B2"/>
    <w:rsid w:val="00F51394"/>
    <w:rsid w:val="00F53C84"/>
    <w:rsid w:val="00F544FF"/>
    <w:rsid w:val="00F54851"/>
    <w:rsid w:val="00F63829"/>
    <w:rsid w:val="00F645D1"/>
    <w:rsid w:val="00F66EB5"/>
    <w:rsid w:val="00F704AE"/>
    <w:rsid w:val="00F71AA5"/>
    <w:rsid w:val="00F721D1"/>
    <w:rsid w:val="00F748D6"/>
    <w:rsid w:val="00F75F0B"/>
    <w:rsid w:val="00F76BB0"/>
    <w:rsid w:val="00F77769"/>
    <w:rsid w:val="00F81F2D"/>
    <w:rsid w:val="00F84634"/>
    <w:rsid w:val="00F874CA"/>
    <w:rsid w:val="00F9087C"/>
    <w:rsid w:val="00FA14EF"/>
    <w:rsid w:val="00FA198A"/>
    <w:rsid w:val="00FA26C6"/>
    <w:rsid w:val="00FA4270"/>
    <w:rsid w:val="00FB0FEE"/>
    <w:rsid w:val="00FC18C8"/>
    <w:rsid w:val="00FC31CC"/>
    <w:rsid w:val="00FC4B19"/>
    <w:rsid w:val="00FD1D90"/>
    <w:rsid w:val="00FD2BB0"/>
    <w:rsid w:val="00FE0731"/>
    <w:rsid w:val="00FE0FDA"/>
    <w:rsid w:val="00FE38DF"/>
    <w:rsid w:val="00FE3DFC"/>
    <w:rsid w:val="00FE5E78"/>
    <w:rsid w:val="00FF5085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04016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7"/>
    <w:next w:val="a7"/>
    <w:link w:val="10"/>
    <w:uiPriority w:val="99"/>
    <w:qFormat/>
    <w:rsid w:val="00C126C1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aliases w:val="H2"/>
    <w:basedOn w:val="a7"/>
    <w:next w:val="a7"/>
    <w:link w:val="22"/>
    <w:uiPriority w:val="9"/>
    <w:unhideWhenUsed/>
    <w:qFormat/>
    <w:rsid w:val="00C126C1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7"/>
    <w:next w:val="a7"/>
    <w:link w:val="31"/>
    <w:uiPriority w:val="9"/>
    <w:unhideWhenUsed/>
    <w:qFormat/>
    <w:rsid w:val="00C126C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0">
    <w:name w:val="heading 4"/>
    <w:basedOn w:val="a7"/>
    <w:next w:val="a7"/>
    <w:link w:val="41"/>
    <w:uiPriority w:val="99"/>
    <w:unhideWhenUsed/>
    <w:qFormat/>
    <w:rsid w:val="00C126C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50">
    <w:name w:val="heading 5"/>
    <w:basedOn w:val="a7"/>
    <w:next w:val="a7"/>
    <w:link w:val="51"/>
    <w:uiPriority w:val="9"/>
    <w:unhideWhenUsed/>
    <w:qFormat/>
    <w:rsid w:val="00C126C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6">
    <w:name w:val="heading 6"/>
    <w:basedOn w:val="a7"/>
    <w:next w:val="a7"/>
    <w:link w:val="60"/>
    <w:uiPriority w:val="9"/>
    <w:unhideWhenUsed/>
    <w:qFormat/>
    <w:rsid w:val="00C126C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7">
    <w:name w:val="heading 7"/>
    <w:basedOn w:val="a7"/>
    <w:next w:val="a7"/>
    <w:link w:val="70"/>
    <w:uiPriority w:val="9"/>
    <w:unhideWhenUsed/>
    <w:qFormat/>
    <w:rsid w:val="00C126C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8">
    <w:name w:val="heading 8"/>
    <w:basedOn w:val="a7"/>
    <w:next w:val="a7"/>
    <w:link w:val="80"/>
    <w:uiPriority w:val="99"/>
    <w:unhideWhenUsed/>
    <w:qFormat/>
    <w:rsid w:val="00C126C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7"/>
    <w:next w:val="a7"/>
    <w:link w:val="90"/>
    <w:uiPriority w:val="9"/>
    <w:unhideWhenUsed/>
    <w:qFormat/>
    <w:rsid w:val="00C126C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List Paragraph"/>
    <w:basedOn w:val="a7"/>
    <w:link w:val="ac"/>
    <w:uiPriority w:val="34"/>
    <w:qFormat/>
    <w:rsid w:val="00E922E9"/>
    <w:pPr>
      <w:ind w:left="720"/>
      <w:contextualSpacing/>
    </w:pPr>
  </w:style>
  <w:style w:type="paragraph" w:styleId="ad">
    <w:name w:val="Balloon Text"/>
    <w:basedOn w:val="a7"/>
    <w:link w:val="ae"/>
    <w:uiPriority w:val="99"/>
    <w:unhideWhenUsed/>
    <w:rsid w:val="002E3D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2E3DD1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unhideWhenUsed/>
    <w:rsid w:val="002E3DD1"/>
    <w:rPr>
      <w:sz w:val="16"/>
      <w:szCs w:val="16"/>
    </w:rPr>
  </w:style>
  <w:style w:type="paragraph" w:styleId="af0">
    <w:name w:val="annotation text"/>
    <w:basedOn w:val="a7"/>
    <w:link w:val="af1"/>
    <w:uiPriority w:val="99"/>
    <w:unhideWhenUsed/>
    <w:rsid w:val="002E3DD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2E3DD1"/>
    <w:rPr>
      <w:rFonts w:ascii="Times New Roman" w:hAnsi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unhideWhenUsed/>
    <w:rsid w:val="002E3DD1"/>
    <w:rPr>
      <w:b/>
      <w:bCs/>
    </w:rPr>
  </w:style>
  <w:style w:type="character" w:customStyle="1" w:styleId="af3">
    <w:name w:val="Тема примечания Знак"/>
    <w:link w:val="af2"/>
    <w:uiPriority w:val="99"/>
    <w:rsid w:val="002E3DD1"/>
    <w:rPr>
      <w:rFonts w:ascii="Times New Roman" w:hAnsi="Times New Roman"/>
      <w:b/>
      <w:bCs/>
      <w:lang w:eastAsia="en-US"/>
    </w:rPr>
  </w:style>
  <w:style w:type="table" w:styleId="af4">
    <w:name w:val="Table Grid"/>
    <w:basedOn w:val="a9"/>
    <w:uiPriority w:val="59"/>
    <w:rsid w:val="009F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rsid w:val="00C126C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2">
    <w:name w:val="Заголовок 2 Знак"/>
    <w:aliases w:val="H2 Знак"/>
    <w:link w:val="20"/>
    <w:uiPriority w:val="9"/>
    <w:rsid w:val="00C126C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"/>
    <w:link w:val="30"/>
    <w:uiPriority w:val="9"/>
    <w:rsid w:val="00C126C1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"/>
    <w:link w:val="40"/>
    <w:uiPriority w:val="99"/>
    <w:rsid w:val="00C126C1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"/>
    <w:link w:val="50"/>
    <w:uiPriority w:val="9"/>
    <w:rsid w:val="00C126C1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C126C1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126C1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rsid w:val="00C126C1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C126C1"/>
    <w:rPr>
      <w:rFonts w:ascii="Cambria" w:eastAsia="Times New Roman" w:hAnsi="Cambria"/>
      <w:i/>
      <w:iCs/>
      <w:color w:val="404040"/>
      <w:lang w:eastAsia="en-US"/>
    </w:rPr>
  </w:style>
  <w:style w:type="paragraph" w:styleId="af5">
    <w:name w:val="Body Text"/>
    <w:aliases w:val="L1 Body Text"/>
    <w:basedOn w:val="a7"/>
    <w:link w:val="af6"/>
    <w:uiPriority w:val="99"/>
    <w:rsid w:val="00577B65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af6">
    <w:name w:val="Основной текст Знак"/>
    <w:aliases w:val="L1 Body Text Знак"/>
    <w:link w:val="af5"/>
    <w:uiPriority w:val="99"/>
    <w:rsid w:val="00577B65"/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No Spacing"/>
    <w:uiPriority w:val="1"/>
    <w:qFormat/>
    <w:rsid w:val="00577B65"/>
    <w:rPr>
      <w:rFonts w:ascii="Times New Roman" w:hAnsi="Times New Roman"/>
      <w:sz w:val="24"/>
      <w:szCs w:val="24"/>
      <w:lang w:eastAsia="en-US"/>
    </w:rPr>
  </w:style>
  <w:style w:type="character" w:styleId="af8">
    <w:name w:val="Hyperlink"/>
    <w:uiPriority w:val="99"/>
    <w:rsid w:val="00D44ED4"/>
    <w:rPr>
      <w:rFonts w:cs="Times New Roman"/>
      <w:color w:val="0000FF"/>
      <w:u w:val="single"/>
    </w:rPr>
  </w:style>
  <w:style w:type="numbering" w:customStyle="1" w:styleId="11">
    <w:name w:val="Нет списка1"/>
    <w:next w:val="aa"/>
    <w:uiPriority w:val="99"/>
    <w:semiHidden/>
    <w:unhideWhenUsed/>
    <w:rsid w:val="009D0F9D"/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9D0F9D"/>
    <w:rPr>
      <w:rFonts w:cs="Times New Roman"/>
      <w:b/>
      <w:kern w:val="28"/>
      <w:sz w:val="36"/>
      <w:lang w:val="ru-RU" w:eastAsia="ru-RU" w:bidi="ar-SA"/>
    </w:rPr>
  </w:style>
  <w:style w:type="paragraph" w:customStyle="1" w:styleId="12">
    <w:name w:val="1"/>
    <w:basedOn w:val="a7"/>
    <w:rsid w:val="009D0F9D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f9">
    <w:name w:val="Body Text Indent"/>
    <w:basedOn w:val="a7"/>
    <w:link w:val="afa"/>
    <w:uiPriority w:val="99"/>
    <w:rsid w:val="009D0F9D"/>
    <w:pPr>
      <w:spacing w:before="60" w:after="0" w:line="240" w:lineRule="auto"/>
      <w:ind w:firstLine="851"/>
      <w:jc w:val="both"/>
    </w:pPr>
    <w:rPr>
      <w:rFonts w:eastAsia="Times New Roman"/>
      <w:szCs w:val="20"/>
    </w:rPr>
  </w:style>
  <w:style w:type="character" w:customStyle="1" w:styleId="afa">
    <w:name w:val="Основной текст с отступом Знак"/>
    <w:link w:val="af9"/>
    <w:uiPriority w:val="99"/>
    <w:rsid w:val="009D0F9D"/>
    <w:rPr>
      <w:rFonts w:ascii="Times New Roman" w:eastAsia="Times New Roman" w:hAnsi="Times New Roman"/>
      <w:sz w:val="24"/>
    </w:rPr>
  </w:style>
  <w:style w:type="paragraph" w:styleId="23">
    <w:name w:val="Body Text 2"/>
    <w:basedOn w:val="a7"/>
    <w:link w:val="24"/>
    <w:uiPriority w:val="99"/>
    <w:rsid w:val="009D0F9D"/>
    <w:pPr>
      <w:tabs>
        <w:tab w:val="num" w:pos="567"/>
      </w:tabs>
      <w:spacing w:after="60" w:line="240" w:lineRule="auto"/>
      <w:ind w:left="567" w:hanging="567"/>
      <w:jc w:val="both"/>
    </w:pPr>
    <w:rPr>
      <w:rFonts w:eastAsia="Times New Roman"/>
      <w:szCs w:val="20"/>
    </w:rPr>
  </w:style>
  <w:style w:type="character" w:customStyle="1" w:styleId="24">
    <w:name w:val="Основной текст 2 Знак"/>
    <w:link w:val="23"/>
    <w:uiPriority w:val="99"/>
    <w:rsid w:val="009D0F9D"/>
    <w:rPr>
      <w:rFonts w:ascii="Times New Roman" w:eastAsia="Times New Roman" w:hAnsi="Times New Roman"/>
      <w:sz w:val="24"/>
    </w:rPr>
  </w:style>
  <w:style w:type="paragraph" w:styleId="25">
    <w:name w:val="List Bullet 2"/>
    <w:basedOn w:val="a7"/>
    <w:autoRedefine/>
    <w:uiPriority w:val="99"/>
    <w:rsid w:val="009D0F9D"/>
    <w:pPr>
      <w:tabs>
        <w:tab w:val="num" w:pos="643"/>
      </w:tabs>
      <w:spacing w:after="60" w:line="240" w:lineRule="auto"/>
      <w:ind w:left="643" w:hanging="360"/>
      <w:jc w:val="both"/>
    </w:pPr>
    <w:rPr>
      <w:rFonts w:eastAsia="Times New Roman"/>
      <w:szCs w:val="20"/>
      <w:lang w:eastAsia="ru-RU"/>
    </w:rPr>
  </w:style>
  <w:style w:type="paragraph" w:styleId="32">
    <w:name w:val="List Bullet 3"/>
    <w:basedOn w:val="a7"/>
    <w:autoRedefine/>
    <w:rsid w:val="009D0F9D"/>
    <w:pPr>
      <w:tabs>
        <w:tab w:val="num" w:pos="926"/>
      </w:tabs>
      <w:spacing w:after="60" w:line="240" w:lineRule="auto"/>
      <w:ind w:left="926" w:hanging="360"/>
      <w:jc w:val="both"/>
    </w:pPr>
    <w:rPr>
      <w:rFonts w:eastAsia="Times New Roman"/>
      <w:szCs w:val="20"/>
      <w:lang w:eastAsia="ru-RU"/>
    </w:rPr>
  </w:style>
  <w:style w:type="paragraph" w:styleId="42">
    <w:name w:val="List Bullet 4"/>
    <w:basedOn w:val="a7"/>
    <w:autoRedefine/>
    <w:uiPriority w:val="99"/>
    <w:rsid w:val="009D0F9D"/>
    <w:pPr>
      <w:tabs>
        <w:tab w:val="num" w:pos="1209"/>
      </w:tabs>
      <w:spacing w:after="60" w:line="240" w:lineRule="auto"/>
      <w:ind w:left="1209" w:hanging="360"/>
      <w:jc w:val="both"/>
    </w:pPr>
    <w:rPr>
      <w:rFonts w:eastAsia="Times New Roman"/>
      <w:szCs w:val="20"/>
      <w:lang w:eastAsia="ru-RU"/>
    </w:rPr>
  </w:style>
  <w:style w:type="paragraph" w:styleId="52">
    <w:name w:val="List Bullet 5"/>
    <w:basedOn w:val="a7"/>
    <w:autoRedefine/>
    <w:uiPriority w:val="99"/>
    <w:rsid w:val="009D0F9D"/>
    <w:pPr>
      <w:tabs>
        <w:tab w:val="num" w:pos="1492"/>
      </w:tabs>
      <w:spacing w:after="60" w:line="240" w:lineRule="auto"/>
      <w:ind w:left="1492" w:hanging="360"/>
      <w:jc w:val="both"/>
    </w:pPr>
    <w:rPr>
      <w:rFonts w:eastAsia="Times New Roman"/>
      <w:szCs w:val="20"/>
      <w:lang w:eastAsia="ru-RU"/>
    </w:rPr>
  </w:style>
  <w:style w:type="paragraph" w:styleId="afb">
    <w:name w:val="List Number"/>
    <w:basedOn w:val="a7"/>
    <w:uiPriority w:val="99"/>
    <w:rsid w:val="009D0F9D"/>
    <w:pPr>
      <w:tabs>
        <w:tab w:val="num" w:pos="360"/>
      </w:tabs>
      <w:spacing w:after="60" w:line="240" w:lineRule="auto"/>
      <w:ind w:left="360" w:hanging="360"/>
      <w:jc w:val="both"/>
    </w:pPr>
    <w:rPr>
      <w:rFonts w:eastAsia="Times New Roman"/>
      <w:szCs w:val="20"/>
      <w:lang w:eastAsia="ru-RU"/>
    </w:rPr>
  </w:style>
  <w:style w:type="paragraph" w:styleId="26">
    <w:name w:val="List Number 2"/>
    <w:basedOn w:val="a7"/>
    <w:uiPriority w:val="99"/>
    <w:rsid w:val="009D0F9D"/>
    <w:pPr>
      <w:tabs>
        <w:tab w:val="num" w:pos="643"/>
      </w:tabs>
      <w:spacing w:after="60" w:line="240" w:lineRule="auto"/>
      <w:ind w:left="643" w:hanging="360"/>
      <w:jc w:val="both"/>
    </w:pPr>
    <w:rPr>
      <w:rFonts w:eastAsia="Times New Roman"/>
      <w:szCs w:val="20"/>
      <w:lang w:eastAsia="ru-RU"/>
    </w:rPr>
  </w:style>
  <w:style w:type="paragraph" w:styleId="33">
    <w:name w:val="List Number 3"/>
    <w:basedOn w:val="a7"/>
    <w:uiPriority w:val="99"/>
    <w:rsid w:val="009D0F9D"/>
    <w:pPr>
      <w:tabs>
        <w:tab w:val="num" w:pos="926"/>
      </w:tabs>
      <w:spacing w:after="60" w:line="240" w:lineRule="auto"/>
      <w:ind w:left="926" w:hanging="360"/>
      <w:jc w:val="both"/>
    </w:pPr>
    <w:rPr>
      <w:rFonts w:eastAsia="Times New Roman"/>
      <w:szCs w:val="20"/>
      <w:lang w:eastAsia="ru-RU"/>
    </w:rPr>
  </w:style>
  <w:style w:type="paragraph" w:styleId="43">
    <w:name w:val="List Number 4"/>
    <w:basedOn w:val="a7"/>
    <w:uiPriority w:val="99"/>
    <w:rsid w:val="009D0F9D"/>
    <w:pPr>
      <w:tabs>
        <w:tab w:val="num" w:pos="1209"/>
      </w:tabs>
      <w:spacing w:after="60" w:line="240" w:lineRule="auto"/>
      <w:ind w:left="1209" w:hanging="360"/>
      <w:jc w:val="both"/>
    </w:pPr>
    <w:rPr>
      <w:rFonts w:eastAsia="Times New Roman"/>
      <w:szCs w:val="20"/>
      <w:lang w:eastAsia="ru-RU"/>
    </w:rPr>
  </w:style>
  <w:style w:type="paragraph" w:customStyle="1" w:styleId="afc">
    <w:name w:val="Раздел"/>
    <w:basedOn w:val="a7"/>
    <w:semiHidden/>
    <w:rsid w:val="009D0F9D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/>
      <w:b/>
      <w:sz w:val="28"/>
      <w:szCs w:val="20"/>
      <w:lang w:eastAsia="ru-RU"/>
    </w:rPr>
  </w:style>
  <w:style w:type="paragraph" w:customStyle="1" w:styleId="34">
    <w:name w:val="Раздел 3"/>
    <w:basedOn w:val="a7"/>
    <w:semiHidden/>
    <w:rsid w:val="009D0F9D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eastAsia="Times New Roman"/>
      <w:b/>
      <w:szCs w:val="20"/>
      <w:lang w:eastAsia="ru-RU"/>
    </w:rPr>
  </w:style>
  <w:style w:type="paragraph" w:customStyle="1" w:styleId="afd">
    <w:name w:val="Условия контракта"/>
    <w:basedOn w:val="a7"/>
    <w:semiHidden/>
    <w:rsid w:val="009D0F9D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eastAsia="Times New Roman"/>
      <w:b/>
      <w:szCs w:val="20"/>
      <w:lang w:eastAsia="ru-RU"/>
    </w:rPr>
  </w:style>
  <w:style w:type="paragraph" w:styleId="afe">
    <w:name w:val="Subtitle"/>
    <w:basedOn w:val="a7"/>
    <w:link w:val="aff"/>
    <w:qFormat/>
    <w:rsid w:val="009D0F9D"/>
    <w:pPr>
      <w:spacing w:after="60" w:line="240" w:lineRule="auto"/>
      <w:jc w:val="center"/>
      <w:outlineLvl w:val="1"/>
    </w:pPr>
    <w:rPr>
      <w:rFonts w:ascii="Arial" w:eastAsia="Times New Roman" w:hAnsi="Arial"/>
      <w:szCs w:val="20"/>
    </w:rPr>
  </w:style>
  <w:style w:type="character" w:customStyle="1" w:styleId="aff">
    <w:name w:val="Подзаголовок Знак"/>
    <w:link w:val="afe"/>
    <w:rsid w:val="009D0F9D"/>
    <w:rPr>
      <w:rFonts w:ascii="Arial" w:eastAsia="Times New Roman" w:hAnsi="Arial"/>
      <w:sz w:val="24"/>
    </w:rPr>
  </w:style>
  <w:style w:type="paragraph" w:customStyle="1" w:styleId="aff0">
    <w:name w:val="Тендерные данные"/>
    <w:basedOn w:val="a7"/>
    <w:semiHidden/>
    <w:rsid w:val="009D0F9D"/>
    <w:pPr>
      <w:tabs>
        <w:tab w:val="left" w:pos="1985"/>
      </w:tabs>
      <w:spacing w:before="120" w:after="60" w:line="240" w:lineRule="auto"/>
      <w:jc w:val="both"/>
    </w:pPr>
    <w:rPr>
      <w:rFonts w:eastAsia="Times New Roman"/>
      <w:b/>
      <w:szCs w:val="20"/>
      <w:lang w:eastAsia="ru-RU"/>
    </w:rPr>
  </w:style>
  <w:style w:type="paragraph" w:styleId="13">
    <w:name w:val="toc 1"/>
    <w:basedOn w:val="a7"/>
    <w:next w:val="a7"/>
    <w:autoRedefine/>
    <w:uiPriority w:val="39"/>
    <w:rsid w:val="009D0F9D"/>
    <w:pPr>
      <w:tabs>
        <w:tab w:val="left" w:pos="720"/>
        <w:tab w:val="right" w:leader="dot" w:pos="10260"/>
      </w:tabs>
      <w:spacing w:after="120" w:line="240" w:lineRule="auto"/>
      <w:ind w:right="635"/>
    </w:pPr>
    <w:rPr>
      <w:rFonts w:eastAsia="Times New Roman"/>
      <w:b/>
      <w:bCs/>
      <w:caps/>
      <w:noProof/>
      <w:lang w:eastAsia="ru-RU"/>
    </w:rPr>
  </w:style>
  <w:style w:type="paragraph" w:styleId="27">
    <w:name w:val="toc 2"/>
    <w:basedOn w:val="a7"/>
    <w:next w:val="a7"/>
    <w:autoRedefine/>
    <w:uiPriority w:val="39"/>
    <w:rsid w:val="009D0F9D"/>
    <w:pPr>
      <w:tabs>
        <w:tab w:val="left" w:pos="900"/>
        <w:tab w:val="right" w:leader="dot" w:pos="10260"/>
      </w:tabs>
      <w:spacing w:after="0" w:line="240" w:lineRule="auto"/>
      <w:ind w:left="900" w:right="360" w:hanging="540"/>
    </w:pPr>
    <w:rPr>
      <w:rFonts w:eastAsia="Times New Roman"/>
      <w:b/>
      <w:smallCaps/>
      <w:noProof/>
      <w:kern w:val="28"/>
      <w:sz w:val="20"/>
      <w:szCs w:val="28"/>
      <w:lang w:eastAsia="ru-RU"/>
    </w:rPr>
  </w:style>
  <w:style w:type="paragraph" w:customStyle="1" w:styleId="aff1">
    <w:name w:val="Подраздел"/>
    <w:basedOn w:val="a7"/>
    <w:semiHidden/>
    <w:rsid w:val="009D0F9D"/>
    <w:pPr>
      <w:suppressAutoHyphens/>
      <w:spacing w:before="240" w:after="120" w:line="240" w:lineRule="auto"/>
      <w:jc w:val="center"/>
    </w:pPr>
    <w:rPr>
      <w:rFonts w:ascii="TimesDL" w:eastAsia="Times New Roman" w:hAnsi="TimesDL"/>
      <w:b/>
      <w:smallCaps/>
      <w:spacing w:val="-2"/>
      <w:szCs w:val="20"/>
      <w:lang w:eastAsia="ru-RU"/>
    </w:rPr>
  </w:style>
  <w:style w:type="paragraph" w:styleId="35">
    <w:name w:val="Body Text Indent 3"/>
    <w:basedOn w:val="a7"/>
    <w:link w:val="36"/>
    <w:uiPriority w:val="99"/>
    <w:rsid w:val="009D0F9D"/>
    <w:pPr>
      <w:spacing w:after="120" w:line="240" w:lineRule="auto"/>
      <w:ind w:left="283"/>
      <w:jc w:val="both"/>
    </w:pPr>
    <w:rPr>
      <w:rFonts w:eastAsia="Times New Roman"/>
      <w:sz w:val="16"/>
      <w:szCs w:val="20"/>
    </w:rPr>
  </w:style>
  <w:style w:type="character" w:customStyle="1" w:styleId="36">
    <w:name w:val="Основной текст с отступом 3 Знак"/>
    <w:link w:val="35"/>
    <w:uiPriority w:val="99"/>
    <w:rsid w:val="009D0F9D"/>
    <w:rPr>
      <w:rFonts w:ascii="Times New Roman" w:eastAsia="Times New Roman" w:hAnsi="Times New Roman"/>
      <w:sz w:val="16"/>
    </w:rPr>
  </w:style>
  <w:style w:type="paragraph" w:styleId="aff2">
    <w:name w:val="header"/>
    <w:basedOn w:val="a7"/>
    <w:link w:val="aff3"/>
    <w:uiPriority w:val="99"/>
    <w:rsid w:val="009D0F9D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/>
      <w:noProof/>
      <w:szCs w:val="20"/>
    </w:rPr>
  </w:style>
  <w:style w:type="character" w:customStyle="1" w:styleId="aff3">
    <w:name w:val="Верхний колонтитул Знак"/>
    <w:link w:val="aff2"/>
    <w:uiPriority w:val="99"/>
    <w:rsid w:val="009D0F9D"/>
    <w:rPr>
      <w:rFonts w:ascii="Arial" w:eastAsia="Times New Roman" w:hAnsi="Arial"/>
      <w:noProof/>
      <w:sz w:val="24"/>
    </w:rPr>
  </w:style>
  <w:style w:type="paragraph" w:styleId="aff4">
    <w:name w:val="Block Text"/>
    <w:basedOn w:val="a7"/>
    <w:uiPriority w:val="99"/>
    <w:rsid w:val="009D0F9D"/>
    <w:pPr>
      <w:spacing w:after="120" w:line="240" w:lineRule="auto"/>
      <w:ind w:left="1440" w:right="1440"/>
      <w:jc w:val="both"/>
    </w:pPr>
    <w:rPr>
      <w:rFonts w:eastAsia="Times New Roman"/>
      <w:szCs w:val="20"/>
      <w:lang w:eastAsia="ru-RU"/>
    </w:rPr>
  </w:style>
  <w:style w:type="character" w:styleId="aff5">
    <w:name w:val="page number"/>
    <w:rsid w:val="009D0F9D"/>
    <w:rPr>
      <w:rFonts w:ascii="Times New Roman" w:hAnsi="Times New Roman" w:cs="Times New Roman"/>
    </w:rPr>
  </w:style>
  <w:style w:type="paragraph" w:styleId="aff6">
    <w:name w:val="footer"/>
    <w:basedOn w:val="a7"/>
    <w:link w:val="aff7"/>
    <w:uiPriority w:val="99"/>
    <w:rsid w:val="009D0F9D"/>
    <w:pPr>
      <w:tabs>
        <w:tab w:val="center" w:pos="4153"/>
        <w:tab w:val="right" w:pos="8306"/>
      </w:tabs>
      <w:spacing w:after="60" w:line="240" w:lineRule="auto"/>
      <w:jc w:val="both"/>
    </w:pPr>
    <w:rPr>
      <w:rFonts w:eastAsia="Times New Roman"/>
      <w:noProof/>
      <w:szCs w:val="20"/>
    </w:rPr>
  </w:style>
  <w:style w:type="character" w:customStyle="1" w:styleId="aff7">
    <w:name w:val="Нижний колонтитул Знак"/>
    <w:link w:val="aff6"/>
    <w:uiPriority w:val="99"/>
    <w:rsid w:val="009D0F9D"/>
    <w:rPr>
      <w:rFonts w:ascii="Times New Roman" w:eastAsia="Times New Roman" w:hAnsi="Times New Roman"/>
      <w:noProof/>
      <w:sz w:val="24"/>
    </w:rPr>
  </w:style>
  <w:style w:type="paragraph" w:styleId="37">
    <w:name w:val="Body Text 3"/>
    <w:basedOn w:val="a7"/>
    <w:link w:val="38"/>
    <w:uiPriority w:val="99"/>
    <w:rsid w:val="009D0F9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/>
      <w:b/>
      <w:i/>
      <w:sz w:val="22"/>
    </w:rPr>
  </w:style>
  <w:style w:type="character" w:customStyle="1" w:styleId="38">
    <w:name w:val="Основной текст 3 Знак"/>
    <w:link w:val="37"/>
    <w:uiPriority w:val="99"/>
    <w:rsid w:val="009D0F9D"/>
    <w:rPr>
      <w:rFonts w:ascii="Times New Roman" w:eastAsia="Times New Roman" w:hAnsi="Times New Roman"/>
      <w:b/>
      <w:i/>
      <w:sz w:val="22"/>
      <w:szCs w:val="24"/>
    </w:rPr>
  </w:style>
  <w:style w:type="paragraph" w:styleId="aff8">
    <w:name w:val="Note Heading"/>
    <w:basedOn w:val="a7"/>
    <w:next w:val="a7"/>
    <w:link w:val="aff9"/>
    <w:uiPriority w:val="99"/>
    <w:rsid w:val="009D0F9D"/>
    <w:pPr>
      <w:spacing w:after="60" w:line="240" w:lineRule="auto"/>
      <w:jc w:val="both"/>
    </w:pPr>
    <w:rPr>
      <w:rFonts w:eastAsia="Times New Roman"/>
    </w:rPr>
  </w:style>
  <w:style w:type="character" w:customStyle="1" w:styleId="aff9">
    <w:name w:val="Заголовок записки Знак"/>
    <w:link w:val="aff8"/>
    <w:uiPriority w:val="99"/>
    <w:rsid w:val="009D0F9D"/>
    <w:rPr>
      <w:rFonts w:ascii="Times New Roman" w:eastAsia="Times New Roman" w:hAnsi="Times New Roman"/>
      <w:sz w:val="24"/>
      <w:szCs w:val="24"/>
    </w:rPr>
  </w:style>
  <w:style w:type="paragraph" w:customStyle="1" w:styleId="14">
    <w:name w:val="Стиль1"/>
    <w:basedOn w:val="a7"/>
    <w:link w:val="15"/>
    <w:rsid w:val="009D0F9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eastAsia="Times New Roman"/>
      <w:b/>
      <w:sz w:val="28"/>
    </w:rPr>
  </w:style>
  <w:style w:type="paragraph" w:customStyle="1" w:styleId="28">
    <w:name w:val="Стиль2"/>
    <w:basedOn w:val="26"/>
    <w:rsid w:val="009D0F9D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9">
    <w:name w:val="Стиль3"/>
    <w:basedOn w:val="29"/>
    <w:rsid w:val="009D0F9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styleId="29">
    <w:name w:val="Body Text Indent 2"/>
    <w:aliases w:val="Знак1,Знак"/>
    <w:basedOn w:val="a7"/>
    <w:link w:val="2a"/>
    <w:uiPriority w:val="99"/>
    <w:rsid w:val="009D0F9D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2a">
    <w:name w:val="Основной текст с отступом 2 Знак"/>
    <w:aliases w:val="Знак1 Знак,Знак Знак"/>
    <w:link w:val="29"/>
    <w:uiPriority w:val="99"/>
    <w:rsid w:val="009D0F9D"/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link w:val="ConsPlusNormal0"/>
    <w:rsid w:val="009D0F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a">
    <w:name w:val="Пункт"/>
    <w:basedOn w:val="a7"/>
    <w:rsid w:val="009D0F9D"/>
    <w:pPr>
      <w:tabs>
        <w:tab w:val="num" w:pos="1980"/>
      </w:tabs>
      <w:spacing w:after="0" w:line="240" w:lineRule="auto"/>
      <w:ind w:left="1404" w:hanging="504"/>
      <w:jc w:val="both"/>
    </w:pPr>
    <w:rPr>
      <w:rFonts w:eastAsia="Times New Roman"/>
      <w:szCs w:val="28"/>
      <w:lang w:eastAsia="ru-RU"/>
    </w:rPr>
  </w:style>
  <w:style w:type="paragraph" w:customStyle="1" w:styleId="affb">
    <w:name w:val="Таблица шапка"/>
    <w:basedOn w:val="a7"/>
    <w:rsid w:val="009D0F9D"/>
    <w:pPr>
      <w:keepNext/>
      <w:spacing w:before="40" w:after="40" w:line="240" w:lineRule="auto"/>
      <w:ind w:left="57" w:right="57"/>
    </w:pPr>
    <w:rPr>
      <w:rFonts w:eastAsia="Times New Roman"/>
      <w:sz w:val="18"/>
      <w:szCs w:val="18"/>
      <w:lang w:eastAsia="ru-RU"/>
    </w:rPr>
  </w:style>
  <w:style w:type="paragraph" w:customStyle="1" w:styleId="affc">
    <w:name w:val="Таблица текст"/>
    <w:basedOn w:val="a7"/>
    <w:rsid w:val="009D0F9D"/>
    <w:pPr>
      <w:spacing w:before="40" w:after="40" w:line="240" w:lineRule="auto"/>
      <w:ind w:left="57" w:right="57"/>
    </w:pPr>
    <w:rPr>
      <w:rFonts w:eastAsia="Times New Roman"/>
      <w:sz w:val="22"/>
      <w:szCs w:val="22"/>
      <w:lang w:eastAsia="ru-RU"/>
    </w:rPr>
  </w:style>
  <w:style w:type="paragraph" w:customStyle="1" w:styleId="affd">
    <w:name w:val="пункт"/>
    <w:basedOn w:val="a7"/>
    <w:qFormat/>
    <w:rsid w:val="009D0F9D"/>
    <w:pPr>
      <w:tabs>
        <w:tab w:val="num" w:pos="1135"/>
      </w:tabs>
      <w:spacing w:before="60" w:after="60" w:line="240" w:lineRule="auto"/>
      <w:ind w:left="-283" w:firstLine="567"/>
    </w:pPr>
    <w:rPr>
      <w:rFonts w:eastAsia="Times New Roman"/>
      <w:lang w:eastAsia="ru-RU"/>
    </w:rPr>
  </w:style>
  <w:style w:type="paragraph" w:styleId="affe">
    <w:name w:val="footnote text"/>
    <w:aliases w:val="Знак2,Знак21"/>
    <w:basedOn w:val="a7"/>
    <w:link w:val="afff"/>
    <w:uiPriority w:val="99"/>
    <w:rsid w:val="009D0F9D"/>
    <w:pPr>
      <w:spacing w:after="60" w:line="240" w:lineRule="auto"/>
      <w:jc w:val="both"/>
    </w:pPr>
    <w:rPr>
      <w:rFonts w:eastAsia="Times New Roman"/>
    </w:rPr>
  </w:style>
  <w:style w:type="character" w:customStyle="1" w:styleId="afff">
    <w:name w:val="Текст сноски Знак"/>
    <w:aliases w:val="Знак2 Знак,Знак21 Знак"/>
    <w:link w:val="affe"/>
    <w:uiPriority w:val="99"/>
    <w:rsid w:val="009D0F9D"/>
    <w:rPr>
      <w:rFonts w:ascii="Times New Roman" w:eastAsia="Times New Roman" w:hAnsi="Times New Roman"/>
      <w:sz w:val="24"/>
      <w:szCs w:val="24"/>
    </w:rPr>
  </w:style>
  <w:style w:type="character" w:styleId="afff0">
    <w:name w:val="Placeholder Text"/>
    <w:uiPriority w:val="99"/>
    <w:semiHidden/>
    <w:rsid w:val="009D0F9D"/>
    <w:rPr>
      <w:rFonts w:cs="Times New Roman"/>
      <w:color w:val="808080"/>
    </w:rPr>
  </w:style>
  <w:style w:type="character" w:customStyle="1" w:styleId="afff1">
    <w:name w:val="Знак Знак Знак"/>
    <w:semiHidden/>
    <w:locked/>
    <w:rsid w:val="009D0F9D"/>
    <w:rPr>
      <w:rFonts w:cs="Times New Roman"/>
      <w:sz w:val="24"/>
      <w:szCs w:val="24"/>
      <w:lang w:val="ru-RU" w:eastAsia="ru-RU" w:bidi="ar-SA"/>
    </w:rPr>
  </w:style>
  <w:style w:type="character" w:styleId="afff2">
    <w:name w:val="footnote reference"/>
    <w:rsid w:val="009D0F9D"/>
    <w:rPr>
      <w:rFonts w:cs="Times New Roman"/>
      <w:vertAlign w:val="superscript"/>
    </w:rPr>
  </w:style>
  <w:style w:type="paragraph" w:styleId="3a">
    <w:name w:val="toc 3"/>
    <w:basedOn w:val="a7"/>
    <w:next w:val="a7"/>
    <w:autoRedefine/>
    <w:uiPriority w:val="39"/>
    <w:semiHidden/>
    <w:rsid w:val="009D0F9D"/>
    <w:pPr>
      <w:spacing w:after="0" w:line="240" w:lineRule="auto"/>
      <w:ind w:left="48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9D0F9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0">
    <w:name w:val="Знак Знак23 Знак Знак Знак"/>
    <w:basedOn w:val="a7"/>
    <w:rsid w:val="009D0F9D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7"/>
    <w:rsid w:val="009D0F9D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afff3">
    <w:name w:val="Знак Знак Знак Знак Знак Знак Знак"/>
    <w:basedOn w:val="a7"/>
    <w:rsid w:val="009D0F9D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16">
    <w:name w:val="Список многоуровневый 1"/>
    <w:basedOn w:val="a7"/>
    <w:rsid w:val="009D0F9D"/>
    <w:pPr>
      <w:tabs>
        <w:tab w:val="num" w:pos="432"/>
      </w:tabs>
      <w:spacing w:after="60" w:line="240" w:lineRule="auto"/>
      <w:ind w:left="431" w:hanging="431"/>
      <w:jc w:val="both"/>
    </w:pPr>
    <w:rPr>
      <w:rFonts w:eastAsia="Times New Roman"/>
      <w:lang w:eastAsia="ru-RU"/>
    </w:rPr>
  </w:style>
  <w:style w:type="paragraph" w:styleId="44">
    <w:name w:val="toc 4"/>
    <w:basedOn w:val="a7"/>
    <w:next w:val="a7"/>
    <w:autoRedefine/>
    <w:uiPriority w:val="39"/>
    <w:semiHidden/>
    <w:rsid w:val="009D0F9D"/>
    <w:pPr>
      <w:spacing w:after="0" w:line="240" w:lineRule="auto"/>
      <w:ind w:left="720"/>
    </w:pPr>
    <w:rPr>
      <w:rFonts w:eastAsia="Times New Roman"/>
      <w:lang w:eastAsia="ru-RU"/>
    </w:rPr>
  </w:style>
  <w:style w:type="paragraph" w:styleId="53">
    <w:name w:val="toc 5"/>
    <w:basedOn w:val="a7"/>
    <w:next w:val="a7"/>
    <w:autoRedefine/>
    <w:uiPriority w:val="39"/>
    <w:semiHidden/>
    <w:rsid w:val="009D0F9D"/>
    <w:pPr>
      <w:spacing w:after="0" w:line="240" w:lineRule="auto"/>
      <w:ind w:left="960"/>
    </w:pPr>
    <w:rPr>
      <w:rFonts w:eastAsia="Times New Roman"/>
      <w:lang w:eastAsia="ru-RU"/>
    </w:rPr>
  </w:style>
  <w:style w:type="paragraph" w:styleId="62">
    <w:name w:val="toc 6"/>
    <w:basedOn w:val="a7"/>
    <w:next w:val="a7"/>
    <w:autoRedefine/>
    <w:uiPriority w:val="39"/>
    <w:semiHidden/>
    <w:rsid w:val="009D0F9D"/>
    <w:pPr>
      <w:spacing w:after="0" w:line="240" w:lineRule="auto"/>
      <w:ind w:left="1200"/>
    </w:pPr>
    <w:rPr>
      <w:rFonts w:eastAsia="Times New Roman"/>
      <w:lang w:eastAsia="ru-RU"/>
    </w:rPr>
  </w:style>
  <w:style w:type="paragraph" w:styleId="72">
    <w:name w:val="toc 7"/>
    <w:basedOn w:val="a7"/>
    <w:next w:val="a7"/>
    <w:autoRedefine/>
    <w:uiPriority w:val="39"/>
    <w:semiHidden/>
    <w:rsid w:val="009D0F9D"/>
    <w:pPr>
      <w:spacing w:after="0" w:line="240" w:lineRule="auto"/>
      <w:ind w:left="1440"/>
    </w:pPr>
    <w:rPr>
      <w:rFonts w:eastAsia="Times New Roman"/>
      <w:lang w:eastAsia="ru-RU"/>
    </w:rPr>
  </w:style>
  <w:style w:type="paragraph" w:styleId="82">
    <w:name w:val="toc 8"/>
    <w:basedOn w:val="a7"/>
    <w:next w:val="a7"/>
    <w:autoRedefine/>
    <w:uiPriority w:val="39"/>
    <w:semiHidden/>
    <w:rsid w:val="009D0F9D"/>
    <w:pPr>
      <w:spacing w:after="0" w:line="240" w:lineRule="auto"/>
      <w:ind w:left="1680"/>
    </w:pPr>
    <w:rPr>
      <w:rFonts w:eastAsia="Times New Roman"/>
      <w:lang w:eastAsia="ru-RU"/>
    </w:rPr>
  </w:style>
  <w:style w:type="paragraph" w:styleId="92">
    <w:name w:val="toc 9"/>
    <w:basedOn w:val="a7"/>
    <w:next w:val="a7"/>
    <w:autoRedefine/>
    <w:uiPriority w:val="39"/>
    <w:semiHidden/>
    <w:rsid w:val="009D0F9D"/>
    <w:pPr>
      <w:spacing w:after="0" w:line="240" w:lineRule="auto"/>
      <w:ind w:left="1920"/>
    </w:pPr>
    <w:rPr>
      <w:rFonts w:eastAsia="Times New Roman"/>
      <w:lang w:eastAsia="ru-RU"/>
    </w:rPr>
  </w:style>
  <w:style w:type="paragraph" w:customStyle="1" w:styleId="2310">
    <w:name w:val="Знак Знак23 Знак Знак Знак Знак1"/>
    <w:basedOn w:val="a7"/>
    <w:autoRedefine/>
    <w:rsid w:val="009D0F9D"/>
    <w:pPr>
      <w:spacing w:before="60" w:after="6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2">
    <w:name w:val="H2 Знак Знак"/>
    <w:locked/>
    <w:rsid w:val="009D0F9D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locked/>
    <w:rsid w:val="009D0F9D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locked/>
    <w:rsid w:val="009D0F9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locked/>
    <w:rsid w:val="009D0F9D"/>
    <w:rPr>
      <w:rFonts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9D0F9D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9D0F9D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locked/>
    <w:rsid w:val="009D0F9D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locked/>
    <w:rsid w:val="009D0F9D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7"/>
    <w:link w:val="HTML0"/>
    <w:uiPriority w:val="99"/>
    <w:rsid w:val="009D0F9D"/>
    <w:pPr>
      <w:spacing w:after="60" w:line="240" w:lineRule="auto"/>
      <w:jc w:val="both"/>
    </w:pPr>
    <w:rPr>
      <w:rFonts w:eastAsia="Times New Roman"/>
      <w:i/>
      <w:iCs/>
    </w:rPr>
  </w:style>
  <w:style w:type="character" w:customStyle="1" w:styleId="HTML0">
    <w:name w:val="Адрес HTML Знак"/>
    <w:link w:val="HTML"/>
    <w:uiPriority w:val="99"/>
    <w:rsid w:val="009D0F9D"/>
    <w:rPr>
      <w:rFonts w:ascii="Times New Roman" w:eastAsia="Times New Roman" w:hAnsi="Times New Roman"/>
      <w:i/>
      <w:iCs/>
      <w:sz w:val="24"/>
      <w:szCs w:val="24"/>
    </w:rPr>
  </w:style>
  <w:style w:type="paragraph" w:styleId="HTML1">
    <w:name w:val="HTML Preformatted"/>
    <w:basedOn w:val="a7"/>
    <w:link w:val="HTML2"/>
    <w:rsid w:val="009D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2">
    <w:name w:val="Стандартный HTML Знак"/>
    <w:link w:val="HTML1"/>
    <w:rsid w:val="009D0F9D"/>
    <w:rPr>
      <w:rFonts w:ascii="Courier New" w:eastAsia="Times New Roman" w:hAnsi="Courier New"/>
    </w:rPr>
  </w:style>
  <w:style w:type="paragraph" w:styleId="afff4">
    <w:name w:val="Normal (Web)"/>
    <w:basedOn w:val="a7"/>
    <w:uiPriority w:val="99"/>
    <w:rsid w:val="009D0F9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ff5">
    <w:name w:val="Normal Indent"/>
    <w:basedOn w:val="a7"/>
    <w:uiPriority w:val="99"/>
    <w:rsid w:val="009D0F9D"/>
    <w:pPr>
      <w:spacing w:after="60" w:line="240" w:lineRule="auto"/>
      <w:ind w:left="708"/>
      <w:jc w:val="both"/>
    </w:pPr>
    <w:rPr>
      <w:rFonts w:eastAsia="Times New Roman"/>
      <w:lang w:eastAsia="ru-RU"/>
    </w:rPr>
  </w:style>
  <w:style w:type="paragraph" w:styleId="afff6">
    <w:name w:val="envelope address"/>
    <w:basedOn w:val="a7"/>
    <w:uiPriority w:val="99"/>
    <w:rsid w:val="009D0F9D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lang w:eastAsia="ru-RU"/>
    </w:rPr>
  </w:style>
  <w:style w:type="paragraph" w:styleId="2b">
    <w:name w:val="envelope return"/>
    <w:basedOn w:val="a7"/>
    <w:uiPriority w:val="99"/>
    <w:rsid w:val="009D0F9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7">
    <w:name w:val="List"/>
    <w:basedOn w:val="a7"/>
    <w:uiPriority w:val="99"/>
    <w:rsid w:val="009D0F9D"/>
    <w:pPr>
      <w:spacing w:after="60" w:line="240" w:lineRule="auto"/>
      <w:ind w:left="283" w:hanging="283"/>
      <w:jc w:val="both"/>
    </w:pPr>
    <w:rPr>
      <w:rFonts w:eastAsia="Times New Roman"/>
      <w:lang w:eastAsia="ru-RU"/>
    </w:rPr>
  </w:style>
  <w:style w:type="paragraph" w:styleId="afff8">
    <w:name w:val="List Bullet"/>
    <w:basedOn w:val="a7"/>
    <w:autoRedefine/>
    <w:uiPriority w:val="99"/>
    <w:rsid w:val="009D0F9D"/>
    <w:pPr>
      <w:widowControl w:val="0"/>
      <w:spacing w:after="60" w:line="240" w:lineRule="auto"/>
      <w:jc w:val="both"/>
    </w:pPr>
    <w:rPr>
      <w:rFonts w:eastAsia="Times New Roman"/>
      <w:lang w:eastAsia="ru-RU"/>
    </w:rPr>
  </w:style>
  <w:style w:type="paragraph" w:styleId="2c">
    <w:name w:val="List 2"/>
    <w:basedOn w:val="a7"/>
    <w:uiPriority w:val="99"/>
    <w:rsid w:val="009D0F9D"/>
    <w:pPr>
      <w:spacing w:after="60" w:line="240" w:lineRule="auto"/>
      <w:ind w:left="566" w:hanging="283"/>
      <w:jc w:val="both"/>
    </w:pPr>
    <w:rPr>
      <w:rFonts w:eastAsia="Times New Roman"/>
      <w:lang w:eastAsia="ru-RU"/>
    </w:rPr>
  </w:style>
  <w:style w:type="paragraph" w:styleId="3b">
    <w:name w:val="List 3"/>
    <w:basedOn w:val="a7"/>
    <w:uiPriority w:val="99"/>
    <w:rsid w:val="009D0F9D"/>
    <w:pPr>
      <w:spacing w:after="60" w:line="240" w:lineRule="auto"/>
      <w:ind w:left="849" w:hanging="283"/>
      <w:jc w:val="both"/>
    </w:pPr>
    <w:rPr>
      <w:rFonts w:eastAsia="Times New Roman"/>
      <w:lang w:eastAsia="ru-RU"/>
    </w:rPr>
  </w:style>
  <w:style w:type="paragraph" w:styleId="45">
    <w:name w:val="List 4"/>
    <w:basedOn w:val="a7"/>
    <w:uiPriority w:val="99"/>
    <w:rsid w:val="009D0F9D"/>
    <w:pPr>
      <w:spacing w:after="60" w:line="240" w:lineRule="auto"/>
      <w:ind w:left="1132" w:hanging="283"/>
      <w:jc w:val="both"/>
    </w:pPr>
    <w:rPr>
      <w:rFonts w:eastAsia="Times New Roman"/>
      <w:lang w:eastAsia="ru-RU"/>
    </w:rPr>
  </w:style>
  <w:style w:type="paragraph" w:styleId="54">
    <w:name w:val="List 5"/>
    <w:basedOn w:val="a7"/>
    <w:uiPriority w:val="99"/>
    <w:rsid w:val="009D0F9D"/>
    <w:pPr>
      <w:spacing w:after="60" w:line="240" w:lineRule="auto"/>
      <w:ind w:left="1415" w:hanging="283"/>
      <w:jc w:val="both"/>
    </w:pPr>
    <w:rPr>
      <w:rFonts w:eastAsia="Times New Roman"/>
      <w:lang w:eastAsia="ru-RU"/>
    </w:rPr>
  </w:style>
  <w:style w:type="paragraph" w:styleId="55">
    <w:name w:val="List Number 5"/>
    <w:basedOn w:val="a7"/>
    <w:uiPriority w:val="99"/>
    <w:rsid w:val="009D0F9D"/>
    <w:pPr>
      <w:tabs>
        <w:tab w:val="num" w:pos="1492"/>
      </w:tabs>
      <w:spacing w:after="60" w:line="240" w:lineRule="auto"/>
      <w:ind w:left="1492" w:hanging="360"/>
      <w:jc w:val="both"/>
    </w:pPr>
    <w:rPr>
      <w:rFonts w:eastAsia="Times New Roman"/>
      <w:lang w:eastAsia="ru-RU"/>
    </w:rPr>
  </w:style>
  <w:style w:type="character" w:customStyle="1" w:styleId="17">
    <w:name w:val="Знак Знак17"/>
    <w:locked/>
    <w:rsid w:val="009D0F9D"/>
    <w:rPr>
      <w:rFonts w:ascii="Cambria" w:hAnsi="Cambria" w:cs="Times New Roman"/>
      <w:b/>
      <w:bCs/>
      <w:kern w:val="28"/>
      <w:sz w:val="32"/>
      <w:szCs w:val="32"/>
      <w:lang w:bidi="ar-SA"/>
    </w:rPr>
  </w:style>
  <w:style w:type="paragraph" w:styleId="afff9">
    <w:name w:val="Title"/>
    <w:basedOn w:val="a7"/>
    <w:link w:val="afffa"/>
    <w:qFormat/>
    <w:rsid w:val="009D0F9D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fa">
    <w:name w:val="Название Знак"/>
    <w:link w:val="afff9"/>
    <w:rsid w:val="009D0F9D"/>
    <w:rPr>
      <w:rFonts w:ascii="Cambria" w:eastAsia="Times New Roman" w:hAnsi="Cambria"/>
      <w:b/>
      <w:bCs/>
      <w:kern w:val="28"/>
      <w:sz w:val="32"/>
      <w:szCs w:val="32"/>
    </w:rPr>
  </w:style>
  <w:style w:type="paragraph" w:styleId="afffb">
    <w:name w:val="Closing"/>
    <w:basedOn w:val="a7"/>
    <w:link w:val="afffc"/>
    <w:uiPriority w:val="99"/>
    <w:rsid w:val="009D0F9D"/>
    <w:pPr>
      <w:spacing w:after="60" w:line="240" w:lineRule="auto"/>
      <w:ind w:left="4252"/>
      <w:jc w:val="both"/>
    </w:pPr>
    <w:rPr>
      <w:rFonts w:eastAsia="Times New Roman"/>
    </w:rPr>
  </w:style>
  <w:style w:type="character" w:customStyle="1" w:styleId="afffc">
    <w:name w:val="Прощание Знак"/>
    <w:link w:val="afffb"/>
    <w:uiPriority w:val="99"/>
    <w:rsid w:val="009D0F9D"/>
    <w:rPr>
      <w:rFonts w:ascii="Times New Roman" w:eastAsia="Times New Roman" w:hAnsi="Times New Roman"/>
      <w:sz w:val="24"/>
      <w:szCs w:val="24"/>
    </w:rPr>
  </w:style>
  <w:style w:type="paragraph" w:styleId="afffd">
    <w:name w:val="Signature"/>
    <w:basedOn w:val="a7"/>
    <w:link w:val="afffe"/>
    <w:uiPriority w:val="99"/>
    <w:rsid w:val="009D0F9D"/>
    <w:pPr>
      <w:spacing w:after="60" w:line="240" w:lineRule="auto"/>
      <w:ind w:left="4252"/>
      <w:jc w:val="both"/>
    </w:pPr>
    <w:rPr>
      <w:rFonts w:eastAsia="Times New Roman"/>
    </w:rPr>
  </w:style>
  <w:style w:type="character" w:customStyle="1" w:styleId="afffe">
    <w:name w:val="Подпись Знак"/>
    <w:link w:val="afffd"/>
    <w:uiPriority w:val="99"/>
    <w:rsid w:val="009D0F9D"/>
    <w:rPr>
      <w:rFonts w:ascii="Times New Roman" w:eastAsia="Times New Roman" w:hAnsi="Times New Roman"/>
      <w:sz w:val="24"/>
      <w:szCs w:val="24"/>
    </w:rPr>
  </w:style>
  <w:style w:type="paragraph" w:styleId="affff">
    <w:name w:val="List Continue"/>
    <w:basedOn w:val="a7"/>
    <w:uiPriority w:val="99"/>
    <w:rsid w:val="009D0F9D"/>
    <w:pPr>
      <w:spacing w:after="120" w:line="240" w:lineRule="auto"/>
      <w:ind w:left="283"/>
      <w:jc w:val="both"/>
    </w:pPr>
    <w:rPr>
      <w:rFonts w:eastAsia="Times New Roman"/>
      <w:lang w:eastAsia="ru-RU"/>
    </w:rPr>
  </w:style>
  <w:style w:type="paragraph" w:styleId="2d">
    <w:name w:val="List Continue 2"/>
    <w:basedOn w:val="a7"/>
    <w:uiPriority w:val="99"/>
    <w:rsid w:val="009D0F9D"/>
    <w:pPr>
      <w:spacing w:after="120" w:line="240" w:lineRule="auto"/>
      <w:ind w:left="566"/>
      <w:jc w:val="both"/>
    </w:pPr>
    <w:rPr>
      <w:rFonts w:eastAsia="Times New Roman"/>
      <w:lang w:eastAsia="ru-RU"/>
    </w:rPr>
  </w:style>
  <w:style w:type="paragraph" w:styleId="3c">
    <w:name w:val="List Continue 3"/>
    <w:basedOn w:val="a7"/>
    <w:uiPriority w:val="99"/>
    <w:rsid w:val="009D0F9D"/>
    <w:pPr>
      <w:spacing w:after="120" w:line="240" w:lineRule="auto"/>
      <w:ind w:left="849"/>
      <w:jc w:val="both"/>
    </w:pPr>
    <w:rPr>
      <w:rFonts w:eastAsia="Times New Roman"/>
      <w:lang w:eastAsia="ru-RU"/>
    </w:rPr>
  </w:style>
  <w:style w:type="paragraph" w:styleId="46">
    <w:name w:val="List Continue 4"/>
    <w:basedOn w:val="a7"/>
    <w:uiPriority w:val="99"/>
    <w:rsid w:val="009D0F9D"/>
    <w:pPr>
      <w:spacing w:after="120" w:line="240" w:lineRule="auto"/>
      <w:ind w:left="1132"/>
      <w:jc w:val="both"/>
    </w:pPr>
    <w:rPr>
      <w:rFonts w:eastAsia="Times New Roman"/>
      <w:lang w:eastAsia="ru-RU"/>
    </w:rPr>
  </w:style>
  <w:style w:type="paragraph" w:styleId="56">
    <w:name w:val="List Continue 5"/>
    <w:basedOn w:val="a7"/>
    <w:uiPriority w:val="99"/>
    <w:rsid w:val="009D0F9D"/>
    <w:pPr>
      <w:spacing w:after="120" w:line="240" w:lineRule="auto"/>
      <w:ind w:left="1415"/>
      <w:jc w:val="both"/>
    </w:pPr>
    <w:rPr>
      <w:rFonts w:eastAsia="Times New Roman"/>
      <w:lang w:eastAsia="ru-RU"/>
    </w:rPr>
  </w:style>
  <w:style w:type="paragraph" w:styleId="affff0">
    <w:name w:val="Message Header"/>
    <w:basedOn w:val="a7"/>
    <w:link w:val="affff1"/>
    <w:uiPriority w:val="99"/>
    <w:rsid w:val="009D0F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/>
      <w:shd w:val="pct20" w:color="auto" w:fill="auto"/>
    </w:rPr>
  </w:style>
  <w:style w:type="character" w:customStyle="1" w:styleId="affff1">
    <w:name w:val="Шапка Знак"/>
    <w:link w:val="affff0"/>
    <w:uiPriority w:val="99"/>
    <w:rsid w:val="009D0F9D"/>
    <w:rPr>
      <w:rFonts w:ascii="Arial" w:eastAsia="Times New Roman" w:hAnsi="Arial"/>
      <w:sz w:val="24"/>
      <w:szCs w:val="24"/>
      <w:shd w:val="pct20" w:color="auto" w:fill="auto"/>
    </w:rPr>
  </w:style>
  <w:style w:type="character" w:customStyle="1" w:styleId="110">
    <w:name w:val="Знак Знак11"/>
    <w:locked/>
    <w:rsid w:val="009D0F9D"/>
    <w:rPr>
      <w:rFonts w:ascii="Arial" w:hAnsi="Arial" w:cs="Times New Roman"/>
      <w:sz w:val="24"/>
      <w:szCs w:val="24"/>
      <w:lang w:eastAsia="ru-RU" w:bidi="ar-SA"/>
    </w:rPr>
  </w:style>
  <w:style w:type="paragraph" w:styleId="affff2">
    <w:name w:val="Salutation"/>
    <w:basedOn w:val="a7"/>
    <w:next w:val="a7"/>
    <w:link w:val="affff3"/>
    <w:uiPriority w:val="99"/>
    <w:rsid w:val="009D0F9D"/>
    <w:pPr>
      <w:spacing w:after="60" w:line="240" w:lineRule="auto"/>
      <w:jc w:val="both"/>
    </w:pPr>
    <w:rPr>
      <w:rFonts w:eastAsia="Times New Roman"/>
    </w:rPr>
  </w:style>
  <w:style w:type="character" w:customStyle="1" w:styleId="affff3">
    <w:name w:val="Приветствие Знак"/>
    <w:link w:val="affff2"/>
    <w:uiPriority w:val="99"/>
    <w:rsid w:val="009D0F9D"/>
    <w:rPr>
      <w:rFonts w:ascii="Times New Roman" w:eastAsia="Times New Roman" w:hAnsi="Times New Roman"/>
      <w:sz w:val="24"/>
      <w:szCs w:val="24"/>
    </w:rPr>
  </w:style>
  <w:style w:type="character" w:customStyle="1" w:styleId="93">
    <w:name w:val="Знак Знак9"/>
    <w:locked/>
    <w:rsid w:val="009D0F9D"/>
    <w:rPr>
      <w:rFonts w:cs="Times New Roman"/>
      <w:sz w:val="24"/>
      <w:szCs w:val="24"/>
      <w:lang w:eastAsia="ru-RU" w:bidi="ar-SA"/>
    </w:rPr>
  </w:style>
  <w:style w:type="paragraph" w:styleId="affff4">
    <w:name w:val="Date"/>
    <w:basedOn w:val="a7"/>
    <w:next w:val="a7"/>
    <w:link w:val="affff5"/>
    <w:uiPriority w:val="99"/>
    <w:rsid w:val="009D0F9D"/>
    <w:pPr>
      <w:spacing w:after="60" w:line="240" w:lineRule="auto"/>
      <w:jc w:val="both"/>
    </w:pPr>
    <w:rPr>
      <w:rFonts w:eastAsia="Times New Roman"/>
    </w:rPr>
  </w:style>
  <w:style w:type="character" w:customStyle="1" w:styleId="affff5">
    <w:name w:val="Дата Знак"/>
    <w:link w:val="affff4"/>
    <w:uiPriority w:val="99"/>
    <w:rsid w:val="009D0F9D"/>
    <w:rPr>
      <w:rFonts w:ascii="Times New Roman" w:eastAsia="Times New Roman" w:hAnsi="Times New Roman"/>
      <w:sz w:val="24"/>
      <w:szCs w:val="24"/>
    </w:rPr>
  </w:style>
  <w:style w:type="paragraph" w:styleId="affff6">
    <w:name w:val="Body Text First Indent"/>
    <w:basedOn w:val="af5"/>
    <w:link w:val="affff7"/>
    <w:uiPriority w:val="99"/>
    <w:rsid w:val="009D0F9D"/>
    <w:pPr>
      <w:suppressAutoHyphens w:val="0"/>
      <w:ind w:firstLine="210"/>
      <w:jc w:val="both"/>
    </w:pPr>
    <w:rPr>
      <w:lang w:eastAsia="ru-RU"/>
    </w:rPr>
  </w:style>
  <w:style w:type="character" w:customStyle="1" w:styleId="affff7">
    <w:name w:val="Красная строка Знак"/>
    <w:basedOn w:val="af6"/>
    <w:link w:val="affff6"/>
    <w:uiPriority w:val="99"/>
    <w:rsid w:val="009D0F9D"/>
  </w:style>
  <w:style w:type="paragraph" w:styleId="2e">
    <w:name w:val="Body Text First Indent 2"/>
    <w:basedOn w:val="23"/>
    <w:link w:val="2f"/>
    <w:uiPriority w:val="99"/>
    <w:rsid w:val="009D0F9D"/>
    <w:pPr>
      <w:tabs>
        <w:tab w:val="clear" w:pos="567"/>
      </w:tabs>
      <w:spacing w:after="120"/>
      <w:ind w:left="283" w:firstLine="210"/>
    </w:pPr>
    <w:rPr>
      <w:szCs w:val="24"/>
    </w:rPr>
  </w:style>
  <w:style w:type="character" w:customStyle="1" w:styleId="2f">
    <w:name w:val="Красная строка 2 Знак"/>
    <w:link w:val="2e"/>
    <w:uiPriority w:val="99"/>
    <w:rsid w:val="009D0F9D"/>
    <w:rPr>
      <w:rFonts w:ascii="Times New Roman" w:eastAsia="Times New Roman" w:hAnsi="Times New Roman"/>
      <w:sz w:val="24"/>
      <w:szCs w:val="24"/>
    </w:rPr>
  </w:style>
  <w:style w:type="character" w:customStyle="1" w:styleId="57">
    <w:name w:val="Знак Знак5"/>
    <w:locked/>
    <w:rsid w:val="009D0F9D"/>
    <w:rPr>
      <w:rFonts w:cs="Times New Roman"/>
      <w:sz w:val="24"/>
      <w:szCs w:val="24"/>
      <w:lang w:eastAsia="ru-RU" w:bidi="ar-SA"/>
    </w:rPr>
  </w:style>
  <w:style w:type="paragraph" w:styleId="affff8">
    <w:name w:val="Plain Text"/>
    <w:basedOn w:val="a7"/>
    <w:link w:val="affff9"/>
    <w:uiPriority w:val="99"/>
    <w:rsid w:val="009D0F9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ff9">
    <w:name w:val="Текст Знак"/>
    <w:link w:val="affff8"/>
    <w:uiPriority w:val="99"/>
    <w:rsid w:val="009D0F9D"/>
    <w:rPr>
      <w:rFonts w:ascii="Courier New" w:eastAsia="Times New Roman" w:hAnsi="Courier New"/>
    </w:rPr>
  </w:style>
  <w:style w:type="paragraph" w:styleId="affffa">
    <w:name w:val="E-mail Signature"/>
    <w:basedOn w:val="a7"/>
    <w:link w:val="affffb"/>
    <w:uiPriority w:val="99"/>
    <w:rsid w:val="009D0F9D"/>
    <w:pPr>
      <w:spacing w:after="60" w:line="240" w:lineRule="auto"/>
      <w:jc w:val="both"/>
    </w:pPr>
    <w:rPr>
      <w:rFonts w:eastAsia="Times New Roman"/>
    </w:rPr>
  </w:style>
  <w:style w:type="character" w:customStyle="1" w:styleId="affffb">
    <w:name w:val="Электронная подпись Знак"/>
    <w:link w:val="affffa"/>
    <w:uiPriority w:val="99"/>
    <w:rsid w:val="009D0F9D"/>
    <w:rPr>
      <w:rFonts w:ascii="Times New Roman" w:eastAsia="Times New Roman" w:hAnsi="Times New Roman"/>
      <w:sz w:val="24"/>
      <w:szCs w:val="24"/>
    </w:rPr>
  </w:style>
  <w:style w:type="paragraph" w:customStyle="1" w:styleId="Instruction">
    <w:name w:val="Instruction"/>
    <w:basedOn w:val="23"/>
    <w:semiHidden/>
    <w:rsid w:val="009D0F9D"/>
    <w:pPr>
      <w:tabs>
        <w:tab w:val="clear" w:pos="567"/>
        <w:tab w:val="num" w:pos="360"/>
      </w:tabs>
      <w:spacing w:before="180"/>
      <w:ind w:left="360" w:hanging="360"/>
    </w:pPr>
    <w:rPr>
      <w:b/>
      <w:bCs/>
      <w:szCs w:val="24"/>
    </w:rPr>
  </w:style>
  <w:style w:type="paragraph" w:customStyle="1" w:styleId="affffc">
    <w:name w:val="текст таблицы"/>
    <w:basedOn w:val="a7"/>
    <w:semiHidden/>
    <w:rsid w:val="009D0F9D"/>
    <w:pPr>
      <w:spacing w:before="120" w:after="0" w:line="240" w:lineRule="auto"/>
      <w:ind w:right="-102"/>
    </w:pPr>
    <w:rPr>
      <w:rFonts w:eastAsia="Times New Roman"/>
      <w:lang w:eastAsia="ru-RU"/>
    </w:rPr>
  </w:style>
  <w:style w:type="paragraph" w:customStyle="1" w:styleId="ConsPlusCell">
    <w:name w:val="ConsPlusCell"/>
    <w:rsid w:val="009D0F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CharChar">
    <w:name w:val="1 Знак Char Знак Char Знак"/>
    <w:basedOn w:val="a7"/>
    <w:rsid w:val="009D0F9D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affffd">
    <w:name w:val="Знак Знак Знак Знак"/>
    <w:basedOn w:val="a7"/>
    <w:rsid w:val="009D0F9D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affffe">
    <w:name w:val="Знак Знак Знак Знак Знак Знак"/>
    <w:basedOn w:val="a7"/>
    <w:rsid w:val="009D0F9D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DeltaViewInsertion">
    <w:name w:val="DeltaView Insertion"/>
    <w:rsid w:val="009D0F9D"/>
    <w:rPr>
      <w:color w:val="0000FF"/>
      <w:spacing w:val="0"/>
      <w:u w:val="double"/>
    </w:rPr>
  </w:style>
  <w:style w:type="paragraph" w:styleId="afffff">
    <w:name w:val="endnote text"/>
    <w:basedOn w:val="a7"/>
    <w:link w:val="afffff0"/>
    <w:uiPriority w:val="99"/>
    <w:rsid w:val="009D0F9D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afffff0">
    <w:name w:val="Текст концевой сноски Знак"/>
    <w:link w:val="afffff"/>
    <w:uiPriority w:val="99"/>
    <w:rsid w:val="009D0F9D"/>
    <w:rPr>
      <w:rFonts w:ascii="Times New Roman" w:eastAsia="Times New Roman" w:hAnsi="Times New Roman"/>
    </w:rPr>
  </w:style>
  <w:style w:type="character" w:styleId="afffff1">
    <w:name w:val="endnote reference"/>
    <w:uiPriority w:val="99"/>
    <w:rsid w:val="009D0F9D"/>
    <w:rPr>
      <w:rFonts w:cs="Times New Roman"/>
      <w:vertAlign w:val="superscript"/>
    </w:rPr>
  </w:style>
  <w:style w:type="character" w:styleId="afffff2">
    <w:name w:val="Emphasis"/>
    <w:uiPriority w:val="20"/>
    <w:qFormat/>
    <w:rsid w:val="009D0F9D"/>
    <w:rPr>
      <w:rFonts w:cs="Times New Roman"/>
      <w:i/>
      <w:iCs/>
    </w:rPr>
  </w:style>
  <w:style w:type="paragraph" w:styleId="afffff3">
    <w:name w:val="Document Map"/>
    <w:basedOn w:val="a7"/>
    <w:link w:val="afffff4"/>
    <w:uiPriority w:val="99"/>
    <w:rsid w:val="009D0F9D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ffff4">
    <w:name w:val="Схема документа Знак"/>
    <w:link w:val="afffff3"/>
    <w:uiPriority w:val="99"/>
    <w:rsid w:val="009D0F9D"/>
    <w:rPr>
      <w:rFonts w:ascii="Tahoma" w:eastAsia="Times New Roman" w:hAnsi="Tahoma" w:cs="Tahoma"/>
      <w:sz w:val="16"/>
      <w:szCs w:val="16"/>
    </w:rPr>
  </w:style>
  <w:style w:type="character" w:customStyle="1" w:styleId="18">
    <w:name w:val="Текст сноски Знак1"/>
    <w:aliases w:val="Знак Знак1,Знак2 Знак1"/>
    <w:semiHidden/>
    <w:locked/>
    <w:rsid w:val="009D0F9D"/>
    <w:rPr>
      <w:rFonts w:cs="Times New Roman"/>
      <w:sz w:val="24"/>
      <w:szCs w:val="24"/>
    </w:rPr>
  </w:style>
  <w:style w:type="paragraph" w:customStyle="1" w:styleId="a">
    <w:name w:val="Дефис"/>
    <w:basedOn w:val="ab"/>
    <w:link w:val="afffff5"/>
    <w:qFormat/>
    <w:rsid w:val="009D0F9D"/>
    <w:pPr>
      <w:numPr>
        <w:numId w:val="2"/>
      </w:numPr>
      <w:spacing w:after="0" w:line="240" w:lineRule="auto"/>
    </w:pPr>
    <w:rPr>
      <w:rFonts w:eastAsia="Times New Roman"/>
      <w:lang w:val="en-US"/>
    </w:rPr>
  </w:style>
  <w:style w:type="character" w:customStyle="1" w:styleId="afffff5">
    <w:name w:val="Дефис Знак"/>
    <w:link w:val="a"/>
    <w:locked/>
    <w:rsid w:val="009D0F9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Normal">
    <w:name w:val="ConsNormal"/>
    <w:rsid w:val="009D0F9D"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character" w:customStyle="1" w:styleId="iceouttxt1">
    <w:name w:val="iceouttxt1"/>
    <w:rsid w:val="009D0F9D"/>
    <w:rPr>
      <w:rFonts w:ascii="Arial" w:hAnsi="Arial" w:cs="Arial"/>
      <w:color w:val="666666"/>
      <w:sz w:val="17"/>
      <w:szCs w:val="17"/>
    </w:rPr>
  </w:style>
  <w:style w:type="paragraph" w:customStyle="1" w:styleId="BodyTimes12">
    <w:name w:val="BodyTimes12"/>
    <w:rsid w:val="009D0F9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customStyle="1" w:styleId="value1">
    <w:name w:val="value1"/>
    <w:rsid w:val="009D0F9D"/>
    <w:rPr>
      <w:rFonts w:cs="Times New Roman"/>
      <w:color w:val="0000FF"/>
    </w:rPr>
  </w:style>
  <w:style w:type="paragraph" w:customStyle="1" w:styleId="style13234287370000000527msonormal">
    <w:name w:val="style_13234287370000000527msonormal"/>
    <w:basedOn w:val="a7"/>
    <w:rsid w:val="009D0F9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ffff6">
    <w:name w:val="Strong"/>
    <w:uiPriority w:val="22"/>
    <w:qFormat/>
    <w:rsid w:val="009D0F9D"/>
    <w:rPr>
      <w:rFonts w:cs="Times New Roman"/>
      <w:b/>
      <w:bCs/>
    </w:rPr>
  </w:style>
  <w:style w:type="character" w:customStyle="1" w:styleId="FontStyle13">
    <w:name w:val="Font Style13"/>
    <w:rsid w:val="009D0F9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9D0F9D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sid w:val="009D0F9D"/>
    <w:rPr>
      <w:rFonts w:ascii="Times New Roman" w:hAnsi="Times New Roman"/>
      <w:sz w:val="26"/>
    </w:rPr>
  </w:style>
  <w:style w:type="paragraph" w:customStyle="1" w:styleId="Style9">
    <w:name w:val="Style9"/>
    <w:basedOn w:val="a7"/>
    <w:uiPriority w:val="99"/>
    <w:rsid w:val="009D0F9D"/>
    <w:pPr>
      <w:widowControl w:val="0"/>
      <w:autoSpaceDE w:val="0"/>
      <w:autoSpaceDN w:val="0"/>
      <w:adjustRightInd w:val="0"/>
      <w:spacing w:after="0" w:line="432" w:lineRule="exact"/>
      <w:ind w:firstLine="710"/>
      <w:jc w:val="both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9D0F9D"/>
    <w:rPr>
      <w:rFonts w:ascii="Times New Roman" w:hAnsi="Times New Roman"/>
      <w:b/>
      <w:sz w:val="26"/>
    </w:rPr>
  </w:style>
  <w:style w:type="paragraph" w:customStyle="1" w:styleId="afffff7">
    <w:name w:val="Подпункт"/>
    <w:basedOn w:val="affa"/>
    <w:rsid w:val="009D0F9D"/>
    <w:pPr>
      <w:tabs>
        <w:tab w:val="clear" w:pos="1980"/>
        <w:tab w:val="num" w:pos="1134"/>
      </w:tabs>
      <w:spacing w:line="360" w:lineRule="auto"/>
      <w:ind w:left="1134" w:hanging="1134"/>
    </w:pPr>
    <w:rPr>
      <w:sz w:val="28"/>
      <w:szCs w:val="20"/>
    </w:rPr>
  </w:style>
  <w:style w:type="paragraph" w:customStyle="1" w:styleId="afffff8">
    <w:name w:val="Подподподподпункт"/>
    <w:basedOn w:val="a7"/>
    <w:rsid w:val="009D0F9D"/>
    <w:pPr>
      <w:tabs>
        <w:tab w:val="num" w:pos="2835"/>
      </w:tabs>
      <w:spacing w:after="0" w:line="360" w:lineRule="auto"/>
      <w:ind w:left="2835" w:hanging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afffff9">
    <w:name w:val="Подподподпункт"/>
    <w:basedOn w:val="a7"/>
    <w:rsid w:val="009D0F9D"/>
    <w:pPr>
      <w:tabs>
        <w:tab w:val="num" w:pos="2268"/>
      </w:tabs>
      <w:spacing w:after="0" w:line="360" w:lineRule="auto"/>
      <w:ind w:left="2268" w:hanging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7"/>
    <w:rsid w:val="009D0F9D"/>
    <w:pPr>
      <w:suppressAutoHyphens/>
      <w:spacing w:after="0" w:line="240" w:lineRule="exact"/>
      <w:jc w:val="both"/>
    </w:pPr>
    <w:rPr>
      <w:rFonts w:eastAsia="Times New Roman"/>
      <w:sz w:val="22"/>
      <w:lang w:eastAsia="ar-SA"/>
    </w:rPr>
  </w:style>
  <w:style w:type="paragraph" w:customStyle="1" w:styleId="afffffa">
    <w:name w:val="Îáû÷íûé"/>
    <w:rsid w:val="009D0F9D"/>
    <w:pPr>
      <w:suppressAutoHyphens/>
      <w:overflowPunct w:val="0"/>
      <w:autoSpaceDE w:val="0"/>
    </w:pPr>
    <w:rPr>
      <w:rFonts w:ascii="Times New Roman" w:eastAsia="Arial" w:hAnsi="Times New Roman"/>
      <w:lang w:eastAsia="ar-SA"/>
    </w:rPr>
  </w:style>
  <w:style w:type="paragraph" w:customStyle="1" w:styleId="222">
    <w:name w:val="222"/>
    <w:basedOn w:val="afffffa"/>
    <w:rsid w:val="009D0F9D"/>
    <w:pPr>
      <w:ind w:left="851"/>
    </w:pPr>
  </w:style>
  <w:style w:type="character" w:customStyle="1" w:styleId="220">
    <w:name w:val="Знак Знак22"/>
    <w:locked/>
    <w:rsid w:val="009D0F9D"/>
    <w:rPr>
      <w:sz w:val="24"/>
      <w:lang w:val="ru-RU" w:eastAsia="ru-RU" w:bidi="ar-SA"/>
    </w:rPr>
  </w:style>
  <w:style w:type="character" w:customStyle="1" w:styleId="180">
    <w:name w:val="Знак Знак18"/>
    <w:semiHidden/>
    <w:locked/>
    <w:rsid w:val="009D0F9D"/>
    <w:rPr>
      <w:b/>
      <w:i/>
      <w:sz w:val="22"/>
      <w:szCs w:val="24"/>
      <w:lang w:val="ru-RU" w:eastAsia="ru-RU" w:bidi="ar-SA"/>
    </w:rPr>
  </w:style>
  <w:style w:type="character" w:customStyle="1" w:styleId="CharChar">
    <w:name w:val="Char Char"/>
    <w:rsid w:val="009D0F9D"/>
    <w:rPr>
      <w:b/>
      <w:bCs/>
      <w:sz w:val="22"/>
      <w:lang w:val="ru-RU" w:eastAsia="ar-SA" w:bidi="ar-SA"/>
    </w:rPr>
  </w:style>
  <w:style w:type="paragraph" w:customStyle="1" w:styleId="afffffb">
    <w:name w:val="Îñíîâíîé òåêñò"/>
    <w:rsid w:val="009D0F9D"/>
    <w:pPr>
      <w:suppressAutoHyphens/>
    </w:pPr>
    <w:rPr>
      <w:rFonts w:ascii="CourierCyrillic" w:eastAsia="Arial" w:hAnsi="CourierCyrillic"/>
      <w:color w:val="000000"/>
      <w:spacing w:val="305"/>
      <w:sz w:val="24"/>
      <w:lang w:val="de-DE" w:eastAsia="ar-SA"/>
    </w:rPr>
  </w:style>
  <w:style w:type="character" w:customStyle="1" w:styleId="ConsPlusNormal0">
    <w:name w:val="ConsPlusNormal Знак"/>
    <w:link w:val="ConsPlusNormal"/>
    <w:locked/>
    <w:rsid w:val="009D0F9D"/>
    <w:rPr>
      <w:rFonts w:ascii="Arial" w:eastAsia="Times New Roman" w:hAnsi="Arial" w:cs="Arial"/>
      <w:lang w:val="ru-RU" w:eastAsia="ru-RU" w:bidi="ar-SA"/>
    </w:rPr>
  </w:style>
  <w:style w:type="paragraph" w:customStyle="1" w:styleId="211">
    <w:name w:val="Основной текст с отступом 21"/>
    <w:basedOn w:val="a7"/>
    <w:rsid w:val="009D0F9D"/>
    <w:pPr>
      <w:suppressAutoHyphens/>
      <w:spacing w:after="0" w:line="240" w:lineRule="auto"/>
      <w:ind w:left="900" w:hanging="360"/>
      <w:jc w:val="both"/>
    </w:pPr>
    <w:rPr>
      <w:rFonts w:ascii="Arial" w:eastAsia="Times New Roman" w:hAnsi="Arial" w:cs="Arial"/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7"/>
    <w:rsid w:val="009D0F9D"/>
    <w:pPr>
      <w:tabs>
        <w:tab w:val="left" w:pos="-1080"/>
      </w:tabs>
      <w:suppressAutoHyphens/>
      <w:spacing w:after="0" w:line="240" w:lineRule="auto"/>
      <w:ind w:left="-5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tle1">
    <w:name w:val="title1"/>
    <w:basedOn w:val="a7"/>
    <w:rsid w:val="009D0F9D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ru-RU"/>
    </w:rPr>
  </w:style>
  <w:style w:type="character" w:customStyle="1" w:styleId="iceouttxt4">
    <w:name w:val="iceouttxt4"/>
    <w:rsid w:val="009D0F9D"/>
  </w:style>
  <w:style w:type="paragraph" w:customStyle="1" w:styleId="Web">
    <w:name w:val="Обычный (Web)"/>
    <w:aliases w:val="Обычный (веб)1"/>
    <w:basedOn w:val="a7"/>
    <w:rsid w:val="009D0F9D"/>
    <w:pPr>
      <w:spacing w:before="100" w:after="100" w:line="240" w:lineRule="auto"/>
    </w:pPr>
    <w:rPr>
      <w:rFonts w:ascii="Arial Unicode MS" w:eastAsia="Times New Roman" w:hAnsi="Arial Unicode MS" w:cs="Arial Unicode MS"/>
      <w:lang w:eastAsia="ru-RU"/>
    </w:rPr>
  </w:style>
  <w:style w:type="paragraph" w:customStyle="1" w:styleId="Signed">
    <w:name w:val="Signed"/>
    <w:basedOn w:val="a7"/>
    <w:rsid w:val="009D0F9D"/>
    <w:pPr>
      <w:tabs>
        <w:tab w:val="center" w:pos="1701"/>
        <w:tab w:val="center" w:pos="6237"/>
      </w:tabs>
      <w:spacing w:after="80" w:line="240" w:lineRule="auto"/>
      <w:jc w:val="both"/>
    </w:pPr>
    <w:rPr>
      <w:rFonts w:ascii="TimesET" w:eastAsia="Times New Roman" w:hAnsi="TimesET" w:cs="TimesET"/>
      <w:lang w:eastAsia="ru-RU"/>
    </w:rPr>
  </w:style>
  <w:style w:type="paragraph" w:customStyle="1" w:styleId="19">
    <w:name w:val="Обычный1"/>
    <w:rsid w:val="009D0F9D"/>
    <w:pPr>
      <w:widowControl w:val="0"/>
      <w:spacing w:before="100" w:after="100"/>
    </w:pPr>
    <w:rPr>
      <w:rFonts w:eastAsia="Times New Roman" w:cs="Calibri"/>
      <w:sz w:val="24"/>
      <w:szCs w:val="24"/>
    </w:rPr>
  </w:style>
  <w:style w:type="paragraph" w:customStyle="1" w:styleId="Style1">
    <w:name w:val="Style1"/>
    <w:basedOn w:val="a7"/>
    <w:rsid w:val="009D0F9D"/>
    <w:pPr>
      <w:spacing w:before="240" w:after="0" w:line="240" w:lineRule="auto"/>
      <w:jc w:val="both"/>
    </w:pPr>
    <w:rPr>
      <w:rFonts w:ascii="TimesDL" w:eastAsia="Times New Roman" w:hAnsi="TimesDL" w:cs="TimesDL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7"/>
    <w:rsid w:val="009D0F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harCharChar">
    <w:name w:val="Char Char Char Знак"/>
    <w:basedOn w:val="a7"/>
    <w:rsid w:val="009D0F9D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</w:style>
  <w:style w:type="character" w:customStyle="1" w:styleId="TitleChar">
    <w:name w:val="Title Char"/>
    <w:rsid w:val="009D0F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Char1">
    <w:name w:val="Char Char"/>
    <w:rsid w:val="009D0F9D"/>
    <w:rPr>
      <w:b/>
      <w:bCs/>
      <w:sz w:val="22"/>
      <w:szCs w:val="22"/>
      <w:lang w:val="ru-RU" w:eastAsia="ar-SA" w:bidi="ar-SA"/>
    </w:rPr>
  </w:style>
  <w:style w:type="character" w:customStyle="1" w:styleId="UsText">
    <w:name w:val="UsText"/>
    <w:rsid w:val="009D0F9D"/>
    <w:rPr>
      <w:rFonts w:ascii="Arial" w:eastAsia="Times New Roman" w:hAnsi="Arial" w:cs="Times New Roman"/>
      <w:b w:val="0"/>
      <w:bCs w:val="0"/>
      <w:i w:val="0"/>
      <w:caps w:val="0"/>
      <w:smallCaps w:val="0"/>
      <w:color w:val="052635"/>
      <w:spacing w:val="0"/>
      <w:sz w:val="22"/>
      <w:szCs w:val="22"/>
      <w:lang w:val="ru-RU" w:eastAsia="ar-SA" w:bidi="ar-SA"/>
    </w:rPr>
  </w:style>
  <w:style w:type="paragraph" w:customStyle="1" w:styleId="311">
    <w:name w:val="Основной текст 31"/>
    <w:basedOn w:val="a7"/>
    <w:rsid w:val="009D0F9D"/>
    <w:pPr>
      <w:tabs>
        <w:tab w:val="left" w:pos="480"/>
        <w:tab w:val="left" w:pos="720"/>
        <w:tab w:val="left" w:pos="6240"/>
      </w:tabs>
      <w:suppressAutoHyphens/>
      <w:spacing w:after="0" w:line="240" w:lineRule="atLeast"/>
      <w:jc w:val="both"/>
    </w:pPr>
    <w:rPr>
      <w:rFonts w:eastAsia="Times New Roman"/>
      <w:szCs w:val="20"/>
      <w:lang w:eastAsia="ar-SA"/>
    </w:rPr>
  </w:style>
  <w:style w:type="paragraph" w:customStyle="1" w:styleId="UsText1">
    <w:name w:val="UsText1"/>
    <w:basedOn w:val="a7"/>
    <w:rsid w:val="009D0F9D"/>
    <w:pPr>
      <w:suppressAutoHyphens/>
      <w:snapToGrid w:val="0"/>
      <w:spacing w:before="60" w:after="60" w:line="240" w:lineRule="auto"/>
      <w:ind w:firstLine="33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MainTXT">
    <w:name w:val="MainTXT"/>
    <w:basedOn w:val="a7"/>
    <w:rsid w:val="009D0F9D"/>
    <w:pPr>
      <w:widowControl w:val="0"/>
      <w:suppressAutoHyphens/>
      <w:spacing w:after="120" w:line="240" w:lineRule="auto"/>
      <w:ind w:firstLine="709"/>
      <w:jc w:val="both"/>
    </w:pPr>
    <w:rPr>
      <w:rFonts w:ascii="Arial" w:eastAsia="Lucida Sans Unicode" w:hAnsi="Arial"/>
      <w:szCs w:val="20"/>
    </w:rPr>
  </w:style>
  <w:style w:type="paragraph" w:customStyle="1" w:styleId="a6">
    <w:name w:val="Марк"/>
    <w:basedOn w:val="a7"/>
    <w:autoRedefine/>
    <w:rsid w:val="009D0F9D"/>
    <w:pPr>
      <w:numPr>
        <w:numId w:val="3"/>
      </w:numPr>
      <w:spacing w:after="0" w:line="360" w:lineRule="auto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21">
    <w:name w:val="2  Марк список"/>
    <w:basedOn w:val="a7"/>
    <w:qFormat/>
    <w:rsid w:val="009D0F9D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 w:cs="Arial"/>
      <w:bCs/>
      <w:color w:val="000000"/>
      <w:lang w:eastAsia="ru-RU"/>
    </w:rPr>
  </w:style>
  <w:style w:type="character" w:customStyle="1" w:styleId="afffffc">
    <w:name w:val="Основной текст_"/>
    <w:link w:val="2f0"/>
    <w:rsid w:val="009D0F9D"/>
    <w:rPr>
      <w:shd w:val="clear" w:color="auto" w:fill="FFFFFF"/>
    </w:rPr>
  </w:style>
  <w:style w:type="character" w:customStyle="1" w:styleId="afffffd">
    <w:name w:val="Основной текст + Полужирный"/>
    <w:rsid w:val="009D0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a">
    <w:name w:val="Основной текст1"/>
    <w:rsid w:val="009D0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b">
    <w:name w:val="Заголовок №1_"/>
    <w:link w:val="1c"/>
    <w:rsid w:val="009D0F9D"/>
    <w:rPr>
      <w:b/>
      <w:bCs/>
      <w:shd w:val="clear" w:color="auto" w:fill="FFFFFF"/>
    </w:rPr>
  </w:style>
  <w:style w:type="paragraph" w:customStyle="1" w:styleId="2f0">
    <w:name w:val="Основной текст2"/>
    <w:basedOn w:val="a7"/>
    <w:link w:val="afffffc"/>
    <w:rsid w:val="009D0F9D"/>
    <w:pPr>
      <w:widowControl w:val="0"/>
      <w:shd w:val="clear" w:color="auto" w:fill="FFFFFF"/>
      <w:spacing w:before="480" w:after="180" w:line="322" w:lineRule="exact"/>
      <w:ind w:hanging="360"/>
      <w:jc w:val="both"/>
    </w:pPr>
    <w:rPr>
      <w:rFonts w:ascii="Calibri" w:hAnsi="Calibri"/>
      <w:sz w:val="20"/>
      <w:szCs w:val="20"/>
    </w:rPr>
  </w:style>
  <w:style w:type="paragraph" w:customStyle="1" w:styleId="1c">
    <w:name w:val="Заголовок №1"/>
    <w:basedOn w:val="a7"/>
    <w:link w:val="1b"/>
    <w:rsid w:val="009D0F9D"/>
    <w:pPr>
      <w:widowControl w:val="0"/>
      <w:shd w:val="clear" w:color="auto" w:fill="FFFFFF"/>
      <w:spacing w:before="180" w:after="0" w:line="274" w:lineRule="exact"/>
      <w:jc w:val="both"/>
      <w:outlineLvl w:val="0"/>
    </w:pPr>
    <w:rPr>
      <w:rFonts w:ascii="Calibri" w:hAnsi="Calibri"/>
      <w:b/>
      <w:bCs/>
      <w:sz w:val="20"/>
      <w:szCs w:val="20"/>
    </w:rPr>
  </w:style>
  <w:style w:type="paragraph" w:customStyle="1" w:styleId="Default">
    <w:name w:val="Default"/>
    <w:rsid w:val="009D0F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imes12">
    <w:name w:val="Times 12"/>
    <w:basedOn w:val="a7"/>
    <w:qFormat/>
    <w:rsid w:val="009D0F9D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eastAsia="Times New Roman"/>
      <w:bCs/>
      <w:szCs w:val="22"/>
      <w:lang w:eastAsia="ar-SA"/>
    </w:rPr>
  </w:style>
  <w:style w:type="paragraph" w:customStyle="1" w:styleId="afffffe">
    <w:name w:val="Пункт б/н"/>
    <w:basedOn w:val="a7"/>
    <w:rsid w:val="009D0F9D"/>
    <w:pPr>
      <w:tabs>
        <w:tab w:val="left" w:pos="1134"/>
      </w:tabs>
      <w:suppressAutoHyphens/>
      <w:spacing w:after="0" w:line="360" w:lineRule="auto"/>
      <w:ind w:firstLine="567"/>
      <w:jc w:val="both"/>
    </w:pPr>
    <w:rPr>
      <w:rFonts w:eastAsia="Times New Roman"/>
      <w:bCs/>
      <w:sz w:val="22"/>
      <w:szCs w:val="22"/>
      <w:lang w:eastAsia="ar-SA"/>
    </w:rPr>
  </w:style>
  <w:style w:type="paragraph" w:styleId="affffff">
    <w:name w:val="Revision"/>
    <w:hidden/>
    <w:uiPriority w:val="99"/>
    <w:semiHidden/>
    <w:rsid w:val="009D0F9D"/>
    <w:rPr>
      <w:sz w:val="22"/>
      <w:szCs w:val="22"/>
      <w:lang w:eastAsia="en-US"/>
    </w:rPr>
  </w:style>
  <w:style w:type="character" w:styleId="affffff0">
    <w:name w:val="FollowedHyperlink"/>
    <w:uiPriority w:val="99"/>
    <w:semiHidden/>
    <w:unhideWhenUsed/>
    <w:rsid w:val="009D0F9D"/>
    <w:rPr>
      <w:color w:val="954F72"/>
      <w:u w:val="single"/>
    </w:rPr>
  </w:style>
  <w:style w:type="character" w:customStyle="1" w:styleId="A60">
    <w:name w:val="A6"/>
    <w:uiPriority w:val="99"/>
    <w:rsid w:val="009D0F9D"/>
    <w:rPr>
      <w:rFonts w:cs="PF BeauSans Pro Light"/>
      <w:color w:val="000000"/>
      <w:sz w:val="14"/>
      <w:szCs w:val="14"/>
    </w:rPr>
  </w:style>
  <w:style w:type="table" w:customStyle="1" w:styleId="1d">
    <w:name w:val="Сетка таблицы1"/>
    <w:basedOn w:val="a9"/>
    <w:next w:val="af4"/>
    <w:rsid w:val="009D0F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0">
    <w:name w:val="Title1"/>
    <w:basedOn w:val="a7"/>
    <w:rsid w:val="0031212F"/>
    <w:pPr>
      <w:keepNext/>
      <w:keepLines/>
      <w:widowControl w:val="0"/>
      <w:suppressAutoHyphens/>
      <w:autoSpaceDE w:val="0"/>
      <w:autoSpaceDN w:val="0"/>
      <w:adjustRightInd w:val="0"/>
      <w:spacing w:before="240" w:after="240" w:line="240" w:lineRule="auto"/>
      <w:jc w:val="center"/>
    </w:pPr>
    <w:rPr>
      <w:rFonts w:eastAsia="Times New Roman"/>
      <w:kern w:val="2"/>
      <w:lang w:eastAsia="ru-RU"/>
    </w:rPr>
  </w:style>
  <w:style w:type="paragraph" w:customStyle="1" w:styleId="Standart">
    <w:name w:val="Standart"/>
    <w:basedOn w:val="a7"/>
    <w:rsid w:val="0031212F"/>
    <w:pPr>
      <w:suppressAutoHyphens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kern w:val="2"/>
      <w:lang w:eastAsia="ru-RU"/>
    </w:rPr>
  </w:style>
  <w:style w:type="paragraph" w:customStyle="1" w:styleId="TypeWrite">
    <w:name w:val="TypeWrite"/>
    <w:basedOn w:val="a7"/>
    <w:rsid w:val="0031212F"/>
    <w:pPr>
      <w:spacing w:after="0" w:line="204" w:lineRule="auto"/>
    </w:pPr>
    <w:rPr>
      <w:rFonts w:ascii="GNUTypewriter" w:eastAsia="Times New Roman" w:hAnsi="GNUTypewriter"/>
      <w:spacing w:val="-2"/>
      <w:w w:val="90"/>
      <w:sz w:val="28"/>
      <w:szCs w:val="28"/>
      <w:lang w:eastAsia="ru-RU"/>
    </w:rPr>
  </w:style>
  <w:style w:type="paragraph" w:customStyle="1" w:styleId="1OldStandardTT100">
    <w:name w:val="Стиль Заголовок 1 + Old Standard TT 10 пт По центру Перед:  0 пт..."/>
    <w:basedOn w:val="1"/>
    <w:rsid w:val="0031212F"/>
    <w:pPr>
      <w:numPr>
        <w:numId w:val="0"/>
      </w:numPr>
      <w:spacing w:before="0" w:after="200" w:line="204" w:lineRule="auto"/>
      <w:jc w:val="center"/>
    </w:pPr>
    <w:rPr>
      <w:rFonts w:ascii="Old Standard TT" w:hAnsi="Old Standard TT"/>
      <w:caps/>
      <w:color w:val="auto"/>
      <w:kern w:val="32"/>
      <w:sz w:val="20"/>
      <w:szCs w:val="20"/>
      <w:lang w:eastAsia="ru-RU"/>
    </w:rPr>
  </w:style>
  <w:style w:type="paragraph" w:customStyle="1" w:styleId="2OldStandardTT10">
    <w:name w:val="Стиль Заголовок 2 + Old Standard TT 10 пт не полужирный не курси..."/>
    <w:basedOn w:val="20"/>
    <w:autoRedefine/>
    <w:rsid w:val="0031212F"/>
    <w:pPr>
      <w:numPr>
        <w:ilvl w:val="0"/>
        <w:numId w:val="0"/>
      </w:numPr>
      <w:spacing w:after="200" w:line="204" w:lineRule="auto"/>
      <w:jc w:val="center"/>
    </w:pPr>
    <w:rPr>
      <w:rFonts w:ascii="Old Standard TT" w:hAnsi="Old Standard TT"/>
      <w:bCs w:val="0"/>
      <w:i/>
      <w:color w:val="auto"/>
      <w:sz w:val="20"/>
      <w:szCs w:val="20"/>
      <w:lang w:eastAsia="ru-RU"/>
    </w:rPr>
  </w:style>
  <w:style w:type="paragraph" w:customStyle="1" w:styleId="TableParagraph">
    <w:name w:val="Table Paragraph"/>
    <w:basedOn w:val="a7"/>
    <w:uiPriority w:val="1"/>
    <w:qFormat/>
    <w:rsid w:val="0031212F"/>
    <w:pPr>
      <w:widowControl w:val="0"/>
      <w:autoSpaceDE w:val="0"/>
      <w:autoSpaceDN w:val="0"/>
      <w:spacing w:after="0" w:line="256" w:lineRule="exact"/>
      <w:ind w:left="200"/>
    </w:pPr>
    <w:rPr>
      <w:rFonts w:eastAsia="Times New Roman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1212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1">
    <w:name w:val="Стиль"/>
    <w:rsid w:val="002C5711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5">
    <w:name w:val="Подподпункт договора"/>
    <w:basedOn w:val="a7"/>
    <w:rsid w:val="002C5711"/>
    <w:pPr>
      <w:numPr>
        <w:ilvl w:val="3"/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ункт договора"/>
    <w:basedOn w:val="a7"/>
    <w:rsid w:val="002C5711"/>
    <w:pPr>
      <w:widowControl w:val="0"/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2">
    <w:name w:val="текст в таблице"/>
    <w:basedOn w:val="a7"/>
    <w:rsid w:val="002C5711"/>
    <w:pPr>
      <w:widowControl w:val="0"/>
      <w:numPr>
        <w:numId w:val="5"/>
      </w:numPr>
      <w:spacing w:after="0" w:line="240" w:lineRule="auto"/>
    </w:pPr>
    <w:rPr>
      <w:rFonts w:ascii="Arial" w:eastAsia="Times New Roman" w:hAnsi="Arial" w:cs="Arial"/>
      <w:caps/>
      <w:sz w:val="12"/>
      <w:szCs w:val="12"/>
      <w:lang w:eastAsia="ru-RU"/>
    </w:rPr>
  </w:style>
  <w:style w:type="paragraph" w:customStyle="1" w:styleId="a4">
    <w:name w:val="Раздел договора"/>
    <w:basedOn w:val="a7"/>
    <w:next w:val="a3"/>
    <w:rsid w:val="002C5711"/>
    <w:pPr>
      <w:keepNext/>
      <w:keepLines/>
      <w:widowControl w:val="0"/>
      <w:numPr>
        <w:ilvl w:val="2"/>
        <w:numId w:val="5"/>
      </w:numPr>
      <w:spacing w:before="24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affffff2">
    <w:name w:val="Подпункт договора"/>
    <w:basedOn w:val="a3"/>
    <w:rsid w:val="002C5711"/>
    <w:pPr>
      <w:widowControl/>
      <w:numPr>
        <w:ilvl w:val="0"/>
        <w:numId w:val="0"/>
      </w:numPr>
    </w:pPr>
  </w:style>
  <w:style w:type="paragraph" w:customStyle="1" w:styleId="1e">
    <w:name w:val="Основной текст с отступом1"/>
    <w:basedOn w:val="a7"/>
    <w:rsid w:val="002F2030"/>
    <w:pPr>
      <w:spacing w:after="0" w:line="240" w:lineRule="auto"/>
      <w:ind w:left="2520"/>
      <w:jc w:val="both"/>
    </w:pPr>
    <w:rPr>
      <w:rFonts w:eastAsia="Times New Roman"/>
      <w:sz w:val="20"/>
      <w:szCs w:val="20"/>
      <w:lang w:eastAsia="ru-RU"/>
    </w:rPr>
  </w:style>
  <w:style w:type="paragraph" w:customStyle="1" w:styleId="Nonformat">
    <w:name w:val="Nonformat"/>
    <w:basedOn w:val="a7"/>
    <w:rsid w:val="00AC0B54"/>
    <w:rPr>
      <w:rFonts w:ascii="Consultant" w:hAnsi="Consultant"/>
      <w:snapToGrid w:val="0"/>
      <w:sz w:val="20"/>
      <w:szCs w:val="22"/>
    </w:rPr>
  </w:style>
  <w:style w:type="character" w:customStyle="1" w:styleId="15">
    <w:name w:val="Стиль1 Знак"/>
    <w:link w:val="14"/>
    <w:rsid w:val="00AC0B54"/>
    <w:rPr>
      <w:rFonts w:ascii="Times New Roman" w:eastAsia="Times New Roman" w:hAnsi="Times New Roman"/>
      <w:b/>
      <w:sz w:val="28"/>
      <w:szCs w:val="24"/>
    </w:rPr>
  </w:style>
  <w:style w:type="paragraph" w:customStyle="1" w:styleId="221">
    <w:name w:val="Основной текст с отступом 22"/>
    <w:basedOn w:val="a7"/>
    <w:rsid w:val="006F324F"/>
    <w:pPr>
      <w:suppressAutoHyphens/>
      <w:spacing w:after="0" w:line="240" w:lineRule="atLeast"/>
      <w:ind w:firstLine="720"/>
      <w:jc w:val="both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2">
    <w:name w:val="Абзац 2 пункта"/>
    <w:basedOn w:val="af9"/>
    <w:rsid w:val="00645489"/>
    <w:pPr>
      <w:keepLines/>
      <w:numPr>
        <w:ilvl w:val="1"/>
        <w:numId w:val="7"/>
      </w:numPr>
      <w:tabs>
        <w:tab w:val="clear" w:pos="502"/>
        <w:tab w:val="num" w:pos="1647"/>
      </w:tabs>
      <w:spacing w:before="0" w:after="120"/>
      <w:ind w:left="1647" w:hanging="360"/>
    </w:pPr>
    <w:rPr>
      <w:rFonts w:ascii="Tahoma" w:hAnsi="Tahoma" w:cs="Tahoma"/>
      <w:sz w:val="18"/>
      <w:lang w:eastAsia="ru-RU"/>
    </w:rPr>
  </w:style>
  <w:style w:type="paragraph" w:customStyle="1" w:styleId="1f">
    <w:name w:val="Абзац 1 пункта"/>
    <w:basedOn w:val="a7"/>
    <w:next w:val="a1"/>
    <w:autoRedefine/>
    <w:rsid w:val="009569EE"/>
    <w:pPr>
      <w:keepLines/>
      <w:widowControl w:val="0"/>
      <w:suppressLineNumbers/>
      <w:tabs>
        <w:tab w:val="left" w:pos="567"/>
      </w:tabs>
      <w:snapToGrid w:val="0"/>
      <w:spacing w:after="120" w:line="240" w:lineRule="auto"/>
      <w:ind w:left="360"/>
      <w:jc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101">
    <w:name w:val="10.1"/>
    <w:basedOn w:val="a7"/>
    <w:rsid w:val="009569EE"/>
    <w:pPr>
      <w:keepLines/>
      <w:numPr>
        <w:ilvl w:val="1"/>
        <w:numId w:val="10"/>
      </w:numPr>
      <w:tabs>
        <w:tab w:val="left" w:pos="567"/>
      </w:tabs>
      <w:snapToGrid w:val="0"/>
      <w:spacing w:after="120" w:line="240" w:lineRule="auto"/>
      <w:ind w:left="567" w:hanging="567"/>
      <w:jc w:val="both"/>
    </w:pPr>
    <w:rPr>
      <w:rFonts w:ascii="Tahoma" w:eastAsia="Times New Roman" w:hAnsi="Tahoma" w:cs="Tahoma"/>
      <w:color w:val="000000"/>
      <w:sz w:val="18"/>
      <w:lang w:eastAsia="ru-RU"/>
    </w:rPr>
  </w:style>
  <w:style w:type="paragraph" w:customStyle="1" w:styleId="111">
    <w:name w:val="11.1"/>
    <w:basedOn w:val="a7"/>
    <w:rsid w:val="009569EE"/>
    <w:pPr>
      <w:keepLines/>
      <w:numPr>
        <w:ilvl w:val="1"/>
        <w:numId w:val="11"/>
      </w:numPr>
      <w:tabs>
        <w:tab w:val="left" w:pos="567"/>
      </w:tabs>
      <w:snapToGrid w:val="0"/>
      <w:spacing w:after="120" w:line="240" w:lineRule="auto"/>
      <w:jc w:val="both"/>
    </w:pPr>
    <w:rPr>
      <w:rFonts w:ascii="Arial" w:eastAsia="Times New Roman" w:hAnsi="Arial" w:cs="Arial"/>
      <w:color w:val="000000"/>
      <w:sz w:val="18"/>
      <w:szCs w:val="20"/>
      <w:lang w:eastAsia="ru-RU"/>
    </w:rPr>
  </w:style>
  <w:style w:type="paragraph" w:customStyle="1" w:styleId="121">
    <w:name w:val="12.1"/>
    <w:basedOn w:val="a7"/>
    <w:rsid w:val="009569EE"/>
    <w:pPr>
      <w:keepLines/>
      <w:numPr>
        <w:ilvl w:val="1"/>
        <w:numId w:val="12"/>
      </w:numPr>
      <w:tabs>
        <w:tab w:val="left" w:pos="567"/>
      </w:tabs>
      <w:snapToGrid w:val="0"/>
      <w:spacing w:after="120" w:line="240" w:lineRule="auto"/>
      <w:ind w:left="567" w:hanging="567"/>
      <w:jc w:val="both"/>
    </w:pPr>
    <w:rPr>
      <w:rFonts w:ascii="Tahoma" w:eastAsia="Times New Roman" w:hAnsi="Tahoma" w:cs="Tahoma"/>
      <w:color w:val="000000"/>
      <w:sz w:val="18"/>
      <w:szCs w:val="20"/>
      <w:lang w:eastAsia="ru-RU"/>
    </w:rPr>
  </w:style>
  <w:style w:type="paragraph" w:customStyle="1" w:styleId="131">
    <w:name w:val="13.1"/>
    <w:basedOn w:val="a7"/>
    <w:rsid w:val="009569EE"/>
    <w:pPr>
      <w:keepLines/>
      <w:numPr>
        <w:ilvl w:val="1"/>
        <w:numId w:val="13"/>
      </w:numPr>
      <w:tabs>
        <w:tab w:val="left" w:pos="567"/>
      </w:tabs>
      <w:snapToGrid w:val="0"/>
      <w:spacing w:after="120" w:line="240" w:lineRule="auto"/>
      <w:ind w:left="567" w:hanging="567"/>
      <w:jc w:val="both"/>
    </w:pPr>
    <w:rPr>
      <w:rFonts w:ascii="Tahoma" w:eastAsia="Times New Roman" w:hAnsi="Tahoma" w:cs="Tahoma"/>
      <w:color w:val="000000"/>
      <w:sz w:val="18"/>
      <w:szCs w:val="20"/>
      <w:lang w:eastAsia="ru-RU"/>
    </w:rPr>
  </w:style>
  <w:style w:type="paragraph" w:customStyle="1" w:styleId="141">
    <w:name w:val="14.1"/>
    <w:basedOn w:val="1f"/>
    <w:rsid w:val="009569EE"/>
    <w:pPr>
      <w:numPr>
        <w:numId w:val="14"/>
      </w:numPr>
      <w:ind w:left="567" w:hanging="567"/>
    </w:pPr>
  </w:style>
  <w:style w:type="paragraph" w:customStyle="1" w:styleId="3">
    <w:name w:val="Абзац 3 пункта"/>
    <w:basedOn w:val="af9"/>
    <w:rsid w:val="009569EE"/>
    <w:pPr>
      <w:keepLines/>
      <w:numPr>
        <w:ilvl w:val="1"/>
        <w:numId w:val="15"/>
      </w:numPr>
      <w:tabs>
        <w:tab w:val="left" w:pos="567"/>
      </w:tabs>
      <w:spacing w:before="0" w:after="120"/>
    </w:pPr>
    <w:rPr>
      <w:rFonts w:ascii="Tahoma" w:hAnsi="Tahoma" w:cs="Tahoma"/>
      <w:sz w:val="18"/>
      <w:lang w:eastAsia="ru-RU"/>
    </w:rPr>
  </w:style>
  <w:style w:type="paragraph" w:customStyle="1" w:styleId="4">
    <w:name w:val="Абзац 4"/>
    <w:basedOn w:val="af9"/>
    <w:rsid w:val="009569EE"/>
    <w:pPr>
      <w:keepLines/>
      <w:numPr>
        <w:ilvl w:val="1"/>
        <w:numId w:val="16"/>
      </w:numPr>
      <w:tabs>
        <w:tab w:val="clear" w:pos="720"/>
        <w:tab w:val="left" w:pos="567"/>
        <w:tab w:val="num" w:pos="643"/>
      </w:tabs>
      <w:spacing w:before="0" w:after="120"/>
      <w:ind w:left="567" w:hanging="567"/>
    </w:pPr>
    <w:rPr>
      <w:rFonts w:ascii="Tahoma" w:hAnsi="Tahoma" w:cs="Tahoma"/>
      <w:sz w:val="18"/>
      <w:lang w:eastAsia="ru-RU"/>
    </w:rPr>
  </w:style>
  <w:style w:type="paragraph" w:customStyle="1" w:styleId="5">
    <w:name w:val="Абзац 5"/>
    <w:basedOn w:val="a7"/>
    <w:rsid w:val="009569EE"/>
    <w:pPr>
      <w:keepLines/>
      <w:numPr>
        <w:ilvl w:val="1"/>
        <w:numId w:val="17"/>
      </w:numPr>
      <w:tabs>
        <w:tab w:val="left" w:pos="567"/>
      </w:tabs>
      <w:snapToGrid w:val="0"/>
      <w:spacing w:after="120" w:line="240" w:lineRule="auto"/>
      <w:jc w:val="both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61">
    <w:name w:val="6.1"/>
    <w:basedOn w:val="a7"/>
    <w:rsid w:val="009569EE"/>
    <w:pPr>
      <w:keepLines/>
      <w:numPr>
        <w:ilvl w:val="1"/>
        <w:numId w:val="18"/>
      </w:numPr>
      <w:tabs>
        <w:tab w:val="left" w:pos="567"/>
      </w:tabs>
      <w:spacing w:after="120" w:line="240" w:lineRule="auto"/>
      <w:ind w:left="567" w:hanging="567"/>
      <w:jc w:val="both"/>
    </w:pPr>
    <w:rPr>
      <w:rFonts w:ascii="Tahoma" w:eastAsia="Times New Roman" w:hAnsi="Tahoma" w:cs="Tahoma"/>
      <w:sz w:val="18"/>
      <w:lang w:eastAsia="ru-RU"/>
    </w:rPr>
  </w:style>
  <w:style w:type="paragraph" w:customStyle="1" w:styleId="81">
    <w:name w:val="8.1"/>
    <w:basedOn w:val="a7"/>
    <w:rsid w:val="009569EE"/>
    <w:pPr>
      <w:keepLines/>
      <w:numPr>
        <w:numId w:val="19"/>
      </w:numPr>
      <w:tabs>
        <w:tab w:val="left" w:pos="567"/>
      </w:tabs>
      <w:spacing w:after="120" w:line="240" w:lineRule="auto"/>
      <w:jc w:val="both"/>
    </w:pPr>
    <w:rPr>
      <w:rFonts w:ascii="Tahoma" w:eastAsia="Times New Roman" w:hAnsi="Tahoma" w:cs="Tahoma"/>
      <w:sz w:val="18"/>
      <w:lang w:eastAsia="ru-RU"/>
    </w:rPr>
  </w:style>
  <w:style w:type="paragraph" w:customStyle="1" w:styleId="71">
    <w:name w:val="7.1"/>
    <w:basedOn w:val="81"/>
    <w:rsid w:val="009569EE"/>
    <w:pPr>
      <w:numPr>
        <w:ilvl w:val="1"/>
        <w:numId w:val="20"/>
      </w:numPr>
      <w:ind w:left="567" w:hanging="567"/>
    </w:pPr>
  </w:style>
  <w:style w:type="paragraph" w:customStyle="1" w:styleId="91">
    <w:name w:val="9.1"/>
    <w:basedOn w:val="a7"/>
    <w:rsid w:val="009569EE"/>
    <w:pPr>
      <w:keepLines/>
      <w:numPr>
        <w:ilvl w:val="1"/>
        <w:numId w:val="21"/>
      </w:numPr>
      <w:tabs>
        <w:tab w:val="clear" w:pos="360"/>
        <w:tab w:val="left" w:pos="567"/>
      </w:tabs>
      <w:snapToGrid w:val="0"/>
      <w:spacing w:after="120" w:line="240" w:lineRule="auto"/>
      <w:ind w:left="567" w:hanging="567"/>
      <w:jc w:val="both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a1">
    <w:name w:val="Заголовок пункта"/>
    <w:basedOn w:val="a7"/>
    <w:autoRedefine/>
    <w:rsid w:val="009569EE"/>
    <w:pPr>
      <w:keepNext/>
      <w:keepLines/>
      <w:numPr>
        <w:numId w:val="24"/>
      </w:numPr>
      <w:spacing w:before="240" w:after="240" w:line="240" w:lineRule="auto"/>
    </w:pPr>
    <w:rPr>
      <w:rFonts w:ascii="Arial" w:eastAsia="Times New Roman" w:hAnsi="Arial" w:cs="Arial"/>
      <w:b/>
      <w:bCs/>
      <w:sz w:val="18"/>
      <w:lang w:eastAsia="ru-RU"/>
    </w:rPr>
  </w:style>
  <w:style w:type="paragraph" w:customStyle="1" w:styleId="a0">
    <w:name w:val="Маркирование точкой"/>
    <w:basedOn w:val="a7"/>
    <w:rsid w:val="009569EE"/>
    <w:pPr>
      <w:keepLines/>
      <w:numPr>
        <w:numId w:val="22"/>
      </w:numPr>
      <w:snapToGrid w:val="0"/>
      <w:spacing w:after="120" w:line="240" w:lineRule="auto"/>
      <w:jc w:val="both"/>
    </w:pPr>
    <w:rPr>
      <w:rFonts w:ascii="Arial" w:eastAsia="Times New Roman" w:hAnsi="Arial" w:cs="Arial"/>
      <w:color w:val="000000"/>
      <w:sz w:val="18"/>
      <w:szCs w:val="20"/>
      <w:lang w:eastAsia="ru-RU"/>
    </w:rPr>
  </w:style>
  <w:style w:type="paragraph" w:customStyle="1" w:styleId="151">
    <w:name w:val="15.1 Абзац"/>
    <w:basedOn w:val="a7"/>
    <w:rsid w:val="009569EE"/>
    <w:pPr>
      <w:keepLines/>
      <w:numPr>
        <w:ilvl w:val="1"/>
        <w:numId w:val="23"/>
      </w:numPr>
      <w:spacing w:after="120" w:line="240" w:lineRule="auto"/>
      <w:jc w:val="both"/>
    </w:pPr>
    <w:rPr>
      <w:rFonts w:eastAsia="Times New Roman"/>
      <w:sz w:val="22"/>
      <w:lang w:eastAsia="ru-RU"/>
    </w:rPr>
  </w:style>
  <w:style w:type="character" w:customStyle="1" w:styleId="ac">
    <w:name w:val="Абзац списка Знак"/>
    <w:link w:val="ab"/>
    <w:uiPriority w:val="34"/>
    <w:rsid w:val="00195B52"/>
    <w:rPr>
      <w:rFonts w:ascii="Times New Roman" w:hAnsi="Times New Roman"/>
      <w:sz w:val="24"/>
      <w:szCs w:val="24"/>
      <w:lang w:eastAsia="en-US"/>
    </w:rPr>
  </w:style>
  <w:style w:type="character" w:customStyle="1" w:styleId="fontstyle01">
    <w:name w:val="fontstyle01"/>
    <w:rsid w:val="00195B5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mrcssattr">
    <w:name w:val="msonormal_mr_css_attr"/>
    <w:basedOn w:val="a7"/>
    <w:rsid w:val="00DF2E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js-phone-number">
    <w:name w:val="js-phone-number"/>
    <w:basedOn w:val="a8"/>
    <w:rsid w:val="00495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54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17579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8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22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45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6901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97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326428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8" w:space="6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25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0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4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420132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8" w:space="6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944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873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2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890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74733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021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724472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8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2997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7904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2248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66673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50861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6660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258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89654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15413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136275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47960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915893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8" w:space="8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68783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77154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30254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20980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67428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41907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51457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2307032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74401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49733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39658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109295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2013678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45046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39811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471128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713604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1885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1082031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8" w:space="8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89103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9137361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7319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3144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876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3cYSyw4UW6lG4DKfQGHlUMg9kIsneBki4x69J4Mxx1g%3D&amp;egid=Zk%2BMBPg1iEhiyzQVBe%2BYqX8gH%2ByLr%2FpOR9qaCfvZB8g%3D&amp;url=https%3A%2F%2Fclick.mail.ru%2Fredir%3Fu%3Dhttp%253A%252F%252Fe.mail.ru%252Fcompose%252F%253Fmailto%253Dmailto%25253akydryashova333%2540gmail.com%26c%3Dswm%26r%3Dhttp%26o%3Dmail%26v%3D3%26s%3D2231a6dff3547d8d&amp;uidl=16419127670713999039&amp;from=&amp;to=&amp;email=bezmalaya%40primepress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zmalaya@primepress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CC98-62A0-4D4C-B85C-DF66C372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55</Pages>
  <Words>15227</Words>
  <Characters>86794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101818</CharactersWithSpaces>
  <SharedDoc>false</SharedDoc>
  <HLinks>
    <vt:vector size="24" baseType="variant"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mailto:bezmalaya@primepress.ru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</dc:creator>
  <cp:lastModifiedBy>Admin</cp:lastModifiedBy>
  <cp:revision>5</cp:revision>
  <cp:lastPrinted>2021-03-15T08:44:00Z</cp:lastPrinted>
  <dcterms:created xsi:type="dcterms:W3CDTF">2022-01-21T07:53:00Z</dcterms:created>
  <dcterms:modified xsi:type="dcterms:W3CDTF">2022-01-22T08:20:00Z</dcterms:modified>
</cp:coreProperties>
</file>