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4"/>
        <w:tblW w:w="0" w:type="auto"/>
        <w:tblLook w:val="04A0" w:firstRow="1" w:lastRow="0" w:firstColumn="1" w:lastColumn="0" w:noHBand="0" w:noVBand="1"/>
      </w:tblPr>
      <w:tblGrid>
        <w:gridCol w:w="5192"/>
        <w:gridCol w:w="4663"/>
      </w:tblGrid>
      <w:tr w:rsidR="00265828" w:rsidRPr="00FA71DD" w:rsidTr="0054212E">
        <w:tc>
          <w:tcPr>
            <w:tcW w:w="5192" w:type="dxa"/>
            <w:shd w:val="clear" w:color="auto" w:fill="auto"/>
          </w:tcPr>
          <w:p w:rsidR="0054212E" w:rsidRPr="00F02FAC" w:rsidRDefault="0054212E" w:rsidP="0054212E">
            <w:pPr>
              <w:keepNext/>
              <w:keepLines/>
              <w:widowControl w:val="0"/>
              <w:suppressLineNumbers/>
              <w:ind w:right="-144"/>
              <w:jc w:val="both"/>
              <w:rPr>
                <w:b/>
                <w:color w:val="FFFFFF" w:themeColor="background1"/>
                <w:lang w:eastAsia="ru-RU"/>
              </w:rPr>
            </w:pPr>
            <w:r w:rsidRPr="00F02FAC">
              <w:rPr>
                <w:b/>
                <w:color w:val="FFFFFF" w:themeColor="background1"/>
                <w:lang w:eastAsia="ru-RU"/>
              </w:rPr>
              <w:t>РАЗРАБОТАНО:</w:t>
            </w:r>
          </w:p>
          <w:p w:rsidR="0054212E" w:rsidRPr="00F02FAC" w:rsidRDefault="0054212E" w:rsidP="0054212E">
            <w:pPr>
              <w:keepNext/>
              <w:keepLines/>
              <w:widowControl w:val="0"/>
              <w:suppressLineNumbers/>
              <w:ind w:right="-144"/>
              <w:jc w:val="both"/>
              <w:rPr>
                <w:color w:val="FFFFFF" w:themeColor="background1"/>
                <w:lang w:eastAsia="en-US"/>
              </w:rPr>
            </w:pPr>
          </w:p>
          <w:p w:rsidR="0054212E" w:rsidRPr="00F02FAC" w:rsidRDefault="0054212E" w:rsidP="0054212E">
            <w:pPr>
              <w:keepNext/>
              <w:keepLines/>
              <w:widowControl w:val="0"/>
              <w:suppressLineNumbers/>
              <w:ind w:right="-144"/>
              <w:jc w:val="both"/>
              <w:rPr>
                <w:color w:val="FFFFFF" w:themeColor="background1"/>
                <w:lang w:eastAsia="en-US"/>
              </w:rPr>
            </w:pPr>
            <w:r w:rsidRPr="00F02FAC">
              <w:rPr>
                <w:color w:val="FFFFFF" w:themeColor="background1"/>
                <w:lang w:eastAsia="en-US"/>
              </w:rPr>
              <w:t>Директор МКУ города Рязани «МЦТ»</w:t>
            </w:r>
          </w:p>
          <w:p w:rsidR="0054212E" w:rsidRPr="00F02FAC" w:rsidRDefault="0054212E" w:rsidP="0054212E">
            <w:pPr>
              <w:keepNext/>
              <w:keepLines/>
              <w:widowControl w:val="0"/>
              <w:suppressLineNumbers/>
              <w:ind w:right="-144"/>
              <w:jc w:val="both"/>
              <w:rPr>
                <w:color w:val="FFFFFF" w:themeColor="background1"/>
                <w:lang w:eastAsia="ru-RU"/>
              </w:rPr>
            </w:pPr>
          </w:p>
          <w:p w:rsidR="0054212E" w:rsidRPr="00F02FAC" w:rsidRDefault="0054212E" w:rsidP="0054212E">
            <w:pPr>
              <w:keepNext/>
              <w:keepLines/>
              <w:widowControl w:val="0"/>
              <w:suppressLineNumbers/>
              <w:ind w:right="-144"/>
              <w:jc w:val="both"/>
              <w:rPr>
                <w:color w:val="FFFFFF" w:themeColor="background1"/>
                <w:lang w:eastAsia="ru-RU"/>
              </w:rPr>
            </w:pPr>
          </w:p>
          <w:p w:rsidR="0054212E" w:rsidRPr="00F02FAC" w:rsidRDefault="0054212E" w:rsidP="0054212E">
            <w:pPr>
              <w:keepNext/>
              <w:keepLines/>
              <w:widowControl w:val="0"/>
              <w:suppressLineNumbers/>
              <w:ind w:right="-144"/>
              <w:jc w:val="both"/>
              <w:rPr>
                <w:color w:val="FFFFFF" w:themeColor="background1"/>
                <w:lang w:eastAsia="ru-RU"/>
              </w:rPr>
            </w:pPr>
          </w:p>
          <w:p w:rsidR="0054212E" w:rsidRPr="00F02FAC" w:rsidRDefault="00FA71DD" w:rsidP="0054212E">
            <w:pPr>
              <w:keepNext/>
              <w:keepLines/>
              <w:widowControl w:val="0"/>
              <w:suppressLineNumbers/>
              <w:ind w:right="-144"/>
              <w:jc w:val="both"/>
              <w:rPr>
                <w:color w:val="FFFFFF" w:themeColor="background1"/>
                <w:lang w:eastAsia="ru-RU"/>
              </w:rPr>
            </w:pPr>
            <w:r w:rsidRPr="00F02FAC">
              <w:rPr>
                <w:color w:val="FFFFFF" w:themeColor="background1"/>
                <w:lang w:eastAsia="ru-RU"/>
              </w:rPr>
              <w:t>В.И. Кубышкин</w:t>
            </w:r>
            <w:r w:rsidR="0054212E" w:rsidRPr="00F02FAC">
              <w:rPr>
                <w:color w:val="FFFFFF" w:themeColor="background1"/>
                <w:lang w:eastAsia="ru-RU"/>
              </w:rPr>
              <w:t xml:space="preserve"> ________________</w:t>
            </w:r>
          </w:p>
          <w:p w:rsidR="0054212E" w:rsidRPr="00F02FAC" w:rsidRDefault="0054212E" w:rsidP="0054212E">
            <w:pPr>
              <w:keepNext/>
              <w:keepLines/>
              <w:widowControl w:val="0"/>
              <w:suppressLineNumbers/>
              <w:ind w:right="-144"/>
              <w:jc w:val="both"/>
              <w:rPr>
                <w:color w:val="FFFFFF" w:themeColor="background1"/>
                <w:lang w:eastAsia="ru-RU"/>
              </w:rPr>
            </w:pPr>
          </w:p>
          <w:p w:rsidR="00A85CFE" w:rsidRPr="00F02FAC" w:rsidRDefault="0054212E" w:rsidP="0054212E">
            <w:pPr>
              <w:keepNext/>
              <w:keepLines/>
              <w:widowControl w:val="0"/>
              <w:suppressLineNumbers/>
              <w:ind w:right="-144"/>
              <w:jc w:val="both"/>
              <w:rPr>
                <w:color w:val="FFFFFF" w:themeColor="background1"/>
                <w:lang w:eastAsia="ru-RU"/>
              </w:rPr>
            </w:pPr>
            <w:r w:rsidRPr="00F02FAC">
              <w:rPr>
                <w:color w:val="FFFFFF" w:themeColor="background1"/>
                <w:lang w:eastAsia="ru-RU"/>
              </w:rPr>
              <w:t>«___» _________________20</w:t>
            </w:r>
            <w:r w:rsidR="00453549" w:rsidRPr="00F02FAC">
              <w:rPr>
                <w:color w:val="FFFFFF" w:themeColor="background1"/>
                <w:lang w:eastAsia="ru-RU"/>
              </w:rPr>
              <w:t>20</w:t>
            </w:r>
            <w:r w:rsidRPr="00F02FAC">
              <w:rPr>
                <w:color w:val="FFFFFF" w:themeColor="background1"/>
                <w:lang w:eastAsia="ru-RU"/>
              </w:rPr>
              <w:t xml:space="preserve"> г.</w:t>
            </w:r>
            <w:r w:rsidR="00A85CFE" w:rsidRPr="00F02FAC">
              <w:rPr>
                <w:color w:val="FFFFFF" w:themeColor="background1"/>
                <w:lang w:eastAsia="ru-RU"/>
              </w:rPr>
              <w:t xml:space="preserve"> </w:t>
            </w:r>
          </w:p>
          <w:p w:rsidR="0054212E" w:rsidRPr="00F02FAC" w:rsidRDefault="0054212E" w:rsidP="0054212E">
            <w:pPr>
              <w:keepNext/>
              <w:keepLines/>
              <w:widowControl w:val="0"/>
              <w:suppressLineNumbers/>
              <w:ind w:right="-144"/>
              <w:jc w:val="both"/>
              <w:rPr>
                <w:color w:val="FFFFFF" w:themeColor="background1"/>
                <w:lang w:eastAsia="ru-RU"/>
              </w:rPr>
            </w:pPr>
            <w:r w:rsidRPr="00F02FAC">
              <w:rPr>
                <w:color w:val="FFFFFF" w:themeColor="background1"/>
                <w:lang w:eastAsia="ru-RU"/>
              </w:rPr>
              <w:t>М.П.</w:t>
            </w:r>
          </w:p>
        </w:tc>
        <w:tc>
          <w:tcPr>
            <w:tcW w:w="4663" w:type="dxa"/>
            <w:shd w:val="clear" w:color="auto" w:fill="auto"/>
          </w:tcPr>
          <w:p w:rsidR="0054212E" w:rsidRPr="00F02FAC" w:rsidRDefault="0054212E" w:rsidP="0054212E">
            <w:pPr>
              <w:keepNext/>
              <w:keepLines/>
              <w:widowControl w:val="0"/>
              <w:suppressLineNumbers/>
              <w:ind w:right="-144"/>
              <w:jc w:val="both"/>
              <w:rPr>
                <w:b/>
                <w:color w:val="FFFFFF" w:themeColor="background1"/>
                <w:lang w:eastAsia="ru-RU"/>
              </w:rPr>
            </w:pPr>
            <w:r w:rsidRPr="00F02FAC">
              <w:rPr>
                <w:b/>
                <w:color w:val="FFFFFF" w:themeColor="background1"/>
                <w:lang w:eastAsia="ru-RU"/>
              </w:rPr>
              <w:t>УТВЕРЖДЕНО:</w:t>
            </w:r>
          </w:p>
          <w:p w:rsidR="0054212E" w:rsidRPr="00F02FAC" w:rsidRDefault="0054212E" w:rsidP="0054212E">
            <w:pPr>
              <w:keepNext/>
              <w:keepLines/>
              <w:widowControl w:val="0"/>
              <w:suppressLineNumbers/>
              <w:ind w:right="-144"/>
              <w:jc w:val="both"/>
              <w:rPr>
                <w:color w:val="FFFFFF" w:themeColor="background1"/>
                <w:lang w:eastAsia="ru-RU"/>
              </w:rPr>
            </w:pPr>
          </w:p>
          <w:p w:rsidR="0054212E" w:rsidRPr="00F02FAC" w:rsidRDefault="00A2130A" w:rsidP="0054212E">
            <w:pPr>
              <w:keepNext/>
              <w:keepLines/>
              <w:widowControl w:val="0"/>
              <w:suppressLineNumbers/>
              <w:ind w:right="34"/>
              <w:jc w:val="both"/>
              <w:rPr>
                <w:color w:val="FFFFFF" w:themeColor="background1"/>
                <w:lang w:eastAsia="ru-RU"/>
              </w:rPr>
            </w:pPr>
            <w:r w:rsidRPr="00F02FAC">
              <w:rPr>
                <w:color w:val="FFFFFF" w:themeColor="background1"/>
                <w:lang w:eastAsia="ru-RU"/>
              </w:rPr>
              <w:t>Первый з</w:t>
            </w:r>
            <w:r w:rsidR="0054212E" w:rsidRPr="00F02FAC">
              <w:rPr>
                <w:color w:val="FFFFFF" w:themeColor="background1"/>
                <w:lang w:eastAsia="ru-RU"/>
              </w:rPr>
              <w:t>аместитель директора по административно-правовым вопросам МУП «РМПТС»</w:t>
            </w:r>
          </w:p>
          <w:p w:rsidR="0054212E" w:rsidRPr="00F02FAC" w:rsidRDefault="0054212E" w:rsidP="0054212E">
            <w:pPr>
              <w:keepNext/>
              <w:keepLines/>
              <w:widowControl w:val="0"/>
              <w:suppressLineNumbers/>
              <w:ind w:right="-144"/>
              <w:jc w:val="both"/>
              <w:rPr>
                <w:color w:val="FFFFFF" w:themeColor="background1"/>
                <w:lang w:eastAsia="ru-RU"/>
              </w:rPr>
            </w:pPr>
          </w:p>
          <w:p w:rsidR="0054212E" w:rsidRPr="00F02FAC" w:rsidRDefault="0054212E" w:rsidP="0054212E">
            <w:pPr>
              <w:keepNext/>
              <w:keepLines/>
              <w:widowControl w:val="0"/>
              <w:suppressLineNumbers/>
              <w:ind w:right="-144"/>
              <w:jc w:val="both"/>
              <w:rPr>
                <w:color w:val="FFFFFF" w:themeColor="background1"/>
                <w:lang w:eastAsia="ru-RU"/>
              </w:rPr>
            </w:pPr>
            <w:r w:rsidRPr="00F02FAC">
              <w:rPr>
                <w:color w:val="FFFFFF" w:themeColor="background1"/>
                <w:lang w:eastAsia="ru-RU"/>
              </w:rPr>
              <w:t>И.Н. Пришвина _____________</w:t>
            </w:r>
          </w:p>
          <w:p w:rsidR="0054212E" w:rsidRPr="00F02FAC" w:rsidRDefault="0054212E" w:rsidP="0054212E">
            <w:pPr>
              <w:keepNext/>
              <w:keepLines/>
              <w:widowControl w:val="0"/>
              <w:suppressLineNumbers/>
              <w:ind w:right="-144"/>
              <w:jc w:val="both"/>
              <w:rPr>
                <w:color w:val="FFFFFF" w:themeColor="background1"/>
                <w:lang w:eastAsia="ru-RU"/>
              </w:rPr>
            </w:pPr>
          </w:p>
          <w:p w:rsidR="0054212E" w:rsidRPr="00F02FAC" w:rsidRDefault="0054212E" w:rsidP="0054212E">
            <w:pPr>
              <w:keepNext/>
              <w:keepLines/>
              <w:widowControl w:val="0"/>
              <w:suppressLineNumbers/>
              <w:ind w:right="-144"/>
              <w:jc w:val="both"/>
              <w:rPr>
                <w:color w:val="FFFFFF" w:themeColor="background1"/>
                <w:lang w:eastAsia="ru-RU"/>
              </w:rPr>
            </w:pPr>
            <w:r w:rsidRPr="00F02FAC">
              <w:rPr>
                <w:color w:val="FFFFFF" w:themeColor="background1"/>
                <w:lang w:eastAsia="ru-RU"/>
              </w:rPr>
              <w:t>«___» _________________20</w:t>
            </w:r>
            <w:r w:rsidR="00453549" w:rsidRPr="00F02FAC">
              <w:rPr>
                <w:color w:val="FFFFFF" w:themeColor="background1"/>
                <w:lang w:eastAsia="ru-RU"/>
              </w:rPr>
              <w:t>20</w:t>
            </w:r>
            <w:r w:rsidRPr="00F02FAC">
              <w:rPr>
                <w:color w:val="FFFFFF" w:themeColor="background1"/>
                <w:lang w:eastAsia="ru-RU"/>
              </w:rPr>
              <w:t xml:space="preserve"> г.</w:t>
            </w:r>
          </w:p>
          <w:p w:rsidR="0054212E" w:rsidRPr="00F02FAC" w:rsidRDefault="0054212E" w:rsidP="0054212E">
            <w:pPr>
              <w:keepNext/>
              <w:keepLines/>
              <w:widowControl w:val="0"/>
              <w:suppressLineNumbers/>
              <w:ind w:right="-144"/>
              <w:jc w:val="both"/>
              <w:rPr>
                <w:color w:val="FFFFFF" w:themeColor="background1"/>
                <w:lang w:eastAsia="ru-RU"/>
              </w:rPr>
            </w:pPr>
            <w:r w:rsidRPr="00F02FAC">
              <w:rPr>
                <w:color w:val="FFFFFF" w:themeColor="background1"/>
                <w:lang w:eastAsia="ru-RU"/>
              </w:rPr>
              <w:t>М.П.</w:t>
            </w:r>
          </w:p>
          <w:p w:rsidR="0054212E" w:rsidRPr="00F02FAC" w:rsidRDefault="0054212E" w:rsidP="0054212E">
            <w:pPr>
              <w:keepNext/>
              <w:keepLines/>
              <w:widowControl w:val="0"/>
              <w:suppressLineNumbers/>
              <w:ind w:right="-144"/>
              <w:jc w:val="both"/>
              <w:rPr>
                <w:color w:val="FFFFFF" w:themeColor="background1"/>
                <w:lang w:eastAsia="ru-RU"/>
              </w:rPr>
            </w:pPr>
          </w:p>
        </w:tc>
      </w:tr>
    </w:tbl>
    <w:p w:rsidR="002A03A9" w:rsidRPr="00FA71DD" w:rsidRDefault="002A03A9" w:rsidP="00597A0B">
      <w:pPr>
        <w:keepNext/>
        <w:keepLines/>
        <w:widowControl w:val="0"/>
        <w:suppressLineNumbers/>
        <w:ind w:right="-144"/>
        <w:jc w:val="both"/>
        <w:rPr>
          <w:b/>
          <w:lang w:eastAsia="ru-RU"/>
        </w:rPr>
      </w:pPr>
    </w:p>
    <w:p w:rsidR="0054212E" w:rsidRPr="00FA71DD" w:rsidRDefault="0054212E" w:rsidP="00597A0B">
      <w:pPr>
        <w:keepNext/>
        <w:keepLines/>
        <w:widowControl w:val="0"/>
        <w:suppressLineNumbers/>
        <w:ind w:right="-144"/>
        <w:jc w:val="both"/>
        <w:rPr>
          <w:b/>
          <w:lang w:eastAsia="ru-RU"/>
        </w:rPr>
      </w:pPr>
    </w:p>
    <w:p w:rsidR="0054212E" w:rsidRPr="00FA71DD" w:rsidRDefault="0054212E" w:rsidP="00597A0B">
      <w:pPr>
        <w:keepNext/>
        <w:keepLines/>
        <w:widowControl w:val="0"/>
        <w:suppressLineNumbers/>
        <w:ind w:right="-144"/>
        <w:jc w:val="both"/>
        <w:rPr>
          <w:b/>
          <w:lang w:eastAsia="ru-RU"/>
        </w:rPr>
      </w:pPr>
    </w:p>
    <w:p w:rsidR="002A03A9" w:rsidRPr="00FA71DD" w:rsidRDefault="002A03A9" w:rsidP="00597A0B">
      <w:pPr>
        <w:keepNext/>
        <w:keepLines/>
        <w:widowControl w:val="0"/>
        <w:suppressLineNumbers/>
        <w:ind w:right="-144"/>
        <w:jc w:val="both"/>
        <w:rPr>
          <w:b/>
          <w:lang w:eastAsia="ru-RU"/>
        </w:rPr>
      </w:pPr>
    </w:p>
    <w:p w:rsidR="005F34E2" w:rsidRPr="00FA71DD" w:rsidRDefault="005F34E2" w:rsidP="00CE5EFC">
      <w:pPr>
        <w:suppressAutoHyphens w:val="0"/>
        <w:spacing w:after="200" w:line="276" w:lineRule="auto"/>
        <w:rPr>
          <w:sz w:val="32"/>
          <w:szCs w:val="32"/>
          <w:lang w:eastAsia="en-US"/>
        </w:rPr>
      </w:pPr>
    </w:p>
    <w:p w:rsidR="003F7502" w:rsidRPr="00FA71DD" w:rsidRDefault="003F7502" w:rsidP="00CE5EFC">
      <w:pPr>
        <w:suppressAutoHyphens w:val="0"/>
        <w:spacing w:after="200" w:line="276" w:lineRule="auto"/>
        <w:rPr>
          <w:sz w:val="32"/>
          <w:szCs w:val="32"/>
          <w:lang w:eastAsia="en-US"/>
        </w:rPr>
      </w:pPr>
    </w:p>
    <w:p w:rsidR="003F7502" w:rsidRPr="00FA71DD" w:rsidRDefault="003F7502" w:rsidP="00CE5EFC">
      <w:pPr>
        <w:suppressAutoHyphens w:val="0"/>
        <w:spacing w:after="200" w:line="276" w:lineRule="auto"/>
        <w:rPr>
          <w:sz w:val="32"/>
          <w:szCs w:val="32"/>
          <w:lang w:eastAsia="en-US"/>
        </w:rPr>
      </w:pPr>
    </w:p>
    <w:p w:rsidR="003F7502" w:rsidRPr="00FA71DD" w:rsidRDefault="003F7502" w:rsidP="00CE5EFC">
      <w:pPr>
        <w:suppressAutoHyphens w:val="0"/>
        <w:spacing w:after="200" w:line="276" w:lineRule="auto"/>
        <w:rPr>
          <w:sz w:val="32"/>
          <w:szCs w:val="32"/>
          <w:lang w:eastAsia="en-US"/>
        </w:rPr>
      </w:pPr>
    </w:p>
    <w:p w:rsidR="003F7502" w:rsidRPr="00FA71DD" w:rsidRDefault="003F7502" w:rsidP="00CE5EFC">
      <w:pPr>
        <w:suppressAutoHyphens w:val="0"/>
        <w:spacing w:after="200" w:line="276" w:lineRule="auto"/>
        <w:rPr>
          <w:sz w:val="32"/>
          <w:szCs w:val="32"/>
          <w:lang w:eastAsia="en-US"/>
        </w:rPr>
      </w:pPr>
    </w:p>
    <w:p w:rsidR="003F7502" w:rsidRPr="00FA71DD" w:rsidRDefault="003F7502" w:rsidP="00EC01A0">
      <w:pPr>
        <w:suppressAutoHyphens w:val="0"/>
        <w:spacing w:line="276" w:lineRule="auto"/>
        <w:jc w:val="center"/>
        <w:rPr>
          <w:b/>
          <w:lang w:eastAsia="en-US"/>
        </w:rPr>
      </w:pPr>
    </w:p>
    <w:p w:rsidR="00EC01A0" w:rsidRPr="00FA71DD" w:rsidRDefault="0013215E" w:rsidP="00EC01A0">
      <w:pPr>
        <w:suppressAutoHyphens w:val="0"/>
        <w:spacing w:line="276" w:lineRule="auto"/>
        <w:jc w:val="center"/>
        <w:rPr>
          <w:b/>
          <w:lang w:eastAsia="en-US"/>
        </w:rPr>
      </w:pPr>
      <w:r w:rsidRPr="00FA71DD">
        <w:rPr>
          <w:b/>
          <w:lang w:eastAsia="en-US"/>
        </w:rPr>
        <w:t xml:space="preserve">ДОКУМЕНТАЦИЯ </w:t>
      </w:r>
    </w:p>
    <w:p w:rsidR="002D6584" w:rsidRPr="00FA71DD" w:rsidRDefault="008D39E4" w:rsidP="00EC01A0">
      <w:pPr>
        <w:suppressAutoHyphens w:val="0"/>
        <w:spacing w:line="276" w:lineRule="auto"/>
        <w:jc w:val="center"/>
        <w:rPr>
          <w:b/>
          <w:lang w:eastAsia="en-US"/>
        </w:rPr>
      </w:pPr>
      <w:r w:rsidRPr="00FA71DD">
        <w:rPr>
          <w:b/>
          <w:lang w:eastAsia="en-US"/>
        </w:rPr>
        <w:t>О ЗАПРОСЕ ПРЕДЛОЖЕНИЙ</w:t>
      </w:r>
      <w:r w:rsidR="00E0219C" w:rsidRPr="00FA71DD">
        <w:rPr>
          <w:b/>
          <w:lang w:eastAsia="en-US"/>
        </w:rPr>
        <w:t xml:space="preserve"> </w:t>
      </w:r>
    </w:p>
    <w:p w:rsidR="00A540AE" w:rsidRPr="00FA71DD" w:rsidRDefault="00A540AE" w:rsidP="00EC01A0">
      <w:pPr>
        <w:suppressAutoHyphens w:val="0"/>
        <w:spacing w:line="276" w:lineRule="auto"/>
        <w:jc w:val="center"/>
        <w:rPr>
          <w:b/>
          <w:lang w:eastAsia="en-US"/>
        </w:rPr>
      </w:pPr>
    </w:p>
    <w:p w:rsidR="003B000F" w:rsidRPr="00FA71DD" w:rsidRDefault="00453549" w:rsidP="002D6584">
      <w:pPr>
        <w:tabs>
          <w:tab w:val="left" w:pos="10772"/>
        </w:tabs>
        <w:suppressAutoHyphens w:val="0"/>
        <w:autoSpaceDE w:val="0"/>
        <w:autoSpaceDN w:val="0"/>
        <w:adjustRightInd w:val="0"/>
        <w:jc w:val="center"/>
        <w:rPr>
          <w:sz w:val="28"/>
          <w:szCs w:val="28"/>
          <w:lang w:eastAsia="ru-RU"/>
        </w:rPr>
      </w:pPr>
      <w:r w:rsidRPr="00FA71DD">
        <w:rPr>
          <w:b/>
          <w:lang w:eastAsia="ru-RU"/>
        </w:rPr>
        <w:t>на в</w:t>
      </w:r>
      <w:r w:rsidR="00B71CB3" w:rsidRPr="00FA71DD">
        <w:rPr>
          <w:b/>
          <w:lang w:eastAsia="ru-RU"/>
        </w:rPr>
        <w:t xml:space="preserve">ыполнение работ по капитальному ремонту тепловой изоляции </w:t>
      </w:r>
      <w:r w:rsidR="00081125" w:rsidRPr="00FA71DD">
        <w:rPr>
          <w:b/>
          <w:lang w:eastAsia="ru-RU"/>
        </w:rPr>
        <w:t>1</w:t>
      </w:r>
      <w:r w:rsidRPr="00FA71DD">
        <w:rPr>
          <w:b/>
          <w:lang w:eastAsia="ru-RU"/>
        </w:rPr>
        <w:t xml:space="preserve"> и </w:t>
      </w:r>
      <w:r w:rsidR="00081125" w:rsidRPr="00FA71DD">
        <w:rPr>
          <w:b/>
          <w:lang w:eastAsia="ru-RU"/>
        </w:rPr>
        <w:t>2 района магистральных тепловых сетей</w:t>
      </w:r>
    </w:p>
    <w:p w:rsidR="0064563E" w:rsidRPr="00FA71DD" w:rsidRDefault="0064563E" w:rsidP="002D6584">
      <w:pPr>
        <w:tabs>
          <w:tab w:val="left" w:pos="10772"/>
        </w:tabs>
        <w:suppressAutoHyphens w:val="0"/>
        <w:autoSpaceDE w:val="0"/>
        <w:autoSpaceDN w:val="0"/>
        <w:adjustRightInd w:val="0"/>
        <w:jc w:val="center"/>
        <w:rPr>
          <w:sz w:val="28"/>
          <w:szCs w:val="28"/>
          <w:lang w:eastAsia="ru-RU"/>
        </w:rPr>
      </w:pPr>
    </w:p>
    <w:p w:rsidR="0064563E" w:rsidRPr="00FA71DD" w:rsidRDefault="0064563E" w:rsidP="002D6584">
      <w:pPr>
        <w:tabs>
          <w:tab w:val="left" w:pos="10772"/>
        </w:tabs>
        <w:suppressAutoHyphens w:val="0"/>
        <w:autoSpaceDE w:val="0"/>
        <w:autoSpaceDN w:val="0"/>
        <w:adjustRightInd w:val="0"/>
        <w:jc w:val="center"/>
        <w:rPr>
          <w:sz w:val="28"/>
          <w:szCs w:val="28"/>
          <w:lang w:eastAsia="ru-RU"/>
        </w:rPr>
      </w:pPr>
    </w:p>
    <w:p w:rsidR="0064563E" w:rsidRPr="00FA71DD" w:rsidRDefault="0064563E" w:rsidP="002D6584">
      <w:pPr>
        <w:tabs>
          <w:tab w:val="left" w:pos="10772"/>
        </w:tabs>
        <w:suppressAutoHyphens w:val="0"/>
        <w:autoSpaceDE w:val="0"/>
        <w:autoSpaceDN w:val="0"/>
        <w:adjustRightInd w:val="0"/>
        <w:jc w:val="center"/>
        <w:rPr>
          <w:sz w:val="28"/>
          <w:szCs w:val="28"/>
          <w:lang w:eastAsia="ru-RU"/>
        </w:rPr>
      </w:pPr>
    </w:p>
    <w:p w:rsidR="002D6584" w:rsidRPr="00FA71DD" w:rsidRDefault="002D6584" w:rsidP="002D6584">
      <w:pPr>
        <w:suppressAutoHyphens w:val="0"/>
        <w:jc w:val="center"/>
        <w:rPr>
          <w:sz w:val="28"/>
          <w:szCs w:val="28"/>
          <w:lang w:eastAsia="en-US"/>
        </w:rPr>
      </w:pPr>
    </w:p>
    <w:tbl>
      <w:tblPr>
        <w:tblStyle w:val="af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265828" w:rsidRPr="00265828" w:rsidTr="00F340C3">
        <w:tc>
          <w:tcPr>
            <w:tcW w:w="4928" w:type="dxa"/>
          </w:tcPr>
          <w:p w:rsidR="0054212E" w:rsidRPr="00F02FAC" w:rsidRDefault="0054212E" w:rsidP="00F340C3">
            <w:pPr>
              <w:suppressAutoHyphens w:val="0"/>
              <w:rPr>
                <w:b/>
                <w:color w:val="FFFFFF" w:themeColor="background1"/>
                <w:lang w:eastAsia="en-US"/>
              </w:rPr>
            </w:pPr>
            <w:bookmarkStart w:id="0" w:name="_GoBack" w:colFirst="0" w:colLast="1"/>
            <w:r w:rsidRPr="00F02FAC">
              <w:rPr>
                <w:b/>
                <w:color w:val="FFFFFF" w:themeColor="background1"/>
                <w:lang w:eastAsia="en-US"/>
              </w:rPr>
              <w:t>СОГЛАСОВАНО:</w:t>
            </w:r>
          </w:p>
          <w:p w:rsidR="0054212E" w:rsidRPr="00F02FAC" w:rsidRDefault="0054212E" w:rsidP="00F340C3">
            <w:pPr>
              <w:suppressAutoHyphens w:val="0"/>
              <w:rPr>
                <w:b/>
                <w:color w:val="FFFFFF" w:themeColor="background1"/>
                <w:lang w:eastAsia="en-US"/>
              </w:rPr>
            </w:pPr>
          </w:p>
          <w:p w:rsidR="0054212E" w:rsidRPr="00F02FAC" w:rsidRDefault="00B71CB3" w:rsidP="00F340C3">
            <w:pPr>
              <w:suppressAutoHyphens w:val="0"/>
              <w:rPr>
                <w:color w:val="FFFFFF" w:themeColor="background1"/>
                <w:lang w:eastAsia="en-US"/>
              </w:rPr>
            </w:pPr>
            <w:r w:rsidRPr="00F02FAC">
              <w:rPr>
                <w:color w:val="FFFFFF" w:themeColor="background1"/>
                <w:lang w:eastAsia="en-US"/>
              </w:rPr>
              <w:t>Начальник</w:t>
            </w:r>
            <w:r w:rsidR="0054212E" w:rsidRPr="00F02FAC">
              <w:rPr>
                <w:color w:val="FFFFFF" w:themeColor="background1"/>
                <w:lang w:eastAsia="en-US"/>
              </w:rPr>
              <w:t xml:space="preserve"> отдела организации закупок </w:t>
            </w:r>
          </w:p>
          <w:p w:rsidR="0054212E" w:rsidRPr="00F02FAC" w:rsidRDefault="0054212E" w:rsidP="00F340C3">
            <w:pPr>
              <w:suppressAutoHyphens w:val="0"/>
              <w:rPr>
                <w:color w:val="FFFFFF" w:themeColor="background1"/>
                <w:lang w:eastAsia="en-US"/>
              </w:rPr>
            </w:pPr>
            <w:r w:rsidRPr="00F02FAC">
              <w:rPr>
                <w:color w:val="FFFFFF" w:themeColor="background1"/>
                <w:lang w:eastAsia="en-US"/>
              </w:rPr>
              <w:t xml:space="preserve">для отдельных видов юридических лиц </w:t>
            </w:r>
          </w:p>
          <w:p w:rsidR="0054212E" w:rsidRPr="00F02FAC" w:rsidRDefault="0054212E" w:rsidP="00F340C3">
            <w:pPr>
              <w:suppressAutoHyphens w:val="0"/>
              <w:rPr>
                <w:color w:val="FFFFFF" w:themeColor="background1"/>
                <w:lang w:eastAsia="en-US"/>
              </w:rPr>
            </w:pPr>
            <w:r w:rsidRPr="00F02FAC">
              <w:rPr>
                <w:color w:val="FFFFFF" w:themeColor="background1"/>
                <w:lang w:eastAsia="en-US"/>
              </w:rPr>
              <w:t>МКУ города Рязани «МЦТ»</w:t>
            </w:r>
          </w:p>
          <w:p w:rsidR="0054212E" w:rsidRPr="00F02FAC" w:rsidRDefault="0054212E" w:rsidP="00F340C3">
            <w:pPr>
              <w:suppressAutoHyphens w:val="0"/>
              <w:rPr>
                <w:color w:val="FFFFFF" w:themeColor="background1"/>
                <w:lang w:eastAsia="en-US"/>
              </w:rPr>
            </w:pPr>
          </w:p>
          <w:p w:rsidR="0054212E" w:rsidRPr="00F02FAC" w:rsidRDefault="00FA71DD" w:rsidP="00F340C3">
            <w:pPr>
              <w:suppressAutoHyphens w:val="0"/>
              <w:rPr>
                <w:color w:val="FFFFFF" w:themeColor="background1"/>
                <w:lang w:eastAsia="en-US"/>
              </w:rPr>
            </w:pPr>
            <w:r w:rsidRPr="00F02FAC">
              <w:rPr>
                <w:color w:val="FFFFFF" w:themeColor="background1"/>
                <w:lang w:eastAsia="en-US"/>
              </w:rPr>
              <w:t>Л.И. Збойкова</w:t>
            </w:r>
            <w:r w:rsidR="0054212E" w:rsidRPr="00F02FAC">
              <w:rPr>
                <w:color w:val="FFFFFF" w:themeColor="background1"/>
                <w:lang w:eastAsia="en-US"/>
              </w:rPr>
              <w:t xml:space="preserve"> _____________</w:t>
            </w:r>
          </w:p>
          <w:p w:rsidR="0054212E" w:rsidRPr="00F02FAC" w:rsidRDefault="0054212E" w:rsidP="00F340C3">
            <w:pPr>
              <w:suppressAutoHyphens w:val="0"/>
              <w:rPr>
                <w:b/>
                <w:bCs/>
                <w:color w:val="FFFFFF" w:themeColor="background1"/>
                <w:sz w:val="28"/>
                <w:szCs w:val="28"/>
                <w:lang w:eastAsia="en-US"/>
              </w:rPr>
            </w:pPr>
          </w:p>
          <w:p w:rsidR="0054212E" w:rsidRPr="00F02FAC" w:rsidRDefault="0054212E" w:rsidP="00F340C3">
            <w:pPr>
              <w:suppressAutoHyphens w:val="0"/>
              <w:ind w:right="-108"/>
              <w:rPr>
                <w:color w:val="FFFFFF" w:themeColor="background1"/>
                <w:lang w:eastAsia="ru-RU"/>
              </w:rPr>
            </w:pPr>
            <w:r w:rsidRPr="00F02FAC">
              <w:rPr>
                <w:color w:val="FFFFFF" w:themeColor="background1"/>
                <w:lang w:eastAsia="ru-RU"/>
              </w:rPr>
              <w:t>«</w:t>
            </w:r>
            <w:r w:rsidRPr="00F02FAC">
              <w:rPr>
                <w:color w:val="FFFFFF" w:themeColor="background1"/>
                <w:u w:val="single"/>
                <w:lang w:eastAsia="ru-RU"/>
              </w:rPr>
              <w:t xml:space="preserve">       </w:t>
            </w:r>
            <w:r w:rsidRPr="00F02FAC">
              <w:rPr>
                <w:color w:val="FFFFFF" w:themeColor="background1"/>
                <w:lang w:eastAsia="ru-RU"/>
              </w:rPr>
              <w:t xml:space="preserve">» </w:t>
            </w:r>
            <w:r w:rsidRPr="00F02FAC">
              <w:rPr>
                <w:color w:val="FFFFFF" w:themeColor="background1"/>
                <w:u w:val="single"/>
                <w:lang w:eastAsia="ru-RU"/>
              </w:rPr>
              <w:t xml:space="preserve">                            </w:t>
            </w:r>
            <w:r w:rsidRPr="00F02FAC">
              <w:rPr>
                <w:color w:val="FFFFFF" w:themeColor="background1"/>
                <w:lang w:eastAsia="ru-RU"/>
              </w:rPr>
              <w:t>20</w:t>
            </w:r>
            <w:r w:rsidR="00265828" w:rsidRPr="00F02FAC">
              <w:rPr>
                <w:color w:val="FFFFFF" w:themeColor="background1"/>
                <w:lang w:eastAsia="ru-RU"/>
              </w:rPr>
              <w:t>20</w:t>
            </w:r>
            <w:r w:rsidRPr="00F02FAC">
              <w:rPr>
                <w:color w:val="FFFFFF" w:themeColor="background1"/>
                <w:lang w:eastAsia="ru-RU"/>
              </w:rPr>
              <w:t xml:space="preserve"> г.</w:t>
            </w:r>
          </w:p>
          <w:p w:rsidR="0054212E" w:rsidRPr="00F02FAC" w:rsidRDefault="0054212E" w:rsidP="00F340C3">
            <w:pPr>
              <w:suppressAutoHyphens w:val="0"/>
              <w:jc w:val="center"/>
              <w:rPr>
                <w:color w:val="FFFFFF" w:themeColor="background1"/>
                <w:sz w:val="28"/>
                <w:szCs w:val="28"/>
                <w:lang w:eastAsia="en-US"/>
              </w:rPr>
            </w:pPr>
          </w:p>
        </w:tc>
        <w:tc>
          <w:tcPr>
            <w:tcW w:w="5386" w:type="dxa"/>
          </w:tcPr>
          <w:p w:rsidR="0054212E" w:rsidRPr="00F02FAC" w:rsidRDefault="0054212E" w:rsidP="00F340C3">
            <w:pPr>
              <w:suppressAutoHyphens w:val="0"/>
              <w:ind w:left="317"/>
              <w:jc w:val="center"/>
              <w:rPr>
                <w:b/>
                <w:color w:val="FFFFFF" w:themeColor="background1"/>
                <w:lang w:eastAsia="en-US"/>
              </w:rPr>
            </w:pPr>
            <w:r w:rsidRPr="00F02FAC">
              <w:rPr>
                <w:b/>
                <w:color w:val="FFFFFF" w:themeColor="background1"/>
                <w:lang w:eastAsia="en-US"/>
              </w:rPr>
              <w:t>ДОКУМЕНТАЦИЯ ПОДГОТОВЛЕНА:</w:t>
            </w:r>
          </w:p>
          <w:p w:rsidR="0054212E" w:rsidRPr="00F02FAC" w:rsidRDefault="0054212E" w:rsidP="00F340C3">
            <w:pPr>
              <w:suppressAutoHyphens w:val="0"/>
              <w:ind w:left="601"/>
              <w:rPr>
                <w:color w:val="FFFFFF" w:themeColor="background1"/>
                <w:lang w:eastAsia="en-US"/>
              </w:rPr>
            </w:pPr>
          </w:p>
          <w:p w:rsidR="00453549" w:rsidRPr="00F02FAC" w:rsidRDefault="00453549" w:rsidP="00453549">
            <w:pPr>
              <w:suppressAutoHyphens w:val="0"/>
              <w:jc w:val="both"/>
              <w:rPr>
                <w:color w:val="FFFFFF" w:themeColor="background1"/>
                <w:lang w:eastAsia="en-US"/>
              </w:rPr>
            </w:pPr>
            <w:r w:rsidRPr="00F02FAC">
              <w:rPr>
                <w:color w:val="FFFFFF" w:themeColor="background1"/>
                <w:lang w:eastAsia="en-US"/>
              </w:rPr>
              <w:t xml:space="preserve">Главный специалист отдела организации закупок для отдельных видов юридических лиц </w:t>
            </w:r>
          </w:p>
          <w:p w:rsidR="00453549" w:rsidRPr="00F02FAC" w:rsidRDefault="00453549" w:rsidP="00453549">
            <w:pPr>
              <w:suppressAutoHyphens w:val="0"/>
              <w:jc w:val="both"/>
              <w:rPr>
                <w:color w:val="FFFFFF" w:themeColor="background1"/>
                <w:lang w:eastAsia="en-US"/>
              </w:rPr>
            </w:pPr>
            <w:r w:rsidRPr="00F02FAC">
              <w:rPr>
                <w:color w:val="FFFFFF" w:themeColor="background1"/>
                <w:lang w:eastAsia="en-US"/>
              </w:rPr>
              <w:t>МКУ города Рязани «МЦТ»</w:t>
            </w:r>
          </w:p>
          <w:p w:rsidR="00453549" w:rsidRPr="00F02FAC" w:rsidRDefault="00453549" w:rsidP="00453549">
            <w:pPr>
              <w:suppressAutoHyphens w:val="0"/>
              <w:jc w:val="both"/>
              <w:rPr>
                <w:color w:val="FFFFFF" w:themeColor="background1"/>
                <w:lang w:eastAsia="en-US"/>
              </w:rPr>
            </w:pPr>
          </w:p>
          <w:p w:rsidR="00453549" w:rsidRPr="00F02FAC" w:rsidRDefault="00453549" w:rsidP="00453549">
            <w:pPr>
              <w:suppressAutoHyphens w:val="0"/>
              <w:jc w:val="both"/>
              <w:rPr>
                <w:color w:val="FFFFFF" w:themeColor="background1"/>
                <w:lang w:eastAsia="en-US"/>
              </w:rPr>
            </w:pPr>
            <w:r w:rsidRPr="00F02FAC">
              <w:rPr>
                <w:color w:val="FFFFFF" w:themeColor="background1"/>
                <w:lang w:eastAsia="en-US"/>
              </w:rPr>
              <w:t>Н.А. Агапкина ______________</w:t>
            </w:r>
          </w:p>
          <w:p w:rsidR="00453549" w:rsidRPr="00F02FAC" w:rsidRDefault="00453549" w:rsidP="00453549">
            <w:pPr>
              <w:suppressAutoHyphens w:val="0"/>
              <w:jc w:val="both"/>
              <w:rPr>
                <w:color w:val="FFFFFF" w:themeColor="background1"/>
                <w:lang w:eastAsia="en-US"/>
              </w:rPr>
            </w:pPr>
          </w:p>
          <w:p w:rsidR="00453549" w:rsidRPr="00F02FAC" w:rsidRDefault="00453549" w:rsidP="00453549">
            <w:pPr>
              <w:suppressAutoHyphens w:val="0"/>
              <w:ind w:right="-108"/>
              <w:rPr>
                <w:color w:val="FFFFFF" w:themeColor="background1"/>
                <w:lang w:eastAsia="ru-RU"/>
              </w:rPr>
            </w:pPr>
            <w:r w:rsidRPr="00F02FAC">
              <w:rPr>
                <w:color w:val="FFFFFF" w:themeColor="background1"/>
                <w:lang w:eastAsia="ru-RU"/>
              </w:rPr>
              <w:t>«</w:t>
            </w:r>
            <w:r w:rsidRPr="00F02FAC">
              <w:rPr>
                <w:color w:val="FFFFFF" w:themeColor="background1"/>
                <w:u w:val="single"/>
                <w:lang w:eastAsia="ru-RU"/>
              </w:rPr>
              <w:t xml:space="preserve">       </w:t>
            </w:r>
            <w:r w:rsidRPr="00F02FAC">
              <w:rPr>
                <w:color w:val="FFFFFF" w:themeColor="background1"/>
                <w:lang w:eastAsia="ru-RU"/>
              </w:rPr>
              <w:t xml:space="preserve">» </w:t>
            </w:r>
            <w:r w:rsidRPr="00F02FAC">
              <w:rPr>
                <w:color w:val="FFFFFF" w:themeColor="background1"/>
                <w:u w:val="single"/>
                <w:lang w:eastAsia="ru-RU"/>
              </w:rPr>
              <w:t xml:space="preserve">                            </w:t>
            </w:r>
            <w:r w:rsidRPr="00F02FAC">
              <w:rPr>
                <w:color w:val="FFFFFF" w:themeColor="background1"/>
                <w:lang w:eastAsia="ru-RU"/>
              </w:rPr>
              <w:t>2020 г.</w:t>
            </w:r>
          </w:p>
          <w:p w:rsidR="0054212E" w:rsidRPr="00F02FAC" w:rsidRDefault="0054212E" w:rsidP="00F340C3">
            <w:pPr>
              <w:suppressAutoHyphens w:val="0"/>
              <w:ind w:left="601"/>
              <w:rPr>
                <w:color w:val="FFFFFF" w:themeColor="background1"/>
                <w:sz w:val="28"/>
                <w:szCs w:val="28"/>
                <w:lang w:eastAsia="en-US"/>
              </w:rPr>
            </w:pPr>
          </w:p>
        </w:tc>
      </w:tr>
      <w:bookmarkEnd w:id="0"/>
    </w:tbl>
    <w:p w:rsidR="00EC01A0" w:rsidRPr="0054212E" w:rsidRDefault="00EC01A0" w:rsidP="002D6584">
      <w:pPr>
        <w:suppressAutoHyphens w:val="0"/>
        <w:jc w:val="center"/>
        <w:rPr>
          <w:sz w:val="28"/>
          <w:szCs w:val="28"/>
          <w:lang w:eastAsia="en-US"/>
        </w:rPr>
      </w:pPr>
    </w:p>
    <w:p w:rsidR="002D6584" w:rsidRPr="0054212E" w:rsidRDefault="002D6584" w:rsidP="002D6584">
      <w:pPr>
        <w:suppressAutoHyphens w:val="0"/>
        <w:jc w:val="center"/>
        <w:rPr>
          <w:b/>
          <w:bCs/>
          <w:sz w:val="28"/>
          <w:szCs w:val="28"/>
          <w:lang w:eastAsia="en-US"/>
        </w:rPr>
      </w:pPr>
    </w:p>
    <w:p w:rsidR="002D6584" w:rsidRPr="0054212E" w:rsidRDefault="002D6584" w:rsidP="002D6584">
      <w:pPr>
        <w:suppressAutoHyphens w:val="0"/>
        <w:jc w:val="center"/>
        <w:rPr>
          <w:b/>
          <w:bCs/>
          <w:sz w:val="28"/>
          <w:szCs w:val="28"/>
          <w:lang w:eastAsia="en-US"/>
        </w:rPr>
      </w:pPr>
    </w:p>
    <w:p w:rsidR="00BA51F3" w:rsidRDefault="00BA51F3" w:rsidP="00FC6600">
      <w:pPr>
        <w:suppressAutoHyphens w:val="0"/>
        <w:rPr>
          <w:b/>
          <w:bCs/>
          <w:sz w:val="28"/>
          <w:szCs w:val="28"/>
          <w:lang w:eastAsia="en-US"/>
        </w:rPr>
      </w:pPr>
    </w:p>
    <w:p w:rsidR="0064563E" w:rsidRPr="00C930F1" w:rsidRDefault="0064563E" w:rsidP="00FC6600">
      <w:pPr>
        <w:suppressAutoHyphens w:val="0"/>
        <w:rPr>
          <w:b/>
          <w:bCs/>
          <w:sz w:val="28"/>
          <w:szCs w:val="28"/>
          <w:lang w:eastAsia="en-US"/>
        </w:rPr>
      </w:pPr>
    </w:p>
    <w:p w:rsidR="00BA51F3" w:rsidRDefault="00BA51F3" w:rsidP="00FC6600">
      <w:pPr>
        <w:suppressAutoHyphens w:val="0"/>
        <w:rPr>
          <w:b/>
          <w:bCs/>
          <w:sz w:val="28"/>
          <w:szCs w:val="28"/>
          <w:lang w:eastAsia="en-US"/>
        </w:rPr>
      </w:pPr>
    </w:p>
    <w:p w:rsidR="0064563E" w:rsidRPr="00C930F1" w:rsidRDefault="0064563E" w:rsidP="00FC6600">
      <w:pPr>
        <w:suppressAutoHyphens w:val="0"/>
        <w:rPr>
          <w:b/>
          <w:bCs/>
          <w:sz w:val="28"/>
          <w:szCs w:val="28"/>
          <w:lang w:eastAsia="en-US"/>
        </w:rPr>
      </w:pPr>
    </w:p>
    <w:p w:rsidR="0064563E" w:rsidRDefault="0064563E" w:rsidP="0064563E">
      <w:pPr>
        <w:suppressAutoHyphens w:val="0"/>
        <w:rPr>
          <w:b/>
          <w:bCs/>
          <w:sz w:val="28"/>
          <w:szCs w:val="28"/>
          <w:lang w:eastAsia="en-US"/>
        </w:rPr>
      </w:pPr>
    </w:p>
    <w:p w:rsidR="002D6584" w:rsidRPr="002D6584" w:rsidRDefault="002D6584" w:rsidP="00051D81">
      <w:pPr>
        <w:suppressAutoHyphens w:val="0"/>
        <w:jc w:val="center"/>
        <w:rPr>
          <w:b/>
          <w:bCs/>
          <w:lang w:eastAsia="en-US"/>
        </w:rPr>
      </w:pPr>
      <w:r w:rsidRPr="002D6584">
        <w:rPr>
          <w:b/>
          <w:bCs/>
          <w:lang w:eastAsia="en-US"/>
        </w:rPr>
        <w:t>Рязань</w:t>
      </w:r>
    </w:p>
    <w:p w:rsidR="00051D81" w:rsidRDefault="00453549" w:rsidP="00051D81">
      <w:pPr>
        <w:suppressAutoHyphens w:val="0"/>
        <w:jc w:val="center"/>
        <w:rPr>
          <w:b/>
          <w:bCs/>
          <w:lang w:eastAsia="en-US"/>
        </w:rPr>
      </w:pPr>
      <w:r>
        <w:rPr>
          <w:b/>
          <w:bCs/>
          <w:lang w:eastAsia="en-US"/>
        </w:rPr>
        <w:t>2020</w:t>
      </w:r>
    </w:p>
    <w:p w:rsidR="002D32BB" w:rsidRDefault="002D32BB" w:rsidP="0064563E">
      <w:pPr>
        <w:rPr>
          <w:b/>
          <w:sz w:val="22"/>
          <w:szCs w:val="22"/>
        </w:rPr>
      </w:pPr>
    </w:p>
    <w:p w:rsidR="00B71CB3" w:rsidRDefault="00B71CB3" w:rsidP="0064563E">
      <w:pPr>
        <w:rPr>
          <w:b/>
          <w:sz w:val="22"/>
          <w:szCs w:val="22"/>
        </w:rPr>
      </w:pPr>
    </w:p>
    <w:p w:rsidR="00B71CB3" w:rsidRDefault="00B71CB3" w:rsidP="0064563E">
      <w:pPr>
        <w:rPr>
          <w:b/>
          <w:sz w:val="22"/>
          <w:szCs w:val="22"/>
        </w:rPr>
      </w:pPr>
    </w:p>
    <w:p w:rsidR="00B71CB3" w:rsidRDefault="00B71CB3" w:rsidP="0064563E">
      <w:pPr>
        <w:rPr>
          <w:b/>
          <w:sz w:val="22"/>
          <w:szCs w:val="22"/>
        </w:rPr>
      </w:pPr>
    </w:p>
    <w:p w:rsidR="00B71CB3" w:rsidRDefault="00B71CB3" w:rsidP="0064563E">
      <w:pPr>
        <w:rPr>
          <w:b/>
          <w:sz w:val="22"/>
          <w:szCs w:val="22"/>
        </w:rPr>
      </w:pPr>
    </w:p>
    <w:p w:rsidR="00B71CB3" w:rsidRDefault="00B71CB3" w:rsidP="0064563E">
      <w:pPr>
        <w:rPr>
          <w:b/>
          <w:sz w:val="22"/>
          <w:szCs w:val="22"/>
        </w:rPr>
      </w:pPr>
    </w:p>
    <w:p w:rsidR="007B614B" w:rsidRDefault="007B614B" w:rsidP="0064563E">
      <w:pPr>
        <w:rPr>
          <w:b/>
          <w:sz w:val="22"/>
          <w:szCs w:val="22"/>
        </w:rPr>
      </w:pPr>
    </w:p>
    <w:p w:rsidR="007B614B" w:rsidRDefault="007B614B" w:rsidP="0064563E">
      <w:pPr>
        <w:rPr>
          <w:b/>
          <w:sz w:val="22"/>
          <w:szCs w:val="22"/>
        </w:rPr>
      </w:pPr>
    </w:p>
    <w:p w:rsidR="00B71CB3" w:rsidRDefault="00B71CB3" w:rsidP="0064563E">
      <w:pPr>
        <w:rPr>
          <w:b/>
          <w:sz w:val="22"/>
          <w:szCs w:val="22"/>
        </w:rPr>
      </w:pPr>
    </w:p>
    <w:p w:rsidR="00923A87" w:rsidRPr="009276DA" w:rsidRDefault="0088466C" w:rsidP="00923A87">
      <w:pPr>
        <w:jc w:val="center"/>
        <w:rPr>
          <w:b/>
          <w:sz w:val="22"/>
          <w:szCs w:val="22"/>
        </w:rPr>
      </w:pPr>
      <w:r w:rsidRPr="009276DA">
        <w:rPr>
          <w:b/>
          <w:sz w:val="22"/>
          <w:szCs w:val="22"/>
        </w:rPr>
        <w:lastRenderedPageBreak/>
        <w:t xml:space="preserve">Извещение </w:t>
      </w:r>
      <w:r w:rsidR="00E0219C" w:rsidRPr="009276DA">
        <w:rPr>
          <w:b/>
          <w:sz w:val="22"/>
          <w:szCs w:val="22"/>
        </w:rPr>
        <w:t xml:space="preserve">о проведении </w:t>
      </w:r>
      <w:r w:rsidR="001F4048">
        <w:rPr>
          <w:b/>
          <w:sz w:val="22"/>
          <w:szCs w:val="22"/>
        </w:rPr>
        <w:t>запроса предложений</w:t>
      </w:r>
    </w:p>
    <w:p w:rsidR="00923A87" w:rsidRPr="009276DA" w:rsidRDefault="00923A87" w:rsidP="00923A87">
      <w:pPr>
        <w:jc w:val="center"/>
        <w:rPr>
          <w:b/>
          <w:sz w:val="16"/>
          <w:szCs w:val="16"/>
        </w:rPr>
      </w:pPr>
    </w:p>
    <w:p w:rsidR="00F83655" w:rsidRPr="007548EA" w:rsidRDefault="006F1893" w:rsidP="00746A50">
      <w:pPr>
        <w:widowControl w:val="0"/>
        <w:jc w:val="both"/>
        <w:rPr>
          <w:b/>
          <w:sz w:val="22"/>
          <w:szCs w:val="22"/>
          <w:highlight w:val="yellow"/>
        </w:rPr>
      </w:pPr>
      <w:r w:rsidRPr="007548EA">
        <w:rPr>
          <w:sz w:val="22"/>
          <w:szCs w:val="22"/>
        </w:rPr>
        <w:tab/>
      </w:r>
      <w:r w:rsidR="00D13024" w:rsidRPr="007548EA">
        <w:rPr>
          <w:sz w:val="22"/>
          <w:szCs w:val="22"/>
        </w:rPr>
        <w:t>Муниципальное унитарное предприятие города Рязани «Рязанское муниципальное предприятие тепловых сетей» (МУП «РМПТС»)</w:t>
      </w:r>
      <w:r w:rsidR="00006719" w:rsidRPr="007548EA">
        <w:rPr>
          <w:sz w:val="22"/>
          <w:szCs w:val="22"/>
        </w:rPr>
        <w:t xml:space="preserve"> приглашает заинтересованных лиц подать заявку на участие в конкурентной процедуре</w:t>
      </w:r>
      <w:r w:rsidR="00793ECF" w:rsidRPr="007548EA">
        <w:rPr>
          <w:sz w:val="22"/>
          <w:szCs w:val="22"/>
        </w:rPr>
        <w:t xml:space="preserve"> </w:t>
      </w:r>
      <w:r w:rsidR="002C5D6D" w:rsidRPr="007548EA">
        <w:rPr>
          <w:b/>
          <w:sz w:val="22"/>
          <w:szCs w:val="22"/>
        </w:rPr>
        <w:t>«</w:t>
      </w:r>
      <w:r w:rsidR="001F4048" w:rsidRPr="007548EA">
        <w:rPr>
          <w:b/>
          <w:sz w:val="22"/>
          <w:szCs w:val="22"/>
        </w:rPr>
        <w:t>Запрос предложений</w:t>
      </w:r>
      <w:r w:rsidR="00E0219C" w:rsidRPr="007548EA">
        <w:rPr>
          <w:b/>
          <w:sz w:val="22"/>
          <w:szCs w:val="22"/>
        </w:rPr>
        <w:t xml:space="preserve"> в электронной форме</w:t>
      </w:r>
      <w:r w:rsidR="00F340C3" w:rsidRPr="007548EA">
        <w:rPr>
          <w:b/>
          <w:sz w:val="22"/>
          <w:szCs w:val="22"/>
        </w:rPr>
        <w:t xml:space="preserve"> </w:t>
      </w:r>
      <w:r w:rsidR="00F83655" w:rsidRPr="007548EA">
        <w:rPr>
          <w:sz w:val="22"/>
          <w:szCs w:val="22"/>
        </w:rPr>
        <w:t xml:space="preserve">(далее – </w:t>
      </w:r>
      <w:r w:rsidR="001F4048" w:rsidRPr="007548EA">
        <w:rPr>
          <w:sz w:val="22"/>
          <w:szCs w:val="22"/>
        </w:rPr>
        <w:t>запрос предложений</w:t>
      </w:r>
      <w:r w:rsidR="00E0219C" w:rsidRPr="007548EA">
        <w:rPr>
          <w:sz w:val="22"/>
          <w:szCs w:val="22"/>
        </w:rPr>
        <w:t>)</w:t>
      </w:r>
      <w:r w:rsidR="002C5D6D" w:rsidRPr="007548EA">
        <w:rPr>
          <w:b/>
          <w:sz w:val="22"/>
          <w:szCs w:val="22"/>
        </w:rPr>
        <w:t xml:space="preserve"> </w:t>
      </w:r>
      <w:r w:rsidR="00D13024" w:rsidRPr="007548EA">
        <w:rPr>
          <w:b/>
          <w:sz w:val="22"/>
          <w:szCs w:val="22"/>
        </w:rPr>
        <w:t xml:space="preserve">на </w:t>
      </w:r>
      <w:r w:rsidR="00B71CB3" w:rsidRPr="007548EA">
        <w:rPr>
          <w:b/>
          <w:sz w:val="22"/>
          <w:szCs w:val="22"/>
        </w:rPr>
        <w:t xml:space="preserve">выполнение работ по капитальному ремонту тепловой изоляции </w:t>
      </w:r>
      <w:r w:rsidR="00081125">
        <w:rPr>
          <w:b/>
          <w:sz w:val="22"/>
          <w:szCs w:val="22"/>
        </w:rPr>
        <w:t>1 и 2 района магистральных тепловых сетей</w:t>
      </w:r>
      <w:r w:rsidR="00453549">
        <w:rPr>
          <w:b/>
          <w:sz w:val="22"/>
          <w:szCs w:val="22"/>
        </w:rPr>
        <w:t>»</w:t>
      </w:r>
      <w:r w:rsidR="002C5D6D" w:rsidRPr="007548EA">
        <w:rPr>
          <w:b/>
          <w:sz w:val="22"/>
          <w:szCs w:val="22"/>
        </w:rPr>
        <w:t>.</w:t>
      </w:r>
    </w:p>
    <w:p w:rsidR="00CB5101" w:rsidRPr="007548EA" w:rsidRDefault="00CB5101" w:rsidP="00CB5101">
      <w:pPr>
        <w:widowControl w:val="0"/>
        <w:ind w:firstLine="709"/>
        <w:jc w:val="both"/>
        <w:rPr>
          <w:b/>
          <w:sz w:val="22"/>
          <w:szCs w:val="22"/>
        </w:rPr>
      </w:pPr>
      <w:r w:rsidRPr="007548EA">
        <w:rPr>
          <w:b/>
          <w:sz w:val="22"/>
          <w:szCs w:val="22"/>
        </w:rPr>
        <w:t>Заказчик.</w:t>
      </w:r>
    </w:p>
    <w:p w:rsidR="00F340C3" w:rsidRPr="007548EA" w:rsidRDefault="00F340C3" w:rsidP="00F340C3">
      <w:pPr>
        <w:widowControl w:val="0"/>
        <w:jc w:val="both"/>
        <w:rPr>
          <w:sz w:val="22"/>
          <w:szCs w:val="22"/>
          <w:highlight w:val="yellow"/>
        </w:rPr>
      </w:pPr>
      <w:r w:rsidRPr="007548EA">
        <w:rPr>
          <w:sz w:val="22"/>
          <w:szCs w:val="22"/>
        </w:rPr>
        <w:t>Муниципальное унитарное предприятие города Рязани «Рязанское муниципальное предприятие тепловых сетей» (МУП «РМПТС»)</w:t>
      </w:r>
    </w:p>
    <w:p w:rsidR="00F340C3" w:rsidRPr="007548EA" w:rsidRDefault="00F340C3" w:rsidP="00F340C3">
      <w:pPr>
        <w:widowControl w:val="0"/>
        <w:jc w:val="both"/>
        <w:rPr>
          <w:sz w:val="22"/>
          <w:szCs w:val="22"/>
          <w:highlight w:val="yellow"/>
        </w:rPr>
      </w:pPr>
      <w:r w:rsidRPr="007548EA">
        <w:rPr>
          <w:sz w:val="22"/>
          <w:szCs w:val="22"/>
        </w:rPr>
        <w:t>Место нахождения и почтовый адрес: 390044, г. Рязань, ул. Костычева, д. 15а</w:t>
      </w:r>
    </w:p>
    <w:p w:rsidR="00F340C3" w:rsidRPr="007548EA" w:rsidRDefault="00F340C3" w:rsidP="00F340C3">
      <w:pPr>
        <w:widowControl w:val="0"/>
        <w:jc w:val="both"/>
        <w:rPr>
          <w:sz w:val="22"/>
          <w:szCs w:val="22"/>
        </w:rPr>
      </w:pPr>
      <w:r w:rsidRPr="007548EA">
        <w:rPr>
          <w:sz w:val="22"/>
          <w:szCs w:val="22"/>
        </w:rPr>
        <w:t xml:space="preserve">Адрес электронной почты: </w:t>
      </w:r>
      <w:hyperlink r:id="rId8" w:history="1">
        <w:r w:rsidRPr="007548EA">
          <w:rPr>
            <w:rStyle w:val="af2"/>
            <w:sz w:val="22"/>
            <w:szCs w:val="22"/>
            <w:lang w:val="en-US"/>
          </w:rPr>
          <w:t>zakupki</w:t>
        </w:r>
        <w:r w:rsidRPr="007548EA">
          <w:rPr>
            <w:rStyle w:val="af2"/>
            <w:sz w:val="22"/>
            <w:szCs w:val="22"/>
          </w:rPr>
          <w:t>@</w:t>
        </w:r>
        <w:r w:rsidRPr="007548EA">
          <w:rPr>
            <w:rStyle w:val="af2"/>
            <w:sz w:val="22"/>
            <w:szCs w:val="22"/>
            <w:lang w:val="en-US"/>
          </w:rPr>
          <w:t>rmpts</w:t>
        </w:r>
        <w:r w:rsidRPr="007548EA">
          <w:rPr>
            <w:rStyle w:val="af2"/>
            <w:sz w:val="22"/>
            <w:szCs w:val="22"/>
          </w:rPr>
          <w:t>.</w:t>
        </w:r>
        <w:r w:rsidRPr="007548EA">
          <w:rPr>
            <w:rStyle w:val="af2"/>
            <w:sz w:val="22"/>
            <w:szCs w:val="22"/>
            <w:lang w:val="en-US"/>
          </w:rPr>
          <w:t>ryazan</w:t>
        </w:r>
        <w:r w:rsidRPr="007548EA">
          <w:rPr>
            <w:rStyle w:val="af2"/>
            <w:sz w:val="22"/>
            <w:szCs w:val="22"/>
          </w:rPr>
          <w:t>.</w:t>
        </w:r>
        <w:r w:rsidRPr="007548EA">
          <w:rPr>
            <w:rStyle w:val="af2"/>
            <w:sz w:val="22"/>
            <w:szCs w:val="22"/>
            <w:lang w:val="en-US"/>
          </w:rPr>
          <w:t>ru</w:t>
        </w:r>
      </w:hyperlink>
      <w:r w:rsidRPr="007548EA">
        <w:rPr>
          <w:sz w:val="22"/>
          <w:szCs w:val="22"/>
        </w:rPr>
        <w:t xml:space="preserve"> </w:t>
      </w:r>
    </w:p>
    <w:p w:rsidR="00F340C3" w:rsidRPr="007548EA" w:rsidRDefault="00F340C3" w:rsidP="00F340C3">
      <w:pPr>
        <w:widowControl w:val="0"/>
        <w:jc w:val="both"/>
        <w:rPr>
          <w:sz w:val="22"/>
          <w:szCs w:val="22"/>
        </w:rPr>
      </w:pPr>
      <w:r w:rsidRPr="007548EA">
        <w:rPr>
          <w:sz w:val="22"/>
          <w:szCs w:val="22"/>
        </w:rPr>
        <w:t>Номер контактного телефона: 8 (4912) 34-30-23</w:t>
      </w:r>
    </w:p>
    <w:p w:rsidR="00F340C3" w:rsidRPr="007548EA" w:rsidRDefault="00F340C3" w:rsidP="00F340C3">
      <w:pPr>
        <w:widowControl w:val="0"/>
        <w:jc w:val="both"/>
        <w:rPr>
          <w:sz w:val="22"/>
          <w:szCs w:val="22"/>
        </w:rPr>
      </w:pPr>
      <w:r w:rsidRPr="007548EA">
        <w:rPr>
          <w:sz w:val="22"/>
          <w:szCs w:val="22"/>
        </w:rPr>
        <w:t xml:space="preserve">Контактное лицо: </w:t>
      </w:r>
      <w:r w:rsidR="001C07C6">
        <w:rPr>
          <w:sz w:val="22"/>
          <w:szCs w:val="22"/>
        </w:rPr>
        <w:t>Архипова Лариса Николаевна</w:t>
      </w:r>
      <w:r w:rsidRPr="007548EA">
        <w:rPr>
          <w:sz w:val="22"/>
          <w:szCs w:val="22"/>
        </w:rPr>
        <w:t>.</w:t>
      </w:r>
    </w:p>
    <w:p w:rsidR="00CB5101" w:rsidRPr="007548EA" w:rsidRDefault="00CB5101" w:rsidP="00CB5101">
      <w:pPr>
        <w:widowControl w:val="0"/>
        <w:ind w:firstLine="709"/>
        <w:jc w:val="both"/>
        <w:rPr>
          <w:sz w:val="22"/>
          <w:szCs w:val="22"/>
        </w:rPr>
      </w:pPr>
      <w:r w:rsidRPr="007548EA">
        <w:rPr>
          <w:b/>
          <w:sz w:val="22"/>
          <w:szCs w:val="22"/>
        </w:rPr>
        <w:t>Специализированная организация.</w:t>
      </w:r>
    </w:p>
    <w:p w:rsidR="00CB5101" w:rsidRPr="007548EA" w:rsidRDefault="00CB5101" w:rsidP="00CB5101">
      <w:pPr>
        <w:widowControl w:val="0"/>
        <w:jc w:val="both"/>
        <w:rPr>
          <w:sz w:val="22"/>
          <w:szCs w:val="22"/>
        </w:rPr>
      </w:pPr>
      <w:r w:rsidRPr="007548EA">
        <w:rPr>
          <w:sz w:val="22"/>
          <w:szCs w:val="22"/>
        </w:rPr>
        <w:t xml:space="preserve">Муниципальное казенное учреждение города Рязани «Муниципальный центр торгов» </w:t>
      </w:r>
    </w:p>
    <w:p w:rsidR="00CB5101" w:rsidRPr="007548EA" w:rsidRDefault="00CB5101" w:rsidP="00CB5101">
      <w:pPr>
        <w:widowControl w:val="0"/>
        <w:jc w:val="both"/>
        <w:rPr>
          <w:sz w:val="22"/>
          <w:szCs w:val="22"/>
        </w:rPr>
      </w:pPr>
      <w:r w:rsidRPr="007548EA">
        <w:rPr>
          <w:sz w:val="22"/>
          <w:szCs w:val="22"/>
        </w:rPr>
        <w:t>(МКУ города Рязани «МЦТ»)</w:t>
      </w:r>
    </w:p>
    <w:p w:rsidR="00CB5101" w:rsidRPr="007548EA" w:rsidRDefault="00CB5101" w:rsidP="00CB5101">
      <w:pPr>
        <w:widowControl w:val="0"/>
        <w:jc w:val="both"/>
        <w:rPr>
          <w:sz w:val="22"/>
          <w:szCs w:val="22"/>
        </w:rPr>
      </w:pPr>
      <w:r w:rsidRPr="007548EA">
        <w:rPr>
          <w:sz w:val="22"/>
          <w:szCs w:val="22"/>
        </w:rPr>
        <w:t>Адрес местонахождения: 390000, г. Рязань, ул. Почтовая, д. 60</w:t>
      </w:r>
    </w:p>
    <w:p w:rsidR="00CB5101" w:rsidRPr="007548EA" w:rsidRDefault="00CB5101" w:rsidP="00CB5101">
      <w:pPr>
        <w:widowControl w:val="0"/>
        <w:jc w:val="both"/>
        <w:rPr>
          <w:sz w:val="22"/>
          <w:szCs w:val="22"/>
        </w:rPr>
      </w:pPr>
      <w:r w:rsidRPr="007548EA">
        <w:rPr>
          <w:sz w:val="22"/>
          <w:szCs w:val="22"/>
        </w:rPr>
        <w:t xml:space="preserve">Адрес электронной почты: </w:t>
      </w:r>
      <w:hyperlink r:id="rId9" w:history="1">
        <w:r w:rsidRPr="007548EA">
          <w:rPr>
            <w:rStyle w:val="af2"/>
            <w:sz w:val="22"/>
            <w:szCs w:val="22"/>
          </w:rPr>
          <w:t>zakupki223@mctrzn.ru</w:t>
        </w:r>
      </w:hyperlink>
      <w:r w:rsidR="0064563E" w:rsidRPr="007548EA">
        <w:rPr>
          <w:sz w:val="22"/>
          <w:szCs w:val="22"/>
        </w:rPr>
        <w:t xml:space="preserve"> </w:t>
      </w:r>
    </w:p>
    <w:p w:rsidR="00CB5101" w:rsidRPr="007548EA" w:rsidRDefault="00CB5101" w:rsidP="00CB5101">
      <w:pPr>
        <w:widowControl w:val="0"/>
        <w:jc w:val="both"/>
        <w:rPr>
          <w:sz w:val="22"/>
          <w:szCs w:val="22"/>
        </w:rPr>
      </w:pPr>
      <w:r w:rsidRPr="007548EA">
        <w:rPr>
          <w:sz w:val="22"/>
          <w:szCs w:val="22"/>
        </w:rPr>
        <w:t>Номер контактного телефона: (4912) 50-</w:t>
      </w:r>
      <w:r w:rsidR="009C11C7">
        <w:rPr>
          <w:sz w:val="22"/>
          <w:szCs w:val="22"/>
        </w:rPr>
        <w:t>52</w:t>
      </w:r>
      <w:r w:rsidR="00B71CB3" w:rsidRPr="007548EA">
        <w:rPr>
          <w:sz w:val="22"/>
          <w:szCs w:val="22"/>
        </w:rPr>
        <w:t>-</w:t>
      </w:r>
      <w:r w:rsidR="009C11C7">
        <w:rPr>
          <w:sz w:val="22"/>
          <w:szCs w:val="22"/>
        </w:rPr>
        <w:t>58</w:t>
      </w:r>
      <w:r w:rsidR="00F83655" w:rsidRPr="007548EA">
        <w:rPr>
          <w:sz w:val="22"/>
          <w:szCs w:val="22"/>
        </w:rPr>
        <w:t>.</w:t>
      </w:r>
      <w:r w:rsidRPr="007548EA">
        <w:rPr>
          <w:sz w:val="22"/>
          <w:szCs w:val="22"/>
        </w:rPr>
        <w:t xml:space="preserve"> </w:t>
      </w:r>
    </w:p>
    <w:p w:rsidR="0074417A" w:rsidRDefault="0074417A" w:rsidP="00CB5101">
      <w:pPr>
        <w:widowControl w:val="0"/>
        <w:jc w:val="both"/>
        <w:rPr>
          <w:sz w:val="22"/>
          <w:szCs w:val="22"/>
        </w:rPr>
      </w:pPr>
      <w:r w:rsidRPr="007548EA">
        <w:rPr>
          <w:sz w:val="22"/>
          <w:szCs w:val="22"/>
        </w:rPr>
        <w:t xml:space="preserve">Контактное лицо: </w:t>
      </w:r>
      <w:r w:rsidR="009C11C7">
        <w:rPr>
          <w:sz w:val="22"/>
          <w:szCs w:val="22"/>
        </w:rPr>
        <w:t>Агапкина Наталья Александровна</w:t>
      </w:r>
      <w:r w:rsidR="00D13024" w:rsidRPr="007548EA">
        <w:rPr>
          <w:sz w:val="22"/>
          <w:szCs w:val="22"/>
        </w:rPr>
        <w:t>.</w:t>
      </w:r>
    </w:p>
    <w:p w:rsidR="00081125" w:rsidRPr="003F7502" w:rsidRDefault="00081125" w:rsidP="00081125">
      <w:pPr>
        <w:widowControl w:val="0"/>
        <w:ind w:firstLine="567"/>
        <w:jc w:val="both"/>
        <w:rPr>
          <w:color w:val="FF0000"/>
          <w:sz w:val="22"/>
          <w:szCs w:val="22"/>
        </w:rPr>
      </w:pPr>
      <w:r w:rsidRPr="003F7502">
        <w:rPr>
          <w:b/>
          <w:sz w:val="22"/>
          <w:szCs w:val="22"/>
        </w:rPr>
        <w:t>Адрес электронной площадки в информационно-телекоммуникационной сети «Интернет»</w:t>
      </w:r>
      <w:r w:rsidRPr="003F7502">
        <w:rPr>
          <w:sz w:val="22"/>
          <w:szCs w:val="22"/>
        </w:rPr>
        <w:t xml:space="preserve">: Электронная торговая площадка «НЭП-Фабрикант» </w:t>
      </w:r>
      <w:r w:rsidRPr="003F7502">
        <w:rPr>
          <w:color w:val="0707AF"/>
          <w:sz w:val="22"/>
          <w:szCs w:val="22"/>
          <w:u w:val="single"/>
        </w:rPr>
        <w:t>https://www.fabrikant.ru</w:t>
      </w:r>
    </w:p>
    <w:p w:rsidR="00D13024" w:rsidRPr="003F7502" w:rsidRDefault="00B71CB3" w:rsidP="009C3F99">
      <w:pPr>
        <w:widowControl w:val="0"/>
        <w:ind w:firstLine="709"/>
        <w:jc w:val="both"/>
        <w:rPr>
          <w:sz w:val="22"/>
          <w:szCs w:val="22"/>
        </w:rPr>
      </w:pPr>
      <w:r w:rsidRPr="003F7502">
        <w:rPr>
          <w:b/>
          <w:sz w:val="22"/>
          <w:szCs w:val="22"/>
        </w:rPr>
        <w:t>Количество выполняемых</w:t>
      </w:r>
      <w:r w:rsidR="00D13024" w:rsidRPr="003F7502">
        <w:rPr>
          <w:b/>
          <w:sz w:val="22"/>
          <w:szCs w:val="22"/>
        </w:rPr>
        <w:t xml:space="preserve"> работ:</w:t>
      </w:r>
      <w:r w:rsidR="00E32158" w:rsidRPr="003F7502">
        <w:rPr>
          <w:b/>
          <w:sz w:val="22"/>
          <w:szCs w:val="22"/>
        </w:rPr>
        <w:t xml:space="preserve"> </w:t>
      </w:r>
      <w:r w:rsidRPr="003F7502">
        <w:rPr>
          <w:sz w:val="22"/>
          <w:szCs w:val="22"/>
        </w:rPr>
        <w:t>1 условная единица.</w:t>
      </w:r>
      <w:r w:rsidR="00453549" w:rsidRPr="003F7502">
        <w:rPr>
          <w:sz w:val="22"/>
          <w:szCs w:val="22"/>
        </w:rPr>
        <w:t xml:space="preserve"> В соответствии с техническим заданием, локальной сметой (Приложение №1 к ТЗ)</w:t>
      </w:r>
    </w:p>
    <w:p w:rsidR="009C3F99" w:rsidRPr="003F7502" w:rsidRDefault="00CB5101" w:rsidP="009C3F99">
      <w:pPr>
        <w:widowControl w:val="0"/>
        <w:ind w:firstLine="709"/>
        <w:jc w:val="both"/>
        <w:rPr>
          <w:sz w:val="22"/>
          <w:szCs w:val="22"/>
        </w:rPr>
      </w:pPr>
      <w:r w:rsidRPr="003F7502">
        <w:rPr>
          <w:b/>
          <w:sz w:val="22"/>
          <w:szCs w:val="22"/>
        </w:rPr>
        <w:t xml:space="preserve">Место </w:t>
      </w:r>
      <w:r w:rsidR="00C930F1" w:rsidRPr="003F7502">
        <w:rPr>
          <w:b/>
          <w:sz w:val="22"/>
          <w:szCs w:val="22"/>
        </w:rPr>
        <w:t>выполнения работ</w:t>
      </w:r>
      <w:r w:rsidRPr="003F7502">
        <w:rPr>
          <w:sz w:val="22"/>
          <w:szCs w:val="22"/>
        </w:rPr>
        <w:t xml:space="preserve">: </w:t>
      </w:r>
      <w:r w:rsidR="00C624F7" w:rsidRPr="003F7502">
        <w:rPr>
          <w:sz w:val="22"/>
          <w:szCs w:val="22"/>
        </w:rPr>
        <w:t>г. Рязань</w:t>
      </w:r>
      <w:r w:rsidR="00D13024" w:rsidRPr="003F7502">
        <w:rPr>
          <w:sz w:val="22"/>
          <w:szCs w:val="22"/>
        </w:rPr>
        <w:t>.</w:t>
      </w:r>
    </w:p>
    <w:p w:rsidR="00453549" w:rsidRPr="003F7502" w:rsidRDefault="00CB5101" w:rsidP="00453549">
      <w:pPr>
        <w:ind w:firstLine="709"/>
        <w:jc w:val="both"/>
        <w:rPr>
          <w:sz w:val="22"/>
          <w:szCs w:val="22"/>
        </w:rPr>
      </w:pPr>
      <w:r w:rsidRPr="003F7502">
        <w:rPr>
          <w:b/>
          <w:sz w:val="22"/>
          <w:szCs w:val="22"/>
        </w:rPr>
        <w:t xml:space="preserve">Срок </w:t>
      </w:r>
      <w:r w:rsidR="00C930F1" w:rsidRPr="003F7502">
        <w:rPr>
          <w:b/>
          <w:sz w:val="22"/>
          <w:szCs w:val="22"/>
        </w:rPr>
        <w:t>выполнения работ</w:t>
      </w:r>
      <w:r w:rsidRPr="003F7502">
        <w:rPr>
          <w:b/>
          <w:sz w:val="22"/>
          <w:szCs w:val="22"/>
        </w:rPr>
        <w:t>:</w:t>
      </w:r>
      <w:r w:rsidRPr="003F7502">
        <w:rPr>
          <w:sz w:val="22"/>
          <w:szCs w:val="22"/>
        </w:rPr>
        <w:t xml:space="preserve"> </w:t>
      </w:r>
      <w:r w:rsidR="00453549" w:rsidRPr="003F7502">
        <w:rPr>
          <w:sz w:val="22"/>
          <w:szCs w:val="22"/>
        </w:rPr>
        <w:t xml:space="preserve">с </w:t>
      </w:r>
      <w:r w:rsidR="00EA439F">
        <w:rPr>
          <w:sz w:val="22"/>
          <w:szCs w:val="22"/>
        </w:rPr>
        <w:t>момента</w:t>
      </w:r>
      <w:r w:rsidR="00453549" w:rsidRPr="003F7502">
        <w:rPr>
          <w:sz w:val="22"/>
          <w:szCs w:val="22"/>
        </w:rPr>
        <w:t xml:space="preserve"> </w:t>
      </w:r>
      <w:r w:rsidR="00EA439F">
        <w:rPr>
          <w:sz w:val="22"/>
          <w:szCs w:val="22"/>
        </w:rPr>
        <w:t>подписания сторонами</w:t>
      </w:r>
      <w:r w:rsidR="00453549" w:rsidRPr="003F7502">
        <w:rPr>
          <w:sz w:val="22"/>
          <w:szCs w:val="22"/>
        </w:rPr>
        <w:t xml:space="preserve"> договора до 3</w:t>
      </w:r>
      <w:r w:rsidR="003F7502" w:rsidRPr="003F7502">
        <w:rPr>
          <w:sz w:val="22"/>
          <w:szCs w:val="22"/>
        </w:rPr>
        <w:t>1</w:t>
      </w:r>
      <w:r w:rsidR="00453549" w:rsidRPr="003F7502">
        <w:rPr>
          <w:sz w:val="22"/>
          <w:szCs w:val="22"/>
        </w:rPr>
        <w:t>.</w:t>
      </w:r>
      <w:r w:rsidR="003F7502" w:rsidRPr="003F7502">
        <w:rPr>
          <w:sz w:val="22"/>
          <w:szCs w:val="22"/>
        </w:rPr>
        <w:t>12</w:t>
      </w:r>
      <w:r w:rsidR="00453549" w:rsidRPr="003F7502">
        <w:rPr>
          <w:sz w:val="22"/>
          <w:szCs w:val="22"/>
        </w:rPr>
        <w:t>.2020 года.</w:t>
      </w:r>
    </w:p>
    <w:p w:rsidR="007B614B" w:rsidRPr="003F7502" w:rsidRDefault="007B614B" w:rsidP="007B614B">
      <w:pPr>
        <w:widowControl w:val="0"/>
        <w:ind w:left="35" w:firstLine="674"/>
        <w:jc w:val="both"/>
        <w:rPr>
          <w:sz w:val="22"/>
          <w:szCs w:val="22"/>
        </w:rPr>
      </w:pPr>
      <w:r w:rsidRPr="003F7502">
        <w:rPr>
          <w:b/>
          <w:sz w:val="22"/>
          <w:szCs w:val="22"/>
        </w:rPr>
        <w:t>Условия выполнения Работ:</w:t>
      </w:r>
      <w:r w:rsidRPr="003F7502">
        <w:rPr>
          <w:sz w:val="22"/>
          <w:szCs w:val="22"/>
        </w:rPr>
        <w:t xml:space="preserve"> выполнить в </w:t>
      </w:r>
      <w:r w:rsidR="00453549" w:rsidRPr="003F7502">
        <w:rPr>
          <w:sz w:val="22"/>
          <w:szCs w:val="22"/>
        </w:rPr>
        <w:t>соответствии с техническим заданием, локальной сметой</w:t>
      </w:r>
      <w:r w:rsidR="00A51300">
        <w:rPr>
          <w:sz w:val="22"/>
          <w:szCs w:val="22"/>
        </w:rPr>
        <w:t xml:space="preserve"> (Приложение № 1 к ТЗ).</w:t>
      </w:r>
    </w:p>
    <w:p w:rsidR="003F7502" w:rsidRPr="003F7502" w:rsidRDefault="007E3763" w:rsidP="00F340C3">
      <w:pPr>
        <w:widowControl w:val="0"/>
        <w:ind w:firstLine="709"/>
        <w:jc w:val="both"/>
        <w:rPr>
          <w:bCs/>
          <w:sz w:val="22"/>
          <w:szCs w:val="22"/>
        </w:rPr>
      </w:pPr>
      <w:r w:rsidRPr="006B3590">
        <w:rPr>
          <w:b/>
          <w:sz w:val="22"/>
          <w:szCs w:val="22"/>
        </w:rPr>
        <w:t>Сведения о</w:t>
      </w:r>
      <w:r w:rsidR="00B933C5" w:rsidRPr="006B3590">
        <w:rPr>
          <w:b/>
          <w:sz w:val="22"/>
          <w:szCs w:val="22"/>
        </w:rPr>
        <w:t xml:space="preserve"> начальной (максимальной) цене Д</w:t>
      </w:r>
      <w:r w:rsidRPr="006B3590">
        <w:rPr>
          <w:b/>
          <w:sz w:val="22"/>
          <w:szCs w:val="22"/>
        </w:rPr>
        <w:t>оговора</w:t>
      </w:r>
      <w:r w:rsidR="000F5A6E" w:rsidRPr="006B3590">
        <w:rPr>
          <w:b/>
          <w:sz w:val="22"/>
          <w:szCs w:val="22"/>
        </w:rPr>
        <w:t xml:space="preserve"> (цене лота)</w:t>
      </w:r>
      <w:r w:rsidRPr="006B3590">
        <w:rPr>
          <w:sz w:val="22"/>
          <w:szCs w:val="22"/>
        </w:rPr>
        <w:t>:</w:t>
      </w:r>
      <w:r w:rsidR="00541B69" w:rsidRPr="006B3590">
        <w:rPr>
          <w:sz w:val="22"/>
          <w:szCs w:val="22"/>
        </w:rPr>
        <w:t xml:space="preserve"> </w:t>
      </w:r>
      <w:r w:rsidR="003F7502" w:rsidRPr="006B3590">
        <w:rPr>
          <w:bCs/>
          <w:sz w:val="22"/>
          <w:szCs w:val="22"/>
        </w:rPr>
        <w:t>14 968</w:t>
      </w:r>
      <w:r w:rsidR="003F7502" w:rsidRPr="003F7502">
        <w:rPr>
          <w:bCs/>
          <w:sz w:val="22"/>
          <w:szCs w:val="22"/>
        </w:rPr>
        <w:t xml:space="preserve"> 983 (Четырнадцать миллионов девятьсот шестьдесят восемь тысяч девятьсот восемьдесят три) руб</w:t>
      </w:r>
      <w:r w:rsidR="003F7502">
        <w:rPr>
          <w:bCs/>
          <w:sz w:val="22"/>
          <w:szCs w:val="22"/>
        </w:rPr>
        <w:t>ля</w:t>
      </w:r>
      <w:r w:rsidR="003F7502" w:rsidRPr="003F7502">
        <w:rPr>
          <w:bCs/>
          <w:sz w:val="22"/>
          <w:szCs w:val="22"/>
        </w:rPr>
        <w:t xml:space="preserve"> 06 коп</w:t>
      </w:r>
      <w:r w:rsidR="003F7502">
        <w:rPr>
          <w:bCs/>
          <w:sz w:val="22"/>
          <w:szCs w:val="22"/>
        </w:rPr>
        <w:t>еек</w:t>
      </w:r>
      <w:r w:rsidR="003F7502" w:rsidRPr="003F7502">
        <w:rPr>
          <w:bCs/>
          <w:sz w:val="22"/>
          <w:szCs w:val="22"/>
        </w:rPr>
        <w:t>.</w:t>
      </w:r>
    </w:p>
    <w:p w:rsidR="003F7502" w:rsidRPr="003F7502" w:rsidRDefault="003F7502" w:rsidP="006B3590">
      <w:pPr>
        <w:tabs>
          <w:tab w:val="left" w:pos="426"/>
        </w:tabs>
        <w:ind w:right="-284" w:firstLine="709"/>
        <w:jc w:val="both"/>
        <w:rPr>
          <w:bCs/>
          <w:sz w:val="22"/>
          <w:szCs w:val="22"/>
        </w:rPr>
      </w:pPr>
      <w:r w:rsidRPr="003F7502">
        <w:rPr>
          <w:sz w:val="22"/>
          <w:szCs w:val="22"/>
        </w:rPr>
        <w:t>Цена Договора включает в себя стоимость выполнения Работ и материалов, расходы на уплату налогов, сборов и других обязательных платежей, и сборов, а также затраты, издержки и иные расходы Подрядчика, связанные с исполнением Договора и других обязательных платежей, которые в соответствии с действующим законодательством Р</w:t>
      </w:r>
      <w:r w:rsidR="0074316C">
        <w:rPr>
          <w:sz w:val="22"/>
          <w:szCs w:val="22"/>
        </w:rPr>
        <w:t xml:space="preserve">оссийской </w:t>
      </w:r>
      <w:r w:rsidRPr="003F7502">
        <w:rPr>
          <w:sz w:val="22"/>
          <w:szCs w:val="22"/>
        </w:rPr>
        <w:t>Ф</w:t>
      </w:r>
      <w:r w:rsidR="0074316C">
        <w:rPr>
          <w:sz w:val="22"/>
          <w:szCs w:val="22"/>
        </w:rPr>
        <w:t>едерации</w:t>
      </w:r>
      <w:r w:rsidRPr="003F7502">
        <w:rPr>
          <w:sz w:val="22"/>
          <w:szCs w:val="22"/>
        </w:rPr>
        <w:t xml:space="preserve"> подлежат оплате.</w:t>
      </w:r>
    </w:p>
    <w:p w:rsidR="003F7502" w:rsidRPr="003F7502" w:rsidRDefault="003F7502" w:rsidP="006B3590">
      <w:pPr>
        <w:widowControl w:val="0"/>
        <w:ind w:right="-284" w:firstLine="709"/>
        <w:jc w:val="both"/>
        <w:rPr>
          <w:i/>
          <w:sz w:val="22"/>
          <w:szCs w:val="22"/>
        </w:rPr>
      </w:pPr>
      <w:r w:rsidRPr="003F7502">
        <w:rPr>
          <w:bCs/>
          <w:i/>
          <w:sz w:val="22"/>
          <w:szCs w:val="22"/>
        </w:rPr>
        <w:t>Стоимость договора, заключаемого с участником закупки определяется с учетом НДС.</w:t>
      </w:r>
      <w:r w:rsidRPr="003F7502">
        <w:rPr>
          <w:i/>
          <w:sz w:val="22"/>
          <w:szCs w:val="22"/>
        </w:rPr>
        <w:t xml:space="preserve"> Если участник закупки в соответствии с законодательством Российской Федерации не признается плательщиком НДС или освобожден от уплаты НДС, то договор с таким участником закупки заключается по предложенной им цене, сниженной на сумму НДС, в размере ставки, определенной в главе 21 Налогового кодекса Российской Федерации и пересчитанной в соответствии с нормативами и правилами, утвержденными соответствующими уполномоченными органами.</w:t>
      </w:r>
    </w:p>
    <w:p w:rsidR="003F7502" w:rsidRPr="00D93565" w:rsidRDefault="003F7502" w:rsidP="006B3590">
      <w:pPr>
        <w:widowControl w:val="0"/>
        <w:ind w:right="-284" w:firstLine="709"/>
        <w:jc w:val="both"/>
        <w:rPr>
          <w:i/>
          <w:sz w:val="22"/>
          <w:szCs w:val="22"/>
        </w:rPr>
      </w:pPr>
      <w:r w:rsidRPr="003F7502">
        <w:rPr>
          <w:i/>
          <w:sz w:val="22"/>
          <w:szCs w:val="22"/>
        </w:rPr>
        <w:t>Если победитель закупки не является плательщиком НДС, то он самостоятельно рассчитывает локальную смету пропорционально снижению цены в соответствии с письмом Госстроя Р</w:t>
      </w:r>
      <w:r w:rsidR="006B3590">
        <w:rPr>
          <w:i/>
          <w:sz w:val="22"/>
          <w:szCs w:val="22"/>
        </w:rPr>
        <w:t xml:space="preserve">оссийской </w:t>
      </w:r>
      <w:r w:rsidRPr="00D93565">
        <w:rPr>
          <w:i/>
          <w:sz w:val="22"/>
          <w:szCs w:val="22"/>
        </w:rPr>
        <w:t>Ф</w:t>
      </w:r>
      <w:r w:rsidR="006B3590" w:rsidRPr="00D93565">
        <w:rPr>
          <w:i/>
          <w:sz w:val="22"/>
          <w:szCs w:val="22"/>
        </w:rPr>
        <w:t>едерации</w:t>
      </w:r>
      <w:r w:rsidRPr="00D93565">
        <w:rPr>
          <w:i/>
          <w:sz w:val="22"/>
          <w:szCs w:val="22"/>
        </w:rPr>
        <w:t xml:space="preserve"> № НЗ-6292/10 от 06.10.2003г. «О порядке определения сметной стоимости работ, выполняемых организациями, работающими по упрощенной системе налогообложения».</w:t>
      </w:r>
    </w:p>
    <w:p w:rsidR="00081125" w:rsidRPr="00D93565" w:rsidRDefault="00081125" w:rsidP="00081125">
      <w:pPr>
        <w:widowControl w:val="0"/>
        <w:jc w:val="both"/>
        <w:rPr>
          <w:sz w:val="22"/>
          <w:szCs w:val="22"/>
        </w:rPr>
      </w:pPr>
    </w:p>
    <w:p w:rsidR="00081125" w:rsidRPr="00D93565" w:rsidRDefault="00081125" w:rsidP="00081125">
      <w:pPr>
        <w:widowControl w:val="0"/>
        <w:jc w:val="both"/>
        <w:rPr>
          <w:sz w:val="22"/>
          <w:szCs w:val="22"/>
        </w:rPr>
      </w:pPr>
      <w:r w:rsidRPr="00D93565">
        <w:rPr>
          <w:sz w:val="22"/>
          <w:szCs w:val="22"/>
        </w:rPr>
        <w:t>Дата начала подачи заявок на участие в запросе предложений:</w:t>
      </w:r>
    </w:p>
    <w:p w:rsidR="00081125" w:rsidRPr="00D93565" w:rsidRDefault="003F7502" w:rsidP="00081125">
      <w:pPr>
        <w:widowControl w:val="0"/>
        <w:jc w:val="both"/>
        <w:rPr>
          <w:b/>
          <w:sz w:val="22"/>
          <w:szCs w:val="22"/>
        </w:rPr>
      </w:pPr>
      <w:r w:rsidRPr="00D93565">
        <w:rPr>
          <w:b/>
          <w:sz w:val="22"/>
          <w:szCs w:val="22"/>
        </w:rPr>
        <w:t>«04</w:t>
      </w:r>
      <w:r w:rsidR="00081125" w:rsidRPr="00D93565">
        <w:rPr>
          <w:b/>
          <w:sz w:val="22"/>
          <w:szCs w:val="22"/>
        </w:rPr>
        <w:t>» декабря 2020 г.</w:t>
      </w:r>
    </w:p>
    <w:p w:rsidR="00081125" w:rsidRPr="00D93565" w:rsidRDefault="00081125" w:rsidP="00081125">
      <w:pPr>
        <w:widowControl w:val="0"/>
        <w:jc w:val="both"/>
        <w:rPr>
          <w:sz w:val="22"/>
          <w:szCs w:val="22"/>
        </w:rPr>
      </w:pPr>
      <w:r w:rsidRPr="00D93565">
        <w:rPr>
          <w:sz w:val="22"/>
          <w:szCs w:val="22"/>
        </w:rPr>
        <w:t xml:space="preserve">Дата и время окончания подачи заявок на участие в запросе предложений: </w:t>
      </w:r>
    </w:p>
    <w:p w:rsidR="00081125" w:rsidRPr="00D93565" w:rsidRDefault="00081125" w:rsidP="00081125">
      <w:pPr>
        <w:widowControl w:val="0"/>
        <w:jc w:val="both"/>
        <w:rPr>
          <w:b/>
          <w:sz w:val="22"/>
          <w:szCs w:val="22"/>
        </w:rPr>
      </w:pPr>
      <w:r w:rsidRPr="00D93565">
        <w:rPr>
          <w:b/>
          <w:sz w:val="22"/>
          <w:szCs w:val="22"/>
        </w:rPr>
        <w:t>«</w:t>
      </w:r>
      <w:r w:rsidR="006B3590" w:rsidRPr="00D93565">
        <w:rPr>
          <w:b/>
          <w:sz w:val="22"/>
          <w:szCs w:val="22"/>
        </w:rPr>
        <w:t>16</w:t>
      </w:r>
      <w:r w:rsidRPr="00D93565">
        <w:rPr>
          <w:b/>
          <w:sz w:val="22"/>
          <w:szCs w:val="22"/>
        </w:rPr>
        <w:t xml:space="preserve">» </w:t>
      </w:r>
      <w:r w:rsidR="006B3590" w:rsidRPr="00D93565">
        <w:rPr>
          <w:b/>
          <w:sz w:val="22"/>
          <w:szCs w:val="22"/>
        </w:rPr>
        <w:t>декабря</w:t>
      </w:r>
      <w:r w:rsidRPr="00D93565">
        <w:rPr>
          <w:b/>
          <w:sz w:val="22"/>
          <w:szCs w:val="22"/>
        </w:rPr>
        <w:t xml:space="preserve"> 2020 г.</w:t>
      </w:r>
      <w:r w:rsidRPr="00D93565">
        <w:rPr>
          <w:sz w:val="22"/>
          <w:szCs w:val="22"/>
        </w:rPr>
        <w:t xml:space="preserve"> </w:t>
      </w:r>
      <w:r w:rsidRPr="00D93565">
        <w:rPr>
          <w:b/>
          <w:sz w:val="22"/>
          <w:szCs w:val="22"/>
        </w:rPr>
        <w:t>09:00 (московское время).</w:t>
      </w:r>
    </w:p>
    <w:p w:rsidR="00A45267" w:rsidRPr="00D93565" w:rsidRDefault="00A45267" w:rsidP="00A45267">
      <w:pPr>
        <w:widowControl w:val="0"/>
        <w:jc w:val="both"/>
        <w:rPr>
          <w:sz w:val="22"/>
          <w:szCs w:val="22"/>
        </w:rPr>
      </w:pPr>
      <w:r w:rsidRPr="00D93565">
        <w:rPr>
          <w:sz w:val="22"/>
          <w:szCs w:val="22"/>
        </w:rPr>
        <w:t xml:space="preserve">Дата и время начала рассмотрения заявок на участие в запросе предложений: </w:t>
      </w:r>
    </w:p>
    <w:p w:rsidR="00A45267" w:rsidRPr="00D93565" w:rsidRDefault="00A45267" w:rsidP="00A45267">
      <w:pPr>
        <w:widowControl w:val="0"/>
        <w:jc w:val="both"/>
        <w:rPr>
          <w:sz w:val="22"/>
          <w:szCs w:val="22"/>
        </w:rPr>
      </w:pPr>
      <w:r w:rsidRPr="00D93565">
        <w:rPr>
          <w:b/>
          <w:sz w:val="22"/>
          <w:szCs w:val="22"/>
        </w:rPr>
        <w:t>«16» декабря 2020 г.</w:t>
      </w:r>
      <w:r w:rsidRPr="00D93565">
        <w:rPr>
          <w:sz w:val="22"/>
          <w:szCs w:val="22"/>
        </w:rPr>
        <w:t xml:space="preserve"> </w:t>
      </w:r>
      <w:r w:rsidRPr="00D93565">
        <w:rPr>
          <w:b/>
          <w:sz w:val="22"/>
          <w:szCs w:val="22"/>
        </w:rPr>
        <w:t>09:00 (московское время).</w:t>
      </w:r>
    </w:p>
    <w:p w:rsidR="00081125" w:rsidRPr="00D93565" w:rsidRDefault="00081125" w:rsidP="00081125">
      <w:pPr>
        <w:widowControl w:val="0"/>
        <w:jc w:val="both"/>
        <w:rPr>
          <w:sz w:val="22"/>
          <w:szCs w:val="22"/>
        </w:rPr>
      </w:pPr>
      <w:r w:rsidRPr="00D93565">
        <w:rPr>
          <w:sz w:val="22"/>
          <w:szCs w:val="22"/>
        </w:rPr>
        <w:t xml:space="preserve">Дата и время </w:t>
      </w:r>
      <w:r w:rsidR="00A45267" w:rsidRPr="00D93565">
        <w:rPr>
          <w:sz w:val="22"/>
          <w:szCs w:val="22"/>
        </w:rPr>
        <w:t xml:space="preserve">окончания </w:t>
      </w:r>
      <w:r w:rsidRPr="00D93565">
        <w:rPr>
          <w:sz w:val="22"/>
          <w:szCs w:val="22"/>
        </w:rPr>
        <w:t xml:space="preserve">рассмотрения заявок на участие в запросе предложений: </w:t>
      </w:r>
    </w:p>
    <w:p w:rsidR="00081125" w:rsidRPr="00D93565" w:rsidRDefault="00081125" w:rsidP="00081125">
      <w:pPr>
        <w:widowControl w:val="0"/>
        <w:jc w:val="both"/>
        <w:rPr>
          <w:b/>
          <w:sz w:val="22"/>
          <w:szCs w:val="22"/>
        </w:rPr>
      </w:pPr>
      <w:r w:rsidRPr="00D93565">
        <w:rPr>
          <w:b/>
          <w:sz w:val="22"/>
          <w:szCs w:val="22"/>
        </w:rPr>
        <w:t>«</w:t>
      </w:r>
      <w:r w:rsidR="006B3590" w:rsidRPr="00D93565">
        <w:rPr>
          <w:b/>
          <w:sz w:val="22"/>
          <w:szCs w:val="22"/>
        </w:rPr>
        <w:t>17</w:t>
      </w:r>
      <w:r w:rsidRPr="00D93565">
        <w:rPr>
          <w:b/>
          <w:sz w:val="22"/>
          <w:szCs w:val="22"/>
        </w:rPr>
        <w:t xml:space="preserve">» </w:t>
      </w:r>
      <w:r w:rsidR="006B3590" w:rsidRPr="00D93565">
        <w:rPr>
          <w:b/>
          <w:sz w:val="22"/>
          <w:szCs w:val="22"/>
        </w:rPr>
        <w:t>декабря</w:t>
      </w:r>
      <w:r w:rsidRPr="00D93565">
        <w:rPr>
          <w:b/>
          <w:sz w:val="22"/>
          <w:szCs w:val="22"/>
        </w:rPr>
        <w:t xml:space="preserve"> 2020 г. 15:00 (московское время). </w:t>
      </w:r>
    </w:p>
    <w:p w:rsidR="00081125" w:rsidRPr="00D93565" w:rsidRDefault="00081125" w:rsidP="00081125">
      <w:pPr>
        <w:widowControl w:val="0"/>
        <w:jc w:val="both"/>
        <w:rPr>
          <w:sz w:val="22"/>
          <w:szCs w:val="22"/>
        </w:rPr>
      </w:pPr>
      <w:r w:rsidRPr="00D93565">
        <w:rPr>
          <w:sz w:val="22"/>
          <w:szCs w:val="22"/>
        </w:rPr>
        <w:t xml:space="preserve">Возможность подачи окончательных предложений о цене договора (переторжка): </w:t>
      </w:r>
    </w:p>
    <w:p w:rsidR="00081125" w:rsidRPr="00D93565" w:rsidRDefault="00081125" w:rsidP="00081125">
      <w:pPr>
        <w:widowControl w:val="0"/>
        <w:jc w:val="both"/>
        <w:rPr>
          <w:b/>
          <w:sz w:val="22"/>
          <w:szCs w:val="22"/>
        </w:rPr>
      </w:pPr>
      <w:r w:rsidRPr="00D93565">
        <w:rPr>
          <w:b/>
          <w:sz w:val="22"/>
          <w:szCs w:val="22"/>
        </w:rPr>
        <w:t>Не предусмотрено.</w:t>
      </w:r>
    </w:p>
    <w:p w:rsidR="00081125" w:rsidRPr="00D93565" w:rsidRDefault="00081125" w:rsidP="00081125">
      <w:pPr>
        <w:widowControl w:val="0"/>
        <w:jc w:val="both"/>
        <w:rPr>
          <w:sz w:val="22"/>
          <w:szCs w:val="22"/>
        </w:rPr>
      </w:pPr>
      <w:r w:rsidRPr="00D93565">
        <w:rPr>
          <w:sz w:val="22"/>
          <w:szCs w:val="22"/>
        </w:rPr>
        <w:t xml:space="preserve">Дата и время оценки и сопоставления заявок на участие в запросе предложений (подведение итогов): </w:t>
      </w:r>
    </w:p>
    <w:p w:rsidR="00081125" w:rsidRPr="00D93565" w:rsidRDefault="00081125" w:rsidP="00081125">
      <w:pPr>
        <w:widowControl w:val="0"/>
        <w:jc w:val="both"/>
        <w:rPr>
          <w:b/>
          <w:sz w:val="22"/>
          <w:szCs w:val="22"/>
        </w:rPr>
      </w:pPr>
      <w:r w:rsidRPr="00D93565">
        <w:rPr>
          <w:b/>
          <w:sz w:val="22"/>
          <w:szCs w:val="22"/>
        </w:rPr>
        <w:t>«</w:t>
      </w:r>
      <w:r w:rsidR="006B3590" w:rsidRPr="00D93565">
        <w:rPr>
          <w:b/>
          <w:sz w:val="22"/>
          <w:szCs w:val="22"/>
        </w:rPr>
        <w:t>18</w:t>
      </w:r>
      <w:r w:rsidRPr="00D93565">
        <w:rPr>
          <w:b/>
          <w:sz w:val="22"/>
          <w:szCs w:val="22"/>
        </w:rPr>
        <w:t xml:space="preserve">» </w:t>
      </w:r>
      <w:r w:rsidR="006B3590" w:rsidRPr="00D93565">
        <w:rPr>
          <w:b/>
          <w:sz w:val="22"/>
          <w:szCs w:val="22"/>
        </w:rPr>
        <w:t xml:space="preserve">декабря </w:t>
      </w:r>
      <w:r w:rsidRPr="00D93565">
        <w:rPr>
          <w:b/>
          <w:sz w:val="22"/>
          <w:szCs w:val="22"/>
        </w:rPr>
        <w:t>2020 г.</w:t>
      </w:r>
    </w:p>
    <w:p w:rsidR="00081125" w:rsidRPr="00D93565" w:rsidRDefault="00081125" w:rsidP="00081125">
      <w:pPr>
        <w:widowControl w:val="0"/>
        <w:jc w:val="both"/>
        <w:rPr>
          <w:b/>
          <w:sz w:val="22"/>
          <w:szCs w:val="22"/>
        </w:rPr>
      </w:pPr>
    </w:p>
    <w:p w:rsidR="00081125" w:rsidRPr="00D93565" w:rsidRDefault="00081125" w:rsidP="00081125">
      <w:pPr>
        <w:snapToGrid w:val="0"/>
        <w:rPr>
          <w:sz w:val="22"/>
          <w:szCs w:val="22"/>
        </w:rPr>
      </w:pPr>
      <w:r w:rsidRPr="00D93565">
        <w:rPr>
          <w:sz w:val="22"/>
          <w:szCs w:val="22"/>
        </w:rPr>
        <w:t xml:space="preserve">Дата начала срока подачи запросов о разъяснении: </w:t>
      </w:r>
    </w:p>
    <w:p w:rsidR="00081125" w:rsidRPr="00D93565" w:rsidRDefault="00081125" w:rsidP="00081125">
      <w:pPr>
        <w:snapToGrid w:val="0"/>
        <w:rPr>
          <w:sz w:val="22"/>
          <w:szCs w:val="22"/>
        </w:rPr>
      </w:pPr>
      <w:r w:rsidRPr="00D93565">
        <w:rPr>
          <w:b/>
          <w:sz w:val="22"/>
          <w:szCs w:val="22"/>
        </w:rPr>
        <w:lastRenderedPageBreak/>
        <w:t>«</w:t>
      </w:r>
      <w:r w:rsidR="006B3590" w:rsidRPr="00D93565">
        <w:rPr>
          <w:b/>
          <w:sz w:val="22"/>
          <w:szCs w:val="22"/>
        </w:rPr>
        <w:t>04</w:t>
      </w:r>
      <w:r w:rsidRPr="00D93565">
        <w:rPr>
          <w:b/>
          <w:sz w:val="22"/>
          <w:szCs w:val="22"/>
        </w:rPr>
        <w:t xml:space="preserve">» </w:t>
      </w:r>
      <w:r w:rsidR="006B3590" w:rsidRPr="00D93565">
        <w:rPr>
          <w:b/>
          <w:sz w:val="22"/>
          <w:szCs w:val="22"/>
        </w:rPr>
        <w:t>декабря</w:t>
      </w:r>
      <w:r w:rsidRPr="00D93565">
        <w:rPr>
          <w:b/>
          <w:sz w:val="22"/>
          <w:szCs w:val="22"/>
        </w:rPr>
        <w:t xml:space="preserve"> 2020 г. </w:t>
      </w:r>
    </w:p>
    <w:p w:rsidR="00081125" w:rsidRPr="00D93565" w:rsidRDefault="00081125" w:rsidP="00081125">
      <w:pPr>
        <w:snapToGrid w:val="0"/>
        <w:rPr>
          <w:sz w:val="22"/>
          <w:szCs w:val="22"/>
        </w:rPr>
      </w:pPr>
      <w:r w:rsidRPr="00D93565">
        <w:rPr>
          <w:sz w:val="22"/>
          <w:szCs w:val="22"/>
        </w:rPr>
        <w:t xml:space="preserve">Дата окончания срока подачи запросов о разъяснении: </w:t>
      </w:r>
    </w:p>
    <w:p w:rsidR="00081125" w:rsidRPr="00D93565" w:rsidRDefault="00081125" w:rsidP="00081125">
      <w:pPr>
        <w:widowControl w:val="0"/>
        <w:jc w:val="both"/>
        <w:rPr>
          <w:b/>
          <w:sz w:val="22"/>
          <w:szCs w:val="22"/>
        </w:rPr>
      </w:pPr>
      <w:r w:rsidRPr="00D93565">
        <w:rPr>
          <w:b/>
          <w:sz w:val="22"/>
          <w:szCs w:val="22"/>
        </w:rPr>
        <w:t>«</w:t>
      </w:r>
      <w:r w:rsidR="006B3590" w:rsidRPr="00D93565">
        <w:rPr>
          <w:b/>
          <w:sz w:val="22"/>
          <w:szCs w:val="22"/>
        </w:rPr>
        <w:t>10</w:t>
      </w:r>
      <w:r w:rsidRPr="00D93565">
        <w:rPr>
          <w:b/>
          <w:sz w:val="22"/>
          <w:szCs w:val="22"/>
        </w:rPr>
        <w:t xml:space="preserve">» </w:t>
      </w:r>
      <w:r w:rsidR="006B3590" w:rsidRPr="00D93565">
        <w:rPr>
          <w:b/>
          <w:sz w:val="22"/>
          <w:szCs w:val="22"/>
        </w:rPr>
        <w:t>декабря</w:t>
      </w:r>
      <w:r w:rsidRPr="00D93565">
        <w:rPr>
          <w:b/>
          <w:sz w:val="22"/>
          <w:szCs w:val="22"/>
        </w:rPr>
        <w:t xml:space="preserve"> 2020 г.</w:t>
      </w:r>
    </w:p>
    <w:p w:rsidR="00081125" w:rsidRPr="00D93565" w:rsidRDefault="00081125" w:rsidP="00081125">
      <w:pPr>
        <w:pStyle w:val="22"/>
        <w:spacing w:after="0" w:line="240" w:lineRule="auto"/>
        <w:ind w:firstLine="567"/>
        <w:jc w:val="both"/>
        <w:rPr>
          <w:b/>
          <w:sz w:val="22"/>
          <w:szCs w:val="22"/>
        </w:rPr>
      </w:pPr>
    </w:p>
    <w:p w:rsidR="00081125" w:rsidRPr="00D93565" w:rsidRDefault="00081125" w:rsidP="00081125">
      <w:pPr>
        <w:pStyle w:val="22"/>
        <w:spacing w:after="0" w:line="240" w:lineRule="auto"/>
        <w:ind w:firstLine="567"/>
        <w:jc w:val="both"/>
        <w:rPr>
          <w:sz w:val="22"/>
          <w:szCs w:val="22"/>
        </w:rPr>
      </w:pPr>
      <w:r w:rsidRPr="00D93565">
        <w:rPr>
          <w:b/>
          <w:sz w:val="22"/>
          <w:szCs w:val="22"/>
        </w:rPr>
        <w:t>Закупочная документация или документация о закупке (документация о запросе предложений)</w:t>
      </w:r>
      <w:r w:rsidRPr="00D93565">
        <w:rPr>
          <w:sz w:val="22"/>
          <w:szCs w:val="22"/>
        </w:rPr>
        <w:t xml:space="preserve"> - комплект документов, формируемый в соответствии с Положением о закупке Заказчика и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по результатам закупки.</w:t>
      </w:r>
    </w:p>
    <w:p w:rsidR="00081125" w:rsidRPr="00D93565" w:rsidRDefault="00081125" w:rsidP="00081125">
      <w:pPr>
        <w:pStyle w:val="22"/>
        <w:spacing w:after="0" w:line="240" w:lineRule="auto"/>
        <w:ind w:firstLine="851"/>
        <w:jc w:val="both"/>
        <w:rPr>
          <w:sz w:val="22"/>
          <w:szCs w:val="22"/>
        </w:rPr>
      </w:pPr>
      <w:r w:rsidRPr="00D93565">
        <w:rPr>
          <w:b/>
          <w:sz w:val="22"/>
          <w:szCs w:val="22"/>
        </w:rPr>
        <w:t xml:space="preserve">Запрос предложений - </w:t>
      </w:r>
      <w:r w:rsidRPr="00D93565">
        <w:rPr>
          <w:sz w:val="22"/>
          <w:szCs w:val="22"/>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в порядке, предусмотренном настоящей документацией. </w:t>
      </w:r>
    </w:p>
    <w:p w:rsidR="00081125" w:rsidRPr="00D93565" w:rsidRDefault="00081125" w:rsidP="00081125">
      <w:pPr>
        <w:pStyle w:val="22"/>
        <w:spacing w:after="0" w:line="240" w:lineRule="auto"/>
        <w:ind w:firstLine="851"/>
        <w:jc w:val="both"/>
        <w:rPr>
          <w:sz w:val="22"/>
          <w:szCs w:val="22"/>
        </w:rPr>
      </w:pPr>
      <w:r w:rsidRPr="00D93565">
        <w:rPr>
          <w:b/>
          <w:sz w:val="22"/>
          <w:szCs w:val="22"/>
        </w:rPr>
        <w:t>Оператор электронной площадки</w:t>
      </w:r>
      <w:r w:rsidRPr="00D93565">
        <w:rPr>
          <w:sz w:val="22"/>
          <w:szCs w:val="22"/>
        </w:rPr>
        <w:t xml:space="preserve"> - коммерческая организация, созданная в соответствии с законодательством Российской Федерации в организационной-правовой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владеющая электронной площадкой, в том числе необходимыми для ее функционирования оборудованием и программно-техническими средствами и обеспечивающая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w:t>
      </w:r>
    </w:p>
    <w:p w:rsidR="00081125" w:rsidRPr="00D93565" w:rsidRDefault="00081125" w:rsidP="00081125">
      <w:pPr>
        <w:pStyle w:val="22"/>
        <w:spacing w:after="0" w:line="240" w:lineRule="auto"/>
        <w:ind w:firstLine="851"/>
        <w:jc w:val="both"/>
        <w:rPr>
          <w:sz w:val="22"/>
          <w:szCs w:val="22"/>
        </w:rPr>
      </w:pPr>
      <w:r w:rsidRPr="00D93565">
        <w:rPr>
          <w:b/>
          <w:sz w:val="22"/>
          <w:szCs w:val="22"/>
        </w:rPr>
        <w:t>Участник закупки</w:t>
      </w:r>
      <w:r w:rsidRPr="00D93565">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81125" w:rsidRPr="00D93565" w:rsidRDefault="00081125" w:rsidP="00081125">
      <w:pPr>
        <w:pStyle w:val="22"/>
        <w:spacing w:after="0" w:line="240" w:lineRule="auto"/>
        <w:ind w:firstLine="851"/>
        <w:jc w:val="both"/>
        <w:rPr>
          <w:sz w:val="22"/>
          <w:szCs w:val="22"/>
        </w:rPr>
      </w:pPr>
      <w:r w:rsidRPr="00D93565">
        <w:rPr>
          <w:b/>
          <w:sz w:val="22"/>
          <w:szCs w:val="22"/>
        </w:rPr>
        <w:t>Электронная площадка</w:t>
      </w:r>
      <w:r w:rsidRPr="00D93565">
        <w:rPr>
          <w:sz w:val="22"/>
          <w:szCs w:val="22"/>
        </w:rPr>
        <w:t xml:space="preserve">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81125" w:rsidRPr="00D93565" w:rsidRDefault="00081125" w:rsidP="00081125">
      <w:pPr>
        <w:pStyle w:val="22"/>
        <w:spacing w:after="0" w:line="240" w:lineRule="auto"/>
        <w:ind w:firstLine="709"/>
        <w:jc w:val="both"/>
        <w:rPr>
          <w:sz w:val="22"/>
          <w:szCs w:val="22"/>
        </w:rPr>
      </w:pPr>
      <w:r w:rsidRPr="00D93565">
        <w:rPr>
          <w:sz w:val="22"/>
          <w:szCs w:val="22"/>
        </w:rPr>
        <w:t xml:space="preserve">На Официальном сайте и сайте электронной площадки будут публиковаться все разъяснения, касающиеся документации о запросе предложений, а также все изменения или дополнения документации о запросе предложений в случае возникновения таковых. </w:t>
      </w:r>
    </w:p>
    <w:p w:rsidR="00081125" w:rsidRPr="00D93565" w:rsidRDefault="00081125" w:rsidP="00081125">
      <w:pPr>
        <w:pStyle w:val="22"/>
        <w:spacing w:after="0" w:line="240" w:lineRule="auto"/>
        <w:jc w:val="both"/>
        <w:rPr>
          <w:sz w:val="22"/>
          <w:szCs w:val="22"/>
        </w:rPr>
      </w:pPr>
      <w:r w:rsidRPr="00D93565">
        <w:rPr>
          <w:sz w:val="22"/>
          <w:szCs w:val="22"/>
        </w:rPr>
        <w:t>Документация о закупке доступна для ознакомления на сайтах без взимания платы.</w:t>
      </w:r>
    </w:p>
    <w:p w:rsidR="00081125" w:rsidRPr="00D93565" w:rsidRDefault="00081125" w:rsidP="00081125">
      <w:pPr>
        <w:pStyle w:val="22"/>
        <w:spacing w:after="0" w:line="240" w:lineRule="auto"/>
        <w:jc w:val="both"/>
        <w:rPr>
          <w:sz w:val="22"/>
          <w:szCs w:val="22"/>
        </w:rPr>
      </w:pPr>
      <w:r w:rsidRPr="00D93565">
        <w:rPr>
          <w:sz w:val="22"/>
          <w:szCs w:val="22"/>
        </w:rPr>
        <w:t>Участники закупки должны самостоятельно отслеживать появление на Официальном сайте разъяснений, изменений или дополнений документации о закупке.</w:t>
      </w:r>
    </w:p>
    <w:p w:rsidR="00081125" w:rsidRPr="00D93565" w:rsidRDefault="00081125" w:rsidP="00081125">
      <w:pPr>
        <w:ind w:firstLine="708"/>
        <w:jc w:val="both"/>
        <w:rPr>
          <w:sz w:val="22"/>
          <w:szCs w:val="22"/>
        </w:rPr>
      </w:pPr>
      <w:r w:rsidRPr="00D93565">
        <w:rPr>
          <w:sz w:val="22"/>
          <w:szCs w:val="22"/>
        </w:rPr>
        <w:t>В случае Вашей заинтересованности Вам необходимо подготовить заявку на участие в запросе предложений в соответствии с п. 9.14., 9.19., 9.21. Раздела 9 Информационная карта документации о запросе предложений и подать её в установленные сроки в соответствии с п.9.22., 9.23., 9.24., 9.26., 9.30. Раздела 9 Информационная карта документации о запросе предложений.</w:t>
      </w:r>
    </w:p>
    <w:p w:rsidR="0075489F" w:rsidRPr="00D93565" w:rsidRDefault="0075489F" w:rsidP="00D74970">
      <w:pPr>
        <w:jc w:val="both"/>
        <w:rPr>
          <w:sz w:val="22"/>
          <w:szCs w:val="22"/>
        </w:rPr>
      </w:pPr>
    </w:p>
    <w:p w:rsidR="0075489F" w:rsidRPr="00D93565" w:rsidRDefault="0075489F" w:rsidP="00D74970">
      <w:pPr>
        <w:jc w:val="both"/>
        <w:rPr>
          <w:sz w:val="22"/>
          <w:szCs w:val="22"/>
        </w:rPr>
      </w:pPr>
    </w:p>
    <w:p w:rsidR="0075489F" w:rsidRPr="00D93565" w:rsidRDefault="0075489F" w:rsidP="00D74970">
      <w:pPr>
        <w:jc w:val="both"/>
        <w:rPr>
          <w:sz w:val="22"/>
          <w:szCs w:val="22"/>
        </w:rPr>
      </w:pPr>
    </w:p>
    <w:p w:rsidR="0075489F" w:rsidRPr="00D93565" w:rsidRDefault="0075489F" w:rsidP="00D74970">
      <w:pPr>
        <w:jc w:val="both"/>
        <w:rPr>
          <w:sz w:val="22"/>
          <w:szCs w:val="22"/>
        </w:rPr>
      </w:pPr>
    </w:p>
    <w:p w:rsidR="0075489F" w:rsidRPr="00D93565" w:rsidRDefault="0075489F" w:rsidP="00D74970">
      <w:pPr>
        <w:jc w:val="both"/>
        <w:rPr>
          <w:sz w:val="22"/>
          <w:szCs w:val="22"/>
        </w:rPr>
      </w:pPr>
    </w:p>
    <w:p w:rsidR="0075489F" w:rsidRPr="00D93565" w:rsidRDefault="0075489F" w:rsidP="00D74970">
      <w:pPr>
        <w:jc w:val="both"/>
        <w:rPr>
          <w:sz w:val="22"/>
          <w:szCs w:val="22"/>
        </w:rPr>
      </w:pPr>
    </w:p>
    <w:p w:rsidR="0075489F" w:rsidRPr="00D93565" w:rsidRDefault="0075489F" w:rsidP="00D74970">
      <w:pPr>
        <w:jc w:val="both"/>
        <w:rPr>
          <w:sz w:val="22"/>
          <w:szCs w:val="22"/>
        </w:rPr>
      </w:pPr>
    </w:p>
    <w:p w:rsidR="00556160" w:rsidRPr="00D93565" w:rsidRDefault="00556160" w:rsidP="00D74970">
      <w:pPr>
        <w:jc w:val="both"/>
        <w:rPr>
          <w:sz w:val="22"/>
          <w:szCs w:val="22"/>
        </w:rPr>
      </w:pPr>
    </w:p>
    <w:p w:rsidR="004A5581" w:rsidRPr="00D93565" w:rsidRDefault="004A5581" w:rsidP="00D74970">
      <w:pPr>
        <w:jc w:val="both"/>
        <w:rPr>
          <w:sz w:val="22"/>
          <w:szCs w:val="22"/>
        </w:rPr>
      </w:pPr>
    </w:p>
    <w:p w:rsidR="004A5581" w:rsidRPr="00D93565" w:rsidRDefault="004A5581" w:rsidP="00D74970">
      <w:pPr>
        <w:jc w:val="both"/>
        <w:rPr>
          <w:sz w:val="22"/>
          <w:szCs w:val="22"/>
        </w:rPr>
      </w:pPr>
    </w:p>
    <w:p w:rsidR="004A5581" w:rsidRPr="00D93565" w:rsidRDefault="004A5581" w:rsidP="00D74970">
      <w:pPr>
        <w:jc w:val="both"/>
        <w:rPr>
          <w:sz w:val="22"/>
          <w:szCs w:val="22"/>
        </w:rPr>
      </w:pPr>
    </w:p>
    <w:p w:rsidR="004A5581" w:rsidRPr="00D93565" w:rsidRDefault="004A5581" w:rsidP="00D74970">
      <w:pPr>
        <w:jc w:val="both"/>
        <w:rPr>
          <w:sz w:val="22"/>
          <w:szCs w:val="22"/>
        </w:rPr>
      </w:pPr>
    </w:p>
    <w:p w:rsidR="004A5581" w:rsidRPr="00D93565" w:rsidRDefault="004A5581" w:rsidP="00D74970">
      <w:pPr>
        <w:jc w:val="both"/>
        <w:rPr>
          <w:sz w:val="22"/>
          <w:szCs w:val="22"/>
        </w:rPr>
      </w:pPr>
    </w:p>
    <w:p w:rsidR="004A5581" w:rsidRPr="00D93565" w:rsidRDefault="004A5581" w:rsidP="00D74970">
      <w:pPr>
        <w:jc w:val="both"/>
        <w:rPr>
          <w:sz w:val="22"/>
          <w:szCs w:val="22"/>
        </w:rPr>
      </w:pPr>
    </w:p>
    <w:p w:rsidR="004A5581" w:rsidRPr="00D93565" w:rsidRDefault="004A5581" w:rsidP="00D74970">
      <w:pPr>
        <w:jc w:val="both"/>
        <w:rPr>
          <w:sz w:val="22"/>
          <w:szCs w:val="22"/>
        </w:rPr>
      </w:pPr>
    </w:p>
    <w:p w:rsidR="00556160" w:rsidRPr="00D93565" w:rsidRDefault="00556160" w:rsidP="00D74970">
      <w:pPr>
        <w:jc w:val="both"/>
        <w:rPr>
          <w:sz w:val="22"/>
          <w:szCs w:val="22"/>
        </w:rPr>
      </w:pPr>
    </w:p>
    <w:p w:rsidR="00B71CB3" w:rsidRPr="00D93565" w:rsidRDefault="00B71CB3" w:rsidP="00D74970">
      <w:pPr>
        <w:jc w:val="both"/>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04"/>
        <w:gridCol w:w="1275"/>
      </w:tblGrid>
      <w:tr w:rsidR="00081125" w:rsidRPr="00D93565" w:rsidTr="00081125">
        <w:tc>
          <w:tcPr>
            <w:tcW w:w="9072" w:type="dxa"/>
            <w:gridSpan w:val="3"/>
          </w:tcPr>
          <w:p w:rsidR="00081125" w:rsidRPr="00D93565" w:rsidRDefault="00081125" w:rsidP="00081125">
            <w:pPr>
              <w:pStyle w:val="34"/>
              <w:tabs>
                <w:tab w:val="clear" w:pos="1307"/>
              </w:tabs>
              <w:ind w:left="0" w:firstLine="0"/>
              <w:jc w:val="center"/>
              <w:rPr>
                <w:b/>
                <w:bCs/>
                <w:sz w:val="22"/>
                <w:szCs w:val="22"/>
              </w:rPr>
            </w:pPr>
            <w:r w:rsidRPr="00D93565">
              <w:rPr>
                <w:b/>
                <w:bCs/>
                <w:sz w:val="22"/>
                <w:szCs w:val="22"/>
              </w:rPr>
              <w:t>СОДЕРЖАНИЕ</w:t>
            </w:r>
          </w:p>
        </w:tc>
      </w:tr>
      <w:tr w:rsidR="00081125" w:rsidRPr="00D93565" w:rsidTr="00081125">
        <w:tc>
          <w:tcPr>
            <w:tcW w:w="993" w:type="dxa"/>
          </w:tcPr>
          <w:p w:rsidR="00081125" w:rsidRPr="00D93565" w:rsidRDefault="00081125" w:rsidP="00081125">
            <w:pPr>
              <w:pStyle w:val="34"/>
              <w:tabs>
                <w:tab w:val="clear" w:pos="1307"/>
              </w:tabs>
              <w:ind w:left="0" w:firstLine="0"/>
              <w:jc w:val="center"/>
              <w:rPr>
                <w:bCs/>
                <w:sz w:val="22"/>
                <w:szCs w:val="22"/>
              </w:rPr>
            </w:pPr>
            <w:r w:rsidRPr="00D93565">
              <w:rPr>
                <w:bCs/>
                <w:sz w:val="22"/>
                <w:szCs w:val="22"/>
              </w:rPr>
              <w:t>№ раздела</w:t>
            </w:r>
          </w:p>
        </w:tc>
        <w:tc>
          <w:tcPr>
            <w:tcW w:w="6804" w:type="dxa"/>
          </w:tcPr>
          <w:p w:rsidR="00081125" w:rsidRPr="00D93565" w:rsidRDefault="00081125" w:rsidP="00081125">
            <w:pPr>
              <w:pStyle w:val="34"/>
              <w:tabs>
                <w:tab w:val="clear" w:pos="1307"/>
              </w:tabs>
              <w:ind w:left="-1396" w:firstLine="1396"/>
              <w:jc w:val="center"/>
              <w:rPr>
                <w:bCs/>
                <w:sz w:val="22"/>
                <w:szCs w:val="22"/>
              </w:rPr>
            </w:pPr>
          </w:p>
        </w:tc>
        <w:tc>
          <w:tcPr>
            <w:tcW w:w="1275"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Страница</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1</w:t>
            </w:r>
          </w:p>
        </w:tc>
        <w:tc>
          <w:tcPr>
            <w:tcW w:w="6804" w:type="dxa"/>
            <w:vAlign w:val="center"/>
          </w:tcPr>
          <w:p w:rsidR="00081125" w:rsidRPr="00D93565" w:rsidRDefault="00081125" w:rsidP="00081125">
            <w:pPr>
              <w:rPr>
                <w:sz w:val="22"/>
                <w:szCs w:val="22"/>
              </w:rPr>
            </w:pPr>
            <w:r w:rsidRPr="00D93565">
              <w:rPr>
                <w:sz w:val="22"/>
                <w:szCs w:val="22"/>
              </w:rPr>
              <w:t>Общие положения</w:t>
            </w:r>
          </w:p>
        </w:tc>
        <w:tc>
          <w:tcPr>
            <w:tcW w:w="1275"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5</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2</w:t>
            </w:r>
          </w:p>
        </w:tc>
        <w:tc>
          <w:tcPr>
            <w:tcW w:w="6804" w:type="dxa"/>
            <w:vAlign w:val="center"/>
          </w:tcPr>
          <w:p w:rsidR="00081125" w:rsidRPr="00D93565" w:rsidRDefault="00081125" w:rsidP="00081125">
            <w:pPr>
              <w:rPr>
                <w:sz w:val="22"/>
                <w:szCs w:val="22"/>
              </w:rPr>
            </w:pPr>
            <w:r w:rsidRPr="00D93565">
              <w:rPr>
                <w:sz w:val="22"/>
                <w:szCs w:val="22"/>
              </w:rPr>
              <w:t>Особые положения в связи с проведением запроса предложений в электронной форме</w:t>
            </w:r>
          </w:p>
        </w:tc>
        <w:tc>
          <w:tcPr>
            <w:tcW w:w="1275"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5</w:t>
            </w:r>
          </w:p>
        </w:tc>
      </w:tr>
      <w:tr w:rsidR="00081125" w:rsidRPr="00D93565" w:rsidTr="00081125">
        <w:trPr>
          <w:trHeight w:val="338"/>
        </w:trPr>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w:t>
            </w:r>
          </w:p>
        </w:tc>
        <w:tc>
          <w:tcPr>
            <w:tcW w:w="6804" w:type="dxa"/>
            <w:vAlign w:val="center"/>
          </w:tcPr>
          <w:p w:rsidR="00081125" w:rsidRPr="00D93565" w:rsidRDefault="00081125" w:rsidP="00081125">
            <w:pPr>
              <w:tabs>
                <w:tab w:val="left" w:pos="284"/>
                <w:tab w:val="left" w:pos="426"/>
                <w:tab w:val="left" w:pos="1134"/>
              </w:tabs>
              <w:autoSpaceDE w:val="0"/>
              <w:autoSpaceDN w:val="0"/>
              <w:adjustRightInd w:val="0"/>
              <w:ind w:firstLine="40"/>
              <w:rPr>
                <w:sz w:val="22"/>
                <w:szCs w:val="22"/>
              </w:rPr>
            </w:pPr>
            <w:r w:rsidRPr="00D93565">
              <w:rPr>
                <w:sz w:val="22"/>
                <w:szCs w:val="22"/>
              </w:rPr>
              <w:t>Порядок проведения запроса предложений в электронной форме</w:t>
            </w:r>
          </w:p>
        </w:tc>
        <w:tc>
          <w:tcPr>
            <w:tcW w:w="1275" w:type="dxa"/>
            <w:vAlign w:val="center"/>
          </w:tcPr>
          <w:p w:rsidR="00081125" w:rsidRPr="00D93565" w:rsidRDefault="00081125" w:rsidP="00081125">
            <w:pPr>
              <w:pStyle w:val="34"/>
              <w:tabs>
                <w:tab w:val="clear" w:pos="1307"/>
              </w:tabs>
              <w:ind w:left="0" w:firstLine="0"/>
              <w:jc w:val="center"/>
              <w:rPr>
                <w:bCs/>
                <w:sz w:val="22"/>
                <w:szCs w:val="22"/>
              </w:rPr>
            </w:pPr>
          </w:p>
          <w:p w:rsidR="00081125" w:rsidRPr="00D93565" w:rsidRDefault="00081125" w:rsidP="00081125">
            <w:pPr>
              <w:pStyle w:val="34"/>
              <w:tabs>
                <w:tab w:val="clear" w:pos="1307"/>
              </w:tabs>
              <w:ind w:left="0" w:firstLine="0"/>
              <w:jc w:val="center"/>
              <w:rPr>
                <w:bCs/>
                <w:sz w:val="22"/>
                <w:szCs w:val="22"/>
              </w:rPr>
            </w:pPr>
            <w:r w:rsidRPr="00D93565">
              <w:rPr>
                <w:bCs/>
                <w:sz w:val="22"/>
                <w:szCs w:val="22"/>
              </w:rPr>
              <w:t>5</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w:t>
            </w:r>
            <w:r w:rsidR="00363117" w:rsidRPr="00D93565">
              <w:rPr>
                <w:bCs/>
                <w:sz w:val="22"/>
                <w:szCs w:val="22"/>
              </w:rPr>
              <w:t>1</w:t>
            </w:r>
          </w:p>
        </w:tc>
        <w:tc>
          <w:tcPr>
            <w:tcW w:w="6804" w:type="dxa"/>
            <w:vAlign w:val="center"/>
          </w:tcPr>
          <w:p w:rsidR="00081125" w:rsidRPr="00D93565" w:rsidRDefault="00081125" w:rsidP="00081125">
            <w:pPr>
              <w:rPr>
                <w:sz w:val="22"/>
                <w:szCs w:val="22"/>
              </w:rPr>
            </w:pPr>
            <w:r w:rsidRPr="00D93565">
              <w:rPr>
                <w:sz w:val="22"/>
                <w:szCs w:val="22"/>
              </w:rPr>
              <w:t>Официальное размещение извещения и документации о закупке</w:t>
            </w:r>
          </w:p>
        </w:tc>
        <w:tc>
          <w:tcPr>
            <w:tcW w:w="1275" w:type="dxa"/>
            <w:vAlign w:val="center"/>
          </w:tcPr>
          <w:p w:rsidR="00081125" w:rsidRPr="00D93565" w:rsidRDefault="00363117" w:rsidP="00081125">
            <w:pPr>
              <w:pStyle w:val="34"/>
              <w:tabs>
                <w:tab w:val="clear" w:pos="1307"/>
              </w:tabs>
              <w:ind w:left="0" w:firstLine="0"/>
              <w:jc w:val="center"/>
              <w:rPr>
                <w:bCs/>
                <w:sz w:val="22"/>
                <w:szCs w:val="22"/>
              </w:rPr>
            </w:pPr>
            <w:r w:rsidRPr="00D93565">
              <w:rPr>
                <w:bCs/>
                <w:sz w:val="22"/>
                <w:szCs w:val="22"/>
              </w:rPr>
              <w:t>7</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3.1.2</w:t>
            </w:r>
          </w:p>
        </w:tc>
        <w:tc>
          <w:tcPr>
            <w:tcW w:w="6804" w:type="dxa"/>
            <w:vAlign w:val="center"/>
          </w:tcPr>
          <w:p w:rsidR="00081125" w:rsidRPr="00D93565" w:rsidRDefault="00081125" w:rsidP="00081125">
            <w:pPr>
              <w:rPr>
                <w:sz w:val="22"/>
                <w:szCs w:val="22"/>
              </w:rPr>
            </w:pPr>
            <w:r w:rsidRPr="00D93565">
              <w:rPr>
                <w:sz w:val="22"/>
                <w:szCs w:val="22"/>
              </w:rPr>
              <w:t>Разъяснение документации о закупке. Внесение изменений в извещение и/или документацию о закупке (при необходимости)</w:t>
            </w:r>
          </w:p>
        </w:tc>
        <w:tc>
          <w:tcPr>
            <w:tcW w:w="1275" w:type="dxa"/>
            <w:vAlign w:val="center"/>
          </w:tcPr>
          <w:p w:rsidR="00081125" w:rsidRPr="00D93565" w:rsidRDefault="00363117" w:rsidP="00081125">
            <w:pPr>
              <w:pStyle w:val="34"/>
              <w:tabs>
                <w:tab w:val="clear" w:pos="1307"/>
              </w:tabs>
              <w:ind w:left="0" w:firstLine="0"/>
              <w:jc w:val="center"/>
              <w:rPr>
                <w:bCs/>
                <w:sz w:val="22"/>
                <w:szCs w:val="22"/>
              </w:rPr>
            </w:pPr>
            <w:r w:rsidRPr="00D93565">
              <w:rPr>
                <w:bCs/>
                <w:sz w:val="22"/>
                <w:szCs w:val="22"/>
              </w:rPr>
              <w:t>7</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3.1.3</w:t>
            </w:r>
          </w:p>
        </w:tc>
        <w:tc>
          <w:tcPr>
            <w:tcW w:w="6804" w:type="dxa"/>
            <w:vAlign w:val="center"/>
          </w:tcPr>
          <w:p w:rsidR="00081125" w:rsidRPr="00D93565" w:rsidRDefault="00081125" w:rsidP="00081125">
            <w:pPr>
              <w:rPr>
                <w:sz w:val="22"/>
                <w:szCs w:val="22"/>
              </w:rPr>
            </w:pPr>
            <w:r w:rsidRPr="00D93565">
              <w:rPr>
                <w:sz w:val="22"/>
                <w:szCs w:val="22"/>
              </w:rPr>
              <w:t>Подготовка заявок</w:t>
            </w:r>
          </w:p>
        </w:tc>
        <w:tc>
          <w:tcPr>
            <w:tcW w:w="1275" w:type="dxa"/>
            <w:vAlign w:val="center"/>
          </w:tcPr>
          <w:p w:rsidR="00081125" w:rsidRPr="00D93565" w:rsidRDefault="00363117" w:rsidP="00081125">
            <w:pPr>
              <w:pStyle w:val="34"/>
              <w:tabs>
                <w:tab w:val="clear" w:pos="1307"/>
              </w:tabs>
              <w:ind w:left="0" w:firstLine="0"/>
              <w:jc w:val="center"/>
              <w:rPr>
                <w:bCs/>
                <w:sz w:val="22"/>
                <w:szCs w:val="22"/>
              </w:rPr>
            </w:pPr>
            <w:r w:rsidRPr="00D93565">
              <w:rPr>
                <w:bCs/>
                <w:sz w:val="22"/>
                <w:szCs w:val="22"/>
              </w:rPr>
              <w:t>7</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3.1.3.1.</w:t>
            </w:r>
          </w:p>
        </w:tc>
        <w:tc>
          <w:tcPr>
            <w:tcW w:w="6804" w:type="dxa"/>
            <w:vAlign w:val="center"/>
          </w:tcPr>
          <w:p w:rsidR="00081125" w:rsidRPr="00D93565" w:rsidRDefault="00081125" w:rsidP="00081125">
            <w:pPr>
              <w:rPr>
                <w:sz w:val="22"/>
                <w:szCs w:val="22"/>
              </w:rPr>
            </w:pPr>
            <w:r w:rsidRPr="00D93565">
              <w:rPr>
                <w:sz w:val="22"/>
                <w:szCs w:val="22"/>
              </w:rPr>
              <w:t>Требования к участникам закупки (участникам запроса предложений)</w:t>
            </w:r>
          </w:p>
        </w:tc>
        <w:tc>
          <w:tcPr>
            <w:tcW w:w="1275" w:type="dxa"/>
            <w:vAlign w:val="center"/>
          </w:tcPr>
          <w:p w:rsidR="00081125" w:rsidRPr="00D93565" w:rsidRDefault="00363117" w:rsidP="00081125">
            <w:pPr>
              <w:pStyle w:val="34"/>
              <w:tabs>
                <w:tab w:val="clear" w:pos="1307"/>
              </w:tabs>
              <w:ind w:left="0" w:firstLine="0"/>
              <w:jc w:val="center"/>
              <w:rPr>
                <w:bCs/>
                <w:sz w:val="22"/>
                <w:szCs w:val="22"/>
              </w:rPr>
            </w:pPr>
            <w:r w:rsidRPr="00D93565">
              <w:rPr>
                <w:bCs/>
                <w:sz w:val="22"/>
                <w:szCs w:val="22"/>
              </w:rPr>
              <w:t>7</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3.1.3.2.</w:t>
            </w:r>
          </w:p>
        </w:tc>
        <w:tc>
          <w:tcPr>
            <w:tcW w:w="6804" w:type="dxa"/>
            <w:vAlign w:val="center"/>
          </w:tcPr>
          <w:p w:rsidR="00081125" w:rsidRPr="00D93565" w:rsidRDefault="00081125" w:rsidP="00081125">
            <w:pPr>
              <w:rPr>
                <w:sz w:val="22"/>
                <w:szCs w:val="22"/>
              </w:rPr>
            </w:pPr>
            <w:r w:rsidRPr="00D93565">
              <w:rPr>
                <w:sz w:val="22"/>
                <w:szCs w:val="22"/>
              </w:rPr>
              <w:t>Требования к содержанию и составу заявки на участие в запросе предложений</w:t>
            </w:r>
          </w:p>
        </w:tc>
        <w:tc>
          <w:tcPr>
            <w:tcW w:w="1275"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8</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3.1.4.</w:t>
            </w:r>
          </w:p>
        </w:tc>
        <w:tc>
          <w:tcPr>
            <w:tcW w:w="6804" w:type="dxa"/>
            <w:vAlign w:val="center"/>
          </w:tcPr>
          <w:p w:rsidR="00081125" w:rsidRPr="00D93565" w:rsidRDefault="00081125" w:rsidP="00081125">
            <w:pPr>
              <w:rPr>
                <w:sz w:val="22"/>
                <w:szCs w:val="22"/>
              </w:rPr>
            </w:pPr>
            <w:r w:rsidRPr="00D93565">
              <w:rPr>
                <w:sz w:val="22"/>
                <w:szCs w:val="22"/>
              </w:rPr>
              <w:t>Подача заявок, в том числе их изменение или отзыв. Инструкция по заполнению заявки на участие в запросе предложений</w:t>
            </w:r>
          </w:p>
        </w:tc>
        <w:tc>
          <w:tcPr>
            <w:tcW w:w="1275"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11</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3.1.5.</w:t>
            </w:r>
          </w:p>
        </w:tc>
        <w:tc>
          <w:tcPr>
            <w:tcW w:w="6804" w:type="dxa"/>
            <w:vAlign w:val="center"/>
          </w:tcPr>
          <w:p w:rsidR="00081125" w:rsidRPr="00D93565" w:rsidRDefault="00081125" w:rsidP="00081125">
            <w:pPr>
              <w:rPr>
                <w:sz w:val="22"/>
                <w:szCs w:val="22"/>
              </w:rPr>
            </w:pPr>
            <w:r w:rsidRPr="00D93565">
              <w:rPr>
                <w:sz w:val="22"/>
                <w:szCs w:val="22"/>
              </w:rPr>
              <w:t>Открытие доступа к заявкам</w:t>
            </w:r>
          </w:p>
        </w:tc>
        <w:tc>
          <w:tcPr>
            <w:tcW w:w="1275" w:type="dxa"/>
            <w:vAlign w:val="center"/>
          </w:tcPr>
          <w:p w:rsidR="00081125" w:rsidRPr="00D93565" w:rsidRDefault="00363117" w:rsidP="00081125">
            <w:pPr>
              <w:pStyle w:val="34"/>
              <w:tabs>
                <w:tab w:val="clear" w:pos="1307"/>
              </w:tabs>
              <w:ind w:left="0" w:firstLine="0"/>
              <w:jc w:val="center"/>
              <w:rPr>
                <w:bCs/>
                <w:sz w:val="22"/>
                <w:szCs w:val="22"/>
              </w:rPr>
            </w:pPr>
            <w:r w:rsidRPr="00D93565">
              <w:rPr>
                <w:bCs/>
                <w:sz w:val="22"/>
                <w:szCs w:val="22"/>
              </w:rPr>
              <w:t>13</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3.1.6.</w:t>
            </w:r>
          </w:p>
        </w:tc>
        <w:tc>
          <w:tcPr>
            <w:tcW w:w="6804" w:type="dxa"/>
            <w:vAlign w:val="center"/>
          </w:tcPr>
          <w:p w:rsidR="00081125" w:rsidRPr="00D93565" w:rsidRDefault="00081125" w:rsidP="00081125">
            <w:pPr>
              <w:tabs>
                <w:tab w:val="left" w:pos="284"/>
                <w:tab w:val="left" w:pos="851"/>
              </w:tabs>
              <w:jc w:val="both"/>
              <w:rPr>
                <w:sz w:val="22"/>
                <w:szCs w:val="22"/>
              </w:rPr>
            </w:pPr>
            <w:r w:rsidRPr="00D93565">
              <w:rPr>
                <w:sz w:val="22"/>
                <w:szCs w:val="22"/>
              </w:rPr>
              <w:t>Порядок рассмотрения заявок на участие в запросе предложений.</w:t>
            </w:r>
          </w:p>
        </w:tc>
        <w:tc>
          <w:tcPr>
            <w:tcW w:w="1275" w:type="dxa"/>
            <w:vAlign w:val="center"/>
          </w:tcPr>
          <w:p w:rsidR="00081125" w:rsidRPr="00D93565" w:rsidRDefault="00363117" w:rsidP="00081125">
            <w:pPr>
              <w:pStyle w:val="34"/>
              <w:tabs>
                <w:tab w:val="clear" w:pos="1307"/>
              </w:tabs>
              <w:ind w:left="0" w:firstLine="0"/>
              <w:jc w:val="center"/>
              <w:rPr>
                <w:bCs/>
                <w:sz w:val="22"/>
                <w:szCs w:val="22"/>
              </w:rPr>
            </w:pPr>
            <w:r w:rsidRPr="00D93565">
              <w:rPr>
                <w:bCs/>
                <w:sz w:val="22"/>
                <w:szCs w:val="22"/>
              </w:rPr>
              <w:t>13</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3.1.7</w:t>
            </w:r>
          </w:p>
        </w:tc>
        <w:tc>
          <w:tcPr>
            <w:tcW w:w="6804" w:type="dxa"/>
            <w:vAlign w:val="center"/>
          </w:tcPr>
          <w:p w:rsidR="00081125" w:rsidRPr="00D93565" w:rsidRDefault="00081125" w:rsidP="00081125">
            <w:pPr>
              <w:rPr>
                <w:sz w:val="22"/>
                <w:szCs w:val="22"/>
              </w:rPr>
            </w:pPr>
            <w:r w:rsidRPr="00D93565">
              <w:rPr>
                <w:sz w:val="22"/>
                <w:szCs w:val="22"/>
              </w:rPr>
              <w:t>Подача окончательных предложений (Переторжка)</w:t>
            </w:r>
          </w:p>
        </w:tc>
        <w:tc>
          <w:tcPr>
            <w:tcW w:w="1275" w:type="dxa"/>
            <w:vAlign w:val="center"/>
          </w:tcPr>
          <w:p w:rsidR="00081125" w:rsidRPr="00D93565" w:rsidRDefault="00363117" w:rsidP="00081125">
            <w:pPr>
              <w:pStyle w:val="34"/>
              <w:tabs>
                <w:tab w:val="clear" w:pos="1307"/>
              </w:tabs>
              <w:ind w:left="0" w:firstLine="0"/>
              <w:jc w:val="center"/>
              <w:rPr>
                <w:bCs/>
                <w:sz w:val="22"/>
                <w:szCs w:val="22"/>
              </w:rPr>
            </w:pPr>
            <w:r w:rsidRPr="00D93565">
              <w:rPr>
                <w:bCs/>
                <w:sz w:val="22"/>
                <w:szCs w:val="22"/>
              </w:rPr>
              <w:t>13</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3.1.8.</w:t>
            </w:r>
          </w:p>
        </w:tc>
        <w:tc>
          <w:tcPr>
            <w:tcW w:w="6804" w:type="dxa"/>
            <w:vAlign w:val="center"/>
          </w:tcPr>
          <w:p w:rsidR="00081125" w:rsidRPr="00D93565" w:rsidRDefault="00081125" w:rsidP="00081125">
            <w:pPr>
              <w:tabs>
                <w:tab w:val="left" w:pos="284"/>
                <w:tab w:val="left" w:pos="851"/>
              </w:tabs>
              <w:jc w:val="both"/>
              <w:rPr>
                <w:sz w:val="22"/>
                <w:szCs w:val="22"/>
              </w:rPr>
            </w:pPr>
            <w:r w:rsidRPr="00D93565">
              <w:rPr>
                <w:sz w:val="22"/>
                <w:szCs w:val="22"/>
              </w:rPr>
              <w:t>Оценка и сопоставление заявок (оценочная стадия). Выбор победителя и подведение итогов закупки</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14</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4</w:t>
            </w:r>
          </w:p>
        </w:tc>
        <w:tc>
          <w:tcPr>
            <w:tcW w:w="6804" w:type="dxa"/>
            <w:vAlign w:val="center"/>
          </w:tcPr>
          <w:p w:rsidR="00081125" w:rsidRPr="00D93565" w:rsidRDefault="00081125" w:rsidP="00081125">
            <w:pPr>
              <w:rPr>
                <w:sz w:val="22"/>
                <w:szCs w:val="22"/>
              </w:rPr>
            </w:pPr>
            <w:r w:rsidRPr="00D93565">
              <w:rPr>
                <w:sz w:val="22"/>
                <w:szCs w:val="22"/>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15</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5</w:t>
            </w:r>
          </w:p>
        </w:tc>
        <w:tc>
          <w:tcPr>
            <w:tcW w:w="6804" w:type="dxa"/>
            <w:vAlign w:val="center"/>
          </w:tcPr>
          <w:p w:rsidR="00081125" w:rsidRPr="00D93565" w:rsidRDefault="00081125" w:rsidP="00081125">
            <w:pPr>
              <w:rPr>
                <w:sz w:val="22"/>
                <w:szCs w:val="22"/>
              </w:rPr>
            </w:pPr>
            <w:r w:rsidRPr="00D93565">
              <w:rPr>
                <w:sz w:val="22"/>
                <w:szCs w:val="22"/>
              </w:rPr>
              <w:t>Обеспечение  заявки на участие в запросе предложений</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16</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6</w:t>
            </w:r>
          </w:p>
        </w:tc>
        <w:tc>
          <w:tcPr>
            <w:tcW w:w="6804" w:type="dxa"/>
            <w:vAlign w:val="center"/>
          </w:tcPr>
          <w:p w:rsidR="00081125" w:rsidRPr="00D93565" w:rsidRDefault="00081125" w:rsidP="00081125">
            <w:pPr>
              <w:rPr>
                <w:sz w:val="22"/>
                <w:szCs w:val="22"/>
              </w:rPr>
            </w:pPr>
            <w:r w:rsidRPr="00D93565">
              <w:rPr>
                <w:sz w:val="22"/>
                <w:szCs w:val="22"/>
              </w:rPr>
              <w:t>Обеспечение исполнение Договора. Антидемпинговые меры при проведении в запросе предложений</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17</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7</w:t>
            </w:r>
          </w:p>
          <w:p w:rsidR="00081125" w:rsidRPr="00D93565" w:rsidRDefault="00081125" w:rsidP="00081125">
            <w:pPr>
              <w:pStyle w:val="34"/>
              <w:tabs>
                <w:tab w:val="clear" w:pos="1307"/>
              </w:tabs>
              <w:ind w:left="0" w:firstLine="0"/>
              <w:jc w:val="center"/>
              <w:rPr>
                <w:bCs/>
                <w:sz w:val="22"/>
                <w:szCs w:val="22"/>
              </w:rPr>
            </w:pPr>
            <w:r w:rsidRPr="00D93565">
              <w:rPr>
                <w:bCs/>
                <w:sz w:val="22"/>
                <w:szCs w:val="22"/>
              </w:rPr>
              <w:t>8</w:t>
            </w:r>
          </w:p>
        </w:tc>
        <w:tc>
          <w:tcPr>
            <w:tcW w:w="6804" w:type="dxa"/>
            <w:vAlign w:val="center"/>
          </w:tcPr>
          <w:p w:rsidR="00081125" w:rsidRPr="00D93565" w:rsidRDefault="00081125" w:rsidP="00081125">
            <w:pPr>
              <w:rPr>
                <w:sz w:val="22"/>
                <w:szCs w:val="22"/>
              </w:rPr>
            </w:pPr>
            <w:r w:rsidRPr="00D93565">
              <w:rPr>
                <w:sz w:val="22"/>
                <w:szCs w:val="22"/>
              </w:rPr>
              <w:t>Порядок заключения Договора</w:t>
            </w:r>
          </w:p>
          <w:p w:rsidR="00081125" w:rsidRPr="00D93565" w:rsidRDefault="00081125" w:rsidP="00081125">
            <w:pPr>
              <w:rPr>
                <w:sz w:val="22"/>
                <w:szCs w:val="22"/>
              </w:rPr>
            </w:pPr>
            <w:r w:rsidRPr="00D93565">
              <w:rPr>
                <w:sz w:val="22"/>
                <w:szCs w:val="22"/>
              </w:rPr>
              <w:t>Проект Договора</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18</w:t>
            </w:r>
          </w:p>
          <w:p w:rsidR="00081125" w:rsidRPr="00D93565" w:rsidRDefault="0039046D" w:rsidP="00081125">
            <w:pPr>
              <w:pStyle w:val="34"/>
              <w:tabs>
                <w:tab w:val="clear" w:pos="1307"/>
              </w:tabs>
              <w:ind w:left="0" w:firstLine="0"/>
              <w:jc w:val="center"/>
              <w:rPr>
                <w:bCs/>
                <w:sz w:val="22"/>
                <w:szCs w:val="22"/>
              </w:rPr>
            </w:pPr>
            <w:r w:rsidRPr="00D93565">
              <w:rPr>
                <w:bCs/>
                <w:sz w:val="22"/>
                <w:szCs w:val="22"/>
              </w:rPr>
              <w:t>21</w:t>
            </w:r>
          </w:p>
        </w:tc>
      </w:tr>
      <w:tr w:rsidR="00081125" w:rsidRPr="00D93565" w:rsidTr="00081125">
        <w:tc>
          <w:tcPr>
            <w:tcW w:w="993" w:type="dxa"/>
            <w:vAlign w:val="center"/>
          </w:tcPr>
          <w:p w:rsidR="00081125" w:rsidRPr="00D93565" w:rsidRDefault="00081125" w:rsidP="00081125">
            <w:pPr>
              <w:pStyle w:val="34"/>
              <w:tabs>
                <w:tab w:val="clear" w:pos="1307"/>
              </w:tabs>
              <w:ind w:left="0" w:firstLine="0"/>
              <w:jc w:val="center"/>
              <w:rPr>
                <w:bCs/>
                <w:sz w:val="22"/>
                <w:szCs w:val="22"/>
              </w:rPr>
            </w:pPr>
            <w:r w:rsidRPr="00D93565">
              <w:rPr>
                <w:bCs/>
                <w:sz w:val="22"/>
                <w:szCs w:val="22"/>
              </w:rPr>
              <w:t>9</w:t>
            </w:r>
          </w:p>
        </w:tc>
        <w:tc>
          <w:tcPr>
            <w:tcW w:w="6804" w:type="dxa"/>
            <w:vAlign w:val="center"/>
          </w:tcPr>
          <w:p w:rsidR="00081125" w:rsidRPr="00D93565" w:rsidRDefault="00081125" w:rsidP="00081125">
            <w:pPr>
              <w:rPr>
                <w:sz w:val="22"/>
                <w:szCs w:val="22"/>
              </w:rPr>
            </w:pPr>
            <w:r w:rsidRPr="00D93565">
              <w:rPr>
                <w:sz w:val="22"/>
                <w:szCs w:val="22"/>
              </w:rPr>
              <w:t>Информационная карта</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22</w:t>
            </w:r>
          </w:p>
        </w:tc>
      </w:tr>
      <w:tr w:rsidR="00081125" w:rsidRPr="00D93565" w:rsidTr="00081125">
        <w:trPr>
          <w:trHeight w:val="360"/>
        </w:trPr>
        <w:tc>
          <w:tcPr>
            <w:tcW w:w="993" w:type="dxa"/>
            <w:vAlign w:val="center"/>
          </w:tcPr>
          <w:p w:rsidR="00081125" w:rsidRPr="00D93565" w:rsidRDefault="004A5581" w:rsidP="00081125">
            <w:pPr>
              <w:pStyle w:val="34"/>
              <w:tabs>
                <w:tab w:val="clear" w:pos="1307"/>
              </w:tabs>
              <w:ind w:left="0" w:firstLine="0"/>
              <w:jc w:val="center"/>
              <w:rPr>
                <w:bCs/>
                <w:sz w:val="22"/>
                <w:szCs w:val="22"/>
              </w:rPr>
            </w:pPr>
            <w:r w:rsidRPr="00D93565">
              <w:rPr>
                <w:bCs/>
                <w:sz w:val="22"/>
                <w:szCs w:val="22"/>
              </w:rPr>
              <w:t>10</w:t>
            </w:r>
          </w:p>
          <w:p w:rsidR="004A5581" w:rsidRPr="00D93565" w:rsidRDefault="004A5581" w:rsidP="00081125">
            <w:pPr>
              <w:pStyle w:val="34"/>
              <w:tabs>
                <w:tab w:val="clear" w:pos="1307"/>
              </w:tabs>
              <w:ind w:left="0" w:firstLine="0"/>
              <w:jc w:val="center"/>
              <w:rPr>
                <w:bCs/>
                <w:sz w:val="22"/>
                <w:szCs w:val="22"/>
              </w:rPr>
            </w:pPr>
          </w:p>
        </w:tc>
        <w:tc>
          <w:tcPr>
            <w:tcW w:w="6804" w:type="dxa"/>
            <w:vAlign w:val="center"/>
          </w:tcPr>
          <w:p w:rsidR="00081125" w:rsidRPr="00D93565" w:rsidRDefault="00081125" w:rsidP="00081125">
            <w:pPr>
              <w:rPr>
                <w:sz w:val="22"/>
                <w:szCs w:val="22"/>
              </w:rPr>
            </w:pPr>
            <w:r w:rsidRPr="00D93565">
              <w:rPr>
                <w:sz w:val="22"/>
                <w:szCs w:val="22"/>
              </w:rPr>
              <w:t>Техническое задание</w:t>
            </w:r>
          </w:p>
          <w:p w:rsidR="00081125" w:rsidRPr="00D93565" w:rsidRDefault="00081125" w:rsidP="00081125">
            <w:pPr>
              <w:rPr>
                <w:sz w:val="22"/>
                <w:szCs w:val="22"/>
              </w:rPr>
            </w:pPr>
            <w:r w:rsidRPr="00D93565">
              <w:rPr>
                <w:sz w:val="22"/>
                <w:szCs w:val="22"/>
              </w:rPr>
              <w:t>Приложение к Информационной карте</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38</w:t>
            </w:r>
          </w:p>
          <w:p w:rsidR="00081125" w:rsidRPr="00D93565" w:rsidRDefault="0039046D" w:rsidP="00081125">
            <w:pPr>
              <w:pStyle w:val="34"/>
              <w:tabs>
                <w:tab w:val="clear" w:pos="1307"/>
              </w:tabs>
              <w:ind w:left="0" w:firstLine="0"/>
              <w:jc w:val="center"/>
              <w:rPr>
                <w:bCs/>
                <w:sz w:val="22"/>
                <w:szCs w:val="22"/>
              </w:rPr>
            </w:pPr>
            <w:r w:rsidRPr="00D93565">
              <w:rPr>
                <w:bCs/>
                <w:sz w:val="22"/>
                <w:szCs w:val="22"/>
              </w:rPr>
              <w:t>42</w:t>
            </w:r>
          </w:p>
        </w:tc>
      </w:tr>
      <w:tr w:rsidR="00081125" w:rsidRPr="00D93565" w:rsidTr="00081125">
        <w:trPr>
          <w:trHeight w:val="360"/>
        </w:trPr>
        <w:tc>
          <w:tcPr>
            <w:tcW w:w="993" w:type="dxa"/>
            <w:vAlign w:val="center"/>
          </w:tcPr>
          <w:p w:rsidR="00081125" w:rsidRPr="00D93565" w:rsidRDefault="00081125" w:rsidP="00081125">
            <w:pPr>
              <w:pStyle w:val="34"/>
              <w:tabs>
                <w:tab w:val="clear" w:pos="1307"/>
              </w:tabs>
              <w:ind w:left="0" w:firstLine="0"/>
              <w:jc w:val="center"/>
              <w:rPr>
                <w:bCs/>
                <w:sz w:val="22"/>
                <w:szCs w:val="22"/>
              </w:rPr>
            </w:pPr>
          </w:p>
        </w:tc>
        <w:tc>
          <w:tcPr>
            <w:tcW w:w="6804" w:type="dxa"/>
            <w:vAlign w:val="center"/>
          </w:tcPr>
          <w:p w:rsidR="00081125" w:rsidRPr="00D93565" w:rsidRDefault="00081125" w:rsidP="00081125">
            <w:pPr>
              <w:rPr>
                <w:sz w:val="22"/>
                <w:szCs w:val="22"/>
              </w:rPr>
            </w:pPr>
            <w:r w:rsidRPr="00D93565">
              <w:rPr>
                <w:sz w:val="22"/>
                <w:szCs w:val="22"/>
              </w:rPr>
              <w:t>Приложения к документации о закупке</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43</w:t>
            </w:r>
          </w:p>
        </w:tc>
      </w:tr>
      <w:tr w:rsidR="00081125" w:rsidRPr="00D93565" w:rsidTr="00081125">
        <w:trPr>
          <w:trHeight w:val="360"/>
        </w:trPr>
        <w:tc>
          <w:tcPr>
            <w:tcW w:w="993" w:type="dxa"/>
            <w:vAlign w:val="center"/>
          </w:tcPr>
          <w:p w:rsidR="00081125" w:rsidRPr="00D93565" w:rsidRDefault="00081125" w:rsidP="00081125">
            <w:pPr>
              <w:pStyle w:val="34"/>
              <w:tabs>
                <w:tab w:val="clear" w:pos="1307"/>
              </w:tabs>
              <w:ind w:left="0" w:firstLine="0"/>
              <w:jc w:val="center"/>
              <w:rPr>
                <w:bCs/>
                <w:sz w:val="22"/>
                <w:szCs w:val="22"/>
              </w:rPr>
            </w:pPr>
          </w:p>
        </w:tc>
        <w:tc>
          <w:tcPr>
            <w:tcW w:w="6804" w:type="dxa"/>
            <w:vAlign w:val="center"/>
          </w:tcPr>
          <w:p w:rsidR="00081125" w:rsidRPr="00D93565" w:rsidRDefault="00081125" w:rsidP="00081125">
            <w:pPr>
              <w:rPr>
                <w:sz w:val="22"/>
                <w:szCs w:val="22"/>
              </w:rPr>
            </w:pPr>
            <w:r w:rsidRPr="00D93565">
              <w:rPr>
                <w:sz w:val="22"/>
                <w:szCs w:val="22"/>
              </w:rPr>
              <w:t>Приложения к заявке на участие в запросе предложений</w:t>
            </w:r>
          </w:p>
        </w:tc>
        <w:tc>
          <w:tcPr>
            <w:tcW w:w="1275" w:type="dxa"/>
            <w:vAlign w:val="center"/>
          </w:tcPr>
          <w:p w:rsidR="00081125" w:rsidRPr="00D93565" w:rsidRDefault="0039046D" w:rsidP="00081125">
            <w:pPr>
              <w:pStyle w:val="34"/>
              <w:tabs>
                <w:tab w:val="clear" w:pos="1307"/>
              </w:tabs>
              <w:ind w:left="0" w:firstLine="0"/>
              <w:jc w:val="center"/>
              <w:rPr>
                <w:bCs/>
                <w:sz w:val="22"/>
                <w:szCs w:val="22"/>
              </w:rPr>
            </w:pPr>
            <w:r w:rsidRPr="00D93565">
              <w:rPr>
                <w:bCs/>
                <w:sz w:val="22"/>
                <w:szCs w:val="22"/>
              </w:rPr>
              <w:t>47</w:t>
            </w:r>
          </w:p>
        </w:tc>
      </w:tr>
    </w:tbl>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4A5581" w:rsidRPr="00D93565" w:rsidRDefault="004A5581"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081125" w:rsidP="00CB5101">
      <w:pPr>
        <w:autoSpaceDE w:val="0"/>
        <w:autoSpaceDN w:val="0"/>
        <w:adjustRightInd w:val="0"/>
        <w:ind w:firstLine="709"/>
        <w:jc w:val="center"/>
        <w:rPr>
          <w:b/>
          <w:sz w:val="22"/>
          <w:szCs w:val="22"/>
        </w:rPr>
      </w:pPr>
    </w:p>
    <w:p w:rsidR="00081125" w:rsidRPr="00D93565" w:rsidRDefault="00CB5101" w:rsidP="00081125">
      <w:pPr>
        <w:autoSpaceDE w:val="0"/>
        <w:autoSpaceDN w:val="0"/>
        <w:adjustRightInd w:val="0"/>
        <w:ind w:firstLine="709"/>
        <w:jc w:val="center"/>
        <w:rPr>
          <w:sz w:val="22"/>
          <w:szCs w:val="22"/>
        </w:rPr>
      </w:pPr>
      <w:r w:rsidRPr="00D93565">
        <w:rPr>
          <w:b/>
          <w:sz w:val="22"/>
          <w:szCs w:val="22"/>
        </w:rPr>
        <w:t>Раздел 1. Общие положения.</w:t>
      </w:r>
    </w:p>
    <w:p w:rsidR="00CB5101" w:rsidRPr="00D93565" w:rsidRDefault="00CB5101" w:rsidP="00CB5101">
      <w:pPr>
        <w:ind w:firstLine="709"/>
        <w:jc w:val="both"/>
        <w:rPr>
          <w:sz w:val="22"/>
          <w:szCs w:val="22"/>
        </w:rPr>
      </w:pPr>
      <w:r w:rsidRPr="00D93565">
        <w:rPr>
          <w:sz w:val="22"/>
          <w:szCs w:val="22"/>
        </w:rPr>
        <w:t xml:space="preserve">Настоящая документация о </w:t>
      </w:r>
      <w:r w:rsidR="001F4048" w:rsidRPr="00D93565">
        <w:rPr>
          <w:sz w:val="22"/>
          <w:szCs w:val="22"/>
        </w:rPr>
        <w:t>запросе предложений</w:t>
      </w:r>
      <w:r w:rsidRPr="00D93565">
        <w:rPr>
          <w:sz w:val="22"/>
          <w:szCs w:val="22"/>
        </w:rPr>
        <w:t xml:space="preserve"> разработана в соответствии с:</w:t>
      </w:r>
    </w:p>
    <w:p w:rsidR="00CB5101" w:rsidRPr="00D93565" w:rsidRDefault="00CB5101" w:rsidP="00CB5101">
      <w:pPr>
        <w:jc w:val="both"/>
        <w:rPr>
          <w:sz w:val="22"/>
          <w:szCs w:val="22"/>
        </w:rPr>
      </w:pPr>
      <w:r w:rsidRPr="00D93565">
        <w:rPr>
          <w:sz w:val="22"/>
          <w:szCs w:val="22"/>
        </w:rPr>
        <w:t>Гражданским кодексом Российской Федерации;</w:t>
      </w:r>
    </w:p>
    <w:p w:rsidR="00CB5101" w:rsidRPr="00D93565" w:rsidRDefault="00CB5101" w:rsidP="00CB5101">
      <w:pPr>
        <w:jc w:val="both"/>
        <w:rPr>
          <w:sz w:val="22"/>
          <w:szCs w:val="22"/>
        </w:rPr>
      </w:pPr>
      <w:r w:rsidRPr="00D93565">
        <w:rPr>
          <w:sz w:val="22"/>
          <w:szCs w:val="22"/>
        </w:rPr>
        <w:t>Бюджетным кодексом Российской Федерации;</w:t>
      </w:r>
    </w:p>
    <w:p w:rsidR="00CB5101" w:rsidRPr="00D93565" w:rsidRDefault="00CB5101" w:rsidP="00CB5101">
      <w:pPr>
        <w:jc w:val="both"/>
        <w:rPr>
          <w:sz w:val="22"/>
          <w:szCs w:val="22"/>
        </w:rPr>
      </w:pPr>
      <w:r w:rsidRPr="00D93565">
        <w:rPr>
          <w:sz w:val="22"/>
          <w:szCs w:val="22"/>
        </w:rPr>
        <w:t xml:space="preserve">Федеральным законом от 18 июля 2013 № 223-ФЗ «О </w:t>
      </w:r>
      <w:r w:rsidR="00081125" w:rsidRPr="00D93565">
        <w:rPr>
          <w:sz w:val="22"/>
          <w:szCs w:val="22"/>
        </w:rPr>
        <w:t>з</w:t>
      </w:r>
      <w:r w:rsidRPr="00D93565">
        <w:rPr>
          <w:sz w:val="22"/>
          <w:szCs w:val="22"/>
        </w:rPr>
        <w:t>акупках товаров, работ, услуг отдельными видами юридических лиц» (далее – Федеральный закон № 223-ФЗ);</w:t>
      </w:r>
    </w:p>
    <w:p w:rsidR="00CB5101" w:rsidRPr="00D93565" w:rsidRDefault="00CB5101" w:rsidP="00CB5101">
      <w:pPr>
        <w:tabs>
          <w:tab w:val="num" w:pos="-840"/>
        </w:tabs>
        <w:adjustRightInd w:val="0"/>
        <w:jc w:val="both"/>
        <w:textAlignment w:val="baseline"/>
        <w:rPr>
          <w:sz w:val="22"/>
          <w:szCs w:val="22"/>
        </w:rPr>
      </w:pPr>
      <w:r w:rsidRPr="00D93565">
        <w:rPr>
          <w:sz w:val="22"/>
          <w:szCs w:val="22"/>
        </w:rPr>
        <w:t>Федеральным законом от 26 июля 2006 № 135-ФЗ «О защите конкуренции»;</w:t>
      </w:r>
    </w:p>
    <w:p w:rsidR="00CB5101" w:rsidRPr="00D93565" w:rsidRDefault="00CB5101" w:rsidP="00CB5101">
      <w:pPr>
        <w:autoSpaceDE w:val="0"/>
        <w:autoSpaceDN w:val="0"/>
        <w:adjustRightInd w:val="0"/>
        <w:jc w:val="both"/>
        <w:rPr>
          <w:sz w:val="22"/>
          <w:szCs w:val="22"/>
        </w:rPr>
      </w:pPr>
      <w:r w:rsidRPr="00D93565">
        <w:rPr>
          <w:sz w:val="22"/>
          <w:szCs w:val="22"/>
        </w:rPr>
        <w:t>Федеральным законом от 06 апреля 2011 № 63-ФЗ «Об электронной подписи»;</w:t>
      </w:r>
    </w:p>
    <w:p w:rsidR="00CB5101" w:rsidRPr="00D93565" w:rsidRDefault="00CB5101" w:rsidP="00CB5101">
      <w:pPr>
        <w:autoSpaceDE w:val="0"/>
        <w:autoSpaceDN w:val="0"/>
        <w:adjustRightInd w:val="0"/>
        <w:jc w:val="both"/>
        <w:rPr>
          <w:sz w:val="22"/>
          <w:szCs w:val="22"/>
        </w:rPr>
      </w:pPr>
      <w:r w:rsidRPr="00D93565">
        <w:rPr>
          <w:sz w:val="22"/>
          <w:szCs w:val="22"/>
        </w:rPr>
        <w:t xml:space="preserve">Положением о закупке товаров, работ, услуг </w:t>
      </w:r>
      <w:r w:rsidR="002B4A78" w:rsidRPr="00D93565">
        <w:rPr>
          <w:sz w:val="22"/>
          <w:szCs w:val="22"/>
        </w:rPr>
        <w:t>Муниципального унитарного предприятия города Рязани «Рязанское муниципальное предприятие тепловых сетей»</w:t>
      </w:r>
      <w:r w:rsidR="008557E5" w:rsidRPr="00D93565">
        <w:rPr>
          <w:sz w:val="22"/>
          <w:szCs w:val="22"/>
        </w:rPr>
        <w:t>.</w:t>
      </w:r>
    </w:p>
    <w:p w:rsidR="00CB5101" w:rsidRPr="00D93565" w:rsidRDefault="00CB5101" w:rsidP="00CB5101">
      <w:pPr>
        <w:autoSpaceDE w:val="0"/>
        <w:autoSpaceDN w:val="0"/>
        <w:adjustRightInd w:val="0"/>
        <w:jc w:val="both"/>
        <w:rPr>
          <w:sz w:val="22"/>
          <w:szCs w:val="22"/>
        </w:rPr>
      </w:pPr>
    </w:p>
    <w:p w:rsidR="00CB5101" w:rsidRPr="00D93565" w:rsidRDefault="00CB5101" w:rsidP="00081125">
      <w:pPr>
        <w:ind w:left="426"/>
        <w:jc w:val="center"/>
        <w:rPr>
          <w:b/>
          <w:sz w:val="22"/>
          <w:szCs w:val="22"/>
        </w:rPr>
      </w:pPr>
      <w:r w:rsidRPr="00D93565">
        <w:rPr>
          <w:b/>
          <w:sz w:val="22"/>
          <w:szCs w:val="22"/>
        </w:rPr>
        <w:t>Раздел 2.</w:t>
      </w:r>
      <w:r w:rsidRPr="00D93565">
        <w:rPr>
          <w:b/>
          <w:sz w:val="22"/>
          <w:szCs w:val="22"/>
        </w:rPr>
        <w:tab/>
        <w:t xml:space="preserve">Требования к </w:t>
      </w:r>
      <w:r w:rsidR="00010C4B" w:rsidRPr="00D93565">
        <w:rPr>
          <w:b/>
          <w:sz w:val="22"/>
          <w:szCs w:val="22"/>
        </w:rPr>
        <w:t>у</w:t>
      </w:r>
      <w:r w:rsidRPr="00D93565">
        <w:rPr>
          <w:b/>
          <w:sz w:val="22"/>
          <w:szCs w:val="22"/>
        </w:rPr>
        <w:t>частникам закупки (</w:t>
      </w:r>
      <w:r w:rsidR="00010C4B" w:rsidRPr="00D93565">
        <w:rPr>
          <w:b/>
          <w:sz w:val="22"/>
          <w:szCs w:val="22"/>
        </w:rPr>
        <w:t>у</w:t>
      </w:r>
      <w:r w:rsidRPr="00D93565">
        <w:rPr>
          <w:b/>
          <w:sz w:val="22"/>
          <w:szCs w:val="22"/>
        </w:rPr>
        <w:t xml:space="preserve">частникам </w:t>
      </w:r>
      <w:r w:rsidR="001F4048" w:rsidRPr="00D93565">
        <w:rPr>
          <w:b/>
          <w:sz w:val="22"/>
          <w:szCs w:val="22"/>
        </w:rPr>
        <w:t>запроса предложений</w:t>
      </w:r>
      <w:r w:rsidRPr="00D93565">
        <w:rPr>
          <w:b/>
          <w:sz w:val="22"/>
          <w:szCs w:val="22"/>
        </w:rPr>
        <w:t>)</w:t>
      </w:r>
    </w:p>
    <w:p w:rsidR="00A7105F" w:rsidRPr="00D93565" w:rsidRDefault="00A7105F" w:rsidP="00A7105F">
      <w:pPr>
        <w:tabs>
          <w:tab w:val="left" w:pos="284"/>
          <w:tab w:val="left" w:pos="426"/>
          <w:tab w:val="left" w:pos="851"/>
          <w:tab w:val="left" w:pos="1134"/>
        </w:tabs>
        <w:autoSpaceDE w:val="0"/>
        <w:autoSpaceDN w:val="0"/>
        <w:adjustRightInd w:val="0"/>
        <w:ind w:firstLine="709"/>
        <w:jc w:val="both"/>
        <w:rPr>
          <w:sz w:val="22"/>
          <w:szCs w:val="22"/>
        </w:rPr>
      </w:pPr>
      <w:r w:rsidRPr="00D93565">
        <w:rPr>
          <w:sz w:val="22"/>
          <w:szCs w:val="22"/>
        </w:rPr>
        <w:t>1.</w:t>
      </w:r>
      <w:r w:rsidRPr="00D93565">
        <w:rPr>
          <w:sz w:val="22"/>
          <w:szCs w:val="22"/>
        </w:rPr>
        <w:tab/>
        <w:t xml:space="preserve">Форма проведения настоящей процедуры закупки указана в п. 9.3. </w:t>
      </w:r>
      <w:r w:rsidR="00081125" w:rsidRPr="00D93565">
        <w:rPr>
          <w:sz w:val="22"/>
          <w:szCs w:val="22"/>
        </w:rPr>
        <w:t>Раздела 9 Информационная карта</w:t>
      </w:r>
      <w:r w:rsidRPr="00D93565">
        <w:rPr>
          <w:sz w:val="22"/>
          <w:szCs w:val="22"/>
        </w:rPr>
        <w:t>.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разделом.</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2.</w:t>
      </w:r>
      <w:r w:rsidRPr="00D93565">
        <w:rPr>
          <w:sz w:val="22"/>
          <w:szCs w:val="22"/>
        </w:rPr>
        <w:tab/>
        <w:t xml:space="preserve">Электронная площадка, посредством которой проводится закупка в электронной форме, указана в п. 9.5. </w:t>
      </w:r>
      <w:r w:rsidR="00081125" w:rsidRPr="00D93565">
        <w:rPr>
          <w:sz w:val="22"/>
          <w:szCs w:val="22"/>
        </w:rPr>
        <w:t xml:space="preserve">Раздела 9 </w:t>
      </w:r>
      <w:r w:rsidRPr="00D93565">
        <w:rPr>
          <w:sz w:val="22"/>
          <w:szCs w:val="22"/>
        </w:rPr>
        <w:t>Информационн</w:t>
      </w:r>
      <w:r w:rsidR="00081125" w:rsidRPr="00D93565">
        <w:rPr>
          <w:sz w:val="22"/>
          <w:szCs w:val="22"/>
        </w:rPr>
        <w:t>ая</w:t>
      </w:r>
      <w:r w:rsidRPr="00D93565">
        <w:rPr>
          <w:sz w:val="22"/>
          <w:szCs w:val="22"/>
        </w:rPr>
        <w:t xml:space="preserve"> карт</w:t>
      </w:r>
      <w:r w:rsidR="00081125" w:rsidRPr="00D93565">
        <w:rPr>
          <w:sz w:val="22"/>
          <w:szCs w:val="22"/>
        </w:rPr>
        <w:t>а</w:t>
      </w:r>
      <w:r w:rsidRPr="00D93565">
        <w:rPr>
          <w:sz w:val="22"/>
          <w:szCs w:val="22"/>
        </w:rPr>
        <w:t>.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электронной площадке и в размещенной документации о закупке, приоритет имеет информация, указанная в электронной карточке закупки на электронной площадке.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w:t>
      </w:r>
      <w:r w:rsidRPr="00D93565">
        <w:rPr>
          <w:sz w:val="22"/>
          <w:szCs w:val="22"/>
        </w:rPr>
        <w:tab/>
        <w:t>Для участия в закупке участник должен пройти процедуру регистрации (аккредитации) на электронной площадке. Регистрация (аккредитация) осуществляется оператором электронной площадке, и Организатор закупки не несет ответственности за результат ее прохождения участником.</w:t>
      </w:r>
      <w:r w:rsidRPr="00D93565">
        <w:rPr>
          <w:sz w:val="22"/>
          <w:szCs w:val="22"/>
          <w:lang w:eastAsia="ru-RU"/>
        </w:rPr>
        <w:t xml:space="preserve"> </w:t>
      </w:r>
      <w:r w:rsidRPr="00D93565">
        <w:rPr>
          <w:sz w:val="22"/>
          <w:szCs w:val="22"/>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0" w:history="1">
        <w:r w:rsidRPr="00D93565">
          <w:rPr>
            <w:rStyle w:val="af2"/>
            <w:sz w:val="22"/>
            <w:szCs w:val="22"/>
          </w:rPr>
          <w:t>законом</w:t>
        </w:r>
      </w:hyperlink>
      <w:r w:rsidRPr="00D93565">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4.</w:t>
      </w:r>
      <w:r w:rsidRPr="00D93565">
        <w:rPr>
          <w:sz w:val="22"/>
          <w:szCs w:val="22"/>
        </w:rPr>
        <w:tab/>
        <w:t>Ответственность за технические сбои или неполадки в работе электронной площадки, подтвержденные документально, несет оператор электронной площадки.</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5.</w:t>
      </w:r>
      <w:r w:rsidRPr="00D93565">
        <w:rPr>
          <w:sz w:val="22"/>
          <w:szCs w:val="22"/>
        </w:rPr>
        <w:tab/>
        <w:t>До подачи заявки участник закупки обязан ознакомиться с документацией о закупке и регламентом электронной площадки,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6.</w:t>
      </w:r>
      <w:r w:rsidRPr="00D93565">
        <w:rPr>
          <w:sz w:val="22"/>
          <w:szCs w:val="22"/>
        </w:rPr>
        <w:tab/>
        <w:t>Все прямые и косвенные затраты, связанные с получением аккредитации и работой на электронной площадке (в том числе расходы на получение электронной подписи,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электронной площадки и иные расходы), возлагаются на участника закупки в полном объеме.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7.</w:t>
      </w:r>
      <w:r w:rsidRPr="00D93565">
        <w:rPr>
          <w:sz w:val="22"/>
          <w:szCs w:val="22"/>
        </w:rPr>
        <w:tab/>
        <w:t>Порядок регистрации (аккредитации) участников на электронной площадке, а также тарифы для оплаты и получения доступа к участию в процедурах закупки устанавливаются в соответствии с регламентом электронной площадки.</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8.</w:t>
      </w:r>
      <w:r w:rsidRPr="00D93565">
        <w:rPr>
          <w:sz w:val="22"/>
          <w:szCs w:val="22"/>
        </w:rPr>
        <w:tab/>
        <w:t>Подача заявок производится посредством функционала электронной площадки в виде электронного документа, удостоверенного электронной подписью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9.</w:t>
      </w:r>
      <w:r w:rsidRPr="00D93565">
        <w:rPr>
          <w:sz w:val="22"/>
          <w:szCs w:val="22"/>
        </w:rPr>
        <w:tab/>
        <w:t>Цена заявки и иные условия закупки, указанные участниками процедуры закупки в специальных электронных формах на электронной площадке, имеют преимущество перед сведениями, указанными в загруженных на электронной площадке электронных документах.</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p>
    <w:p w:rsidR="00A7105F" w:rsidRPr="00D93565" w:rsidRDefault="00A7105F" w:rsidP="00081125">
      <w:pPr>
        <w:tabs>
          <w:tab w:val="left" w:pos="284"/>
          <w:tab w:val="left" w:pos="426"/>
          <w:tab w:val="left" w:pos="1134"/>
        </w:tabs>
        <w:autoSpaceDE w:val="0"/>
        <w:autoSpaceDN w:val="0"/>
        <w:adjustRightInd w:val="0"/>
        <w:ind w:firstLine="709"/>
        <w:jc w:val="center"/>
        <w:rPr>
          <w:sz w:val="22"/>
          <w:szCs w:val="22"/>
        </w:rPr>
      </w:pPr>
      <w:r w:rsidRPr="00D93565">
        <w:rPr>
          <w:b/>
          <w:sz w:val="22"/>
          <w:szCs w:val="22"/>
        </w:rPr>
        <w:t>Раздел 3. Порядок проведения запроса предложений в электронной форме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 Общий порядок проведения запроса предложений. Запрос предложений проводится в следующем порядке: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3.1.1.</w:t>
      </w:r>
      <w:r w:rsidRPr="00D93565">
        <w:rPr>
          <w:sz w:val="22"/>
          <w:szCs w:val="22"/>
        </w:rPr>
        <w:tab/>
        <w:t>Официальное размещение извещения и документации о закупке.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3.1.2. Разъяснение документации о закупке. Внесение изменений в извещение и/или документацию о закупке (при необходимости).</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3.1.3. Подготовка заявок.</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3.1.4. Подача заявок, в том числе их изменение или отзыв. Инструкция по заполнению заявки.</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3.1.5. Открытие доступа к заявкам.</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3.1.6. Рассмотрение первых частей заявок (отборочная стадия). Допуск к участию в закупке.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lastRenderedPageBreak/>
        <w:t>3.1.7. Переторжка (по решению Заказчика).</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3.1.8. Оценка и сопоставление заявок (оценочная стадия). Выбор победителя и подведение итогов закупки.</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p>
    <w:p w:rsidR="00A7105F" w:rsidRPr="00D93565" w:rsidRDefault="00A7105F" w:rsidP="00081125">
      <w:pPr>
        <w:tabs>
          <w:tab w:val="left" w:pos="284"/>
          <w:tab w:val="left" w:pos="426"/>
          <w:tab w:val="left" w:pos="1134"/>
        </w:tabs>
        <w:autoSpaceDE w:val="0"/>
        <w:autoSpaceDN w:val="0"/>
        <w:adjustRightInd w:val="0"/>
        <w:ind w:firstLine="709"/>
        <w:jc w:val="center"/>
        <w:rPr>
          <w:b/>
          <w:sz w:val="22"/>
          <w:szCs w:val="22"/>
        </w:rPr>
      </w:pPr>
      <w:r w:rsidRPr="00D93565">
        <w:rPr>
          <w:b/>
          <w:sz w:val="22"/>
          <w:szCs w:val="22"/>
        </w:rPr>
        <w:t>3.1.1. Официальное размещение извещения и документации о закупке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1)</w:t>
      </w:r>
      <w:r w:rsidRPr="00D93565">
        <w:rPr>
          <w:sz w:val="22"/>
          <w:szCs w:val="22"/>
        </w:rPr>
        <w:tab/>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2)</w:t>
      </w:r>
      <w:r w:rsidRPr="00D93565">
        <w:rPr>
          <w:sz w:val="22"/>
          <w:szCs w:val="22"/>
        </w:rPr>
        <w:tab/>
        <w:t xml:space="preserve">Извещение и документация о закупке также размещаются на сайте электронной площадки, указанной в п. 9.4. и 9.5. </w:t>
      </w:r>
      <w:r w:rsidR="00081125" w:rsidRPr="00D93565">
        <w:rPr>
          <w:sz w:val="22"/>
          <w:szCs w:val="22"/>
        </w:rPr>
        <w:t xml:space="preserve">Раздела 9 </w:t>
      </w:r>
      <w:r w:rsidRPr="00D93565">
        <w:rPr>
          <w:sz w:val="22"/>
          <w:szCs w:val="22"/>
        </w:rPr>
        <w:t>Информационн</w:t>
      </w:r>
      <w:r w:rsidR="00081125" w:rsidRPr="00D93565">
        <w:rPr>
          <w:sz w:val="22"/>
          <w:szCs w:val="22"/>
        </w:rPr>
        <w:t>ая</w:t>
      </w:r>
      <w:r w:rsidRPr="00D93565">
        <w:rPr>
          <w:sz w:val="22"/>
          <w:szCs w:val="22"/>
        </w:rPr>
        <w:t xml:space="preserve"> карт</w:t>
      </w:r>
      <w:r w:rsidR="00081125" w:rsidRPr="00D93565">
        <w:rPr>
          <w:sz w:val="22"/>
          <w:szCs w:val="22"/>
        </w:rPr>
        <w:t>а</w:t>
      </w:r>
      <w:r w:rsidRPr="00D93565">
        <w:rPr>
          <w:sz w:val="22"/>
          <w:szCs w:val="22"/>
        </w:rPr>
        <w:t>, в полном объеме, соответствующем официальному размещению.</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w:t>
      </w:r>
      <w:r w:rsidRPr="00D93565">
        <w:rPr>
          <w:sz w:val="22"/>
          <w:szCs w:val="22"/>
        </w:rPr>
        <w:tab/>
        <w:t xml:space="preserve">Предоставление документации о закупке в печатной форме (на бумажном носителе) осуществляется в соответствии с п. 9.31. </w:t>
      </w:r>
      <w:r w:rsidR="00081125" w:rsidRPr="00D93565">
        <w:rPr>
          <w:sz w:val="22"/>
          <w:szCs w:val="22"/>
        </w:rPr>
        <w:t xml:space="preserve">Раздела 9 </w:t>
      </w:r>
      <w:r w:rsidRPr="00D93565">
        <w:rPr>
          <w:sz w:val="22"/>
          <w:szCs w:val="22"/>
        </w:rPr>
        <w:t>Информационн</w:t>
      </w:r>
      <w:r w:rsidR="00081125" w:rsidRPr="00D93565">
        <w:rPr>
          <w:sz w:val="22"/>
          <w:szCs w:val="22"/>
        </w:rPr>
        <w:t>ая</w:t>
      </w:r>
      <w:r w:rsidRPr="00D93565">
        <w:rPr>
          <w:sz w:val="22"/>
          <w:szCs w:val="22"/>
        </w:rPr>
        <w:t xml:space="preserve"> карт</w:t>
      </w:r>
      <w:r w:rsidR="00081125" w:rsidRPr="00D93565">
        <w:rPr>
          <w:sz w:val="22"/>
          <w:szCs w:val="22"/>
        </w:rPr>
        <w:t>а</w:t>
      </w:r>
      <w:r w:rsidRPr="00D93565">
        <w:rPr>
          <w:sz w:val="22"/>
          <w:szCs w:val="22"/>
        </w:rPr>
        <w:t>.</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4)</w:t>
      </w:r>
      <w:r w:rsidRPr="00D93565">
        <w:rPr>
          <w:sz w:val="22"/>
          <w:szCs w:val="22"/>
        </w:rPr>
        <w:tab/>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9.4. и 9.5. </w:t>
      </w:r>
      <w:r w:rsidR="00081125" w:rsidRPr="00D93565">
        <w:rPr>
          <w:sz w:val="22"/>
          <w:szCs w:val="22"/>
        </w:rPr>
        <w:t>Раздела 9 Информационная карта</w:t>
      </w:r>
      <w:r w:rsidRPr="00D93565">
        <w:rPr>
          <w:sz w:val="22"/>
          <w:szCs w:val="22"/>
        </w:rPr>
        <w:t>.</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5)</w:t>
      </w:r>
      <w:r w:rsidRPr="00D93565">
        <w:rPr>
          <w:sz w:val="22"/>
          <w:szCs w:val="22"/>
        </w:rPr>
        <w:tab/>
        <w:t>В случае, если для участия в закупке иностранному участнику потребуется документация о закупке на иностранном языке, перевод на иностранный язык такой участник осуществляет самостоятельно за свой счет, если иное не установлено в извещении. При этом официальным считается русский язык.</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p>
    <w:p w:rsidR="00A7105F" w:rsidRPr="00D93565" w:rsidRDefault="00A7105F" w:rsidP="00081125">
      <w:pPr>
        <w:tabs>
          <w:tab w:val="left" w:pos="284"/>
          <w:tab w:val="left" w:pos="426"/>
          <w:tab w:val="left" w:pos="1134"/>
        </w:tabs>
        <w:autoSpaceDE w:val="0"/>
        <w:autoSpaceDN w:val="0"/>
        <w:adjustRightInd w:val="0"/>
        <w:ind w:firstLine="709"/>
        <w:jc w:val="center"/>
        <w:rPr>
          <w:b/>
          <w:sz w:val="22"/>
          <w:szCs w:val="22"/>
        </w:rPr>
      </w:pPr>
      <w:r w:rsidRPr="00D93565">
        <w:rPr>
          <w:b/>
          <w:sz w:val="22"/>
          <w:szCs w:val="22"/>
        </w:rPr>
        <w:t>3.1.2. Разъяснение документации о закупке. Внесение изменений в извещение и/или документацию о закупке (при необходимости)</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1)</w:t>
      </w:r>
      <w:r w:rsidRPr="00D93565">
        <w:rPr>
          <w:sz w:val="22"/>
          <w:szCs w:val="22"/>
        </w:rPr>
        <w:tab/>
        <w:t>Участник,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дней до даты окончания срока подачи заявок.</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2)</w:t>
      </w:r>
      <w:r w:rsidRPr="00D93565">
        <w:rPr>
          <w:sz w:val="22"/>
          <w:szCs w:val="22"/>
        </w:rPr>
        <w:tab/>
        <w:t>Запрос разъяснений направляется посредством программных и технических средств электронной площадки, с использованием которой проводится закупка, при условии аккредитации участника на электронной площадке. При этом функционал электронной площадки обеспечивает конфиденциальность сведений о лице, направившем запрос.</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3)</w:t>
      </w:r>
      <w:r w:rsidRPr="00D93565">
        <w:rPr>
          <w:sz w:val="22"/>
          <w:szCs w:val="22"/>
        </w:rPr>
        <w:tab/>
        <w:t xml:space="preserve">Разъяснение с ответом на запрос, поступивший в сроки, установленные в п. 9.22. </w:t>
      </w:r>
      <w:r w:rsidR="00081125" w:rsidRPr="00D93565">
        <w:rPr>
          <w:sz w:val="22"/>
          <w:szCs w:val="22"/>
        </w:rPr>
        <w:t>Раздела 9 Информационная карта</w:t>
      </w:r>
      <w:r w:rsidRPr="00D93565">
        <w:rPr>
          <w:sz w:val="22"/>
          <w:szCs w:val="22"/>
        </w:rPr>
        <w:t xml:space="preserve">, Организатор закупки обязуется официально разместить не позднее,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9.22. </w:t>
      </w:r>
      <w:r w:rsidR="00081125" w:rsidRPr="00D93565">
        <w:rPr>
          <w:sz w:val="22"/>
          <w:szCs w:val="22"/>
        </w:rPr>
        <w:t>Раздела 9 Информационная карта</w:t>
      </w:r>
      <w:r w:rsidRPr="00D93565">
        <w:rPr>
          <w:sz w:val="22"/>
          <w:szCs w:val="22"/>
        </w:rPr>
        <w:t>. В разъяснении указывается предмет запроса без указания лица, направившего такой запрос, а также дата поступления запроса.</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4)</w:t>
      </w:r>
      <w:r w:rsidRPr="00D93565">
        <w:rPr>
          <w:sz w:val="22"/>
          <w:szCs w:val="22"/>
        </w:rPr>
        <w:tab/>
        <w:t xml:space="preserve">Организатор закупки вправе без получения запросов от участников процедуры закупки по собственной инициативе выпустить и официально разместить </w:t>
      </w:r>
      <w:r w:rsidR="00B07152" w:rsidRPr="00D93565">
        <w:rPr>
          <w:sz w:val="22"/>
          <w:szCs w:val="22"/>
        </w:rPr>
        <w:t>изменения</w:t>
      </w:r>
      <w:r w:rsidRPr="00D93565">
        <w:rPr>
          <w:sz w:val="22"/>
          <w:szCs w:val="22"/>
        </w:rPr>
        <w:t xml:space="preserve"> документации о закупке.</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5)</w:t>
      </w:r>
      <w:r w:rsidRPr="00D93565">
        <w:rPr>
          <w:sz w:val="22"/>
          <w:szCs w:val="22"/>
        </w:rPr>
        <w:tab/>
        <w:t xml:space="preserve">Даты начала и окончания срока предоставления разъяснений документации о закупке установлены в соответствии с п. 9.22. </w:t>
      </w:r>
      <w:r w:rsidR="00B07152" w:rsidRPr="00D93565">
        <w:rPr>
          <w:sz w:val="22"/>
          <w:szCs w:val="22"/>
        </w:rPr>
        <w:t>Раздела 9 Информационная карта</w:t>
      </w:r>
      <w:r w:rsidRPr="00D93565">
        <w:rPr>
          <w:sz w:val="22"/>
          <w:szCs w:val="22"/>
        </w:rPr>
        <w:t>.</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6)</w:t>
      </w:r>
      <w:r w:rsidRPr="00D93565">
        <w:rPr>
          <w:sz w:val="22"/>
          <w:szCs w:val="22"/>
        </w:rPr>
        <w:tab/>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r w:rsidRPr="00D93565">
        <w:rPr>
          <w:sz w:val="22"/>
          <w:szCs w:val="22"/>
        </w:rPr>
        <w:t>7)</w:t>
      </w:r>
      <w:r w:rsidRPr="00D93565">
        <w:rPr>
          <w:sz w:val="22"/>
          <w:szCs w:val="22"/>
        </w:rPr>
        <w:tab/>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закупки не вправе на нее ссылаться.</w:t>
      </w:r>
    </w:p>
    <w:p w:rsidR="00A7105F" w:rsidRPr="00D93565" w:rsidRDefault="00A7105F" w:rsidP="00A7105F">
      <w:pPr>
        <w:tabs>
          <w:tab w:val="left" w:pos="284"/>
          <w:tab w:val="left" w:pos="426"/>
          <w:tab w:val="left" w:pos="1134"/>
        </w:tabs>
        <w:autoSpaceDE w:val="0"/>
        <w:autoSpaceDN w:val="0"/>
        <w:adjustRightInd w:val="0"/>
        <w:ind w:firstLine="709"/>
        <w:jc w:val="both"/>
        <w:rPr>
          <w:sz w:val="22"/>
          <w:szCs w:val="22"/>
        </w:rPr>
      </w:pPr>
    </w:p>
    <w:p w:rsidR="00A7105F" w:rsidRPr="00D93565" w:rsidRDefault="00A7105F" w:rsidP="00B07152">
      <w:pPr>
        <w:tabs>
          <w:tab w:val="left" w:pos="284"/>
          <w:tab w:val="left" w:pos="426"/>
          <w:tab w:val="left" w:pos="1134"/>
        </w:tabs>
        <w:autoSpaceDE w:val="0"/>
        <w:autoSpaceDN w:val="0"/>
        <w:adjustRightInd w:val="0"/>
        <w:ind w:firstLine="709"/>
        <w:jc w:val="center"/>
        <w:rPr>
          <w:b/>
          <w:sz w:val="22"/>
          <w:szCs w:val="22"/>
        </w:rPr>
      </w:pPr>
      <w:r w:rsidRPr="00D93565">
        <w:rPr>
          <w:b/>
          <w:sz w:val="22"/>
          <w:szCs w:val="22"/>
        </w:rPr>
        <w:t>3.1.3. Подготовка заявок</w:t>
      </w:r>
    </w:p>
    <w:p w:rsidR="00A7105F" w:rsidRPr="00D93565" w:rsidRDefault="00A7105F" w:rsidP="00B07152">
      <w:pPr>
        <w:jc w:val="center"/>
        <w:rPr>
          <w:b/>
          <w:sz w:val="22"/>
          <w:szCs w:val="22"/>
        </w:rPr>
      </w:pPr>
      <w:r w:rsidRPr="00D93565">
        <w:rPr>
          <w:b/>
          <w:sz w:val="22"/>
          <w:szCs w:val="22"/>
        </w:rPr>
        <w:t xml:space="preserve">3.1.3.1. Требования к участникам закупки (участникам </w:t>
      </w:r>
      <w:r w:rsidR="00911F72" w:rsidRPr="00D93565">
        <w:rPr>
          <w:b/>
          <w:sz w:val="22"/>
          <w:szCs w:val="22"/>
        </w:rPr>
        <w:t>запроса предложений</w:t>
      </w:r>
      <w:r w:rsidRPr="00D93565">
        <w:rPr>
          <w:b/>
          <w:sz w:val="22"/>
          <w:szCs w:val="22"/>
        </w:rPr>
        <w:t>)</w:t>
      </w:r>
    </w:p>
    <w:p w:rsidR="00B07152" w:rsidRPr="00D93565" w:rsidRDefault="00B07152" w:rsidP="00B07152">
      <w:pPr>
        <w:ind w:firstLine="708"/>
        <w:jc w:val="both"/>
        <w:rPr>
          <w:sz w:val="22"/>
          <w:szCs w:val="22"/>
        </w:rPr>
      </w:pPr>
      <w:r w:rsidRPr="00D93565">
        <w:rPr>
          <w:sz w:val="22"/>
          <w:szCs w:val="22"/>
        </w:rPr>
        <w:t>1. При осуществлении закупки Заказчик устанавливает следующие единые требования к участникам закупок (в соответствии с п. 9.14 Раздела 9 Информационной карты):</w:t>
      </w:r>
    </w:p>
    <w:p w:rsidR="00B07152" w:rsidRPr="00D93565" w:rsidRDefault="00B07152" w:rsidP="00B07152">
      <w:pPr>
        <w:ind w:firstLine="708"/>
        <w:jc w:val="both"/>
        <w:rPr>
          <w:sz w:val="22"/>
          <w:szCs w:val="22"/>
        </w:rPr>
      </w:pPr>
      <w:r w:rsidRPr="00D93565">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7152" w:rsidRPr="00D93565" w:rsidRDefault="00B07152" w:rsidP="00B07152">
      <w:pPr>
        <w:ind w:firstLine="708"/>
        <w:jc w:val="both"/>
        <w:rPr>
          <w:sz w:val="22"/>
          <w:szCs w:val="22"/>
        </w:rPr>
      </w:pPr>
      <w:r w:rsidRPr="00D93565">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B07152" w:rsidRPr="00D93565" w:rsidRDefault="00B07152" w:rsidP="00B07152">
      <w:pPr>
        <w:ind w:firstLine="708"/>
        <w:jc w:val="both"/>
        <w:rPr>
          <w:sz w:val="22"/>
          <w:szCs w:val="22"/>
        </w:rPr>
      </w:pPr>
      <w:r w:rsidRPr="00D93565">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07152" w:rsidRPr="00D93565" w:rsidRDefault="00B07152" w:rsidP="00B07152">
      <w:pPr>
        <w:ind w:firstLine="708"/>
        <w:jc w:val="both"/>
        <w:rPr>
          <w:sz w:val="22"/>
          <w:szCs w:val="22"/>
        </w:rPr>
      </w:pPr>
      <w:r w:rsidRPr="00D93565">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B07152" w:rsidRPr="00D93565" w:rsidRDefault="00B07152" w:rsidP="00B07152">
      <w:pPr>
        <w:ind w:firstLine="708"/>
        <w:jc w:val="both"/>
        <w:rPr>
          <w:sz w:val="22"/>
          <w:szCs w:val="22"/>
        </w:rPr>
      </w:pPr>
      <w:r w:rsidRPr="00D93565">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7152" w:rsidRPr="00D93565" w:rsidRDefault="00B07152" w:rsidP="00B07152">
      <w:pPr>
        <w:ind w:firstLine="708"/>
        <w:jc w:val="both"/>
        <w:rPr>
          <w:sz w:val="22"/>
          <w:szCs w:val="22"/>
        </w:rPr>
      </w:pPr>
      <w:r w:rsidRPr="00D93565">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7152" w:rsidRPr="00D93565" w:rsidRDefault="00B07152" w:rsidP="00B07152">
      <w:pPr>
        <w:ind w:firstLine="708"/>
        <w:jc w:val="both"/>
        <w:rPr>
          <w:sz w:val="22"/>
          <w:szCs w:val="22"/>
        </w:rPr>
      </w:pPr>
      <w:r w:rsidRPr="00D93565">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7152" w:rsidRPr="00D93565" w:rsidRDefault="00B07152" w:rsidP="00B07152">
      <w:pPr>
        <w:ind w:firstLine="708"/>
        <w:jc w:val="both"/>
        <w:rPr>
          <w:sz w:val="22"/>
          <w:szCs w:val="22"/>
        </w:rPr>
      </w:pPr>
      <w:r w:rsidRPr="00D93565">
        <w:rPr>
          <w:sz w:val="22"/>
          <w:szCs w:val="22"/>
        </w:rPr>
        <w:t>8) требование об отсутствии сведений об участниках закупки в реестре недобросовестных поставщиков, предусмотренном Федерального закона от 18.07.2011 № 223-ФЗ «О закупках товаров, работ, услуг отдельными видами юридических лиц»;</w:t>
      </w:r>
    </w:p>
    <w:p w:rsidR="00B07152" w:rsidRPr="00D93565" w:rsidRDefault="00B07152" w:rsidP="00B07152">
      <w:pPr>
        <w:ind w:firstLine="708"/>
        <w:jc w:val="both"/>
        <w:rPr>
          <w:sz w:val="22"/>
          <w:szCs w:val="22"/>
        </w:rPr>
      </w:pPr>
      <w:r w:rsidRPr="00D93565">
        <w:rPr>
          <w:sz w:val="22"/>
          <w:szCs w:val="22"/>
        </w:rPr>
        <w:t>9) требование об отсутствии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7152" w:rsidRPr="00D93565" w:rsidRDefault="00B07152" w:rsidP="00B07152">
      <w:pPr>
        <w:ind w:firstLine="708"/>
        <w:jc w:val="both"/>
        <w:rPr>
          <w:sz w:val="22"/>
          <w:szCs w:val="22"/>
        </w:rPr>
      </w:pPr>
      <w:r w:rsidRPr="00D93565">
        <w:rPr>
          <w:sz w:val="22"/>
          <w:szCs w:val="22"/>
        </w:rPr>
        <w:t>10)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B07152" w:rsidRPr="00D93565" w:rsidRDefault="00B07152" w:rsidP="00B07152">
      <w:pPr>
        <w:ind w:firstLine="708"/>
        <w:jc w:val="both"/>
        <w:rPr>
          <w:sz w:val="22"/>
          <w:szCs w:val="22"/>
        </w:rPr>
      </w:pPr>
      <w:r w:rsidRPr="00D93565">
        <w:rPr>
          <w:sz w:val="22"/>
          <w:szCs w:val="22"/>
        </w:rPr>
        <w:t>11) участник закупки не является офшорной компанией;</w:t>
      </w:r>
    </w:p>
    <w:p w:rsidR="00B07152" w:rsidRPr="00D93565" w:rsidRDefault="00B07152" w:rsidP="00B07152">
      <w:pPr>
        <w:ind w:firstLine="708"/>
        <w:jc w:val="both"/>
        <w:rPr>
          <w:sz w:val="22"/>
          <w:szCs w:val="22"/>
        </w:rPr>
      </w:pPr>
      <w:r w:rsidRPr="00D93565">
        <w:rPr>
          <w:sz w:val="22"/>
          <w:szCs w:val="22"/>
        </w:rPr>
        <w:t>12)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7152" w:rsidRPr="00D93565" w:rsidRDefault="00B07152" w:rsidP="00B07152">
      <w:pPr>
        <w:ind w:firstLine="708"/>
        <w:jc w:val="both"/>
        <w:rPr>
          <w:sz w:val="22"/>
          <w:szCs w:val="22"/>
        </w:rPr>
      </w:pPr>
      <w:r w:rsidRPr="00D93565">
        <w:rPr>
          <w:sz w:val="22"/>
          <w:szCs w:val="22"/>
        </w:rPr>
        <w:t>14) отсутствие у участника закупки ограничений для участия в закупках, установленных законодательством Российской Федерации.</w:t>
      </w:r>
    </w:p>
    <w:p w:rsidR="00B07152" w:rsidRPr="00D93565" w:rsidRDefault="00B07152" w:rsidP="00B07152">
      <w:pPr>
        <w:ind w:firstLine="708"/>
        <w:jc w:val="both"/>
        <w:rPr>
          <w:sz w:val="22"/>
          <w:szCs w:val="22"/>
        </w:rPr>
      </w:pPr>
      <w:r w:rsidRPr="00D93565">
        <w:rPr>
          <w:sz w:val="22"/>
          <w:szCs w:val="22"/>
        </w:rPr>
        <w:lastRenderedPageBreak/>
        <w:t>2. Заказчик вправе установить дополнительные требования к участникам закупок, такие как:</w:t>
      </w:r>
    </w:p>
    <w:p w:rsidR="00B07152" w:rsidRPr="00D93565" w:rsidRDefault="00B07152" w:rsidP="00B07152">
      <w:pPr>
        <w:ind w:firstLine="708"/>
        <w:jc w:val="both"/>
        <w:rPr>
          <w:sz w:val="22"/>
          <w:szCs w:val="22"/>
        </w:rPr>
      </w:pPr>
      <w:r w:rsidRPr="00D93565">
        <w:rPr>
          <w:sz w:val="22"/>
          <w:szCs w:val="22"/>
        </w:rPr>
        <w:t>1) наличие финансовых ресурсов для исполнения договора;</w:t>
      </w:r>
    </w:p>
    <w:p w:rsidR="00B07152" w:rsidRPr="00D93565" w:rsidRDefault="00B07152" w:rsidP="00B07152">
      <w:pPr>
        <w:ind w:firstLine="708"/>
        <w:jc w:val="both"/>
        <w:rPr>
          <w:sz w:val="22"/>
          <w:szCs w:val="22"/>
        </w:rPr>
      </w:pPr>
      <w:r w:rsidRPr="00D93565">
        <w:rPr>
          <w:sz w:val="22"/>
          <w:szCs w:val="22"/>
        </w:rPr>
        <w:t>2) наличие на праве собственности или ином законном основании оборудования и других материальных ресурсов для исполнения договора;</w:t>
      </w:r>
    </w:p>
    <w:p w:rsidR="00B07152" w:rsidRPr="00D93565" w:rsidRDefault="00B07152" w:rsidP="00B07152">
      <w:pPr>
        <w:ind w:firstLine="708"/>
        <w:jc w:val="both"/>
        <w:rPr>
          <w:sz w:val="22"/>
          <w:szCs w:val="22"/>
        </w:rPr>
      </w:pPr>
      <w:r w:rsidRPr="00D93565">
        <w:rPr>
          <w:sz w:val="22"/>
          <w:szCs w:val="22"/>
        </w:rPr>
        <w:t>3) наличие опыта работы, связанного с предметом договора и (или) деловой репутации;</w:t>
      </w:r>
    </w:p>
    <w:p w:rsidR="00B07152" w:rsidRPr="00D93565" w:rsidRDefault="00B07152" w:rsidP="00B07152">
      <w:pPr>
        <w:ind w:firstLine="708"/>
        <w:jc w:val="both"/>
        <w:rPr>
          <w:sz w:val="22"/>
          <w:szCs w:val="22"/>
        </w:rPr>
      </w:pPr>
      <w:r w:rsidRPr="00D93565">
        <w:rPr>
          <w:sz w:val="22"/>
          <w:szCs w:val="22"/>
        </w:rPr>
        <w:t>4) наличие необходимого количества специалистов и иных работников определенного уровня квалификации для исполнения договора.</w:t>
      </w:r>
    </w:p>
    <w:p w:rsidR="00B07152" w:rsidRPr="00D93565" w:rsidRDefault="00B07152" w:rsidP="00B07152">
      <w:pPr>
        <w:ind w:firstLine="708"/>
        <w:jc w:val="both"/>
        <w:rPr>
          <w:sz w:val="22"/>
          <w:szCs w:val="22"/>
        </w:rPr>
      </w:pPr>
      <w:r w:rsidRPr="00D93565">
        <w:rPr>
          <w:sz w:val="22"/>
          <w:szCs w:val="22"/>
        </w:rPr>
        <w:t xml:space="preserve">3. Дополнительные требования должны быть выражены в измеряемых показателях. </w:t>
      </w:r>
    </w:p>
    <w:p w:rsidR="00B07152" w:rsidRPr="00D93565" w:rsidRDefault="00B07152" w:rsidP="00B07152">
      <w:pPr>
        <w:ind w:firstLine="708"/>
        <w:jc w:val="both"/>
        <w:rPr>
          <w:sz w:val="22"/>
          <w:szCs w:val="22"/>
        </w:rPr>
      </w:pPr>
      <w:r w:rsidRPr="00D93565">
        <w:rPr>
          <w:sz w:val="22"/>
          <w:szCs w:val="22"/>
        </w:rPr>
        <w:t>4. При рассмотрении заявок на участие в закупке, участник, подавший заявку, не допускается к участию в соответствующей закупке в случае:</w:t>
      </w:r>
    </w:p>
    <w:p w:rsidR="00B07152" w:rsidRPr="00D93565" w:rsidRDefault="00B07152" w:rsidP="00B07152">
      <w:pPr>
        <w:ind w:firstLine="708"/>
        <w:jc w:val="both"/>
        <w:rPr>
          <w:sz w:val="22"/>
          <w:szCs w:val="22"/>
        </w:rPr>
      </w:pPr>
      <w:r w:rsidRPr="00D93565">
        <w:rPr>
          <w:sz w:val="22"/>
          <w:szCs w:val="22"/>
        </w:rPr>
        <w:t>1) 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B07152" w:rsidRPr="00D93565" w:rsidRDefault="00B07152" w:rsidP="00B07152">
      <w:pPr>
        <w:ind w:firstLine="708"/>
        <w:jc w:val="both"/>
        <w:rPr>
          <w:sz w:val="22"/>
          <w:szCs w:val="22"/>
        </w:rPr>
      </w:pPr>
      <w:r w:rsidRPr="00D93565">
        <w:rPr>
          <w:sz w:val="22"/>
          <w:szCs w:val="22"/>
        </w:rPr>
        <w:t>2) несоответствия заявки на участие в закупке требованиям, установленным в извещении и (или) документации о закупке (в том числе, если срок выполнения работ превышает срок, установленный документацией о закупке, либо заявка Участника закупки составлена не по формам, указанным в Приложении № 1 к документации о закупке);</w:t>
      </w:r>
    </w:p>
    <w:p w:rsidR="00B07152" w:rsidRPr="00D93565" w:rsidRDefault="00B07152" w:rsidP="00B07152">
      <w:pPr>
        <w:ind w:firstLine="708"/>
        <w:jc w:val="both"/>
        <w:rPr>
          <w:sz w:val="22"/>
          <w:szCs w:val="22"/>
        </w:rPr>
      </w:pPr>
      <w:r w:rsidRPr="00D93565">
        <w:rPr>
          <w:sz w:val="22"/>
          <w:szCs w:val="22"/>
        </w:rPr>
        <w:t>3) несоответствие участника требованиям к участникам закупки, установленным в извещении и (или) документации о закупке;</w:t>
      </w:r>
    </w:p>
    <w:p w:rsidR="00B07152" w:rsidRPr="00D93565" w:rsidRDefault="00B07152" w:rsidP="00B07152">
      <w:pPr>
        <w:ind w:firstLine="708"/>
        <w:jc w:val="both"/>
        <w:rPr>
          <w:sz w:val="22"/>
          <w:szCs w:val="22"/>
        </w:rPr>
      </w:pPr>
      <w:r w:rsidRPr="00D93565">
        <w:rPr>
          <w:sz w:val="22"/>
          <w:szCs w:val="22"/>
        </w:rPr>
        <w:t xml:space="preserve">5. Закупочная комиссия, Заказчик отстраняет участника закупки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настоящей документации. </w:t>
      </w:r>
    </w:p>
    <w:p w:rsidR="00B07152" w:rsidRPr="00D93565" w:rsidRDefault="00B07152" w:rsidP="00B07152">
      <w:pPr>
        <w:ind w:firstLine="708"/>
        <w:jc w:val="both"/>
        <w:rPr>
          <w:sz w:val="22"/>
          <w:szCs w:val="22"/>
        </w:rPr>
      </w:pPr>
      <w:r w:rsidRPr="00D93565">
        <w:rPr>
          <w:sz w:val="22"/>
          <w:szCs w:val="22"/>
        </w:rPr>
        <w:t>6.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7152" w:rsidRPr="00D93565" w:rsidRDefault="00B07152" w:rsidP="00B07152">
      <w:pPr>
        <w:ind w:firstLine="708"/>
        <w:jc w:val="both"/>
        <w:rPr>
          <w:sz w:val="22"/>
          <w:szCs w:val="22"/>
        </w:rPr>
      </w:pPr>
    </w:p>
    <w:p w:rsidR="00A7105F" w:rsidRPr="00D93565" w:rsidRDefault="00A7105F" w:rsidP="006B3590">
      <w:pPr>
        <w:ind w:firstLine="708"/>
        <w:jc w:val="center"/>
        <w:rPr>
          <w:b/>
          <w:sz w:val="22"/>
          <w:szCs w:val="22"/>
        </w:rPr>
      </w:pPr>
      <w:r w:rsidRPr="00D93565">
        <w:rPr>
          <w:b/>
          <w:sz w:val="22"/>
          <w:szCs w:val="22"/>
        </w:rPr>
        <w:t xml:space="preserve">3.1.3.2. Требования к содержанию и составу заявки на участие в </w:t>
      </w:r>
      <w:r w:rsidR="00D30243" w:rsidRPr="00D93565">
        <w:rPr>
          <w:b/>
          <w:sz w:val="22"/>
          <w:szCs w:val="22"/>
        </w:rPr>
        <w:t>запросе предложений</w:t>
      </w:r>
      <w:r w:rsidRPr="00D93565">
        <w:rPr>
          <w:b/>
          <w:sz w:val="22"/>
          <w:szCs w:val="22"/>
        </w:rPr>
        <w:t>.</w:t>
      </w:r>
    </w:p>
    <w:p w:rsidR="00B8346A" w:rsidRPr="00D93565" w:rsidRDefault="00B8346A" w:rsidP="00B8346A">
      <w:pPr>
        <w:ind w:firstLine="567"/>
        <w:jc w:val="both"/>
        <w:rPr>
          <w:sz w:val="22"/>
          <w:szCs w:val="22"/>
        </w:rPr>
      </w:pPr>
      <w:r w:rsidRPr="00D93565">
        <w:rPr>
          <w:sz w:val="22"/>
          <w:szCs w:val="22"/>
        </w:rPr>
        <w:t>1. В качестве предложения признается подписанная электронной цифровой подписью (ЭЦП) участником закупки заявка, составленная по Формам, указанным в Приложении № 1 к документации о закупке и содержащая документы и сведения, предусмотренные настоящим подразделом.</w:t>
      </w:r>
    </w:p>
    <w:p w:rsidR="00B8346A" w:rsidRPr="00D93565" w:rsidRDefault="00B8346A" w:rsidP="00B8346A">
      <w:pPr>
        <w:ind w:firstLine="567"/>
        <w:jc w:val="both"/>
        <w:rPr>
          <w:sz w:val="22"/>
          <w:szCs w:val="22"/>
        </w:rPr>
      </w:pPr>
      <w:r w:rsidRPr="00D93565">
        <w:rPr>
          <w:sz w:val="22"/>
          <w:szCs w:val="22"/>
        </w:rPr>
        <w:t>2. Сведения об участнике закупки оформляются по формам, указанным в Приложении № 1 к документации о закупке.</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rPr>
      </w:pPr>
      <w:r w:rsidRPr="00D93565">
        <w:rPr>
          <w:sz w:val="22"/>
          <w:szCs w:val="22"/>
        </w:rPr>
        <w:t>3. Заявка на участие в запросе предложений также должна содержать (если требование о предоставлении таких документов и сведений установлены в п. 9.19 Раздела 9 Информационной карты):</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rPr>
      </w:pPr>
      <w:r w:rsidRPr="00D93565">
        <w:rPr>
          <w:sz w:val="22"/>
          <w:szCs w:val="22"/>
        </w:rPr>
        <w:t>1) согласие участника закупки исполнить условия договора, указанные в документации о закупке;</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rPr>
      </w:pPr>
      <w:r w:rsidRPr="00D93565">
        <w:rPr>
          <w:sz w:val="22"/>
          <w:szCs w:val="22"/>
        </w:rPr>
        <w:t>2) предложение о цене договора (цене единицы продукции).</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rPr>
        <w:t xml:space="preserve">3) </w:t>
      </w:r>
      <w:r w:rsidRPr="00D93565">
        <w:rPr>
          <w:sz w:val="22"/>
          <w:szCs w:val="22"/>
          <w:lang w:eastAsia="ru-RU"/>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участника - физического лица), номер контактного телефона;</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4) выписку из Единого государственного реестра юридических лиц или нотариально заверенную копию такой выписки (для юридических лиц), включая полученную в электронной форме, подписанную усиленной квалифицированной подписью налогового органа, полученную не ранее, чем за 1 (Один) месяц до дня размещения в ЕИС извещения и документации о закупке;</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xml:space="preserve">5)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1 (Один) месяц до дня размещения в ЕИС извещения о проведении закупки, копии документов, удостоверяющих личность (для физических лиц); </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xml:space="preserve">6) документ, подтверждающий полномочия лица на осуществление действий от имени участника закупки – юридического лица (копия решения уполномоченного органа юридического лица о назначении или об избрании единоличного исполнительного органа). В случае если от имени Участника закупки действует иное лицо, заявка на участие в процедуре закупки должна содержать также доверенность на </w:t>
      </w:r>
      <w:r w:rsidRPr="00D93565">
        <w:rPr>
          <w:sz w:val="22"/>
          <w:szCs w:val="22"/>
          <w:lang w:eastAsia="ru-RU"/>
        </w:rPr>
        <w:lastRenderedPageBreak/>
        <w:t>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либо нотариально заверенную копию такой доверенности. В этом случае, заявка на участие в процедуре закупки должна содержать также документ, подтверждающий полномочия такого лица на подписание доверенности;</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7) копию устава в действующей редакции со всеми изменениями с отметкой о регистрации в ФНС России (для юридических лиц);</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8) справку об исполнении налогоплательщиком обязанности по уплате налогов, сборов, страховых взносов, пеней и налоговых санкций за прошедший календарный год, выданную соответствующими подразделениями ФНС (оригинал или нотариально заверенную копию);</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xml:space="preserve">9) заверенные копии бухгалтерской отчетности за предыдущий календарный год (Формы 1 и 2) за подписью руководителя и главного бухгалтера с отметкой налогового органа о принятии или налоговых деклараций по налогу, уплачиваемому в связи с применением упрощенной системы налогообложения. Иностранные лица предоставляют заверенную копию финансовой отчетности, за предыдущий календарный год и последний отчетный период в соответствии с законодательством страны регистрации иностранного лица; </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10)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процедуре закупки, обеспечение исполнения договора. В случае если получение указанного разрешения до истечения срока подачи заявок на участие в процедуре закупки для участника закупки невозможно в силу соблюдения установленного законодательством или учредительными документами участника закупки порядка созыва органа управления, к компетенции которого относится вопрос об одобрении или о совершении соответствующих сделок, участник закупки обязан представить письмо, содержащее обязательство участника закупки представить вышеуказанное решение до момента заключения договора в случае принятия закупочной комиссией Заказчика решения о заключении с ним договора по результатам процедуры закупки. В случае если одобрение сделки не требуется или сделка не является крупной/ сделкой с заинтересованностью для участника закупки, в составе заявки должно быть соответствующее информационное письмо;</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11)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 документы, формы, подтверждающие квалификацию участника закупки, его профессиональную компетентность, надежность, опыт, деловую репутацию;</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 документы, подтверждающие права участника закупки на поставку товара, производителем которого он является, и предоставление фирменных гарантий производителя товара (оригиналы или копии);</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14) копии документов, подтверждающих соответствие участника закупки требованиям установленным законодательством Российской Федерации, в случае если такие требования установлены законодательством Российской Федерации;</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15) документы, подтверждающие отсутствие на дату подачи заявки судебных споров по искам имущественного характера, предъявленным к участнику закупки, совокупный размер имущественных требований по которым превышает 20% (Двадцать процентов) балансовой стоимости активов участника закупки, определяемой по данным бухгалтерской отчётности за последний завершенный отчетный период;</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16) Декларации:</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 непроведении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xml:space="preserve">-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D93565">
        <w:rPr>
          <w:sz w:val="22"/>
          <w:szCs w:val="22"/>
          <w:lang w:eastAsia="ru-RU"/>
        </w:rPr>
        <w:lastRenderedPageBreak/>
        <w:t>рассмотрения заявки на участие в процедуре закупки не принято;</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об отсутствии сведений об участниках закупки в реестре недобросовестных поставщиков, предусмотренном Федерального закона от 18.07.2011 № 223-ФЗ «О закупках товаров, работ, услуг отдельными видами юридических лиц»;</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об отсутствии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участник закупки не является офшорной компанией;</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отсутствие у участника закупки ограничений для участия в закупках, установленных законодательством Российской Федерации.</w:t>
      </w:r>
    </w:p>
    <w:p w:rsidR="00B8346A" w:rsidRPr="00D93565" w:rsidRDefault="00B8346A" w:rsidP="00B8346A">
      <w:pPr>
        <w:widowControl w:val="0"/>
        <w:tabs>
          <w:tab w:val="left" w:pos="1276"/>
          <w:tab w:val="left" w:pos="1418"/>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8346A" w:rsidRPr="00D93565" w:rsidRDefault="00B8346A" w:rsidP="00B8346A">
      <w:pPr>
        <w:ind w:firstLine="567"/>
        <w:jc w:val="both"/>
        <w:rPr>
          <w:sz w:val="22"/>
          <w:szCs w:val="22"/>
        </w:rPr>
      </w:pPr>
      <w:r w:rsidRPr="00D93565">
        <w:rPr>
          <w:sz w:val="22"/>
          <w:szCs w:val="22"/>
        </w:rPr>
        <w:t xml:space="preserve">Согласно части 15 статьи 8 закона № 223-ФЗ: положения закона № 223-ФЗ касающиеся участия субъектов малого и среднего предпринимательства в закупках товаров, работ, услуг, распространяются на физических лиц (кроме ИП), применяющих специальный налоговый режим «Налог на профессиональный доход» (самозанятых). </w:t>
      </w:r>
    </w:p>
    <w:p w:rsidR="00B8346A" w:rsidRPr="00D93565" w:rsidRDefault="00B8346A" w:rsidP="00B8346A">
      <w:pPr>
        <w:ind w:firstLine="567"/>
        <w:jc w:val="both"/>
        <w:rPr>
          <w:sz w:val="22"/>
          <w:szCs w:val="22"/>
        </w:rPr>
      </w:pPr>
      <w:r w:rsidRPr="00D93565">
        <w:rPr>
          <w:sz w:val="22"/>
          <w:szCs w:val="22"/>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8346A" w:rsidRPr="00D93565" w:rsidRDefault="00B8346A" w:rsidP="00B8346A">
      <w:pPr>
        <w:ind w:firstLine="567"/>
        <w:jc w:val="both"/>
        <w:rPr>
          <w:sz w:val="22"/>
          <w:szCs w:val="22"/>
        </w:rPr>
      </w:pPr>
      <w:r w:rsidRPr="00D93565">
        <w:rPr>
          <w:sz w:val="22"/>
          <w:szCs w:val="22"/>
        </w:rPr>
        <w:lastRenderedPageBreak/>
        <w:t>Заказчик (закупочная комиссия)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Постановления Правительства РФ от 11.12.2014 № 1352, специального налогового режима «Налог на профессиональный доход».</w:t>
      </w:r>
    </w:p>
    <w:p w:rsidR="00B8346A" w:rsidRPr="00D93565" w:rsidRDefault="00B8346A" w:rsidP="00B8346A">
      <w:pPr>
        <w:ind w:firstLine="567"/>
        <w:jc w:val="both"/>
        <w:rPr>
          <w:sz w:val="22"/>
          <w:szCs w:val="22"/>
        </w:rPr>
      </w:pPr>
      <w:r w:rsidRPr="00D93565">
        <w:rPr>
          <w:sz w:val="22"/>
          <w:szCs w:val="22"/>
        </w:rPr>
        <w:t>4. В случае непредставления указанных выше сведений и (или) документов и/или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 Закупочная комиссия отклоняет заявку участника закупки на этапе ее рассмотрения Закупочной комиссией Заказчика.</w:t>
      </w:r>
    </w:p>
    <w:p w:rsidR="00A7105F" w:rsidRPr="00D93565" w:rsidRDefault="00A7105F" w:rsidP="00A7105F">
      <w:pPr>
        <w:jc w:val="both"/>
        <w:rPr>
          <w:sz w:val="22"/>
          <w:szCs w:val="22"/>
        </w:rPr>
      </w:pPr>
    </w:p>
    <w:tbl>
      <w:tblPr>
        <w:tblW w:w="10348" w:type="dxa"/>
        <w:tblInd w:w="108" w:type="dxa"/>
        <w:tblLayout w:type="fixed"/>
        <w:tblLook w:val="01E0" w:firstRow="1" w:lastRow="1" w:firstColumn="1" w:lastColumn="1" w:noHBand="0" w:noVBand="0"/>
      </w:tblPr>
      <w:tblGrid>
        <w:gridCol w:w="10348"/>
      </w:tblGrid>
      <w:tr w:rsidR="00B8346A" w:rsidRPr="00D93565" w:rsidTr="00FA71DD">
        <w:tc>
          <w:tcPr>
            <w:tcW w:w="10348" w:type="dxa"/>
          </w:tcPr>
          <w:p w:rsidR="00B8346A" w:rsidRPr="00D93565" w:rsidRDefault="00363117" w:rsidP="00072AFB">
            <w:pPr>
              <w:tabs>
                <w:tab w:val="left" w:pos="851"/>
                <w:tab w:val="left" w:pos="993"/>
              </w:tabs>
              <w:ind w:firstLine="567"/>
              <w:rPr>
                <w:b/>
              </w:rPr>
            </w:pPr>
            <w:r w:rsidRPr="00D93565">
              <w:rPr>
                <w:b/>
                <w:sz w:val="22"/>
                <w:szCs w:val="22"/>
              </w:rPr>
              <w:t>3.1.4</w:t>
            </w:r>
            <w:r w:rsidR="00B8346A" w:rsidRPr="00D93565">
              <w:rPr>
                <w:b/>
                <w:sz w:val="22"/>
                <w:szCs w:val="22"/>
              </w:rPr>
              <w:t xml:space="preserve">. Подача заявок, в том числе их изменение или отзыв. Инструкция по заполнению заявки на участие в </w:t>
            </w:r>
            <w:r w:rsidR="00FA71DD" w:rsidRPr="00D93565">
              <w:rPr>
                <w:b/>
                <w:sz w:val="22"/>
                <w:szCs w:val="22"/>
              </w:rPr>
              <w:t>запросе предложений</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1. Для участия в запросе предложений участник такого </w:t>
            </w:r>
            <w:r w:rsidR="00561C5B" w:rsidRPr="00D93565">
              <w:rPr>
                <w:sz w:val="22"/>
                <w:szCs w:val="22"/>
                <w:lang w:eastAsia="ru-RU"/>
              </w:rPr>
              <w:t>запроса предложений</w:t>
            </w:r>
            <w:r w:rsidRPr="00D93565">
              <w:rPr>
                <w:sz w:val="22"/>
                <w:szCs w:val="22"/>
                <w:lang w:eastAsia="ru-RU"/>
              </w:rPr>
              <w:t xml:space="preserve"> подает заявку посредством функционала электронной площадки в соответствии с требованиями настоящей документации и по формам, установленным в Приложении № 1 </w:t>
            </w:r>
            <w:r w:rsidR="00561C5B" w:rsidRPr="00D93565">
              <w:rPr>
                <w:sz w:val="22"/>
                <w:szCs w:val="22"/>
                <w:lang w:eastAsia="ru-RU"/>
              </w:rPr>
              <w:t>запроса предложений</w:t>
            </w:r>
            <w:r w:rsidRPr="00D93565">
              <w:rPr>
                <w:sz w:val="22"/>
                <w:szCs w:val="22"/>
                <w:lang w:eastAsia="ru-RU"/>
              </w:rPr>
              <w:t>.</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Заявка на участие в </w:t>
            </w:r>
            <w:r w:rsidR="00561C5B" w:rsidRPr="00D93565">
              <w:rPr>
                <w:sz w:val="22"/>
                <w:szCs w:val="22"/>
                <w:lang w:eastAsia="ru-RU"/>
              </w:rPr>
              <w:t>запросе предложений</w:t>
            </w:r>
            <w:r w:rsidRPr="00D93565">
              <w:rPr>
                <w:sz w:val="22"/>
                <w:szCs w:val="22"/>
                <w:lang w:eastAsia="ru-RU"/>
              </w:rPr>
              <w:t xml:space="preserve"> направляется участником такого </w:t>
            </w:r>
            <w:r w:rsidR="00561C5B" w:rsidRPr="00D93565">
              <w:rPr>
                <w:sz w:val="22"/>
                <w:szCs w:val="22"/>
                <w:lang w:eastAsia="ru-RU"/>
              </w:rPr>
              <w:t>запроса предложений</w:t>
            </w:r>
            <w:r w:rsidRPr="00D93565">
              <w:rPr>
                <w:sz w:val="22"/>
                <w:szCs w:val="22"/>
                <w:lang w:eastAsia="ru-RU"/>
              </w:rPr>
              <w:t xml:space="preserve"> оператору электронной площадки в форме электронного документа.</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2. Подача заявок на участие в </w:t>
            </w:r>
            <w:r w:rsidR="00561C5B" w:rsidRPr="00D93565">
              <w:rPr>
                <w:sz w:val="22"/>
                <w:szCs w:val="22"/>
                <w:lang w:eastAsia="ru-RU"/>
              </w:rPr>
              <w:t xml:space="preserve">запросе предложений </w:t>
            </w:r>
            <w:r w:rsidRPr="00D93565">
              <w:rPr>
                <w:sz w:val="22"/>
                <w:szCs w:val="22"/>
                <w:lang w:eastAsia="ru-RU"/>
              </w:rPr>
              <w:t>осуществляется только лицами, получившими аккредитацию на электронной площадке.</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3. Участники закупки и поданные ими заявки на участие в </w:t>
            </w:r>
            <w:r w:rsidR="00561C5B" w:rsidRPr="00D93565">
              <w:rPr>
                <w:sz w:val="22"/>
                <w:szCs w:val="22"/>
                <w:lang w:eastAsia="ru-RU"/>
              </w:rPr>
              <w:t>запросе предложений</w:t>
            </w:r>
            <w:r w:rsidRPr="00D93565">
              <w:rPr>
                <w:sz w:val="22"/>
                <w:szCs w:val="22"/>
                <w:lang w:eastAsia="ru-RU"/>
              </w:rPr>
              <w:t xml:space="preserve"> должны соответствовать требованиям, установленным в п. 9.14 </w:t>
            </w:r>
            <w:r w:rsidR="00561C5B" w:rsidRPr="00D93565">
              <w:rPr>
                <w:sz w:val="22"/>
                <w:szCs w:val="22"/>
                <w:lang w:eastAsia="ru-RU"/>
              </w:rPr>
              <w:t xml:space="preserve">Раздела 9 Информационной карты </w:t>
            </w:r>
            <w:r w:rsidRPr="00D93565">
              <w:rPr>
                <w:sz w:val="22"/>
                <w:szCs w:val="22"/>
                <w:lang w:eastAsia="ru-RU"/>
              </w:rPr>
              <w:t>и содержать документы и сведения, указанные в п. 9.19 Раздела 9 Информационной карты.</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4. Участник закупки подает заявку в срок, который установлен извещением и документацией об </w:t>
            </w:r>
            <w:r w:rsidR="00561C5B" w:rsidRPr="00D93565">
              <w:rPr>
                <w:sz w:val="22"/>
                <w:szCs w:val="22"/>
                <w:lang w:eastAsia="ru-RU"/>
              </w:rPr>
              <w:t>запросе предложений</w:t>
            </w:r>
            <w:r w:rsidRPr="00D93565">
              <w:rPr>
                <w:sz w:val="22"/>
                <w:szCs w:val="22"/>
                <w:lang w:eastAsia="ru-RU"/>
              </w:rPr>
              <w:t xml:space="preserve"> и п. 9.23 Раздела 9 Информационной карты.</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5. В случае если </w:t>
            </w:r>
            <w:r w:rsidR="00FA71DD" w:rsidRPr="00D93565">
              <w:rPr>
                <w:sz w:val="22"/>
                <w:szCs w:val="22"/>
                <w:lang w:eastAsia="ru-RU"/>
              </w:rPr>
              <w:t>запросе предложений</w:t>
            </w:r>
            <w:r w:rsidRPr="00D93565">
              <w:rPr>
                <w:sz w:val="22"/>
                <w:szCs w:val="22"/>
                <w:lang w:eastAsia="ru-RU"/>
              </w:rPr>
              <w:t xml:space="preserve"> проводится в составе нескольких лотов, заявка подается на каждый лот отдельно.</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6. Участник закупки вправе подать только одну заявку на участие в </w:t>
            </w:r>
            <w:r w:rsidR="00561C5B" w:rsidRPr="00D93565">
              <w:rPr>
                <w:sz w:val="22"/>
                <w:szCs w:val="22"/>
                <w:lang w:eastAsia="ru-RU"/>
              </w:rPr>
              <w:t>запросе предложений</w:t>
            </w:r>
            <w:r w:rsidRPr="00D93565">
              <w:rPr>
                <w:sz w:val="22"/>
                <w:szCs w:val="22"/>
                <w:lang w:eastAsia="ru-RU"/>
              </w:rPr>
              <w:t xml:space="preserve"> в отношении каждого предмета </w:t>
            </w:r>
            <w:r w:rsidR="00561C5B" w:rsidRPr="00D93565">
              <w:rPr>
                <w:sz w:val="22"/>
                <w:szCs w:val="22"/>
                <w:lang w:eastAsia="ru-RU"/>
              </w:rPr>
              <w:t>запросе предложений</w:t>
            </w:r>
            <w:r w:rsidRPr="00D93565">
              <w:rPr>
                <w:sz w:val="22"/>
                <w:szCs w:val="22"/>
                <w:lang w:eastAsia="ru-RU"/>
              </w:rPr>
              <w:t>.</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7. Прием заявок на участие в </w:t>
            </w:r>
            <w:r w:rsidR="00561C5B" w:rsidRPr="00D93565">
              <w:rPr>
                <w:sz w:val="22"/>
                <w:szCs w:val="22"/>
                <w:lang w:eastAsia="ru-RU"/>
              </w:rPr>
              <w:t xml:space="preserve">запросе предложений </w:t>
            </w:r>
            <w:r w:rsidRPr="00D93565">
              <w:rPr>
                <w:sz w:val="22"/>
                <w:szCs w:val="22"/>
                <w:lang w:eastAsia="ru-RU"/>
              </w:rPr>
              <w:t xml:space="preserve">прекращается в день и время, указанное в извещении о проведении </w:t>
            </w:r>
            <w:r w:rsidR="00561C5B" w:rsidRPr="00D93565">
              <w:rPr>
                <w:sz w:val="22"/>
                <w:szCs w:val="22"/>
                <w:lang w:eastAsia="ru-RU"/>
              </w:rPr>
              <w:t>запроса предложений</w:t>
            </w:r>
            <w:r w:rsidRPr="00D93565">
              <w:rPr>
                <w:sz w:val="22"/>
                <w:szCs w:val="22"/>
                <w:lang w:eastAsia="ru-RU"/>
              </w:rPr>
              <w:t xml:space="preserve"> и п. 9.23 Раздела 9 Информационной карты.</w:t>
            </w:r>
          </w:p>
          <w:p w:rsidR="00B8346A" w:rsidRPr="00D93565" w:rsidRDefault="00B8346A" w:rsidP="00072AFB">
            <w:pPr>
              <w:widowControl w:val="0"/>
              <w:tabs>
                <w:tab w:val="left" w:pos="1276"/>
                <w:tab w:val="left" w:pos="1418"/>
              </w:tabs>
              <w:suppressAutoHyphens w:val="0"/>
              <w:autoSpaceDE w:val="0"/>
              <w:autoSpaceDN w:val="0"/>
              <w:adjustRightInd w:val="0"/>
              <w:ind w:firstLine="567"/>
              <w:contextualSpacing/>
              <w:jc w:val="both"/>
              <w:rPr>
                <w:lang w:eastAsia="ru-RU"/>
              </w:rPr>
            </w:pPr>
            <w:r w:rsidRPr="00D93565">
              <w:rPr>
                <w:sz w:val="22"/>
                <w:szCs w:val="22"/>
                <w:lang w:eastAsia="ru-RU"/>
              </w:rPr>
              <w:t xml:space="preserve">8. Участник </w:t>
            </w:r>
            <w:r w:rsidR="00561C5B" w:rsidRPr="00D93565">
              <w:rPr>
                <w:sz w:val="22"/>
                <w:szCs w:val="22"/>
                <w:lang w:eastAsia="ru-RU"/>
              </w:rPr>
              <w:t>запросе предложений</w:t>
            </w:r>
            <w:r w:rsidRPr="00D93565">
              <w:rPr>
                <w:sz w:val="22"/>
                <w:szCs w:val="22"/>
                <w:lang w:eastAsia="ru-RU"/>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bl>
    <w:p w:rsidR="00B8346A" w:rsidRPr="00D93565" w:rsidRDefault="00B8346A" w:rsidP="00B8346A">
      <w:pPr>
        <w:tabs>
          <w:tab w:val="left" w:pos="709"/>
          <w:tab w:val="left" w:pos="1418"/>
        </w:tabs>
        <w:suppressAutoHyphens w:val="0"/>
        <w:ind w:firstLine="709"/>
        <w:jc w:val="both"/>
        <w:rPr>
          <w:sz w:val="22"/>
          <w:szCs w:val="22"/>
        </w:rPr>
      </w:pPr>
      <w:r w:rsidRPr="00D93565">
        <w:rPr>
          <w:sz w:val="22"/>
          <w:szCs w:val="22"/>
        </w:rPr>
        <w:t>9. Заявка, а также прилагаемые к заявке документы и сведения подаются в электронном виде. Документы должны быть подписаны электронно-цифровой подписью участника закупки. Подаваемые в электронном виде документы должны формироваться исходя из принципа: один документ – один файл, с горизонтальным расположением текста. Предоставление одного документа несколькими файлами не допускается.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предоставляемые Участниками закупки в составе заявки на участие в закупочной процедуре должны быть заполнены по всем пунктам и должны быть читаемыми.</w:t>
      </w:r>
    </w:p>
    <w:p w:rsidR="00B8346A" w:rsidRPr="00D93565" w:rsidRDefault="00B8346A" w:rsidP="00B8346A">
      <w:pPr>
        <w:tabs>
          <w:tab w:val="left" w:pos="284"/>
        </w:tabs>
        <w:ind w:firstLine="567"/>
        <w:jc w:val="both"/>
        <w:rPr>
          <w:sz w:val="22"/>
          <w:szCs w:val="22"/>
        </w:rPr>
      </w:pPr>
      <w:r w:rsidRPr="00D93565">
        <w:rPr>
          <w:sz w:val="22"/>
          <w:szCs w:val="22"/>
        </w:rPr>
        <w:t>10. Предоставление документа в составе заявки на участие в процедуре закупки в нечитаемом виде равноценно отсутствию соответствующего документа, и может являться основанием признания заявки участника, не соответствующей требованиям, установленным документацией о закупке.</w:t>
      </w:r>
    </w:p>
    <w:p w:rsidR="00B8346A" w:rsidRPr="00D93565" w:rsidRDefault="00B8346A" w:rsidP="00B8346A">
      <w:pPr>
        <w:widowControl w:val="0"/>
        <w:tabs>
          <w:tab w:val="left" w:pos="709"/>
          <w:tab w:val="left" w:pos="1276"/>
          <w:tab w:val="left" w:pos="1418"/>
        </w:tabs>
        <w:suppressAutoHyphens w:val="0"/>
        <w:ind w:firstLine="568"/>
        <w:contextualSpacing/>
        <w:jc w:val="both"/>
        <w:rPr>
          <w:b/>
          <w:sz w:val="22"/>
          <w:szCs w:val="22"/>
          <w:u w:val="single"/>
        </w:rPr>
      </w:pPr>
      <w:r w:rsidRPr="00D93565">
        <w:rPr>
          <w:b/>
          <w:sz w:val="22"/>
          <w:szCs w:val="22"/>
          <w:u w:val="single"/>
        </w:rPr>
        <w:t>Убедительная просьба к Участникам закупки не представлять документы, не предусмотренные документацией о закупке (благодарственные письма, отзывы контрагентов, рекламные материалы и пр.).</w:t>
      </w:r>
    </w:p>
    <w:p w:rsidR="00B8346A" w:rsidRPr="00D93565" w:rsidRDefault="00B8346A" w:rsidP="00B8346A">
      <w:pPr>
        <w:tabs>
          <w:tab w:val="left" w:pos="709"/>
        </w:tabs>
        <w:ind w:firstLine="568"/>
        <w:jc w:val="both"/>
        <w:rPr>
          <w:sz w:val="22"/>
          <w:szCs w:val="22"/>
        </w:rPr>
      </w:pPr>
      <w:r w:rsidRPr="00D93565">
        <w:rPr>
          <w:sz w:val="22"/>
          <w:szCs w:val="22"/>
        </w:rPr>
        <w:t>11. Заявки, поданные в электронной форме на электронный адрес Заказчика, Организатора закупки и заявки, поданные на бумажном носителе, не рассматриваются.</w:t>
      </w:r>
    </w:p>
    <w:p w:rsidR="00B8346A" w:rsidRPr="00D93565" w:rsidRDefault="00B8346A" w:rsidP="00B8346A">
      <w:pPr>
        <w:tabs>
          <w:tab w:val="left" w:pos="284"/>
        </w:tabs>
        <w:ind w:firstLine="567"/>
        <w:jc w:val="both"/>
        <w:rPr>
          <w:sz w:val="22"/>
          <w:szCs w:val="22"/>
        </w:rPr>
      </w:pPr>
      <w:r w:rsidRPr="00D93565">
        <w:rPr>
          <w:sz w:val="22"/>
          <w:szCs w:val="22"/>
        </w:rPr>
        <w:t>12. При проведении процедуры улучшения предложений (переторжка) участник закупки предоставляет Заказчику, Организатору закупки заявку с улучшенным предложением, которое включает сведения, прямо запрошенные в рамках процедуры улучшения предложения.</w:t>
      </w:r>
    </w:p>
    <w:p w:rsidR="00B8346A" w:rsidRPr="00D93565" w:rsidRDefault="00B8346A" w:rsidP="00B8346A">
      <w:pPr>
        <w:tabs>
          <w:tab w:val="left" w:pos="284"/>
        </w:tabs>
        <w:ind w:firstLine="567"/>
        <w:jc w:val="both"/>
        <w:rPr>
          <w:sz w:val="22"/>
          <w:szCs w:val="22"/>
        </w:rPr>
      </w:pPr>
      <w:r w:rsidRPr="00D93565">
        <w:rPr>
          <w:sz w:val="22"/>
          <w:szCs w:val="22"/>
        </w:rPr>
        <w:t>13. Для получения приоритетов, установленных Постановлением Правительства РФ № 925, участник закупки должен указать наименование страны происхождения товаров в составе заявки на участие в закупке, содержащей предложение о поставке товара.</w:t>
      </w:r>
    </w:p>
    <w:p w:rsidR="00B8346A" w:rsidRPr="00D93565" w:rsidRDefault="00B8346A" w:rsidP="00B8346A">
      <w:pPr>
        <w:tabs>
          <w:tab w:val="left" w:pos="284"/>
        </w:tabs>
        <w:ind w:firstLine="567"/>
        <w:jc w:val="both"/>
        <w:rPr>
          <w:sz w:val="22"/>
          <w:szCs w:val="22"/>
        </w:rPr>
      </w:pPr>
      <w:r w:rsidRPr="00D93565">
        <w:rPr>
          <w:sz w:val="22"/>
          <w:szCs w:val="22"/>
        </w:rPr>
        <w:t>Отсутствие указания страны происхождения товаров в составе заявки на участие в конкурентной закупке не является основанием для отклонения такой заявки на участие в данной процедуре закупки.</w:t>
      </w:r>
    </w:p>
    <w:p w:rsidR="00B8346A" w:rsidRPr="00D93565" w:rsidRDefault="00B8346A" w:rsidP="00B8346A">
      <w:pPr>
        <w:tabs>
          <w:tab w:val="left" w:pos="284"/>
        </w:tabs>
        <w:ind w:firstLine="567"/>
        <w:jc w:val="both"/>
        <w:rPr>
          <w:sz w:val="22"/>
          <w:szCs w:val="22"/>
        </w:rPr>
      </w:pPr>
      <w:r w:rsidRPr="00D93565">
        <w:rPr>
          <w:sz w:val="22"/>
          <w:szCs w:val="22"/>
        </w:rPr>
        <w:lastRenderedPageBreak/>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8346A" w:rsidRPr="00D93565" w:rsidRDefault="00B8346A" w:rsidP="00B8346A">
      <w:pPr>
        <w:tabs>
          <w:tab w:val="left" w:pos="284"/>
        </w:tabs>
        <w:ind w:firstLine="567"/>
        <w:jc w:val="both"/>
        <w:rPr>
          <w:sz w:val="22"/>
          <w:szCs w:val="22"/>
        </w:rPr>
      </w:pPr>
      <w:r w:rsidRPr="00D93565">
        <w:rPr>
          <w:sz w:val="22"/>
          <w:szCs w:val="22"/>
        </w:rPr>
        <w:t xml:space="preserve">14. В документах, представленных в составе заявки на участие в процедуре закупки, применяются следующие правила толкования арифметических ошибок: </w:t>
      </w:r>
    </w:p>
    <w:p w:rsidR="00B8346A" w:rsidRPr="00D93565" w:rsidRDefault="00B8346A" w:rsidP="00B8346A">
      <w:pPr>
        <w:tabs>
          <w:tab w:val="left" w:pos="284"/>
        </w:tabs>
        <w:ind w:firstLine="567"/>
        <w:jc w:val="both"/>
        <w:rPr>
          <w:sz w:val="22"/>
          <w:szCs w:val="22"/>
        </w:rPr>
      </w:pPr>
      <w:r w:rsidRPr="00D93565">
        <w:rPr>
          <w:sz w:val="22"/>
          <w:szCs w:val="22"/>
        </w:rPr>
        <w:t>-</w:t>
      </w:r>
      <w:r w:rsidRPr="00D93565">
        <w:rPr>
          <w:sz w:val="22"/>
          <w:szCs w:val="22"/>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B8346A" w:rsidRPr="00D93565" w:rsidRDefault="00B8346A" w:rsidP="00B8346A">
      <w:pPr>
        <w:tabs>
          <w:tab w:val="left" w:pos="284"/>
        </w:tabs>
        <w:ind w:firstLine="567"/>
        <w:jc w:val="both"/>
        <w:rPr>
          <w:sz w:val="22"/>
          <w:szCs w:val="22"/>
        </w:rPr>
      </w:pPr>
      <w:r w:rsidRPr="00D93565">
        <w:rPr>
          <w:sz w:val="22"/>
          <w:szCs w:val="22"/>
        </w:rPr>
        <w:t>-</w:t>
      </w:r>
      <w:r w:rsidRPr="00D93565">
        <w:rPr>
          <w:sz w:val="22"/>
          <w:szCs w:val="22"/>
        </w:rPr>
        <w:tab/>
        <w:t>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A7105F" w:rsidRPr="00D93565" w:rsidRDefault="00B8346A" w:rsidP="00B8346A">
      <w:pPr>
        <w:tabs>
          <w:tab w:val="left" w:pos="284"/>
        </w:tabs>
        <w:ind w:firstLine="567"/>
        <w:jc w:val="both"/>
        <w:rPr>
          <w:sz w:val="22"/>
          <w:szCs w:val="22"/>
          <w:u w:val="single"/>
        </w:rPr>
      </w:pPr>
      <w:r w:rsidRPr="00D93565">
        <w:rPr>
          <w:sz w:val="22"/>
          <w:szCs w:val="22"/>
        </w:rPr>
        <w:t>-</w:t>
      </w:r>
      <w:r w:rsidRPr="00D93565">
        <w:rPr>
          <w:sz w:val="22"/>
          <w:szCs w:val="22"/>
        </w:rPr>
        <w:tab/>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w:t>
      </w:r>
      <w:r w:rsidR="00A7105F" w:rsidRPr="00D93565">
        <w:rPr>
          <w:sz w:val="22"/>
          <w:szCs w:val="22"/>
          <w:u w:val="single"/>
        </w:rPr>
        <w:t xml:space="preserve">16. Инструкция по заполнению заявки на участие в </w:t>
      </w:r>
      <w:r w:rsidR="00D30243" w:rsidRPr="00D93565">
        <w:rPr>
          <w:sz w:val="22"/>
          <w:szCs w:val="22"/>
          <w:u w:val="single"/>
        </w:rPr>
        <w:t>запросе предложений</w:t>
      </w:r>
      <w:r w:rsidR="00A7105F" w:rsidRPr="00D93565">
        <w:rPr>
          <w:sz w:val="22"/>
          <w:szCs w:val="22"/>
          <w:u w:val="single"/>
        </w:rPr>
        <w:t>.</w:t>
      </w:r>
    </w:p>
    <w:p w:rsidR="00A7105F" w:rsidRPr="00D93565" w:rsidRDefault="00561C5B" w:rsidP="00A7105F">
      <w:pPr>
        <w:tabs>
          <w:tab w:val="left" w:pos="284"/>
        </w:tabs>
        <w:ind w:firstLine="567"/>
        <w:jc w:val="both"/>
        <w:rPr>
          <w:sz w:val="22"/>
          <w:szCs w:val="22"/>
        </w:rPr>
      </w:pPr>
      <w:r w:rsidRPr="00D93565">
        <w:rPr>
          <w:sz w:val="22"/>
          <w:szCs w:val="22"/>
        </w:rPr>
        <w:t>15</w:t>
      </w:r>
      <w:r w:rsidR="00A7105F" w:rsidRPr="00D93565">
        <w:rPr>
          <w:sz w:val="22"/>
          <w:szCs w:val="22"/>
        </w:rPr>
        <w:t xml:space="preserve">.1. Заявка на участие в </w:t>
      </w:r>
      <w:r w:rsidR="00D30243" w:rsidRPr="00D93565">
        <w:rPr>
          <w:sz w:val="22"/>
          <w:szCs w:val="22"/>
        </w:rPr>
        <w:t>запросе предложений</w:t>
      </w:r>
      <w:r w:rsidR="00A7105F" w:rsidRPr="00D93565">
        <w:rPr>
          <w:sz w:val="22"/>
          <w:szCs w:val="22"/>
        </w:rPr>
        <w:t xml:space="preserve"> заполняется участником закупке по формам к документации о закупке, по всем пунктам. Не допускается изменять формы заявки, в том числе формы таблиц. Отсылочные нормы к дополнительным файлам не допускаются. </w:t>
      </w:r>
    </w:p>
    <w:p w:rsidR="00A7105F" w:rsidRPr="00D93565" w:rsidRDefault="00A7105F" w:rsidP="00A7105F">
      <w:pPr>
        <w:tabs>
          <w:tab w:val="left" w:pos="142"/>
          <w:tab w:val="left" w:pos="426"/>
          <w:tab w:val="left" w:pos="993"/>
          <w:tab w:val="left" w:pos="1418"/>
        </w:tabs>
        <w:suppressAutoHyphens w:val="0"/>
        <w:spacing w:after="100" w:afterAutospacing="1"/>
        <w:ind w:firstLine="568"/>
        <w:contextualSpacing/>
        <w:jc w:val="both"/>
        <w:rPr>
          <w:sz w:val="22"/>
          <w:szCs w:val="22"/>
        </w:rPr>
      </w:pPr>
      <w:r w:rsidRPr="00D93565">
        <w:rPr>
          <w:sz w:val="22"/>
          <w:szCs w:val="22"/>
        </w:rPr>
        <w:t xml:space="preserve">Все документы, входящие в состав заявки на участие в </w:t>
      </w:r>
      <w:r w:rsidR="00D30243" w:rsidRPr="00D93565">
        <w:rPr>
          <w:sz w:val="22"/>
          <w:szCs w:val="22"/>
        </w:rPr>
        <w:t>запросе предложений</w:t>
      </w:r>
      <w:r w:rsidRPr="00D93565">
        <w:rPr>
          <w:sz w:val="22"/>
          <w:szCs w:val="22"/>
        </w:rPr>
        <w:t xml:space="preserve">, должны иметь чётко читаемый текст, не должны допускать двусмысленных толкований.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w:t>
      </w:r>
    </w:p>
    <w:p w:rsidR="00A7105F" w:rsidRPr="00D93565" w:rsidRDefault="00561C5B" w:rsidP="00A7105F">
      <w:pPr>
        <w:tabs>
          <w:tab w:val="left" w:pos="-284"/>
          <w:tab w:val="left" w:pos="426"/>
        </w:tabs>
        <w:ind w:firstLine="567"/>
        <w:jc w:val="both"/>
        <w:rPr>
          <w:sz w:val="22"/>
          <w:szCs w:val="22"/>
        </w:rPr>
      </w:pPr>
      <w:r w:rsidRPr="00D93565">
        <w:rPr>
          <w:sz w:val="22"/>
          <w:szCs w:val="22"/>
        </w:rPr>
        <w:t>15</w:t>
      </w:r>
      <w:r w:rsidR="00A7105F" w:rsidRPr="00D93565">
        <w:rPr>
          <w:sz w:val="22"/>
          <w:szCs w:val="22"/>
        </w:rPr>
        <w:t xml:space="preserve">.2. Ответственность за достоверность </w:t>
      </w:r>
      <w:r w:rsidR="00092D39" w:rsidRPr="00D93565">
        <w:rPr>
          <w:sz w:val="22"/>
          <w:szCs w:val="22"/>
        </w:rPr>
        <w:t>сведений,</w:t>
      </w:r>
      <w:r w:rsidR="00A7105F" w:rsidRPr="00D93565">
        <w:rPr>
          <w:sz w:val="22"/>
          <w:szCs w:val="22"/>
        </w:rPr>
        <w:t xml:space="preserve"> указанных в заявке на участие в </w:t>
      </w:r>
      <w:r w:rsidR="00D30243" w:rsidRPr="00D93565">
        <w:rPr>
          <w:sz w:val="22"/>
          <w:szCs w:val="22"/>
        </w:rPr>
        <w:t>запросе предложений</w:t>
      </w:r>
      <w:r w:rsidR="00A7105F" w:rsidRPr="00D93565">
        <w:rPr>
          <w:sz w:val="22"/>
          <w:szCs w:val="22"/>
        </w:rPr>
        <w:t>, несет участник закупки.</w:t>
      </w:r>
    </w:p>
    <w:p w:rsidR="00A7105F" w:rsidRPr="00D93565" w:rsidRDefault="00561C5B" w:rsidP="00A7105F">
      <w:pPr>
        <w:tabs>
          <w:tab w:val="left" w:pos="284"/>
        </w:tabs>
        <w:ind w:firstLine="567"/>
        <w:jc w:val="both"/>
        <w:rPr>
          <w:sz w:val="22"/>
          <w:szCs w:val="22"/>
        </w:rPr>
      </w:pPr>
      <w:r w:rsidRPr="00D93565">
        <w:rPr>
          <w:sz w:val="22"/>
          <w:szCs w:val="22"/>
        </w:rPr>
        <w:t>15</w:t>
      </w:r>
      <w:r w:rsidR="00A7105F" w:rsidRPr="00D93565">
        <w:rPr>
          <w:sz w:val="22"/>
          <w:szCs w:val="22"/>
        </w:rPr>
        <w:t xml:space="preserve">.3. При рассмотрении заявок на участие в </w:t>
      </w:r>
      <w:r w:rsidR="00D30243" w:rsidRPr="00D93565">
        <w:rPr>
          <w:sz w:val="22"/>
          <w:szCs w:val="22"/>
        </w:rPr>
        <w:t>запросе предложений</w:t>
      </w:r>
      <w:r w:rsidR="00A7105F" w:rsidRPr="00D93565">
        <w:rPr>
          <w:sz w:val="22"/>
          <w:szCs w:val="22"/>
        </w:rPr>
        <w:t xml:space="preserve"> комиссия проверяет также наличие документов и информации, предусмотренных пунктом 9.19.</w:t>
      </w:r>
      <w:r w:rsidRPr="00D93565">
        <w:rPr>
          <w:sz w:val="22"/>
          <w:szCs w:val="22"/>
        </w:rPr>
        <w:t xml:space="preserve"> Раздела 9</w:t>
      </w:r>
      <w:r w:rsidR="00A7105F" w:rsidRPr="00D93565">
        <w:rPr>
          <w:sz w:val="22"/>
          <w:szCs w:val="22"/>
        </w:rPr>
        <w:t xml:space="preserve"> Информационн</w:t>
      </w:r>
      <w:r w:rsidRPr="00D93565">
        <w:rPr>
          <w:sz w:val="22"/>
          <w:szCs w:val="22"/>
        </w:rPr>
        <w:t>ая</w:t>
      </w:r>
      <w:r w:rsidR="00A7105F" w:rsidRPr="00D93565">
        <w:rPr>
          <w:sz w:val="22"/>
          <w:szCs w:val="22"/>
        </w:rPr>
        <w:t xml:space="preserve"> карт</w:t>
      </w:r>
      <w:r w:rsidRPr="00D93565">
        <w:rPr>
          <w:sz w:val="22"/>
          <w:szCs w:val="22"/>
        </w:rPr>
        <w:t>а</w:t>
      </w:r>
      <w:r w:rsidR="00A7105F" w:rsidRPr="00D93565">
        <w:rPr>
          <w:sz w:val="22"/>
          <w:szCs w:val="22"/>
        </w:rPr>
        <w:t xml:space="preserve"> документации о закупке, несоответствия указанных документов и информации требованиям, установленным документацией</w:t>
      </w:r>
      <w:r w:rsidR="00D30243" w:rsidRPr="00D93565">
        <w:rPr>
          <w:sz w:val="22"/>
          <w:szCs w:val="22"/>
        </w:rPr>
        <w:t xml:space="preserve"> о закупке</w:t>
      </w:r>
      <w:r w:rsidR="00A7105F" w:rsidRPr="00D93565">
        <w:rPr>
          <w:sz w:val="22"/>
          <w:szCs w:val="22"/>
        </w:rPr>
        <w:t xml:space="preserve">, наличия в указанных документах недостоверной информации об участнике </w:t>
      </w:r>
      <w:r w:rsidR="00D30243" w:rsidRPr="00D93565">
        <w:rPr>
          <w:sz w:val="22"/>
          <w:szCs w:val="22"/>
        </w:rPr>
        <w:t>запроса предложений</w:t>
      </w:r>
      <w:r w:rsidR="00A7105F" w:rsidRPr="00D93565">
        <w:rPr>
          <w:sz w:val="22"/>
          <w:szCs w:val="22"/>
        </w:rPr>
        <w:t xml:space="preserve"> на дату и время окончания срока подачи заявок на участие в </w:t>
      </w:r>
      <w:r w:rsidR="00D30243" w:rsidRPr="00D93565">
        <w:rPr>
          <w:sz w:val="22"/>
          <w:szCs w:val="22"/>
        </w:rPr>
        <w:t>запросе предложений</w:t>
      </w:r>
      <w:r w:rsidR="00A7105F" w:rsidRPr="00D93565">
        <w:rPr>
          <w:sz w:val="22"/>
          <w:szCs w:val="22"/>
        </w:rPr>
        <w:t>.</w:t>
      </w:r>
    </w:p>
    <w:p w:rsidR="00A7105F" w:rsidRPr="00D93565" w:rsidRDefault="00561C5B" w:rsidP="00A7105F">
      <w:pPr>
        <w:tabs>
          <w:tab w:val="left" w:pos="284"/>
        </w:tabs>
        <w:ind w:firstLine="567"/>
        <w:jc w:val="both"/>
        <w:rPr>
          <w:sz w:val="22"/>
          <w:szCs w:val="22"/>
        </w:rPr>
      </w:pPr>
      <w:r w:rsidRPr="00D93565">
        <w:rPr>
          <w:sz w:val="22"/>
          <w:szCs w:val="22"/>
        </w:rPr>
        <w:t>15</w:t>
      </w:r>
      <w:r w:rsidR="00A7105F" w:rsidRPr="00D93565">
        <w:rPr>
          <w:sz w:val="22"/>
          <w:szCs w:val="22"/>
        </w:rPr>
        <w:t xml:space="preserve">.4. Для </w:t>
      </w:r>
      <w:r w:rsidR="00092D39" w:rsidRPr="00D93565">
        <w:rPr>
          <w:sz w:val="22"/>
          <w:szCs w:val="22"/>
        </w:rPr>
        <w:t>определения лучших</w:t>
      </w:r>
      <w:r w:rsidR="00A7105F" w:rsidRPr="00D93565">
        <w:rPr>
          <w:sz w:val="22"/>
          <w:szCs w:val="22"/>
        </w:rPr>
        <w:t xml:space="preserve"> условий исполнения договора, предложенных в заявках на участие в </w:t>
      </w:r>
      <w:r w:rsidR="00D30243" w:rsidRPr="00D93565">
        <w:rPr>
          <w:sz w:val="22"/>
          <w:szCs w:val="22"/>
        </w:rPr>
        <w:t>запросе предложений</w:t>
      </w:r>
      <w:r w:rsidR="00A7105F" w:rsidRPr="00D93565">
        <w:rPr>
          <w:sz w:val="22"/>
          <w:szCs w:val="22"/>
        </w:rPr>
        <w:t xml:space="preserve">, Закупочная комиссия оценивает и сопоставляет такие заявки по цене договора (цене единицы товара, работы, услуги) и иным критериям, указанным в </w:t>
      </w:r>
      <w:r w:rsidR="00D30243" w:rsidRPr="00D93565">
        <w:rPr>
          <w:sz w:val="22"/>
          <w:szCs w:val="22"/>
        </w:rPr>
        <w:t>документации о закупке</w:t>
      </w:r>
      <w:r w:rsidR="00A7105F" w:rsidRPr="00D93565">
        <w:rPr>
          <w:sz w:val="22"/>
          <w:szCs w:val="22"/>
        </w:rPr>
        <w:t xml:space="preserve">. При этом критериями оценки заявок на участие в </w:t>
      </w:r>
      <w:r w:rsidR="00D30243" w:rsidRPr="00D93565">
        <w:rPr>
          <w:sz w:val="22"/>
          <w:szCs w:val="22"/>
        </w:rPr>
        <w:t>запросе предложений</w:t>
      </w:r>
      <w:r w:rsidR="00A7105F" w:rsidRPr="00D93565">
        <w:rPr>
          <w:sz w:val="22"/>
          <w:szCs w:val="22"/>
        </w:rPr>
        <w:t xml:space="preserve"> помимо цены договора могут быть:</w:t>
      </w:r>
    </w:p>
    <w:p w:rsidR="00A7105F" w:rsidRPr="00D93565" w:rsidRDefault="00A7105F" w:rsidP="00A7105F">
      <w:pPr>
        <w:tabs>
          <w:tab w:val="left" w:pos="284"/>
        </w:tabs>
        <w:ind w:firstLine="567"/>
        <w:jc w:val="both"/>
        <w:rPr>
          <w:sz w:val="22"/>
          <w:szCs w:val="22"/>
        </w:rPr>
      </w:pPr>
      <w:r w:rsidRPr="00D93565">
        <w:rPr>
          <w:sz w:val="22"/>
          <w:szCs w:val="22"/>
        </w:rPr>
        <w:t>1) функциональные (потребительские) или качественные характеристики товаров, работ, услуг;</w:t>
      </w:r>
    </w:p>
    <w:p w:rsidR="00A7105F" w:rsidRPr="00D93565" w:rsidRDefault="00A7105F" w:rsidP="00A7105F">
      <w:pPr>
        <w:tabs>
          <w:tab w:val="left" w:pos="284"/>
        </w:tabs>
        <w:ind w:firstLine="567"/>
        <w:jc w:val="both"/>
        <w:rPr>
          <w:sz w:val="22"/>
          <w:szCs w:val="22"/>
        </w:rPr>
      </w:pPr>
      <w:r w:rsidRPr="00D93565">
        <w:rPr>
          <w:sz w:val="22"/>
          <w:szCs w:val="22"/>
        </w:rPr>
        <w:t>2) квалификация участника закупки;</w:t>
      </w:r>
    </w:p>
    <w:p w:rsidR="00A7105F" w:rsidRPr="00D93565" w:rsidRDefault="00A7105F" w:rsidP="00A7105F">
      <w:pPr>
        <w:tabs>
          <w:tab w:val="left" w:pos="284"/>
        </w:tabs>
        <w:ind w:firstLine="567"/>
        <w:jc w:val="both"/>
        <w:rPr>
          <w:sz w:val="22"/>
          <w:szCs w:val="22"/>
        </w:rPr>
      </w:pPr>
      <w:r w:rsidRPr="00D93565">
        <w:rPr>
          <w:sz w:val="22"/>
          <w:szCs w:val="22"/>
        </w:rPr>
        <w:t>3) расходы на эксплуатацию, техническое обслуживание и ремонт товаров (объектов), использование результатов работ;</w:t>
      </w:r>
    </w:p>
    <w:p w:rsidR="00A7105F" w:rsidRPr="00D93565" w:rsidRDefault="00A7105F" w:rsidP="00A7105F">
      <w:pPr>
        <w:tabs>
          <w:tab w:val="left" w:pos="284"/>
        </w:tabs>
        <w:ind w:firstLine="567"/>
        <w:jc w:val="both"/>
        <w:rPr>
          <w:sz w:val="22"/>
          <w:szCs w:val="22"/>
        </w:rPr>
      </w:pPr>
      <w:r w:rsidRPr="00D93565">
        <w:rPr>
          <w:sz w:val="22"/>
          <w:szCs w:val="22"/>
        </w:rPr>
        <w:t>4) стоимость жизненного цикла товара (объекта), созданного в результате выполнения работы;</w:t>
      </w:r>
    </w:p>
    <w:p w:rsidR="00A7105F" w:rsidRPr="00D93565" w:rsidRDefault="00A7105F" w:rsidP="00A7105F">
      <w:pPr>
        <w:tabs>
          <w:tab w:val="left" w:pos="284"/>
        </w:tabs>
        <w:ind w:firstLine="567"/>
        <w:jc w:val="both"/>
        <w:rPr>
          <w:sz w:val="22"/>
          <w:szCs w:val="22"/>
        </w:rPr>
      </w:pPr>
      <w:r w:rsidRPr="00D93565">
        <w:rPr>
          <w:sz w:val="22"/>
          <w:szCs w:val="22"/>
        </w:rPr>
        <w:t>5) сроки (периоды) поставки товара, выполнения работ, оказания услуг;</w:t>
      </w:r>
    </w:p>
    <w:p w:rsidR="00A7105F" w:rsidRPr="00D93565" w:rsidRDefault="00A7105F" w:rsidP="00A7105F">
      <w:pPr>
        <w:tabs>
          <w:tab w:val="left" w:pos="284"/>
        </w:tabs>
        <w:ind w:firstLine="567"/>
        <w:jc w:val="both"/>
        <w:rPr>
          <w:sz w:val="22"/>
          <w:szCs w:val="22"/>
        </w:rPr>
      </w:pPr>
      <w:r w:rsidRPr="00D93565">
        <w:rPr>
          <w:sz w:val="22"/>
          <w:szCs w:val="22"/>
        </w:rPr>
        <w:t>6) срок предоставления гарантии качества товара, работ, услуг;</w:t>
      </w:r>
    </w:p>
    <w:p w:rsidR="00A7105F" w:rsidRPr="00D93565" w:rsidRDefault="00A7105F" w:rsidP="00A7105F">
      <w:pPr>
        <w:tabs>
          <w:tab w:val="left" w:pos="284"/>
        </w:tabs>
        <w:ind w:firstLine="567"/>
        <w:jc w:val="both"/>
        <w:rPr>
          <w:sz w:val="22"/>
          <w:szCs w:val="22"/>
        </w:rPr>
      </w:pPr>
      <w:r w:rsidRPr="00D93565">
        <w:rPr>
          <w:sz w:val="22"/>
          <w:szCs w:val="22"/>
        </w:rPr>
        <w:t>7) объем предоставления гарантий качества товара, работ, услуг;</w:t>
      </w:r>
    </w:p>
    <w:p w:rsidR="00A7105F" w:rsidRPr="00D93565" w:rsidRDefault="00A7105F" w:rsidP="00A7105F">
      <w:pPr>
        <w:tabs>
          <w:tab w:val="left" w:pos="284"/>
        </w:tabs>
        <w:ind w:firstLine="567"/>
        <w:jc w:val="both"/>
        <w:rPr>
          <w:sz w:val="22"/>
          <w:szCs w:val="22"/>
        </w:rPr>
      </w:pPr>
      <w:r w:rsidRPr="00D93565">
        <w:rPr>
          <w:sz w:val="22"/>
          <w:szCs w:val="22"/>
        </w:rPr>
        <w:t>8)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rsidR="00A7105F" w:rsidRPr="00D93565" w:rsidRDefault="00A7105F" w:rsidP="00A7105F">
      <w:pPr>
        <w:tabs>
          <w:tab w:val="left" w:pos="284"/>
        </w:tabs>
        <w:ind w:firstLine="567"/>
        <w:jc w:val="both"/>
        <w:rPr>
          <w:sz w:val="22"/>
          <w:szCs w:val="22"/>
        </w:rPr>
      </w:pPr>
      <w:r w:rsidRPr="00D93565">
        <w:rPr>
          <w:sz w:val="22"/>
          <w:szCs w:val="22"/>
        </w:rPr>
        <w:t>9)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товара, выполнения работ, оказания услуг.</w:t>
      </w:r>
    </w:p>
    <w:p w:rsidR="00A7105F" w:rsidRPr="00D93565" w:rsidRDefault="00A7105F" w:rsidP="00A7105F">
      <w:pPr>
        <w:tabs>
          <w:tab w:val="left" w:pos="284"/>
        </w:tabs>
        <w:ind w:firstLine="567"/>
        <w:jc w:val="both"/>
        <w:rPr>
          <w:sz w:val="22"/>
          <w:szCs w:val="22"/>
        </w:rPr>
      </w:pPr>
      <w:r w:rsidRPr="00D93565">
        <w:rPr>
          <w:sz w:val="22"/>
          <w:szCs w:val="22"/>
        </w:rPr>
        <w:t>1</w:t>
      </w:r>
      <w:r w:rsidR="00561C5B" w:rsidRPr="00D93565">
        <w:rPr>
          <w:sz w:val="22"/>
          <w:szCs w:val="22"/>
        </w:rPr>
        <w:t>5</w:t>
      </w:r>
      <w:r w:rsidRPr="00D93565">
        <w:rPr>
          <w:sz w:val="22"/>
          <w:szCs w:val="22"/>
        </w:rPr>
        <w:t>.5. В документации о закупке в отношении критериев оценки, предусмотренных подпунктами п.9.30. и 9.31. и 9.32.</w:t>
      </w:r>
      <w:r w:rsidR="00561C5B" w:rsidRPr="00D93565">
        <w:rPr>
          <w:sz w:val="22"/>
          <w:szCs w:val="22"/>
        </w:rPr>
        <w:t xml:space="preserve"> Раздела 9 Информационная карта</w:t>
      </w:r>
      <w:r w:rsidRPr="00D93565">
        <w:rPr>
          <w:sz w:val="22"/>
          <w:szCs w:val="22"/>
        </w:rPr>
        <w:t>,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 Указанные показатели должны быть измеряемыми.</w:t>
      </w:r>
    </w:p>
    <w:p w:rsidR="00A7105F" w:rsidRPr="00D93565" w:rsidRDefault="00A7105F" w:rsidP="00A7105F">
      <w:pPr>
        <w:tabs>
          <w:tab w:val="left" w:pos="284"/>
        </w:tabs>
        <w:ind w:firstLine="567"/>
        <w:jc w:val="both"/>
        <w:rPr>
          <w:sz w:val="22"/>
          <w:szCs w:val="22"/>
        </w:rPr>
      </w:pPr>
      <w:r w:rsidRPr="00D93565">
        <w:rPr>
          <w:sz w:val="22"/>
          <w:szCs w:val="22"/>
        </w:rPr>
        <w:t>16.6. 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w:t>
      </w:r>
    </w:p>
    <w:p w:rsidR="00A7105F" w:rsidRPr="00D93565" w:rsidRDefault="00A7105F" w:rsidP="00A7105F">
      <w:pPr>
        <w:tabs>
          <w:tab w:val="left" w:pos="284"/>
        </w:tabs>
        <w:ind w:firstLine="567"/>
        <w:jc w:val="both"/>
        <w:rPr>
          <w:sz w:val="22"/>
          <w:szCs w:val="22"/>
        </w:rPr>
      </w:pPr>
      <w:r w:rsidRPr="00D93565">
        <w:rPr>
          <w:sz w:val="22"/>
          <w:szCs w:val="22"/>
        </w:rPr>
        <w:t xml:space="preserve">16.7. Использование иных критериев оценки и сопоставления заявок на участие в </w:t>
      </w:r>
      <w:r w:rsidR="00D30243" w:rsidRPr="00D93565">
        <w:rPr>
          <w:sz w:val="22"/>
          <w:szCs w:val="22"/>
        </w:rPr>
        <w:t>запросе предложений</w:t>
      </w:r>
      <w:r w:rsidRPr="00D93565">
        <w:rPr>
          <w:sz w:val="22"/>
          <w:szCs w:val="22"/>
        </w:rPr>
        <w:t xml:space="preserve"> не допускается.</w:t>
      </w:r>
    </w:p>
    <w:p w:rsidR="00A7105F" w:rsidRPr="00D93565" w:rsidRDefault="00A7105F" w:rsidP="00A7105F">
      <w:pPr>
        <w:tabs>
          <w:tab w:val="left" w:pos="284"/>
        </w:tabs>
        <w:ind w:firstLine="567"/>
        <w:jc w:val="both"/>
        <w:rPr>
          <w:sz w:val="22"/>
          <w:szCs w:val="22"/>
        </w:rPr>
      </w:pPr>
      <w:r w:rsidRPr="00D93565">
        <w:rPr>
          <w:sz w:val="22"/>
          <w:szCs w:val="22"/>
        </w:rPr>
        <w:t xml:space="preserve">16.8. Совокупная значимость критериев оценки и сопоставления заявок, установленных в </w:t>
      </w:r>
      <w:r w:rsidR="00D30243" w:rsidRPr="00D93565">
        <w:rPr>
          <w:sz w:val="22"/>
          <w:szCs w:val="22"/>
        </w:rPr>
        <w:t>документации о закупке</w:t>
      </w:r>
      <w:r w:rsidRPr="00D93565">
        <w:rPr>
          <w:sz w:val="22"/>
          <w:szCs w:val="22"/>
        </w:rPr>
        <w:t>, должна составлять сто процентов. Значимость по критерию цена договора не может составлять менее двадцати процентов.</w:t>
      </w:r>
    </w:p>
    <w:p w:rsidR="00A7105F" w:rsidRPr="00D93565" w:rsidRDefault="00A7105F" w:rsidP="00A7105F">
      <w:pPr>
        <w:tabs>
          <w:tab w:val="left" w:pos="284"/>
        </w:tabs>
        <w:ind w:firstLine="567"/>
        <w:jc w:val="both"/>
        <w:rPr>
          <w:sz w:val="22"/>
          <w:szCs w:val="22"/>
        </w:rPr>
      </w:pPr>
    </w:p>
    <w:p w:rsidR="00A7105F" w:rsidRPr="00D93565" w:rsidRDefault="00363117" w:rsidP="00561C5B">
      <w:pPr>
        <w:tabs>
          <w:tab w:val="left" w:pos="284"/>
        </w:tabs>
        <w:ind w:firstLine="567"/>
        <w:jc w:val="center"/>
        <w:rPr>
          <w:b/>
          <w:sz w:val="22"/>
          <w:szCs w:val="22"/>
        </w:rPr>
      </w:pPr>
      <w:r w:rsidRPr="00D93565">
        <w:rPr>
          <w:b/>
          <w:sz w:val="22"/>
          <w:szCs w:val="22"/>
        </w:rPr>
        <w:t>3.1.5</w:t>
      </w:r>
      <w:r w:rsidR="00A7105F" w:rsidRPr="00D93565">
        <w:rPr>
          <w:b/>
          <w:sz w:val="22"/>
          <w:szCs w:val="22"/>
        </w:rPr>
        <w:t>. Открытие доступа к заявкам</w:t>
      </w:r>
    </w:p>
    <w:p w:rsidR="00C53527" w:rsidRPr="00D93565" w:rsidRDefault="00C53527" w:rsidP="00C53527">
      <w:pPr>
        <w:tabs>
          <w:tab w:val="left" w:pos="284"/>
          <w:tab w:val="left" w:pos="851"/>
        </w:tabs>
        <w:ind w:firstLine="567"/>
        <w:jc w:val="both"/>
        <w:rPr>
          <w:sz w:val="22"/>
          <w:szCs w:val="22"/>
        </w:rPr>
      </w:pPr>
      <w:r w:rsidRPr="00D93565">
        <w:rPr>
          <w:sz w:val="22"/>
          <w:szCs w:val="22"/>
        </w:rPr>
        <w:t>1. Открытие доступа к поступившим заявкам на участие в запросе предложений осуществляется оператором электронной площадки в день и время, указанные в извещении о проведении запроса предложений.</w:t>
      </w:r>
    </w:p>
    <w:p w:rsidR="00A7105F" w:rsidRPr="00D93565" w:rsidRDefault="00C53527" w:rsidP="00C53527">
      <w:pPr>
        <w:tabs>
          <w:tab w:val="left" w:pos="284"/>
          <w:tab w:val="left" w:pos="851"/>
        </w:tabs>
        <w:ind w:firstLine="567"/>
        <w:jc w:val="both"/>
        <w:rPr>
          <w:sz w:val="22"/>
          <w:szCs w:val="22"/>
        </w:rPr>
      </w:pPr>
      <w:r w:rsidRPr="00D93565">
        <w:rPr>
          <w:sz w:val="22"/>
          <w:szCs w:val="22"/>
        </w:rPr>
        <w:lastRenderedPageBreak/>
        <w:t>2. В случае если по окончании срока подачи заявок на участие в запросе предложений подана только одна заявка на участие или не подано ни одной заявки на участие в запросе предложений, запрос предложений признается несостоявшимся.</w:t>
      </w:r>
    </w:p>
    <w:p w:rsidR="00C53527" w:rsidRPr="00D93565" w:rsidRDefault="00C53527" w:rsidP="00C53527">
      <w:pPr>
        <w:tabs>
          <w:tab w:val="left" w:pos="284"/>
          <w:tab w:val="left" w:pos="851"/>
        </w:tabs>
        <w:ind w:firstLine="567"/>
        <w:jc w:val="both"/>
        <w:rPr>
          <w:sz w:val="22"/>
          <w:szCs w:val="22"/>
        </w:rPr>
      </w:pPr>
    </w:p>
    <w:p w:rsidR="00A7105F" w:rsidRPr="00D93565" w:rsidRDefault="00A7105F" w:rsidP="00561C5B">
      <w:pPr>
        <w:tabs>
          <w:tab w:val="left" w:pos="284"/>
          <w:tab w:val="left" w:pos="851"/>
        </w:tabs>
        <w:ind w:firstLine="567"/>
        <w:jc w:val="center"/>
        <w:rPr>
          <w:b/>
          <w:sz w:val="22"/>
          <w:szCs w:val="22"/>
        </w:rPr>
      </w:pPr>
      <w:r w:rsidRPr="00D93565">
        <w:rPr>
          <w:b/>
          <w:sz w:val="22"/>
          <w:szCs w:val="22"/>
        </w:rPr>
        <w:t>3.1.</w:t>
      </w:r>
      <w:r w:rsidR="00363117" w:rsidRPr="00D93565">
        <w:rPr>
          <w:b/>
          <w:sz w:val="22"/>
          <w:szCs w:val="22"/>
        </w:rPr>
        <w:t>6</w:t>
      </w:r>
      <w:r w:rsidRPr="00D93565">
        <w:rPr>
          <w:b/>
          <w:sz w:val="22"/>
          <w:szCs w:val="22"/>
        </w:rPr>
        <w:t xml:space="preserve">. </w:t>
      </w:r>
      <w:r w:rsidR="00C53527" w:rsidRPr="00D93565">
        <w:rPr>
          <w:b/>
          <w:sz w:val="22"/>
          <w:szCs w:val="22"/>
        </w:rPr>
        <w:t>Порядок рассмотрения заявок на участие в запросе предложений.</w:t>
      </w:r>
    </w:p>
    <w:p w:rsidR="00C53527" w:rsidRPr="00D93565" w:rsidRDefault="00C53527" w:rsidP="00C53527">
      <w:pPr>
        <w:tabs>
          <w:tab w:val="left" w:pos="284"/>
          <w:tab w:val="left" w:pos="851"/>
        </w:tabs>
        <w:ind w:firstLine="567"/>
        <w:jc w:val="both"/>
        <w:rPr>
          <w:sz w:val="22"/>
          <w:szCs w:val="22"/>
        </w:rPr>
      </w:pPr>
      <w:r w:rsidRPr="00D93565">
        <w:rPr>
          <w:sz w:val="22"/>
          <w:szCs w:val="22"/>
        </w:rPr>
        <w:t>1. Рассмотрение поступивших предложений участников закупки проводится Закупочной комиссией в день, указанный в извещении о проведении запроса предложений и в п. 9.24</w:t>
      </w:r>
      <w:r w:rsidR="00561C5B" w:rsidRPr="00D93565">
        <w:rPr>
          <w:sz w:val="22"/>
          <w:szCs w:val="22"/>
        </w:rPr>
        <w:t xml:space="preserve"> Раздела 9</w:t>
      </w:r>
      <w:r w:rsidRPr="00D93565">
        <w:rPr>
          <w:sz w:val="22"/>
          <w:szCs w:val="22"/>
        </w:rPr>
        <w:t xml:space="preserve"> Информационн</w:t>
      </w:r>
      <w:r w:rsidR="00561C5B" w:rsidRPr="00D93565">
        <w:rPr>
          <w:sz w:val="22"/>
          <w:szCs w:val="22"/>
        </w:rPr>
        <w:t>ая</w:t>
      </w:r>
      <w:r w:rsidRPr="00D93565">
        <w:rPr>
          <w:sz w:val="22"/>
          <w:szCs w:val="22"/>
        </w:rPr>
        <w:t xml:space="preserve"> карт</w:t>
      </w:r>
      <w:r w:rsidR="00561C5B" w:rsidRPr="00D93565">
        <w:rPr>
          <w:sz w:val="22"/>
          <w:szCs w:val="22"/>
        </w:rPr>
        <w:t>а</w:t>
      </w:r>
      <w:r w:rsidRPr="00D93565">
        <w:rPr>
          <w:sz w:val="22"/>
          <w:szCs w:val="22"/>
        </w:rPr>
        <w:t>. Срок рассмотрения предложений участников закупки не может превышать три рабочих дня со дня открытия доступа к заявкам на участие в запросе предложений. При этом дата начала и окончания рассмотрения заявок на участие в запросе предложений устанавливается в документации о закупке.</w:t>
      </w:r>
    </w:p>
    <w:p w:rsidR="00DB1A7C" w:rsidRPr="00D93565" w:rsidRDefault="00C53527" w:rsidP="00C53527">
      <w:pPr>
        <w:tabs>
          <w:tab w:val="left" w:pos="284"/>
          <w:tab w:val="left" w:pos="851"/>
        </w:tabs>
        <w:ind w:firstLine="567"/>
        <w:jc w:val="both"/>
        <w:rPr>
          <w:sz w:val="22"/>
          <w:szCs w:val="22"/>
        </w:rPr>
      </w:pPr>
      <w:r w:rsidRPr="00D93565">
        <w:rPr>
          <w:sz w:val="22"/>
          <w:szCs w:val="22"/>
        </w:rPr>
        <w:t>2. По результатам рассмотрения заявок на участие в запросе предложений Закупочная комиссия принимает решение о допуске участника закупки, подавшего заявку на участие в таком запросе предложений, к участию в нем и признании участника закупки участником такого запроса предложений или об отказе в допуске к участию в таком запросе предложений в порядке, предусмотренном статьей 17 Положения</w:t>
      </w:r>
      <w:r w:rsidR="00DB1A7C" w:rsidRPr="00D93565">
        <w:rPr>
          <w:sz w:val="22"/>
          <w:szCs w:val="22"/>
        </w:rPr>
        <w:t>.</w:t>
      </w:r>
    </w:p>
    <w:p w:rsidR="00DB1A7C" w:rsidRPr="00D93565" w:rsidRDefault="00DB1A7C"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3. В случае если по результатам рассмотрения заявок на участие в запросе предложений Закупочная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признае</w:t>
      </w:r>
      <w:r w:rsidR="00203D93" w:rsidRPr="00D93565">
        <w:rPr>
          <w:rFonts w:ascii="Times New Roman" w:hAnsi="Times New Roman" w:cs="Times New Roman"/>
          <w:sz w:val="22"/>
          <w:szCs w:val="22"/>
        </w:rPr>
        <w:t xml:space="preserve">тся несостоявшимся. В протокол </w:t>
      </w:r>
      <w:r w:rsidRPr="00D93565">
        <w:rPr>
          <w:rFonts w:ascii="Times New Roman" w:hAnsi="Times New Roman" w:cs="Times New Roman"/>
          <w:sz w:val="22"/>
          <w:szCs w:val="22"/>
        </w:rPr>
        <w:t>вносится информация о признании такого запроса предложений несостоявшимся.</w:t>
      </w:r>
    </w:p>
    <w:p w:rsidR="00DB1A7C" w:rsidRPr="00D93565" w:rsidRDefault="00DB1A7C"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4. Протокол рассмотрения заявок на участие в запросе предложений в электронной форме направляется Организатором закупки оператору электронной площадки.</w:t>
      </w:r>
    </w:p>
    <w:p w:rsidR="00DB1A7C" w:rsidRPr="00D93565" w:rsidRDefault="00DB1A7C"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5. В течение одного часа с момента поступления оператору электронной площадки протокола, указанного в пункте 4 настоящей статьи, оператор электронной площадки обязан направить каждому участнику запроса предложений, подавшему заявку на участие в таком запросе предложений, информацию:</w:t>
      </w:r>
    </w:p>
    <w:p w:rsidR="00DB1A7C" w:rsidRPr="00D93565" w:rsidRDefault="00DB1A7C"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1) о решении, принятом в отношении заявки, поданной участником запроса предложений, в том числе о допуске участника закупки, подавшего заявку на участие в таком запросе предложений, к участию в запросе предложений и признании его участником такого запроса предложений или об отказе в допуске к участию в запросе предложений;</w:t>
      </w:r>
    </w:p>
    <w:p w:rsidR="00DB1A7C" w:rsidRPr="00D93565" w:rsidRDefault="00DB1A7C"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2) о наименьшей цене договора, предложенной участником запроса предложений, допущенным к участию в запросе предложений, без указания сведений об этом участнике;</w:t>
      </w:r>
    </w:p>
    <w:p w:rsidR="00DB1A7C" w:rsidRPr="00D93565" w:rsidRDefault="00DB1A7C"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 xml:space="preserve">3) о дате и времени начала проведения процедуры подачи окончательных предложений о цене договора или о ее </w:t>
      </w:r>
      <w:r w:rsidR="00DB4028" w:rsidRPr="00D93565">
        <w:rPr>
          <w:rFonts w:ascii="Times New Roman" w:hAnsi="Times New Roman" w:cs="Times New Roman"/>
          <w:sz w:val="22"/>
          <w:szCs w:val="22"/>
        </w:rPr>
        <w:t>непроведении</w:t>
      </w:r>
      <w:r w:rsidRPr="00D93565">
        <w:rPr>
          <w:rFonts w:ascii="Times New Roman" w:hAnsi="Times New Roman" w:cs="Times New Roman"/>
          <w:sz w:val="22"/>
          <w:szCs w:val="22"/>
        </w:rPr>
        <w:t xml:space="preserve"> в случае, </w:t>
      </w:r>
      <w:r w:rsidR="00DB4028" w:rsidRPr="00D93565">
        <w:rPr>
          <w:rFonts w:ascii="Times New Roman" w:hAnsi="Times New Roman" w:cs="Times New Roman"/>
          <w:sz w:val="22"/>
          <w:szCs w:val="22"/>
        </w:rPr>
        <w:t>если это предусмотрено документацией о запросе предложений</w:t>
      </w:r>
      <w:r w:rsidRPr="00D93565">
        <w:rPr>
          <w:rFonts w:ascii="Times New Roman" w:hAnsi="Times New Roman" w:cs="Times New Roman"/>
          <w:sz w:val="22"/>
          <w:szCs w:val="22"/>
        </w:rPr>
        <w:t>.</w:t>
      </w:r>
    </w:p>
    <w:p w:rsidR="00DB4028" w:rsidRPr="00D93565" w:rsidRDefault="00DB4028"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6. В рамках рассмотрения заявок на участие в запросе предложений Закупочная комиссия вправе привлекать экспертов, специалистов, обладающих необходимыми знаниями.</w:t>
      </w:r>
    </w:p>
    <w:p w:rsidR="00DB4028" w:rsidRPr="00D93565" w:rsidRDefault="00DB4028" w:rsidP="00561C5B">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7. В ходе рассмотрения заявок на участие в запросе предложений Заказчик по решению Закупочной комиссии вправе, в случае, если такая возможность была предусмотрена документацией о запросе предложений,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C53527" w:rsidRPr="00D93565" w:rsidRDefault="00DB4028" w:rsidP="00561C5B">
      <w:pPr>
        <w:tabs>
          <w:tab w:val="left" w:pos="284"/>
          <w:tab w:val="left" w:pos="3663"/>
        </w:tabs>
        <w:ind w:firstLine="567"/>
        <w:jc w:val="both"/>
        <w:rPr>
          <w:sz w:val="22"/>
          <w:szCs w:val="22"/>
        </w:rPr>
      </w:pPr>
      <w:r w:rsidRPr="00D93565">
        <w:rPr>
          <w:sz w:val="22"/>
          <w:szCs w:val="22"/>
        </w:rPr>
        <w:tab/>
      </w:r>
    </w:p>
    <w:p w:rsidR="00A7105F" w:rsidRPr="00D93565" w:rsidRDefault="00A7105F" w:rsidP="00561C5B">
      <w:pPr>
        <w:tabs>
          <w:tab w:val="left" w:pos="284"/>
          <w:tab w:val="left" w:pos="851"/>
        </w:tabs>
        <w:ind w:firstLine="567"/>
        <w:jc w:val="center"/>
        <w:rPr>
          <w:b/>
          <w:sz w:val="22"/>
          <w:szCs w:val="22"/>
        </w:rPr>
      </w:pPr>
      <w:r w:rsidRPr="00D93565">
        <w:rPr>
          <w:b/>
          <w:sz w:val="22"/>
          <w:szCs w:val="22"/>
        </w:rPr>
        <w:t>3.1.</w:t>
      </w:r>
      <w:r w:rsidR="00363117" w:rsidRPr="00D93565">
        <w:rPr>
          <w:b/>
          <w:sz w:val="22"/>
          <w:szCs w:val="22"/>
        </w:rPr>
        <w:t>7</w:t>
      </w:r>
      <w:r w:rsidRPr="00D93565">
        <w:rPr>
          <w:b/>
          <w:sz w:val="22"/>
          <w:szCs w:val="22"/>
        </w:rPr>
        <w:t>.</w:t>
      </w:r>
      <w:r w:rsidRPr="00D93565">
        <w:rPr>
          <w:b/>
          <w:sz w:val="22"/>
          <w:szCs w:val="22"/>
        </w:rPr>
        <w:tab/>
        <w:t>Подача окончательных предложений (Переторжка)</w:t>
      </w:r>
    </w:p>
    <w:p w:rsidR="00DB1A7C" w:rsidRPr="00D93565" w:rsidRDefault="00DB1A7C" w:rsidP="00561C5B">
      <w:pPr>
        <w:tabs>
          <w:tab w:val="left" w:pos="284"/>
          <w:tab w:val="left" w:pos="851"/>
        </w:tabs>
        <w:ind w:firstLine="567"/>
        <w:jc w:val="both"/>
        <w:rPr>
          <w:sz w:val="22"/>
          <w:szCs w:val="22"/>
        </w:rPr>
      </w:pPr>
      <w:r w:rsidRPr="00D93565">
        <w:rPr>
          <w:sz w:val="22"/>
          <w:szCs w:val="22"/>
        </w:rPr>
        <w:t>1. Участники закупки, допущенные к участию в запросе предложений, вправе подавать окончательные предложения о цене договора (переторжка). Участник запроса предложений может подать только одно окончательное предложение о цене договора.</w:t>
      </w:r>
    </w:p>
    <w:p w:rsidR="00DB1A7C" w:rsidRPr="00D93565" w:rsidRDefault="00DB1A7C" w:rsidP="00561C5B">
      <w:pPr>
        <w:tabs>
          <w:tab w:val="left" w:pos="284"/>
          <w:tab w:val="left" w:pos="851"/>
        </w:tabs>
        <w:ind w:firstLine="567"/>
        <w:jc w:val="both"/>
        <w:rPr>
          <w:sz w:val="22"/>
          <w:szCs w:val="22"/>
        </w:rPr>
      </w:pPr>
      <w:r w:rsidRPr="00D93565">
        <w:rPr>
          <w:sz w:val="22"/>
          <w:szCs w:val="22"/>
        </w:rPr>
        <w:t>2. Подача окончательных предложений о цене договора (переторжка) проводится на электронной площадке в день, указанный в извещении о проведении запроса предложений.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B1A7C" w:rsidRPr="00D93565" w:rsidRDefault="00DB1A7C" w:rsidP="00561C5B">
      <w:pPr>
        <w:tabs>
          <w:tab w:val="left" w:pos="284"/>
          <w:tab w:val="left" w:pos="851"/>
        </w:tabs>
        <w:ind w:firstLine="567"/>
        <w:jc w:val="both"/>
        <w:rPr>
          <w:sz w:val="22"/>
          <w:szCs w:val="22"/>
        </w:rPr>
      </w:pPr>
      <w:r w:rsidRPr="00D93565">
        <w:rPr>
          <w:sz w:val="22"/>
          <w:szCs w:val="22"/>
        </w:rPr>
        <w:t xml:space="preserve">3. Днем подачи окончательных предложений о цене договора (переторжка) является рабочий день, следующий после истечения одного рабочего дня с даты окончания срока рассмотрения заявок на участие в </w:t>
      </w:r>
      <w:r w:rsidRPr="00D93565">
        <w:rPr>
          <w:sz w:val="22"/>
          <w:szCs w:val="22"/>
        </w:rPr>
        <w:lastRenderedPageBreak/>
        <w:t>запросе предложений.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DB1A7C" w:rsidRPr="00D93565" w:rsidRDefault="00DB1A7C" w:rsidP="00561C5B">
      <w:pPr>
        <w:tabs>
          <w:tab w:val="left" w:pos="284"/>
          <w:tab w:val="left" w:pos="851"/>
        </w:tabs>
        <w:ind w:firstLine="567"/>
        <w:jc w:val="both"/>
        <w:rPr>
          <w:sz w:val="22"/>
          <w:szCs w:val="22"/>
        </w:rPr>
      </w:pPr>
      <w:r w:rsidRPr="00D93565">
        <w:rPr>
          <w:sz w:val="22"/>
          <w:szCs w:val="22"/>
        </w:rPr>
        <w:t>4. В случае если в документации о запросе предложений указаны цена каждой запасной части к технике, оборудованию, цена единицы работы или услуги, подача окончательных предложений (переторжка) проводится путем снижения суммы указанных цен в порядке, установленном настоящим Положением.</w:t>
      </w:r>
    </w:p>
    <w:p w:rsidR="00DB1A7C" w:rsidRPr="00D93565" w:rsidRDefault="00DB1A7C" w:rsidP="00561C5B">
      <w:pPr>
        <w:tabs>
          <w:tab w:val="left" w:pos="284"/>
          <w:tab w:val="left" w:pos="851"/>
        </w:tabs>
        <w:ind w:firstLine="567"/>
        <w:jc w:val="both"/>
        <w:rPr>
          <w:sz w:val="22"/>
          <w:szCs w:val="22"/>
        </w:rPr>
      </w:pPr>
      <w:r w:rsidRPr="00D93565">
        <w:rPr>
          <w:sz w:val="22"/>
          <w:szCs w:val="22"/>
        </w:rPr>
        <w:t>5. В ходе подачи окончательных предложений о цене договора (переторжка) участник запроса предложений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запросе предложений.</w:t>
      </w:r>
    </w:p>
    <w:p w:rsidR="00DB1A7C" w:rsidRPr="00D93565" w:rsidRDefault="00DB1A7C" w:rsidP="00561C5B">
      <w:pPr>
        <w:tabs>
          <w:tab w:val="left" w:pos="284"/>
          <w:tab w:val="left" w:pos="851"/>
        </w:tabs>
        <w:ind w:firstLine="567"/>
        <w:jc w:val="both"/>
        <w:rPr>
          <w:sz w:val="22"/>
          <w:szCs w:val="22"/>
        </w:rPr>
      </w:pPr>
      <w:r w:rsidRPr="00D93565">
        <w:rPr>
          <w:sz w:val="22"/>
          <w:szCs w:val="22"/>
        </w:rPr>
        <w:t>6. В случае если участником запроса предложений не подано окончательное предложение о цене договора, предложение о цене договора, поданное этим участником в составе заявки на участие в запросе предложений, признается окончательным.</w:t>
      </w:r>
    </w:p>
    <w:p w:rsidR="00DB1A7C" w:rsidRPr="00D93565" w:rsidRDefault="00DB1A7C" w:rsidP="00561C5B">
      <w:pPr>
        <w:tabs>
          <w:tab w:val="left" w:pos="284"/>
          <w:tab w:val="left" w:pos="851"/>
        </w:tabs>
        <w:ind w:firstLine="567"/>
        <w:jc w:val="both"/>
        <w:rPr>
          <w:sz w:val="22"/>
          <w:szCs w:val="22"/>
        </w:rPr>
      </w:pPr>
      <w:r w:rsidRPr="00D93565">
        <w:rPr>
          <w:sz w:val="22"/>
          <w:szCs w:val="22"/>
        </w:rPr>
        <w:t>7. В течение одного часа с момента завершения подачи окончательных предложений о цене договора (переторжка) оператор электронной площадки формирует протокол подачи окончательных предложений, содержащий сведения:</w:t>
      </w:r>
    </w:p>
    <w:p w:rsidR="00DB1A7C" w:rsidRPr="00D93565" w:rsidRDefault="00DB1A7C" w:rsidP="00561C5B">
      <w:pPr>
        <w:tabs>
          <w:tab w:val="left" w:pos="284"/>
          <w:tab w:val="left" w:pos="851"/>
        </w:tabs>
        <w:ind w:firstLine="567"/>
        <w:jc w:val="both"/>
        <w:rPr>
          <w:sz w:val="22"/>
          <w:szCs w:val="22"/>
        </w:rPr>
      </w:pPr>
      <w:r w:rsidRPr="00D93565">
        <w:rPr>
          <w:sz w:val="22"/>
          <w:szCs w:val="22"/>
        </w:rPr>
        <w:t>1) дату, время начала и окончания проведения процедуры подачи окончательных предложений (переторжки);</w:t>
      </w:r>
    </w:p>
    <w:p w:rsidR="00DB1A7C" w:rsidRPr="00D93565" w:rsidRDefault="00DB1A7C" w:rsidP="00561C5B">
      <w:pPr>
        <w:tabs>
          <w:tab w:val="left" w:pos="284"/>
          <w:tab w:val="left" w:pos="851"/>
        </w:tabs>
        <w:ind w:firstLine="567"/>
        <w:jc w:val="both"/>
        <w:rPr>
          <w:sz w:val="22"/>
          <w:szCs w:val="22"/>
        </w:rPr>
      </w:pPr>
      <w:r w:rsidRPr="00D93565">
        <w:rPr>
          <w:sz w:val="22"/>
          <w:szCs w:val="22"/>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запроса предложений, времени подачи этих предложений.</w:t>
      </w:r>
    </w:p>
    <w:p w:rsidR="00DB1A7C" w:rsidRPr="00D93565" w:rsidRDefault="00DB1A7C" w:rsidP="00561C5B">
      <w:pPr>
        <w:tabs>
          <w:tab w:val="left" w:pos="284"/>
          <w:tab w:val="left" w:pos="851"/>
        </w:tabs>
        <w:ind w:firstLine="567"/>
        <w:jc w:val="both"/>
        <w:rPr>
          <w:sz w:val="22"/>
          <w:szCs w:val="22"/>
        </w:rPr>
      </w:pPr>
      <w:r w:rsidRPr="00D93565">
        <w:rPr>
          <w:sz w:val="22"/>
          <w:szCs w:val="22"/>
        </w:rPr>
        <w:t>8. После момента завершения подачи окончательных предложений о цене договора (переторжка) победитель определяется в порядке, установленном для данного способа закупки в соответствии с критериями оценки, предусмотренными документацией о запросе предложений.</w:t>
      </w:r>
    </w:p>
    <w:p w:rsidR="00520E47" w:rsidRPr="00D93565" w:rsidRDefault="00DB1A7C" w:rsidP="00561C5B">
      <w:pPr>
        <w:tabs>
          <w:tab w:val="left" w:pos="284"/>
          <w:tab w:val="left" w:pos="851"/>
        </w:tabs>
        <w:ind w:firstLine="567"/>
        <w:jc w:val="both"/>
        <w:rPr>
          <w:sz w:val="22"/>
          <w:szCs w:val="22"/>
        </w:rPr>
      </w:pPr>
      <w:r w:rsidRPr="00D93565">
        <w:rPr>
          <w:sz w:val="22"/>
          <w:szCs w:val="22"/>
        </w:rPr>
        <w:t>В случаях, когда закупка признана несостоявшейся в связи с тем, что допущен единственный участник подача окончательных предложений о цене договора (переторжка) не проводится, однако Заказчик вправе направить единственному участнику предложение об улучшении им цены договора.</w:t>
      </w:r>
    </w:p>
    <w:p w:rsidR="00DB1A7C" w:rsidRPr="00D93565" w:rsidRDefault="00DB1A7C" w:rsidP="00A7105F">
      <w:pPr>
        <w:tabs>
          <w:tab w:val="left" w:pos="284"/>
          <w:tab w:val="left" w:pos="851"/>
        </w:tabs>
        <w:ind w:firstLine="567"/>
        <w:jc w:val="both"/>
        <w:rPr>
          <w:b/>
          <w:sz w:val="22"/>
          <w:szCs w:val="22"/>
        </w:rPr>
      </w:pPr>
    </w:p>
    <w:p w:rsidR="00A7105F" w:rsidRPr="00D93565" w:rsidRDefault="00A7105F" w:rsidP="00203D93">
      <w:pPr>
        <w:tabs>
          <w:tab w:val="left" w:pos="284"/>
          <w:tab w:val="left" w:pos="851"/>
        </w:tabs>
        <w:ind w:firstLine="567"/>
        <w:jc w:val="center"/>
        <w:rPr>
          <w:b/>
          <w:sz w:val="22"/>
          <w:szCs w:val="22"/>
        </w:rPr>
      </w:pPr>
      <w:r w:rsidRPr="00D93565">
        <w:rPr>
          <w:b/>
          <w:sz w:val="22"/>
          <w:szCs w:val="22"/>
        </w:rPr>
        <w:t>3.1.</w:t>
      </w:r>
      <w:r w:rsidR="00363117" w:rsidRPr="00D93565">
        <w:rPr>
          <w:b/>
          <w:sz w:val="22"/>
          <w:szCs w:val="22"/>
        </w:rPr>
        <w:t>8</w:t>
      </w:r>
      <w:r w:rsidRPr="00D93565">
        <w:rPr>
          <w:b/>
          <w:sz w:val="22"/>
          <w:szCs w:val="22"/>
        </w:rPr>
        <w:t>.</w:t>
      </w:r>
      <w:r w:rsidR="007D13C0" w:rsidRPr="00D93565">
        <w:rPr>
          <w:b/>
          <w:sz w:val="22"/>
          <w:szCs w:val="22"/>
        </w:rPr>
        <w:t xml:space="preserve"> </w:t>
      </w:r>
      <w:r w:rsidRPr="00D93565">
        <w:rPr>
          <w:b/>
          <w:sz w:val="22"/>
          <w:szCs w:val="22"/>
        </w:rPr>
        <w:t>Оценка и сопоставление заявок. Выбор победителя и подведение итогов закупки</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1. Оценка и сопоставление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и документацией о запросе предложений.</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2. Критериями оценки заявок на участие в запросе предложений являются:</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1) функциональные (потребительские) или качественные характеристики товаров, работ, услуг;</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2) квалификация участника закупки;</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3) расходы на эксплуатацию, техническое обслуживание и ремонт товаров (объектов), использование результатов работ;</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4) стоимость жизненного цикла товара (объекта), созданного в результате выполнения работы;</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5) сроки (периоды) поставки товара, выполнения работ, оказания услуг;</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6) срок предоставления гарантии качества товара, работ, услуг;</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7) объем предоставления гарантий качества товара, работ, услуг;</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3)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4)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товара, выполнения работ, оказания услуг.</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5. Совокупная значимость критериев должна составлять сто процентов.</w:t>
      </w:r>
    </w:p>
    <w:p w:rsidR="00A7105F" w:rsidRPr="00D93565" w:rsidRDefault="00DB4028" w:rsidP="00203D93">
      <w:pPr>
        <w:tabs>
          <w:tab w:val="left" w:pos="284"/>
          <w:tab w:val="left" w:pos="851"/>
        </w:tabs>
        <w:ind w:firstLine="567"/>
        <w:jc w:val="both"/>
        <w:rPr>
          <w:sz w:val="22"/>
          <w:szCs w:val="22"/>
        </w:rPr>
      </w:pPr>
      <w:r w:rsidRPr="00D93565">
        <w:rPr>
          <w:sz w:val="22"/>
          <w:szCs w:val="22"/>
        </w:rPr>
        <w:t>6. 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B4028" w:rsidRPr="00D93565" w:rsidRDefault="00DB4028" w:rsidP="00203D93">
      <w:pPr>
        <w:pStyle w:val="ConsPlusNormal"/>
        <w:tabs>
          <w:tab w:val="left" w:pos="1276"/>
          <w:tab w:val="left" w:pos="1418"/>
        </w:tabs>
        <w:ind w:firstLine="567"/>
        <w:contextualSpacing/>
        <w:jc w:val="both"/>
        <w:rPr>
          <w:rFonts w:ascii="Times New Roman" w:hAnsi="Times New Roman" w:cs="Times New Roman"/>
          <w:sz w:val="22"/>
          <w:szCs w:val="22"/>
        </w:rPr>
      </w:pPr>
      <w:r w:rsidRPr="00D93565">
        <w:rPr>
          <w:rFonts w:ascii="Times New Roman" w:hAnsi="Times New Roman" w:cs="Times New Roman"/>
          <w:sz w:val="22"/>
          <w:szCs w:val="22"/>
        </w:rPr>
        <w:t xml:space="preserve">7. Результаты оценки и сопоставления заявок, поданных участниками на участие в запросе предложений, фиксируются в протоколе оценки и сопоставления заявок на участие в запросе предложений в электронной форме, подписываемом всеми присутствующими на заседании членами Закупочной комиссии не позднее даты окончания оценки и сопоставления заявок. </w:t>
      </w:r>
    </w:p>
    <w:p w:rsidR="00DB4028" w:rsidRPr="00D93565" w:rsidRDefault="00DB4028" w:rsidP="00203D93">
      <w:pPr>
        <w:tabs>
          <w:tab w:val="left" w:pos="284"/>
          <w:tab w:val="left" w:pos="851"/>
        </w:tabs>
        <w:ind w:firstLine="567"/>
        <w:jc w:val="both"/>
        <w:rPr>
          <w:sz w:val="22"/>
          <w:szCs w:val="22"/>
        </w:rPr>
      </w:pPr>
    </w:p>
    <w:p w:rsidR="00A7105F" w:rsidRPr="00D93565" w:rsidRDefault="00A7105F" w:rsidP="00203D93">
      <w:pPr>
        <w:tabs>
          <w:tab w:val="left" w:pos="142"/>
        </w:tabs>
        <w:ind w:firstLine="567"/>
        <w:jc w:val="both"/>
        <w:rPr>
          <w:b/>
          <w:sz w:val="22"/>
          <w:szCs w:val="22"/>
        </w:rPr>
      </w:pPr>
      <w:r w:rsidRPr="00D93565">
        <w:rPr>
          <w:b/>
          <w:sz w:val="22"/>
          <w:szCs w:val="22"/>
        </w:rPr>
        <w:t>Раздел 4. 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105F" w:rsidRPr="00D93565" w:rsidRDefault="00A7105F" w:rsidP="00203D93">
      <w:pPr>
        <w:tabs>
          <w:tab w:val="left" w:pos="142"/>
        </w:tabs>
        <w:ind w:firstLine="567"/>
        <w:jc w:val="both"/>
        <w:rPr>
          <w:b/>
          <w:sz w:val="22"/>
          <w:szCs w:val="22"/>
        </w:rPr>
      </w:pPr>
    </w:p>
    <w:p w:rsidR="00A7105F" w:rsidRPr="00D93565" w:rsidRDefault="00203D93" w:rsidP="00203D93">
      <w:pPr>
        <w:tabs>
          <w:tab w:val="left" w:pos="142"/>
          <w:tab w:val="left" w:pos="993"/>
        </w:tabs>
        <w:ind w:firstLine="567"/>
        <w:jc w:val="both"/>
        <w:rPr>
          <w:sz w:val="22"/>
          <w:szCs w:val="22"/>
        </w:rPr>
      </w:pPr>
      <w:r w:rsidRPr="00D93565">
        <w:rPr>
          <w:sz w:val="22"/>
          <w:szCs w:val="22"/>
        </w:rPr>
        <w:t xml:space="preserve">1. </w:t>
      </w:r>
      <w:r w:rsidR="00A7105F" w:rsidRPr="00D93565">
        <w:rPr>
          <w:sz w:val="22"/>
          <w:szCs w:val="22"/>
        </w:rPr>
        <w:t>В соответствии с Федеральным законом от 18.07.2011 № 223-ФЗ «О закупках товаров, работ, услуг отдельными видами юридических лиц»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105F" w:rsidRPr="00D93565" w:rsidRDefault="00203D93" w:rsidP="00203D93">
      <w:pPr>
        <w:tabs>
          <w:tab w:val="left" w:pos="142"/>
        </w:tabs>
        <w:ind w:firstLine="567"/>
        <w:jc w:val="both"/>
        <w:rPr>
          <w:sz w:val="22"/>
          <w:szCs w:val="22"/>
        </w:rPr>
      </w:pPr>
      <w:r w:rsidRPr="00D93565">
        <w:rPr>
          <w:sz w:val="22"/>
          <w:szCs w:val="22"/>
        </w:rPr>
        <w:t xml:space="preserve">2. </w:t>
      </w:r>
      <w:r w:rsidR="00A7105F" w:rsidRPr="00D93565">
        <w:rPr>
          <w:sz w:val="22"/>
          <w:szCs w:val="22"/>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учитывает данное решение Правительства Российской Федерации при осуществлении закупок.</w:t>
      </w:r>
    </w:p>
    <w:p w:rsidR="00A7105F" w:rsidRPr="00D93565" w:rsidRDefault="00A7105F" w:rsidP="00203D93">
      <w:pPr>
        <w:tabs>
          <w:tab w:val="left" w:pos="142"/>
        </w:tabs>
        <w:ind w:firstLine="567"/>
        <w:jc w:val="both"/>
        <w:rPr>
          <w:sz w:val="22"/>
          <w:szCs w:val="22"/>
        </w:rPr>
      </w:pPr>
      <w:r w:rsidRPr="00D93565">
        <w:rPr>
          <w:sz w:val="22"/>
          <w:szCs w:val="22"/>
        </w:rPr>
        <w:t>3.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7105F" w:rsidRPr="00D93565" w:rsidRDefault="00A7105F" w:rsidP="00203D93">
      <w:pPr>
        <w:tabs>
          <w:tab w:val="left" w:pos="142"/>
        </w:tabs>
        <w:ind w:firstLine="567"/>
        <w:jc w:val="both"/>
        <w:rPr>
          <w:sz w:val="22"/>
          <w:szCs w:val="22"/>
        </w:rPr>
      </w:pPr>
      <w:r w:rsidRPr="00D93565">
        <w:rPr>
          <w:sz w:val="22"/>
          <w:szCs w:val="22"/>
        </w:rPr>
        <w:t xml:space="preserve">4. При осуществлении закупок товаров, работ, услуг путем проведения </w:t>
      </w:r>
      <w:r w:rsidR="00D30243" w:rsidRPr="00D93565">
        <w:rPr>
          <w:sz w:val="22"/>
          <w:szCs w:val="22"/>
        </w:rPr>
        <w:t>запроса предложений</w:t>
      </w:r>
      <w:r w:rsidRPr="00D93565">
        <w:rPr>
          <w:sz w:val="22"/>
          <w:szCs w:val="22"/>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7105F" w:rsidRPr="00D93565" w:rsidRDefault="00A7105F" w:rsidP="00203D93">
      <w:pPr>
        <w:tabs>
          <w:tab w:val="left" w:pos="142"/>
        </w:tabs>
        <w:ind w:firstLine="567"/>
        <w:jc w:val="both"/>
        <w:rPr>
          <w:sz w:val="22"/>
          <w:szCs w:val="22"/>
        </w:rPr>
      </w:pPr>
      <w:r w:rsidRPr="00D93565">
        <w:rPr>
          <w:sz w:val="22"/>
          <w:szCs w:val="22"/>
        </w:rPr>
        <w:t>5. Условием предоставления приоритета является включение в документацию о закупке следующих сведений:</w:t>
      </w:r>
    </w:p>
    <w:p w:rsidR="00A7105F" w:rsidRPr="00D93565" w:rsidRDefault="00A7105F" w:rsidP="00203D93">
      <w:pPr>
        <w:tabs>
          <w:tab w:val="left" w:pos="142"/>
        </w:tabs>
        <w:ind w:firstLine="567"/>
        <w:jc w:val="both"/>
        <w:rPr>
          <w:sz w:val="22"/>
          <w:szCs w:val="22"/>
        </w:rPr>
      </w:pPr>
      <w:r w:rsidRPr="00D93565">
        <w:rPr>
          <w:sz w:val="22"/>
          <w:szCs w:val="22"/>
        </w:rPr>
        <w:t>1) требование об указании (декларировании) участником закупки в заявке на участие в закупке наименования страны происхождения поставляемых товаров;</w:t>
      </w:r>
    </w:p>
    <w:p w:rsidR="00A7105F" w:rsidRPr="00D93565" w:rsidRDefault="00A7105F" w:rsidP="00203D93">
      <w:pPr>
        <w:tabs>
          <w:tab w:val="left" w:pos="142"/>
        </w:tabs>
        <w:ind w:firstLine="567"/>
        <w:jc w:val="both"/>
        <w:rPr>
          <w:sz w:val="22"/>
          <w:szCs w:val="22"/>
        </w:rPr>
      </w:pPr>
      <w:r w:rsidRPr="00D93565">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7105F" w:rsidRPr="00D93565" w:rsidRDefault="00A7105F" w:rsidP="00203D93">
      <w:pPr>
        <w:tabs>
          <w:tab w:val="left" w:pos="142"/>
        </w:tabs>
        <w:ind w:firstLine="567"/>
        <w:jc w:val="both"/>
        <w:rPr>
          <w:sz w:val="22"/>
          <w:szCs w:val="22"/>
        </w:rPr>
      </w:pPr>
      <w:r w:rsidRPr="00D93565">
        <w:rPr>
          <w:sz w:val="22"/>
          <w:szCs w:val="22"/>
        </w:rPr>
        <w:t>3) сведения о начальной (максимальной) цене единицы каждого товара, работы, услуги, являющихся предметом закупки;</w:t>
      </w:r>
    </w:p>
    <w:p w:rsidR="00A7105F" w:rsidRPr="00D93565" w:rsidRDefault="00A7105F" w:rsidP="00203D93">
      <w:pPr>
        <w:tabs>
          <w:tab w:val="left" w:pos="142"/>
        </w:tabs>
        <w:ind w:firstLine="567"/>
        <w:jc w:val="both"/>
        <w:rPr>
          <w:sz w:val="22"/>
          <w:szCs w:val="22"/>
        </w:rPr>
      </w:pPr>
      <w:r w:rsidRPr="00D93565">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05F" w:rsidRPr="00D93565" w:rsidRDefault="00A7105F" w:rsidP="00203D93">
      <w:pPr>
        <w:tabs>
          <w:tab w:val="left" w:pos="142"/>
        </w:tabs>
        <w:ind w:firstLine="567"/>
        <w:jc w:val="both"/>
        <w:rPr>
          <w:sz w:val="22"/>
          <w:szCs w:val="22"/>
        </w:rPr>
      </w:pPr>
      <w:r w:rsidRPr="00D93565">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раздела,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05F" w:rsidRPr="00D93565" w:rsidRDefault="00A7105F" w:rsidP="00203D93">
      <w:pPr>
        <w:tabs>
          <w:tab w:val="left" w:pos="142"/>
        </w:tabs>
        <w:ind w:firstLine="567"/>
        <w:jc w:val="both"/>
        <w:rPr>
          <w:sz w:val="22"/>
          <w:szCs w:val="22"/>
        </w:rPr>
      </w:pPr>
      <w:r w:rsidRPr="00D93565">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05F" w:rsidRPr="00D93565" w:rsidRDefault="00A7105F" w:rsidP="00203D93">
      <w:pPr>
        <w:tabs>
          <w:tab w:val="left" w:pos="142"/>
        </w:tabs>
        <w:ind w:firstLine="567"/>
        <w:jc w:val="both"/>
        <w:rPr>
          <w:sz w:val="22"/>
          <w:szCs w:val="22"/>
        </w:rPr>
      </w:pPr>
      <w:r w:rsidRPr="00D93565">
        <w:rPr>
          <w:sz w:val="22"/>
          <w:szCs w:val="22"/>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7105F" w:rsidRPr="00D93565" w:rsidRDefault="00A7105F" w:rsidP="00203D93">
      <w:pPr>
        <w:tabs>
          <w:tab w:val="left" w:pos="142"/>
        </w:tabs>
        <w:ind w:firstLine="567"/>
        <w:jc w:val="both"/>
        <w:rPr>
          <w:sz w:val="22"/>
          <w:szCs w:val="22"/>
        </w:rPr>
      </w:pPr>
      <w:r w:rsidRPr="00D93565">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7105F" w:rsidRPr="00D93565" w:rsidRDefault="00A7105F" w:rsidP="00203D93">
      <w:pPr>
        <w:tabs>
          <w:tab w:val="left" w:pos="142"/>
        </w:tabs>
        <w:ind w:firstLine="567"/>
        <w:jc w:val="both"/>
        <w:rPr>
          <w:sz w:val="22"/>
          <w:szCs w:val="22"/>
        </w:rPr>
      </w:pPr>
      <w:r w:rsidRPr="00D93565">
        <w:rPr>
          <w:sz w:val="22"/>
          <w:szCs w:val="22"/>
        </w:rPr>
        <w:lastRenderedPageBreak/>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7105F" w:rsidRPr="00D93565" w:rsidRDefault="00A7105F" w:rsidP="00203D93">
      <w:pPr>
        <w:tabs>
          <w:tab w:val="left" w:pos="142"/>
        </w:tabs>
        <w:ind w:firstLine="567"/>
        <w:jc w:val="both"/>
        <w:rPr>
          <w:sz w:val="22"/>
          <w:szCs w:val="22"/>
        </w:rPr>
      </w:pPr>
      <w:r w:rsidRPr="00D93565">
        <w:rPr>
          <w:sz w:val="22"/>
          <w:szCs w:val="22"/>
        </w:rPr>
        <w:t>6. Приоритет не предоставляется в случаях, если:</w:t>
      </w:r>
    </w:p>
    <w:p w:rsidR="00A7105F" w:rsidRPr="00D93565" w:rsidRDefault="00A7105F" w:rsidP="00203D93">
      <w:pPr>
        <w:tabs>
          <w:tab w:val="left" w:pos="142"/>
        </w:tabs>
        <w:ind w:firstLine="567"/>
        <w:jc w:val="both"/>
        <w:rPr>
          <w:sz w:val="22"/>
          <w:szCs w:val="22"/>
        </w:rPr>
      </w:pPr>
      <w:r w:rsidRPr="00D93565">
        <w:rPr>
          <w:sz w:val="22"/>
          <w:szCs w:val="22"/>
        </w:rPr>
        <w:t>1) закупка признана несостоявшейся и договор заключается с единственным участником закупки;</w:t>
      </w:r>
    </w:p>
    <w:p w:rsidR="00A7105F" w:rsidRPr="00D93565" w:rsidRDefault="00A7105F" w:rsidP="00203D93">
      <w:pPr>
        <w:tabs>
          <w:tab w:val="left" w:pos="142"/>
        </w:tabs>
        <w:ind w:firstLine="567"/>
        <w:jc w:val="both"/>
        <w:rPr>
          <w:sz w:val="22"/>
          <w:szCs w:val="22"/>
        </w:rPr>
      </w:pPr>
      <w:r w:rsidRPr="00D93565">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7105F" w:rsidRPr="00D93565" w:rsidRDefault="00A7105F" w:rsidP="00203D93">
      <w:pPr>
        <w:tabs>
          <w:tab w:val="left" w:pos="142"/>
        </w:tabs>
        <w:ind w:firstLine="567"/>
        <w:jc w:val="both"/>
        <w:rPr>
          <w:sz w:val="22"/>
          <w:szCs w:val="22"/>
        </w:rPr>
      </w:pPr>
      <w:r w:rsidRPr="00D93565">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7105F" w:rsidRPr="00D93565" w:rsidRDefault="00A7105F" w:rsidP="00203D93">
      <w:pPr>
        <w:tabs>
          <w:tab w:val="left" w:pos="142"/>
        </w:tabs>
        <w:ind w:firstLine="567"/>
        <w:jc w:val="both"/>
        <w:rPr>
          <w:sz w:val="22"/>
          <w:szCs w:val="22"/>
        </w:rPr>
      </w:pPr>
      <w:r w:rsidRPr="00D93565">
        <w:rPr>
          <w:sz w:val="22"/>
          <w:szCs w:val="22"/>
        </w:rPr>
        <w:t xml:space="preserve">4) в заявке на участие в закупке, представленной участником </w:t>
      </w:r>
      <w:r w:rsidR="00D30243" w:rsidRPr="00D93565">
        <w:rPr>
          <w:sz w:val="22"/>
          <w:szCs w:val="22"/>
        </w:rPr>
        <w:t>запроса предложений</w:t>
      </w:r>
      <w:r w:rsidRPr="00D93565">
        <w:rPr>
          <w:sz w:val="22"/>
          <w:szCs w:val="22"/>
        </w:rPr>
        <w:t xml:space="preserve">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7105F" w:rsidRPr="00D93565" w:rsidRDefault="00A7105F" w:rsidP="00203D93">
      <w:pPr>
        <w:tabs>
          <w:tab w:val="left" w:pos="142"/>
        </w:tabs>
        <w:ind w:firstLine="567"/>
        <w:jc w:val="both"/>
        <w:rPr>
          <w:sz w:val="22"/>
          <w:szCs w:val="22"/>
        </w:rPr>
      </w:pPr>
      <w:r w:rsidRPr="00D93565">
        <w:rPr>
          <w:sz w:val="22"/>
          <w:szCs w:val="22"/>
        </w:rPr>
        <w:t xml:space="preserve">Примечание: На основании п.6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предоставляется в случаях, если: </w:t>
      </w:r>
    </w:p>
    <w:p w:rsidR="00A7105F" w:rsidRPr="00D93565" w:rsidRDefault="00A7105F" w:rsidP="00203D93">
      <w:pPr>
        <w:tabs>
          <w:tab w:val="left" w:pos="142"/>
        </w:tabs>
        <w:ind w:firstLine="567"/>
        <w:jc w:val="both"/>
        <w:rPr>
          <w:sz w:val="22"/>
          <w:szCs w:val="22"/>
        </w:rPr>
      </w:pPr>
      <w:r w:rsidRPr="00D93565">
        <w:rPr>
          <w:sz w:val="22"/>
          <w:szCs w:val="22"/>
        </w:rPr>
        <w:t>а) закупка признана несостоявшейся и договор заключается с единственным участником закупки;</w:t>
      </w:r>
    </w:p>
    <w:p w:rsidR="00A7105F" w:rsidRPr="00D93565" w:rsidRDefault="00A7105F" w:rsidP="00203D93">
      <w:pPr>
        <w:tabs>
          <w:tab w:val="left" w:pos="142"/>
        </w:tabs>
        <w:ind w:firstLine="567"/>
        <w:jc w:val="both"/>
        <w:rPr>
          <w:sz w:val="22"/>
          <w:szCs w:val="22"/>
        </w:rPr>
      </w:pPr>
      <w:r w:rsidRPr="00D9356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7105F" w:rsidRPr="00D93565" w:rsidRDefault="00A7105F" w:rsidP="00203D93">
      <w:pPr>
        <w:tabs>
          <w:tab w:val="left" w:pos="142"/>
        </w:tabs>
        <w:ind w:firstLine="567"/>
        <w:jc w:val="both"/>
        <w:rPr>
          <w:sz w:val="22"/>
          <w:szCs w:val="22"/>
        </w:rPr>
      </w:pPr>
      <w:r w:rsidRPr="00D93565">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7105F" w:rsidRPr="00D93565" w:rsidRDefault="00A7105F" w:rsidP="00203D93">
      <w:pPr>
        <w:tabs>
          <w:tab w:val="left" w:pos="142"/>
        </w:tabs>
        <w:ind w:firstLine="567"/>
        <w:jc w:val="both"/>
        <w:rPr>
          <w:sz w:val="22"/>
          <w:szCs w:val="22"/>
        </w:rPr>
      </w:pPr>
      <w:r w:rsidRPr="00D93565">
        <w:rPr>
          <w:sz w:val="22"/>
          <w:szCs w:val="22"/>
        </w:rPr>
        <w:t xml:space="preserve">г) в заявке на участие в закупке, представленной участником </w:t>
      </w:r>
      <w:r w:rsidR="00D30243" w:rsidRPr="00D93565">
        <w:rPr>
          <w:sz w:val="22"/>
          <w:szCs w:val="22"/>
        </w:rPr>
        <w:t>запроса предложений</w:t>
      </w:r>
      <w:r w:rsidRPr="00D93565">
        <w:rPr>
          <w:sz w:val="22"/>
          <w:szCs w:val="22"/>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7105F" w:rsidRPr="00D93565" w:rsidRDefault="00A7105F" w:rsidP="00203D93">
      <w:pPr>
        <w:tabs>
          <w:tab w:val="left" w:pos="142"/>
        </w:tabs>
        <w:ind w:firstLine="567"/>
        <w:jc w:val="both"/>
        <w:rPr>
          <w:sz w:val="22"/>
          <w:szCs w:val="22"/>
        </w:rPr>
      </w:pPr>
      <w:r w:rsidRPr="00D93565">
        <w:rPr>
          <w:sz w:val="22"/>
          <w:szCs w:val="22"/>
        </w:rPr>
        <w:t>На основании п.8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7105F" w:rsidRPr="00D93565" w:rsidRDefault="00A7105F" w:rsidP="00A7105F">
      <w:pPr>
        <w:autoSpaceDE w:val="0"/>
        <w:autoSpaceDN w:val="0"/>
        <w:adjustRightInd w:val="0"/>
        <w:jc w:val="both"/>
        <w:rPr>
          <w:b/>
          <w:sz w:val="22"/>
          <w:szCs w:val="22"/>
        </w:rPr>
      </w:pPr>
    </w:p>
    <w:p w:rsidR="00A7105F" w:rsidRPr="00D93565" w:rsidRDefault="00A7105F" w:rsidP="00A7105F">
      <w:pPr>
        <w:ind w:left="360"/>
        <w:jc w:val="center"/>
        <w:rPr>
          <w:b/>
          <w:bCs/>
          <w:sz w:val="22"/>
          <w:szCs w:val="22"/>
        </w:rPr>
      </w:pPr>
      <w:r w:rsidRPr="00D93565">
        <w:rPr>
          <w:b/>
          <w:bCs/>
          <w:sz w:val="22"/>
          <w:szCs w:val="22"/>
        </w:rPr>
        <w:t xml:space="preserve">Раздел 5. Обеспечение заявки на участие в </w:t>
      </w:r>
      <w:r w:rsidR="00D30243" w:rsidRPr="00D93565">
        <w:rPr>
          <w:b/>
          <w:bCs/>
          <w:sz w:val="22"/>
          <w:szCs w:val="22"/>
        </w:rPr>
        <w:t>запросе предложений</w:t>
      </w:r>
      <w:r w:rsidRPr="00D93565">
        <w:rPr>
          <w:b/>
          <w:bCs/>
          <w:sz w:val="22"/>
          <w:szCs w:val="22"/>
        </w:rPr>
        <w:t>.</w:t>
      </w:r>
    </w:p>
    <w:p w:rsidR="004A5581" w:rsidRPr="00D93565" w:rsidRDefault="004A5581" w:rsidP="004A5581">
      <w:pPr>
        <w:ind w:firstLine="567"/>
        <w:jc w:val="both"/>
        <w:rPr>
          <w:sz w:val="22"/>
          <w:szCs w:val="22"/>
        </w:rPr>
      </w:pPr>
      <w:r w:rsidRPr="00D93565">
        <w:rPr>
          <w:sz w:val="22"/>
          <w:szCs w:val="22"/>
        </w:rPr>
        <w:t>1. Заказчик вправе установить в документации</w:t>
      </w:r>
      <w:r w:rsidR="00FA71DD" w:rsidRPr="00D93565">
        <w:rPr>
          <w:sz w:val="22"/>
          <w:szCs w:val="22"/>
        </w:rPr>
        <w:t xml:space="preserve"> о запросе предложений</w:t>
      </w:r>
      <w:r w:rsidRPr="00D93565">
        <w:rPr>
          <w:sz w:val="22"/>
          <w:szCs w:val="22"/>
        </w:rPr>
        <w:t xml:space="preserve"> требование об обеспечении заявки на участие в закупке. Размер обеспечения заявки установлен в п. 9.20. и 9.21 Раздела 9 Информационной карты.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4A5581" w:rsidRPr="00D93565" w:rsidRDefault="004A5581" w:rsidP="004A5581">
      <w:pPr>
        <w:ind w:firstLine="567"/>
        <w:jc w:val="both"/>
        <w:rPr>
          <w:sz w:val="22"/>
          <w:szCs w:val="22"/>
        </w:rPr>
      </w:pPr>
      <w:r w:rsidRPr="00D93565">
        <w:rPr>
          <w:sz w:val="22"/>
          <w:szCs w:val="22"/>
        </w:rPr>
        <w:t>Обеспечение заявки на участие в запросе предложений предоставляется участником закупки путем внесения денежных средств на счет электронной торговой площадки в соответствии с регламентом электронной площадки.</w:t>
      </w:r>
    </w:p>
    <w:p w:rsidR="004A5581" w:rsidRPr="00D93565" w:rsidRDefault="004A5581" w:rsidP="004A5581">
      <w:pPr>
        <w:autoSpaceDE w:val="0"/>
        <w:autoSpaceDN w:val="0"/>
        <w:adjustRightInd w:val="0"/>
        <w:ind w:firstLine="709"/>
        <w:jc w:val="both"/>
        <w:rPr>
          <w:sz w:val="22"/>
          <w:szCs w:val="22"/>
        </w:rPr>
      </w:pPr>
      <w:r w:rsidRPr="00D93565">
        <w:rPr>
          <w:sz w:val="22"/>
          <w:szCs w:val="22"/>
        </w:rPr>
        <w:t>2. Обеспечение заявки на участие в закупке устанавливается в размере не более пяти процентов начальной (максимальной) цены договора.</w:t>
      </w:r>
    </w:p>
    <w:p w:rsidR="004A5581" w:rsidRPr="00D93565" w:rsidRDefault="004A5581" w:rsidP="004A5581">
      <w:pPr>
        <w:autoSpaceDE w:val="0"/>
        <w:autoSpaceDN w:val="0"/>
        <w:adjustRightInd w:val="0"/>
        <w:ind w:firstLine="709"/>
        <w:jc w:val="both"/>
        <w:rPr>
          <w:sz w:val="22"/>
          <w:szCs w:val="22"/>
        </w:rPr>
      </w:pPr>
      <w:r w:rsidRPr="00D93565">
        <w:rPr>
          <w:sz w:val="22"/>
          <w:szCs w:val="22"/>
        </w:rPr>
        <w:t>3. Обеспечение заявки на участие в закупке представляется в виде внесения денежных средств на счет, указанный Заказчиком в документации о закупке, или предоставлением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A5581" w:rsidRPr="00D93565" w:rsidRDefault="004A5581" w:rsidP="004A5581">
      <w:pPr>
        <w:autoSpaceDE w:val="0"/>
        <w:autoSpaceDN w:val="0"/>
        <w:adjustRightInd w:val="0"/>
        <w:ind w:firstLine="709"/>
        <w:jc w:val="both"/>
        <w:rPr>
          <w:sz w:val="22"/>
          <w:szCs w:val="22"/>
        </w:rPr>
      </w:pPr>
      <w:r w:rsidRPr="00D93565">
        <w:rPr>
          <w:sz w:val="22"/>
          <w:szCs w:val="22"/>
        </w:rPr>
        <w:t xml:space="preserve">4. Обеспечение заявки на участие в закупке в электронной форме может предоставляться участником закупки только путем внесения денежных средств или предоставления банковской гарантии. Предоставление обеспечения заявки на участие в такой закупке производится в соответствии с установленными оператором электронной площадки правилами с учетом настоящего раздела. </w:t>
      </w:r>
    </w:p>
    <w:p w:rsidR="004A5581" w:rsidRPr="00D93565" w:rsidRDefault="004A5581" w:rsidP="004A5581">
      <w:pPr>
        <w:autoSpaceDE w:val="0"/>
        <w:autoSpaceDN w:val="0"/>
        <w:adjustRightInd w:val="0"/>
        <w:ind w:firstLine="709"/>
        <w:jc w:val="both"/>
        <w:rPr>
          <w:sz w:val="22"/>
          <w:szCs w:val="22"/>
        </w:rPr>
      </w:pPr>
      <w:r w:rsidRPr="00D93565">
        <w:rPr>
          <w:sz w:val="22"/>
          <w:szCs w:val="22"/>
        </w:rPr>
        <w:lastRenderedPageBreak/>
        <w:t>5. Требование об обеспечении заявки на участие в закупке в равной мере относится ко всем участникам конкурентной закупки.</w:t>
      </w:r>
    </w:p>
    <w:p w:rsidR="004A5581" w:rsidRPr="00D93565" w:rsidRDefault="004A5581" w:rsidP="004A5581">
      <w:pPr>
        <w:autoSpaceDE w:val="0"/>
        <w:autoSpaceDN w:val="0"/>
        <w:adjustRightInd w:val="0"/>
        <w:ind w:firstLine="709"/>
        <w:jc w:val="both"/>
        <w:rPr>
          <w:sz w:val="22"/>
          <w:szCs w:val="22"/>
        </w:rPr>
      </w:pPr>
      <w:r w:rsidRPr="00D93565">
        <w:rPr>
          <w:sz w:val="22"/>
          <w:szCs w:val="22"/>
        </w:rPr>
        <w:t>6. Денежные средства, внесенные в качестве обеспечения заявки на участие в закупке, возвращаются участникам конкурентной закупки в течение пяти рабочих дней с даты наступления одного из следующих случаев:</w:t>
      </w:r>
    </w:p>
    <w:p w:rsidR="004A5581" w:rsidRPr="00D93565" w:rsidRDefault="004A5581" w:rsidP="004A5581">
      <w:pPr>
        <w:autoSpaceDE w:val="0"/>
        <w:autoSpaceDN w:val="0"/>
        <w:adjustRightInd w:val="0"/>
        <w:ind w:firstLine="709"/>
        <w:jc w:val="both"/>
        <w:rPr>
          <w:sz w:val="22"/>
          <w:szCs w:val="22"/>
        </w:rPr>
      </w:pPr>
      <w:r w:rsidRPr="00D93565">
        <w:rPr>
          <w:sz w:val="22"/>
          <w:szCs w:val="22"/>
        </w:rPr>
        <w:t>1) подписание итоговых протоколов закупки. При этом возврат осуществляется в отношении денежных средств всех участников конкурентной закупки, за исключением победителя закупки, и участника закупки, заявке на участие, в закупке которого присвоен второй порядковый номер, или участника закупки, подавшем предпоследнее предложение о цене договора, которым такие денежные средства возвращаются после заключения договора;</w:t>
      </w:r>
    </w:p>
    <w:p w:rsidR="004A5581" w:rsidRPr="00D93565" w:rsidRDefault="004A5581" w:rsidP="004A5581">
      <w:pPr>
        <w:autoSpaceDE w:val="0"/>
        <w:autoSpaceDN w:val="0"/>
        <w:adjustRightInd w:val="0"/>
        <w:ind w:firstLine="709"/>
        <w:jc w:val="both"/>
        <w:rPr>
          <w:sz w:val="22"/>
          <w:szCs w:val="22"/>
        </w:rPr>
      </w:pPr>
      <w:r w:rsidRPr="00D93565">
        <w:rPr>
          <w:sz w:val="22"/>
          <w:szCs w:val="22"/>
        </w:rPr>
        <w:t>2) отказ от проведения закупки;</w:t>
      </w:r>
    </w:p>
    <w:p w:rsidR="004A5581" w:rsidRPr="00D93565" w:rsidRDefault="004A5581" w:rsidP="004A5581">
      <w:pPr>
        <w:autoSpaceDE w:val="0"/>
        <w:autoSpaceDN w:val="0"/>
        <w:adjustRightInd w:val="0"/>
        <w:ind w:firstLine="709"/>
        <w:jc w:val="both"/>
        <w:rPr>
          <w:sz w:val="22"/>
          <w:szCs w:val="22"/>
        </w:rPr>
      </w:pPr>
      <w:r w:rsidRPr="00D93565">
        <w:rPr>
          <w:sz w:val="22"/>
          <w:szCs w:val="22"/>
        </w:rPr>
        <w:t>3) отклонение заявки участника конкурентной закупки;</w:t>
      </w:r>
    </w:p>
    <w:p w:rsidR="004A5581" w:rsidRPr="00D93565" w:rsidRDefault="004A5581" w:rsidP="004A5581">
      <w:pPr>
        <w:autoSpaceDE w:val="0"/>
        <w:autoSpaceDN w:val="0"/>
        <w:adjustRightInd w:val="0"/>
        <w:ind w:firstLine="709"/>
        <w:jc w:val="both"/>
        <w:rPr>
          <w:sz w:val="22"/>
          <w:szCs w:val="22"/>
        </w:rPr>
      </w:pPr>
      <w:r w:rsidRPr="00D93565">
        <w:rPr>
          <w:sz w:val="22"/>
          <w:szCs w:val="22"/>
        </w:rPr>
        <w:t>4) отзыв заявки участником закупки до окончания срока подачи заявок;</w:t>
      </w:r>
    </w:p>
    <w:p w:rsidR="004A5581" w:rsidRPr="00D93565" w:rsidRDefault="004A5581" w:rsidP="004A5581">
      <w:pPr>
        <w:autoSpaceDE w:val="0"/>
        <w:autoSpaceDN w:val="0"/>
        <w:adjustRightInd w:val="0"/>
        <w:ind w:firstLine="709"/>
        <w:jc w:val="both"/>
        <w:rPr>
          <w:sz w:val="22"/>
          <w:szCs w:val="22"/>
        </w:rPr>
      </w:pPr>
      <w:r w:rsidRPr="00D93565">
        <w:rPr>
          <w:sz w:val="22"/>
          <w:szCs w:val="22"/>
        </w:rPr>
        <w:t>5) получение заявки на участие в закупке после окончания срока подачи заявок;</w:t>
      </w:r>
    </w:p>
    <w:p w:rsidR="004A5581" w:rsidRPr="00D93565" w:rsidRDefault="004A5581" w:rsidP="004A5581">
      <w:pPr>
        <w:autoSpaceDE w:val="0"/>
        <w:autoSpaceDN w:val="0"/>
        <w:adjustRightInd w:val="0"/>
        <w:ind w:firstLine="709"/>
        <w:jc w:val="both"/>
        <w:rPr>
          <w:sz w:val="22"/>
          <w:szCs w:val="22"/>
        </w:rPr>
      </w:pPr>
      <w:r w:rsidRPr="00D93565">
        <w:rPr>
          <w:sz w:val="22"/>
          <w:szCs w:val="22"/>
        </w:rPr>
        <w:t>6) отстранение участника закупки от участия в закупке в соответствии с настоящим Положением.</w:t>
      </w:r>
    </w:p>
    <w:p w:rsidR="004A5581" w:rsidRPr="00D93565" w:rsidRDefault="004A5581" w:rsidP="004A5581">
      <w:pPr>
        <w:autoSpaceDE w:val="0"/>
        <w:autoSpaceDN w:val="0"/>
        <w:adjustRightInd w:val="0"/>
        <w:ind w:firstLine="709"/>
        <w:jc w:val="both"/>
        <w:rPr>
          <w:sz w:val="22"/>
          <w:szCs w:val="22"/>
        </w:rPr>
      </w:pPr>
      <w:r w:rsidRPr="00D93565">
        <w:rPr>
          <w:sz w:val="22"/>
          <w:szCs w:val="22"/>
        </w:rPr>
        <w:t>7. Денежные средства, внесенные в качестве обеспечения заявки на участие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 предпоследнее предложение о цене договора, в течение пяти рабочих дней со дня заключения договора, кроме случая, указанного в пункте 8 настоящей статьи.</w:t>
      </w:r>
    </w:p>
    <w:p w:rsidR="004A5581" w:rsidRPr="00D93565" w:rsidRDefault="004A5581" w:rsidP="004A5581">
      <w:pPr>
        <w:autoSpaceDE w:val="0"/>
        <w:autoSpaceDN w:val="0"/>
        <w:adjustRightInd w:val="0"/>
        <w:ind w:firstLine="709"/>
        <w:jc w:val="both"/>
        <w:rPr>
          <w:sz w:val="22"/>
          <w:szCs w:val="22"/>
        </w:rPr>
      </w:pPr>
      <w:r w:rsidRPr="00D93565">
        <w:rPr>
          <w:sz w:val="22"/>
          <w:szCs w:val="22"/>
        </w:rPr>
        <w:t>8. Возврат участнику конкурентной закупки обеспечения заявки на участие в закупке не производится в следующих случаях:</w:t>
      </w:r>
    </w:p>
    <w:p w:rsidR="004A5581" w:rsidRPr="00D93565" w:rsidRDefault="004A5581" w:rsidP="004A5581">
      <w:pPr>
        <w:autoSpaceDE w:val="0"/>
        <w:autoSpaceDN w:val="0"/>
        <w:adjustRightInd w:val="0"/>
        <w:ind w:firstLine="709"/>
        <w:jc w:val="both"/>
        <w:rPr>
          <w:sz w:val="22"/>
          <w:szCs w:val="22"/>
        </w:rPr>
      </w:pPr>
      <w:r w:rsidRPr="00D93565">
        <w:rPr>
          <w:sz w:val="22"/>
          <w:szCs w:val="22"/>
        </w:rPr>
        <w:t>1) уклонение или отказ участника закупки от заключения договора;</w:t>
      </w:r>
    </w:p>
    <w:p w:rsidR="004A5581" w:rsidRPr="00D93565" w:rsidRDefault="004A5581" w:rsidP="004A5581">
      <w:pPr>
        <w:autoSpaceDE w:val="0"/>
        <w:autoSpaceDN w:val="0"/>
        <w:adjustRightInd w:val="0"/>
        <w:ind w:firstLine="709"/>
        <w:jc w:val="both"/>
        <w:rPr>
          <w:sz w:val="22"/>
          <w:szCs w:val="22"/>
        </w:rPr>
      </w:pPr>
      <w:r w:rsidRPr="00D93565">
        <w:rPr>
          <w:sz w:val="22"/>
          <w:szCs w:val="22"/>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w:t>
      </w:r>
    </w:p>
    <w:p w:rsidR="004A5581" w:rsidRPr="00D93565" w:rsidRDefault="004A5581" w:rsidP="004A5581">
      <w:pPr>
        <w:autoSpaceDE w:val="0"/>
        <w:autoSpaceDN w:val="0"/>
        <w:adjustRightInd w:val="0"/>
        <w:ind w:firstLine="709"/>
        <w:jc w:val="both"/>
        <w:rPr>
          <w:sz w:val="22"/>
          <w:szCs w:val="22"/>
        </w:rPr>
      </w:pPr>
      <w:r w:rsidRPr="00D93565">
        <w:rPr>
          <w:sz w:val="22"/>
          <w:szCs w:val="22"/>
        </w:rPr>
        <w:t>9. 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w:t>
      </w:r>
    </w:p>
    <w:p w:rsidR="004A5581" w:rsidRPr="00D93565" w:rsidRDefault="004A5581" w:rsidP="004A5581">
      <w:pPr>
        <w:autoSpaceDE w:val="0"/>
        <w:autoSpaceDN w:val="0"/>
        <w:adjustRightInd w:val="0"/>
        <w:ind w:firstLine="709"/>
        <w:jc w:val="both"/>
        <w:rPr>
          <w:sz w:val="22"/>
          <w:szCs w:val="22"/>
        </w:rPr>
      </w:pPr>
      <w:r w:rsidRPr="00D93565">
        <w:rPr>
          <w:sz w:val="22"/>
          <w:szCs w:val="22"/>
        </w:rPr>
        <w:t>10. В случае если участником конкурентной закупки в составе заявки, подаваемой в письменной форме,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указанный Организатором закупки в документации о закупке, такой участник признается не предоставившим обеспечение заявки на участие в закупке, и такая заявка отклоняется.</w:t>
      </w:r>
    </w:p>
    <w:p w:rsidR="00A7105F" w:rsidRPr="00D93565" w:rsidRDefault="00A7105F" w:rsidP="00A7105F">
      <w:pPr>
        <w:autoSpaceDE w:val="0"/>
        <w:autoSpaceDN w:val="0"/>
        <w:adjustRightInd w:val="0"/>
        <w:ind w:firstLine="709"/>
        <w:jc w:val="both"/>
        <w:rPr>
          <w:sz w:val="22"/>
          <w:szCs w:val="22"/>
        </w:rPr>
      </w:pPr>
    </w:p>
    <w:p w:rsidR="00A7105F" w:rsidRPr="00D93565" w:rsidRDefault="00A7105F" w:rsidP="004A5581">
      <w:pPr>
        <w:autoSpaceDE w:val="0"/>
        <w:autoSpaceDN w:val="0"/>
        <w:adjustRightInd w:val="0"/>
        <w:ind w:firstLine="709"/>
        <w:jc w:val="center"/>
        <w:rPr>
          <w:sz w:val="22"/>
          <w:szCs w:val="22"/>
        </w:rPr>
      </w:pPr>
      <w:r w:rsidRPr="00D93565">
        <w:rPr>
          <w:b/>
          <w:bCs/>
          <w:sz w:val="22"/>
          <w:szCs w:val="22"/>
        </w:rPr>
        <w:t xml:space="preserve">Раздел 6. Обеспечение исполнения Договора. Антидемпинговые меры при проведении </w:t>
      </w:r>
      <w:r w:rsidR="00D30243" w:rsidRPr="00D93565">
        <w:rPr>
          <w:b/>
          <w:bCs/>
          <w:sz w:val="22"/>
          <w:szCs w:val="22"/>
        </w:rPr>
        <w:t>запроса предложений</w:t>
      </w:r>
    </w:p>
    <w:p w:rsidR="00A7105F" w:rsidRPr="00D93565" w:rsidRDefault="00A7105F" w:rsidP="004A5581">
      <w:pPr>
        <w:autoSpaceDE w:val="0"/>
        <w:autoSpaceDN w:val="0"/>
        <w:adjustRightInd w:val="0"/>
        <w:ind w:firstLine="567"/>
        <w:jc w:val="both"/>
        <w:rPr>
          <w:sz w:val="22"/>
          <w:szCs w:val="22"/>
        </w:rPr>
      </w:pPr>
      <w:r w:rsidRPr="00D93565">
        <w:rPr>
          <w:sz w:val="22"/>
          <w:szCs w:val="22"/>
        </w:rPr>
        <w:t xml:space="preserve">1. Заказчик вправе установить в документации о закупке требование о предоставлении участником конкурентной закупки обеспечения исполнения договора. </w:t>
      </w:r>
    </w:p>
    <w:p w:rsidR="00A7105F" w:rsidRPr="00D93565" w:rsidRDefault="00A7105F" w:rsidP="004A5581">
      <w:pPr>
        <w:ind w:firstLine="567"/>
        <w:jc w:val="both"/>
        <w:rPr>
          <w:bCs/>
          <w:sz w:val="22"/>
          <w:szCs w:val="22"/>
        </w:rPr>
      </w:pPr>
      <w:r w:rsidRPr="00D93565">
        <w:rPr>
          <w:bCs/>
          <w:sz w:val="22"/>
          <w:szCs w:val="22"/>
        </w:rPr>
        <w:t>2. Вид обеспечения, его размер и срок предоставления устанавливается в документации о закупке, в п. 9.27. и 9.28</w:t>
      </w:r>
      <w:r w:rsidR="004A5581" w:rsidRPr="00D93565">
        <w:rPr>
          <w:bCs/>
          <w:sz w:val="22"/>
          <w:szCs w:val="22"/>
        </w:rPr>
        <w:t xml:space="preserve"> Раздела 9 Информационная карта</w:t>
      </w:r>
      <w:r w:rsidRPr="00D93565">
        <w:rPr>
          <w:bCs/>
          <w:sz w:val="22"/>
          <w:szCs w:val="22"/>
        </w:rPr>
        <w:t xml:space="preserve">. </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3.</w:t>
      </w:r>
      <w:r w:rsidRPr="00D93565">
        <w:rPr>
          <w:sz w:val="22"/>
          <w:szCs w:val="22"/>
        </w:rPr>
        <w:tab/>
        <w:t>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Организатором закупки в документации о закупке счет. Способ обеспечения исполнения договора определяется участником конкурентной закупки, с которым заключается договор, самостоятельно.</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4.</w:t>
      </w:r>
      <w:r w:rsidRPr="00D93565">
        <w:rPr>
          <w:sz w:val="22"/>
          <w:szCs w:val="22"/>
        </w:rPr>
        <w:tab/>
        <w:t xml:space="preserve">Документация о закупке должна содержать требования к размеру, форме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5.</w:t>
      </w:r>
      <w:r w:rsidRPr="00D93565">
        <w:rPr>
          <w:sz w:val="22"/>
          <w:szCs w:val="22"/>
        </w:rPr>
        <w:tab/>
        <w:t>Размер обеспечения исполнения договора должен составлять от пяти до тридцати процентов начальной (максимальной) цены договора (цены лота), указанной в извещении об осуществлении закупки, но не менее чем размер аванса (если договором предусмотрена выплата аванса).</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6.</w:t>
      </w:r>
      <w:r w:rsidRPr="00D93565">
        <w:rPr>
          <w:sz w:val="22"/>
          <w:szCs w:val="22"/>
        </w:rPr>
        <w:tab/>
        <w:t>В случае если Организатором закупки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7.</w:t>
      </w:r>
      <w:r w:rsidRPr="00D93565">
        <w:rPr>
          <w:sz w:val="22"/>
          <w:szCs w:val="22"/>
        </w:rPr>
        <w:tab/>
        <w:t>В случае если участник закупки не представил Заказчику обеспечение исполнения договора до заключения договора, такой участник признается уклонившимся от заключения договора.</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8.</w:t>
      </w:r>
      <w:r w:rsidRPr="00D93565">
        <w:rPr>
          <w:sz w:val="22"/>
          <w:szCs w:val="22"/>
        </w:rPr>
        <w:tab/>
        <w:t xml:space="preserve">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w:t>
      </w:r>
      <w:r w:rsidRPr="00D93565">
        <w:rPr>
          <w:sz w:val="22"/>
          <w:szCs w:val="22"/>
        </w:rPr>
        <w:lastRenderedPageBreak/>
        <w:t>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а также предоставить структуру предлагаемой им цены договора и обоснование такой цены договора в виде технико-экономического обоснования или сметного расчета.</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9.</w:t>
      </w:r>
      <w:r w:rsidRPr="00D93565">
        <w:rPr>
          <w:sz w:val="22"/>
          <w:szCs w:val="22"/>
        </w:rPr>
        <w:tab/>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A7105F" w:rsidRPr="00D93565" w:rsidRDefault="00A7105F" w:rsidP="004A5581">
      <w:pPr>
        <w:widowControl w:val="0"/>
        <w:tabs>
          <w:tab w:val="left" w:pos="851"/>
          <w:tab w:val="left" w:pos="993"/>
          <w:tab w:val="left" w:pos="1276"/>
        </w:tabs>
        <w:autoSpaceDE w:val="0"/>
        <w:autoSpaceDN w:val="0"/>
        <w:adjustRightInd w:val="0"/>
        <w:ind w:firstLine="567"/>
        <w:jc w:val="both"/>
        <w:rPr>
          <w:sz w:val="22"/>
          <w:szCs w:val="22"/>
        </w:rPr>
      </w:pPr>
      <w:r w:rsidRPr="00D93565">
        <w:rPr>
          <w:sz w:val="22"/>
          <w:szCs w:val="22"/>
        </w:rPr>
        <w:t>10. Антидемпинговые меры, указанные в пункте 8 настоящего раздела, могут быть применены только в случае установления возможности применения таких мер в извещении и (или) документации о закупке.</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11. Банковская гарантия должна быть безотзывной и должна содержать:</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1) сумму банковской гарантии, подлежащую уплате гарантом Заказчику в случае ненадлежащего исполнения обязательств принципалом договора;</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2) обязательства принципала, надлежащее исполнение которых обеспечивается банковской гарантией;</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5) срок действия банковской гарантии, который должен превышать срок действия договора;</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6)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12.</w:t>
      </w:r>
      <w:r w:rsidRPr="00D93565">
        <w:rPr>
          <w:sz w:val="22"/>
          <w:szCs w:val="22"/>
        </w:rPr>
        <w:tab/>
        <w:t>Заказчик не принимает банковскую гарантию, если она не соответствует требованиям, установленным в пункте 11 настоящего раздела.</w:t>
      </w:r>
    </w:p>
    <w:p w:rsidR="00A7105F" w:rsidRPr="00D93565" w:rsidRDefault="00A7105F" w:rsidP="004A5581">
      <w:pPr>
        <w:widowControl w:val="0"/>
        <w:tabs>
          <w:tab w:val="left" w:pos="993"/>
        </w:tabs>
        <w:autoSpaceDE w:val="0"/>
        <w:autoSpaceDN w:val="0"/>
        <w:adjustRightInd w:val="0"/>
        <w:ind w:firstLine="567"/>
        <w:jc w:val="both"/>
        <w:rPr>
          <w:sz w:val="22"/>
          <w:szCs w:val="22"/>
        </w:rPr>
      </w:pPr>
      <w:r w:rsidRPr="00D93565">
        <w:rPr>
          <w:sz w:val="22"/>
          <w:szCs w:val="22"/>
        </w:rPr>
        <w:t>13.</w:t>
      </w:r>
      <w:r w:rsidRPr="00D93565">
        <w:rPr>
          <w:sz w:val="22"/>
          <w:szCs w:val="22"/>
        </w:rPr>
        <w:tab/>
        <w:t>Срок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исполнения договора, устанавливаются в договоре.</w:t>
      </w:r>
    </w:p>
    <w:p w:rsidR="00A7105F" w:rsidRPr="00D93565" w:rsidRDefault="00A7105F" w:rsidP="00A7105F">
      <w:pPr>
        <w:widowControl w:val="0"/>
        <w:autoSpaceDE w:val="0"/>
        <w:autoSpaceDN w:val="0"/>
        <w:adjustRightInd w:val="0"/>
        <w:jc w:val="both"/>
        <w:rPr>
          <w:b/>
          <w:bCs/>
          <w:sz w:val="22"/>
          <w:szCs w:val="22"/>
        </w:rPr>
      </w:pPr>
    </w:p>
    <w:p w:rsidR="00A7105F" w:rsidRPr="00D93565" w:rsidRDefault="00A7105F" w:rsidP="00A7105F">
      <w:pPr>
        <w:autoSpaceDE w:val="0"/>
        <w:jc w:val="center"/>
        <w:rPr>
          <w:b/>
          <w:sz w:val="22"/>
          <w:szCs w:val="22"/>
        </w:rPr>
      </w:pPr>
      <w:r w:rsidRPr="00D93565">
        <w:rPr>
          <w:b/>
          <w:sz w:val="22"/>
          <w:szCs w:val="22"/>
        </w:rPr>
        <w:t>Раздел 7. Порядок заключения и исполнения договора</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w:t>
      </w:r>
      <w:r w:rsidR="004A5581" w:rsidRPr="00D93565">
        <w:rPr>
          <w:sz w:val="22"/>
          <w:szCs w:val="22"/>
          <w:lang w:eastAsia="ru-RU"/>
        </w:rPr>
        <w:t xml:space="preserve">. </w:t>
      </w:r>
      <w:r w:rsidRPr="00D93565">
        <w:rPr>
          <w:sz w:val="22"/>
          <w:szCs w:val="22"/>
          <w:lang w:eastAsia="ru-RU"/>
        </w:rPr>
        <w:t>Заключение договора по результатам конкурентной закупки осуществляется в сроки и в порядке, установленном настоящим Положением и документацией о закупке.</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2.</w:t>
      </w:r>
      <w:r w:rsidR="004A5581" w:rsidRPr="00D93565">
        <w:rPr>
          <w:sz w:val="22"/>
          <w:szCs w:val="22"/>
          <w:lang w:eastAsia="ru-RU"/>
        </w:rPr>
        <w:t xml:space="preserve"> </w:t>
      </w:r>
      <w:r w:rsidRPr="00D93565">
        <w:rPr>
          <w:sz w:val="22"/>
          <w:szCs w:val="22"/>
          <w:lang w:eastAsia="ru-RU"/>
        </w:rPr>
        <w:t>Договор заключается на условиях, предусмотренных извещением о закупке, документацией о закупке, проектом договора, заявкой участника закупки, с которым заключается договор.</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3.</w:t>
      </w:r>
      <w:r w:rsidR="004A5581" w:rsidRPr="00D93565">
        <w:rPr>
          <w:sz w:val="22"/>
          <w:szCs w:val="22"/>
          <w:lang w:eastAsia="ru-RU"/>
        </w:rPr>
        <w:t xml:space="preserve"> </w:t>
      </w:r>
      <w:r w:rsidRPr="00D93565">
        <w:rPr>
          <w:sz w:val="22"/>
          <w:szCs w:val="22"/>
          <w:lang w:eastAsia="ru-RU"/>
        </w:rPr>
        <w:t xml:space="preserve">При заключении договора цена такого договора не может превышать начальную (максимальную) цену договора (цену лота), указанную в извещении о закупке. </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4.</w:t>
      </w:r>
      <w:r w:rsidR="004A5581" w:rsidRPr="00D93565">
        <w:rPr>
          <w:sz w:val="22"/>
          <w:szCs w:val="22"/>
          <w:lang w:eastAsia="ru-RU"/>
        </w:rPr>
        <w:t xml:space="preserve"> </w:t>
      </w:r>
      <w:r w:rsidRPr="00D93565">
        <w:rPr>
          <w:sz w:val="22"/>
          <w:szCs w:val="22"/>
          <w:lang w:eastAsia="ru-RU"/>
        </w:rPr>
        <w:t xml:space="preserve">Заказчик в течение трех рабочих дней со дня подписания итогового протокола по результатам закупки передает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с учетом особенностей, установленных </w:t>
      </w:r>
      <w:r w:rsidR="005F62AC" w:rsidRPr="00D93565">
        <w:rPr>
          <w:sz w:val="22"/>
          <w:szCs w:val="22"/>
          <w:lang w:eastAsia="ru-RU"/>
        </w:rPr>
        <w:t>настоящей статьей</w:t>
      </w:r>
      <w:r w:rsidRPr="00D93565">
        <w:rPr>
          <w:sz w:val="22"/>
          <w:szCs w:val="22"/>
          <w:lang w:eastAsia="ru-RU"/>
        </w:rPr>
        <w:t>.</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5.</w:t>
      </w:r>
      <w:r w:rsidR="004A5581" w:rsidRPr="00D93565">
        <w:rPr>
          <w:sz w:val="22"/>
          <w:szCs w:val="22"/>
          <w:lang w:eastAsia="ru-RU"/>
        </w:rPr>
        <w:t xml:space="preserve"> </w:t>
      </w:r>
      <w:r w:rsidRPr="00D93565">
        <w:rPr>
          <w:sz w:val="22"/>
          <w:szCs w:val="22"/>
          <w:lang w:eastAsia="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6.</w:t>
      </w:r>
      <w:r w:rsidR="004A5581" w:rsidRPr="00D93565">
        <w:rPr>
          <w:sz w:val="22"/>
          <w:szCs w:val="22"/>
          <w:lang w:eastAsia="ru-RU"/>
        </w:rPr>
        <w:t xml:space="preserve"> </w:t>
      </w:r>
      <w:r w:rsidRPr="00D93565">
        <w:rPr>
          <w:sz w:val="22"/>
          <w:szCs w:val="22"/>
          <w:lang w:eastAsia="ru-RU"/>
        </w:rPr>
        <w:t>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7.</w:t>
      </w:r>
      <w:r w:rsidR="004A5581" w:rsidRPr="00D93565">
        <w:rPr>
          <w:sz w:val="22"/>
          <w:szCs w:val="22"/>
          <w:lang w:eastAsia="ru-RU"/>
        </w:rPr>
        <w:t xml:space="preserve"> </w:t>
      </w:r>
      <w:r w:rsidRPr="00D93565">
        <w:rPr>
          <w:sz w:val="22"/>
          <w:szCs w:val="22"/>
          <w:lang w:eastAsia="ru-RU"/>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w:t>
      </w:r>
      <w:r w:rsidRPr="00D93565">
        <w:rPr>
          <w:sz w:val="22"/>
          <w:szCs w:val="22"/>
          <w:lang w:eastAsia="ru-RU"/>
        </w:rPr>
        <w:lastRenderedPageBreak/>
        <w:t xml:space="preserve">уклонившимся от заключения договора. </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8.</w:t>
      </w:r>
      <w:r w:rsidR="004A5581" w:rsidRPr="00D93565">
        <w:rPr>
          <w:sz w:val="22"/>
          <w:szCs w:val="22"/>
          <w:lang w:eastAsia="ru-RU"/>
        </w:rPr>
        <w:t xml:space="preserve"> </w:t>
      </w:r>
      <w:r w:rsidRPr="00D93565">
        <w:rPr>
          <w:sz w:val="22"/>
          <w:szCs w:val="22"/>
          <w:lang w:eastAsia="ru-RU"/>
        </w:rPr>
        <w:t>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DB4028" w:rsidRPr="00D93565" w:rsidRDefault="004A5581"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xml:space="preserve">9. </w:t>
      </w:r>
      <w:r w:rsidR="00DB4028" w:rsidRPr="00D93565">
        <w:rPr>
          <w:sz w:val="22"/>
          <w:szCs w:val="22"/>
          <w:lang w:eastAsia="ru-RU"/>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w:t>
      </w:r>
      <w:r w:rsidR="005326B8" w:rsidRPr="00D93565">
        <w:rPr>
          <w:sz w:val="22"/>
          <w:szCs w:val="22"/>
          <w:lang w:eastAsia="ru-RU"/>
        </w:rPr>
        <w:t>ке или предложенной участником</w:t>
      </w:r>
      <w:r w:rsidR="00DB4028" w:rsidRPr="00D93565">
        <w:rPr>
          <w:sz w:val="22"/>
          <w:szCs w:val="22"/>
          <w:lang w:eastAsia="ru-RU"/>
        </w:rPr>
        <w:t>, с которым заключается договор, на количество товара, указанное в документации о закупке.</w:t>
      </w:r>
    </w:p>
    <w:p w:rsidR="00DB4028" w:rsidRPr="00D93565" w:rsidRDefault="004A5581"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 xml:space="preserve">10. </w:t>
      </w:r>
      <w:r w:rsidR="00DB4028" w:rsidRPr="00D93565">
        <w:rPr>
          <w:sz w:val="22"/>
          <w:szCs w:val="22"/>
          <w:lang w:eastAsia="ru-RU"/>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сто тысяч </w:t>
      </w:r>
      <w:r w:rsidRPr="00D93565">
        <w:rPr>
          <w:sz w:val="22"/>
          <w:szCs w:val="22"/>
          <w:lang w:eastAsia="ru-RU"/>
        </w:rPr>
        <w:t>рублей, Заказчик</w:t>
      </w:r>
      <w:r w:rsidR="00DB4028" w:rsidRPr="00D93565">
        <w:rPr>
          <w:sz w:val="22"/>
          <w:szCs w:val="22"/>
          <w:lang w:eastAsia="ru-RU"/>
        </w:rPr>
        <w:t xml:space="preserve">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w:t>
      </w:r>
    </w:p>
    <w:p w:rsidR="00DB4028" w:rsidRPr="00D93565" w:rsidRDefault="00DB4028"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w:t>
      </w:r>
      <w:r w:rsidR="005F62AC" w:rsidRPr="00D93565">
        <w:rPr>
          <w:sz w:val="22"/>
          <w:szCs w:val="22"/>
          <w:lang w:eastAsia="ru-RU"/>
        </w:rPr>
        <w:t>1</w:t>
      </w:r>
      <w:r w:rsidR="004A5581" w:rsidRPr="00D93565">
        <w:rPr>
          <w:sz w:val="22"/>
          <w:szCs w:val="22"/>
          <w:lang w:eastAsia="ru-RU"/>
        </w:rPr>
        <w:t>. Заказчик обязан</w:t>
      </w:r>
      <w:r w:rsidRPr="00D93565">
        <w:rPr>
          <w:sz w:val="22"/>
          <w:szCs w:val="22"/>
          <w:lang w:eastAsia="ru-RU"/>
        </w:rPr>
        <w:t xml:space="preserve"> принять решение об отказе от заключения договора с победителем закупки или участником, с которым заключается договор в соответствии с </w:t>
      </w:r>
      <w:r w:rsidR="005F62AC" w:rsidRPr="00D93565">
        <w:rPr>
          <w:sz w:val="22"/>
          <w:szCs w:val="22"/>
          <w:lang w:eastAsia="ru-RU"/>
        </w:rPr>
        <w:t>настоящей статьей</w:t>
      </w:r>
      <w:r w:rsidRPr="00D93565">
        <w:rPr>
          <w:sz w:val="22"/>
          <w:szCs w:val="22"/>
          <w:lang w:eastAsia="ru-RU"/>
        </w:rPr>
        <w:t xml:space="preserve"> в случае признания такого участника уклонившимся, а также по основаниям, указанным в пункте 5 - 6 статьи 17 Положения. Не позднее одного рабочего дня, следующего за днем установления факта, являющегося основанием для такого отказа, Заказчик размещает в ЕИС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DB4028" w:rsidRPr="00D93565">
        <w:rPr>
          <w:sz w:val="22"/>
          <w:szCs w:val="22"/>
          <w:lang w:eastAsia="ru-RU"/>
        </w:rPr>
        <w:t>. Порядок заключения договора в электронной форме.</w:t>
      </w:r>
      <w:r w:rsidR="00DB4028" w:rsidRPr="00D93565">
        <w:rPr>
          <w:sz w:val="22"/>
          <w:szCs w:val="22"/>
          <w:lang w:eastAsia="ru-RU"/>
        </w:rPr>
        <w:tab/>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4A5581" w:rsidRPr="00D93565">
        <w:rPr>
          <w:sz w:val="22"/>
          <w:szCs w:val="22"/>
          <w:lang w:eastAsia="ru-RU"/>
        </w:rPr>
        <w:t xml:space="preserve">.1. </w:t>
      </w:r>
      <w:r w:rsidR="00DB4028" w:rsidRPr="00D93565">
        <w:rPr>
          <w:sz w:val="22"/>
          <w:szCs w:val="22"/>
          <w:lang w:eastAsia="ru-RU"/>
        </w:rPr>
        <w:t xml:space="preserve">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извещением о закупке, заключается в электронной форме с учетом требований настоящей статьи. </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4A5581" w:rsidRPr="00D93565">
        <w:rPr>
          <w:sz w:val="22"/>
          <w:szCs w:val="22"/>
          <w:lang w:eastAsia="ru-RU"/>
        </w:rPr>
        <w:t xml:space="preserve">.2. </w:t>
      </w:r>
      <w:r w:rsidR="00DB4028" w:rsidRPr="00D93565">
        <w:rPr>
          <w:sz w:val="22"/>
          <w:szCs w:val="22"/>
          <w:lang w:eastAsia="ru-RU"/>
        </w:rPr>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4A5581" w:rsidRPr="00D93565">
        <w:rPr>
          <w:sz w:val="22"/>
          <w:szCs w:val="22"/>
          <w:lang w:eastAsia="ru-RU"/>
        </w:rPr>
        <w:t xml:space="preserve">.3. </w:t>
      </w:r>
      <w:r w:rsidR="00DB4028" w:rsidRPr="00D93565">
        <w:rPr>
          <w:sz w:val="22"/>
          <w:szCs w:val="22"/>
          <w:lang w:eastAsia="ru-RU"/>
        </w:rPr>
        <w:t xml:space="preserve">В течение пяти дней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(в случае несоответствия положений проекта договора  извещению и (или) документации о закупке, а так же заявке победителя закупки)  размещает протокол разногласий, в котором указываются замечания к положениям проекта договора, не соответствующим извещению и (или) документации о закупке и своей заявке на участие в закупке, с указанием соответствующих положений данных документов. Составление и размещение в ЕИС победителем закупки протокола разногласий к договору по иным основаниям не допускается. Протокол разногласий может быть размещен на электронной площадке в отношении соответствующего договора не более чем один раз. </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4A5581" w:rsidRPr="00D93565">
        <w:rPr>
          <w:sz w:val="22"/>
          <w:szCs w:val="22"/>
          <w:lang w:eastAsia="ru-RU"/>
        </w:rPr>
        <w:t xml:space="preserve">.4. </w:t>
      </w:r>
      <w:r w:rsidR="00DB4028" w:rsidRPr="00D93565">
        <w:rPr>
          <w:sz w:val="22"/>
          <w:szCs w:val="22"/>
          <w:lang w:eastAsia="ru-RU"/>
        </w:rPr>
        <w:t xml:space="preserve">В течение трех рабочих дней с даты размещения победителем закупки на электронной площадке протокола разногласий в соответствии с пунктом </w:t>
      </w:r>
      <w:r w:rsidRPr="00D93565">
        <w:rPr>
          <w:sz w:val="22"/>
          <w:szCs w:val="22"/>
          <w:lang w:eastAsia="ru-RU"/>
        </w:rPr>
        <w:t>12</w:t>
      </w:r>
      <w:r w:rsidR="00DB4028" w:rsidRPr="00D93565">
        <w:rPr>
          <w:sz w:val="22"/>
          <w:szCs w:val="22"/>
          <w:lang w:eastAsia="ru-RU"/>
        </w:rPr>
        <w:t xml:space="preserve">.3. настоящей статьи,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4A5581" w:rsidRPr="00D93565">
        <w:rPr>
          <w:sz w:val="22"/>
          <w:szCs w:val="22"/>
          <w:lang w:eastAsia="ru-RU"/>
        </w:rPr>
        <w:t xml:space="preserve">.5. </w:t>
      </w:r>
      <w:r w:rsidR="00DB4028" w:rsidRPr="00D93565">
        <w:rPr>
          <w:sz w:val="22"/>
          <w:szCs w:val="22"/>
          <w:lang w:eastAsia="ru-RU"/>
        </w:rPr>
        <w:t xml:space="preserve">В течение трех рабочих дней с даты размещения Заказчиком на электронной площадке документов, предусмотренных пунктом 4 настоящей статьи, победитель закупки размещает на электронной площадке проект договора, подписанный электронной подписью лица, имеющего право действовать от имени победителя закупки, а также документ, подтверждающий предоставление обеспечения исполнения </w:t>
      </w:r>
      <w:r w:rsidR="00092D39" w:rsidRPr="00D93565">
        <w:rPr>
          <w:sz w:val="22"/>
          <w:szCs w:val="22"/>
          <w:lang w:eastAsia="ru-RU"/>
        </w:rPr>
        <w:t>договора, если</w:t>
      </w:r>
      <w:r w:rsidR="00DB4028" w:rsidRPr="00D93565">
        <w:rPr>
          <w:sz w:val="22"/>
          <w:szCs w:val="22"/>
          <w:lang w:eastAsia="ru-RU"/>
        </w:rPr>
        <w:t xml:space="preserve"> данное требование установлено в извещении и (или) документации о закупке.</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4A5581" w:rsidRPr="00D93565">
        <w:rPr>
          <w:sz w:val="22"/>
          <w:szCs w:val="22"/>
          <w:lang w:eastAsia="ru-RU"/>
        </w:rPr>
        <w:t xml:space="preserve">.6. </w:t>
      </w:r>
      <w:r w:rsidR="00DB4028" w:rsidRPr="00D93565">
        <w:rPr>
          <w:sz w:val="22"/>
          <w:szCs w:val="22"/>
          <w:lang w:eastAsia="ru-RU"/>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w:t>
      </w:r>
      <w:r w:rsidR="00DB4028" w:rsidRPr="00D93565">
        <w:rPr>
          <w:sz w:val="22"/>
          <w:szCs w:val="22"/>
          <w:lang w:eastAsia="ru-RU"/>
        </w:rPr>
        <w:lastRenderedPageBreak/>
        <w:t>площадке договор, подписанный электронной подписью лица, имеющего право действовать от имени Заказчика.</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12</w:t>
      </w:r>
      <w:r w:rsidR="004A5581" w:rsidRPr="00D93565">
        <w:rPr>
          <w:sz w:val="22"/>
          <w:szCs w:val="22"/>
          <w:lang w:eastAsia="ru-RU"/>
        </w:rPr>
        <w:t xml:space="preserve">.7. </w:t>
      </w:r>
      <w:r w:rsidR="00DB4028" w:rsidRPr="00D93565">
        <w:rPr>
          <w:sz w:val="22"/>
          <w:szCs w:val="22"/>
          <w:lang w:eastAsia="ru-RU"/>
        </w:rPr>
        <w:t xml:space="preserve">Если участником закупки, с которым заключается договор, не исполнены требования, установленные </w:t>
      </w:r>
      <w:r w:rsidRPr="00D93565">
        <w:rPr>
          <w:sz w:val="22"/>
          <w:szCs w:val="22"/>
          <w:lang w:eastAsia="ru-RU"/>
        </w:rPr>
        <w:t>настоящей статьей</w:t>
      </w:r>
      <w:r w:rsidR="00DB4028" w:rsidRPr="00D93565">
        <w:rPr>
          <w:sz w:val="22"/>
          <w:szCs w:val="22"/>
          <w:lang w:eastAsia="ru-RU"/>
        </w:rPr>
        <w:t>, он признается уклонившимся от заключения договора.</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 Порядок исполнения договоров</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4A5581" w:rsidRPr="00D93565">
        <w:rPr>
          <w:sz w:val="22"/>
          <w:szCs w:val="22"/>
          <w:lang w:eastAsia="ru-RU"/>
        </w:rPr>
        <w:t xml:space="preserve">.1. </w:t>
      </w:r>
      <w:r w:rsidR="00DB4028" w:rsidRPr="00D93565">
        <w:rPr>
          <w:sz w:val="22"/>
          <w:szCs w:val="22"/>
          <w:lang w:eastAsia="ru-RU"/>
        </w:rPr>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4A5581" w:rsidRPr="00D93565">
        <w:rPr>
          <w:sz w:val="22"/>
          <w:szCs w:val="22"/>
          <w:lang w:eastAsia="ru-RU"/>
        </w:rPr>
        <w:t xml:space="preserve">.2. </w:t>
      </w:r>
      <w:r w:rsidR="00DB4028" w:rsidRPr="00D93565">
        <w:rPr>
          <w:sz w:val="22"/>
          <w:szCs w:val="22"/>
          <w:lang w:eastAsia="ru-RU"/>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4A5581" w:rsidRPr="00D93565">
        <w:rPr>
          <w:sz w:val="22"/>
          <w:szCs w:val="22"/>
          <w:lang w:eastAsia="ru-RU"/>
        </w:rPr>
        <w:t xml:space="preserve">.3. </w:t>
      </w:r>
      <w:r w:rsidR="00DB4028" w:rsidRPr="00D93565">
        <w:rPr>
          <w:sz w:val="22"/>
          <w:szCs w:val="22"/>
          <w:lang w:eastAsia="ru-RU"/>
        </w:rPr>
        <w:t>При исполнении договора на поставку товара, заключенного с участником закупки, которому предоставлен приоритет в соответствии с Постановлением Правительства РФ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.4.</w:t>
      </w:r>
      <w:r w:rsidR="004A5581" w:rsidRPr="00D93565">
        <w:rPr>
          <w:sz w:val="22"/>
          <w:szCs w:val="22"/>
          <w:lang w:eastAsia="ru-RU"/>
        </w:rPr>
        <w:t xml:space="preserve"> </w:t>
      </w:r>
      <w:r w:rsidR="00DB4028" w:rsidRPr="00D93565">
        <w:rPr>
          <w:sz w:val="22"/>
          <w:szCs w:val="22"/>
          <w:lang w:eastAsia="ru-RU"/>
        </w:rPr>
        <w:t xml:space="preserve">Приемка товаров, работ, услуг осуществляется в порядке и сроки, установленные договором. </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4A5581" w:rsidRPr="00D93565">
        <w:rPr>
          <w:sz w:val="22"/>
          <w:szCs w:val="22"/>
          <w:lang w:eastAsia="ru-RU"/>
        </w:rPr>
        <w:t xml:space="preserve">.5. </w:t>
      </w:r>
      <w:r w:rsidR="00DB4028" w:rsidRPr="00D93565">
        <w:rPr>
          <w:sz w:val="22"/>
          <w:szCs w:val="22"/>
          <w:lang w:eastAsia="ru-RU"/>
        </w:rPr>
        <w:t>Изменение договора в ходе его исполнения допускается по соглашению сторон. При этом не допускается менять перечень закупаемых товаров, виды выполняемых работ и оказываемых услуг.</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 xml:space="preserve">6. Заказчик вправе по соглашению с поставщиком (подрядчиком, </w:t>
      </w:r>
      <w:r w:rsidR="00092D39" w:rsidRPr="00D93565">
        <w:rPr>
          <w:sz w:val="22"/>
          <w:szCs w:val="22"/>
          <w:lang w:eastAsia="ru-RU"/>
        </w:rPr>
        <w:t>исполнителем) изменить</w:t>
      </w:r>
      <w:r w:rsidR="00DB4028" w:rsidRPr="00D93565">
        <w:rPr>
          <w:sz w:val="22"/>
          <w:szCs w:val="22"/>
          <w:lang w:eastAsia="ru-RU"/>
        </w:rPr>
        <w:t xml:space="preserve"> не более чем на 10 (Десять)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.7. Заказчик вправе по соглашению сторон с поставщиком (подрядчиком, исполнителем) уменьшить цену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.8. В связи с невозможностью исполнения договора в срок, установленный договором, по обстоятельствам, не зависящим от Заказчика и (или) поставщика (подрядчика, исполнителя), Заказчик вправе изменить срок исполнения договора, в случае наличия документального подтверждения наступления указанных обстоятельств.</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.9. Заказчик вправе изменить цену договора в случае изменения в соответствии с законодательством Российской Федерации регулируемых цен (тарифов) на товары, работы, услуги.</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.10.</w:t>
      </w:r>
      <w:r w:rsidR="00DB4028" w:rsidRPr="00D93565">
        <w:rPr>
          <w:sz w:val="22"/>
          <w:szCs w:val="22"/>
          <w:lang w:eastAsia="ru-RU"/>
        </w:rPr>
        <w:tab/>
        <w:t>Заказчик обязан в порядке и сроки, установленные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направить предложение о включении сведений о поставщике (исполнителе, подрядчике), с которым договор по решению суда расторгнут в связи с существенным нарушением им условий договора, в реестр недобросовестных поставщиков.</w:t>
      </w:r>
    </w:p>
    <w:p w:rsidR="00DB4028"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.11.</w:t>
      </w:r>
      <w:r w:rsidR="00DB4028" w:rsidRPr="00D93565">
        <w:rPr>
          <w:sz w:val="22"/>
          <w:szCs w:val="22"/>
          <w:lang w:eastAsia="ru-RU"/>
        </w:rPr>
        <w:tab/>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A7105F" w:rsidRPr="00D93565" w:rsidRDefault="005F62AC" w:rsidP="004A5581">
      <w:pPr>
        <w:widowControl w:val="0"/>
        <w:tabs>
          <w:tab w:val="left" w:pos="1276"/>
          <w:tab w:val="left" w:pos="1418"/>
          <w:tab w:val="left" w:pos="1560"/>
        </w:tabs>
        <w:suppressAutoHyphens w:val="0"/>
        <w:autoSpaceDE w:val="0"/>
        <w:autoSpaceDN w:val="0"/>
        <w:adjustRightInd w:val="0"/>
        <w:ind w:firstLine="567"/>
        <w:contextualSpacing/>
        <w:jc w:val="both"/>
        <w:rPr>
          <w:sz w:val="22"/>
          <w:szCs w:val="22"/>
          <w:lang w:eastAsia="ru-RU"/>
        </w:rPr>
      </w:pPr>
      <w:r w:rsidRPr="00D93565">
        <w:rPr>
          <w:sz w:val="22"/>
          <w:szCs w:val="22"/>
          <w:lang w:eastAsia="ru-RU"/>
        </w:rPr>
        <w:t>13.</w:t>
      </w:r>
      <w:r w:rsidR="00DB4028" w:rsidRPr="00D93565">
        <w:rPr>
          <w:sz w:val="22"/>
          <w:szCs w:val="22"/>
          <w:lang w:eastAsia="ru-RU"/>
        </w:rPr>
        <w:t>12.</w:t>
      </w:r>
      <w:r w:rsidR="00DB4028" w:rsidRPr="00D93565">
        <w:rPr>
          <w:sz w:val="22"/>
          <w:szCs w:val="22"/>
          <w:lang w:eastAsia="ru-RU"/>
        </w:rPr>
        <w:tab/>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rsidR="005F62AC" w:rsidRPr="00D93565" w:rsidRDefault="005F62AC" w:rsidP="00A7105F">
      <w:pPr>
        <w:pStyle w:val="a8"/>
        <w:suppressAutoHyphens w:val="0"/>
        <w:spacing w:line="240" w:lineRule="auto"/>
        <w:ind w:firstLine="709"/>
        <w:jc w:val="center"/>
        <w:rPr>
          <w:b/>
          <w:sz w:val="22"/>
          <w:szCs w:val="22"/>
          <w:lang w:val="ru-RU"/>
        </w:rPr>
      </w:pPr>
    </w:p>
    <w:p w:rsidR="00A7105F" w:rsidRPr="00D93565" w:rsidRDefault="00A7105F" w:rsidP="00A7105F">
      <w:pPr>
        <w:pStyle w:val="a8"/>
        <w:suppressAutoHyphens w:val="0"/>
        <w:spacing w:line="240" w:lineRule="auto"/>
        <w:ind w:firstLine="709"/>
        <w:jc w:val="center"/>
        <w:rPr>
          <w:b/>
          <w:sz w:val="22"/>
          <w:szCs w:val="22"/>
          <w:lang w:val="ru-RU"/>
        </w:rPr>
      </w:pPr>
      <w:r w:rsidRPr="00D93565">
        <w:rPr>
          <w:b/>
          <w:sz w:val="22"/>
          <w:szCs w:val="22"/>
          <w:lang w:val="ru-RU"/>
        </w:rPr>
        <w:t>Раздел 8</w:t>
      </w:r>
      <w:r w:rsidRPr="00D93565">
        <w:rPr>
          <w:b/>
          <w:sz w:val="22"/>
          <w:szCs w:val="22"/>
        </w:rPr>
        <w:t>. Проект Договора</w:t>
      </w:r>
    </w:p>
    <w:p w:rsidR="0044499A" w:rsidRPr="00D93565" w:rsidRDefault="00A7105F" w:rsidP="005D0DEA">
      <w:pPr>
        <w:pStyle w:val="a8"/>
        <w:suppressAutoHyphens w:val="0"/>
        <w:spacing w:line="240" w:lineRule="auto"/>
        <w:ind w:firstLine="709"/>
        <w:rPr>
          <w:sz w:val="22"/>
          <w:szCs w:val="22"/>
          <w:lang w:val="ru-RU"/>
        </w:rPr>
      </w:pPr>
      <w:r w:rsidRPr="00D93565">
        <w:rPr>
          <w:sz w:val="22"/>
          <w:szCs w:val="22"/>
        </w:rPr>
        <w:t xml:space="preserve">Проект Договора размещается Организатором закупки на официальном сайте в составе </w:t>
      </w:r>
      <w:r w:rsidR="00D30243" w:rsidRPr="00D93565">
        <w:rPr>
          <w:sz w:val="22"/>
          <w:szCs w:val="22"/>
        </w:rPr>
        <w:t>документации о закупке</w:t>
      </w:r>
      <w:r w:rsidRPr="00D93565">
        <w:rPr>
          <w:sz w:val="22"/>
          <w:szCs w:val="22"/>
        </w:rPr>
        <w:t>, либо отдельным файлом или несколькими файлами.</w:t>
      </w:r>
    </w:p>
    <w:p w:rsidR="005D0DEA" w:rsidRPr="00D93565" w:rsidRDefault="005D0DEA">
      <w:pPr>
        <w:suppressAutoHyphens w:val="0"/>
        <w:rPr>
          <w:b/>
          <w:bCs/>
          <w:sz w:val="22"/>
          <w:szCs w:val="22"/>
        </w:rPr>
      </w:pPr>
      <w:r w:rsidRPr="00D93565">
        <w:rPr>
          <w:b/>
          <w:bCs/>
          <w:sz w:val="22"/>
          <w:szCs w:val="22"/>
        </w:rPr>
        <w:br w:type="page"/>
      </w:r>
    </w:p>
    <w:p w:rsidR="00A7105F" w:rsidRPr="00D93565" w:rsidRDefault="00A7105F" w:rsidP="004A5581">
      <w:pPr>
        <w:tabs>
          <w:tab w:val="left" w:pos="720"/>
        </w:tabs>
        <w:ind w:firstLine="709"/>
        <w:jc w:val="center"/>
        <w:rPr>
          <w:b/>
          <w:sz w:val="20"/>
          <w:szCs w:val="20"/>
          <w:u w:val="single"/>
        </w:rPr>
      </w:pPr>
      <w:r w:rsidRPr="00D93565">
        <w:rPr>
          <w:b/>
          <w:bCs/>
          <w:sz w:val="22"/>
          <w:szCs w:val="22"/>
        </w:rPr>
        <w:lastRenderedPageBreak/>
        <w:t>Раздел 9. Информационная карта</w:t>
      </w:r>
    </w:p>
    <w:tbl>
      <w:tblPr>
        <w:tblW w:w="53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766"/>
        <w:gridCol w:w="6583"/>
        <w:gridCol w:w="16"/>
      </w:tblGrid>
      <w:tr w:rsidR="00A7105F" w:rsidRPr="00D93565" w:rsidTr="00B03F04">
        <w:trPr>
          <w:trHeight w:val="270"/>
        </w:trPr>
        <w:tc>
          <w:tcPr>
            <w:tcW w:w="437" w:type="pct"/>
            <w:shd w:val="clear" w:color="auto" w:fill="auto"/>
            <w:vAlign w:val="center"/>
          </w:tcPr>
          <w:p w:rsidR="00A7105F" w:rsidRPr="00D93565" w:rsidRDefault="00A7105F" w:rsidP="00A7105F">
            <w:pPr>
              <w:snapToGrid w:val="0"/>
              <w:rPr>
                <w:b/>
                <w:bCs/>
                <w:sz w:val="22"/>
                <w:szCs w:val="22"/>
              </w:rPr>
            </w:pPr>
            <w:r w:rsidRPr="00D93565">
              <w:rPr>
                <w:b/>
                <w:bCs/>
                <w:sz w:val="22"/>
                <w:szCs w:val="22"/>
              </w:rPr>
              <w:t>№</w:t>
            </w:r>
          </w:p>
        </w:tc>
        <w:tc>
          <w:tcPr>
            <w:tcW w:w="1658" w:type="pct"/>
            <w:shd w:val="clear" w:color="auto" w:fill="auto"/>
            <w:vAlign w:val="center"/>
          </w:tcPr>
          <w:p w:rsidR="00A7105F" w:rsidRPr="00D93565" w:rsidRDefault="00A7105F" w:rsidP="00A7105F">
            <w:pPr>
              <w:snapToGrid w:val="0"/>
              <w:rPr>
                <w:b/>
                <w:bCs/>
                <w:sz w:val="22"/>
                <w:szCs w:val="22"/>
              </w:rPr>
            </w:pPr>
            <w:r w:rsidRPr="00D93565">
              <w:rPr>
                <w:b/>
                <w:bCs/>
                <w:sz w:val="22"/>
                <w:szCs w:val="22"/>
              </w:rPr>
              <w:t>Наименование пункта</w:t>
            </w:r>
          </w:p>
        </w:tc>
        <w:tc>
          <w:tcPr>
            <w:tcW w:w="2905" w:type="pct"/>
            <w:gridSpan w:val="2"/>
            <w:shd w:val="clear" w:color="auto" w:fill="auto"/>
            <w:vAlign w:val="center"/>
          </w:tcPr>
          <w:p w:rsidR="00A7105F" w:rsidRPr="00D93565" w:rsidRDefault="00A7105F" w:rsidP="00A7105F">
            <w:pPr>
              <w:snapToGrid w:val="0"/>
              <w:rPr>
                <w:b/>
                <w:bCs/>
                <w:sz w:val="22"/>
                <w:szCs w:val="22"/>
              </w:rPr>
            </w:pPr>
            <w:r w:rsidRPr="00D93565">
              <w:rPr>
                <w:b/>
                <w:bCs/>
                <w:sz w:val="22"/>
                <w:szCs w:val="22"/>
              </w:rPr>
              <w:t>Содержание пункта</w:t>
            </w:r>
          </w:p>
        </w:tc>
      </w:tr>
      <w:tr w:rsidR="00A7105F" w:rsidRPr="00D93565" w:rsidTr="00B03F04">
        <w:trPr>
          <w:trHeight w:val="5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Наименование Заказчика (полное и сокращенное наименование организации), контактная информация</w:t>
            </w:r>
          </w:p>
        </w:tc>
        <w:tc>
          <w:tcPr>
            <w:tcW w:w="2905" w:type="pct"/>
            <w:gridSpan w:val="2"/>
            <w:shd w:val="clear" w:color="auto" w:fill="auto"/>
            <w:vAlign w:val="center"/>
          </w:tcPr>
          <w:p w:rsidR="00A7105F" w:rsidRPr="00D93565" w:rsidRDefault="00A7105F" w:rsidP="00A7105F">
            <w:pPr>
              <w:widowControl w:val="0"/>
              <w:ind w:left="34"/>
              <w:jc w:val="both"/>
              <w:rPr>
                <w:sz w:val="22"/>
                <w:szCs w:val="22"/>
              </w:rPr>
            </w:pPr>
            <w:r w:rsidRPr="00D93565">
              <w:rPr>
                <w:sz w:val="22"/>
                <w:szCs w:val="22"/>
              </w:rPr>
              <w:t>Муниципальное унитарное предприятие города Рязани «Рязанское муниципальное предприятие тепловых сетей» (МУП «РМПТС»)</w:t>
            </w:r>
          </w:p>
          <w:p w:rsidR="005D0DEA" w:rsidRPr="00D93565" w:rsidRDefault="00A7105F" w:rsidP="00A7105F">
            <w:pPr>
              <w:widowControl w:val="0"/>
              <w:ind w:left="34"/>
              <w:jc w:val="both"/>
              <w:rPr>
                <w:sz w:val="22"/>
                <w:szCs w:val="22"/>
              </w:rPr>
            </w:pPr>
            <w:r w:rsidRPr="00D93565">
              <w:rPr>
                <w:sz w:val="22"/>
                <w:szCs w:val="22"/>
              </w:rPr>
              <w:t xml:space="preserve">Место нахождения и почтовый адрес: 390044, г. Рязань, </w:t>
            </w:r>
          </w:p>
          <w:p w:rsidR="00A7105F" w:rsidRPr="00D93565" w:rsidRDefault="00A7105F" w:rsidP="00A7105F">
            <w:pPr>
              <w:widowControl w:val="0"/>
              <w:ind w:left="34"/>
              <w:jc w:val="both"/>
              <w:rPr>
                <w:sz w:val="22"/>
                <w:szCs w:val="22"/>
              </w:rPr>
            </w:pPr>
            <w:r w:rsidRPr="00D93565">
              <w:rPr>
                <w:sz w:val="22"/>
                <w:szCs w:val="22"/>
              </w:rPr>
              <w:t>ул. Костычева, д. 15а</w:t>
            </w:r>
          </w:p>
          <w:p w:rsidR="00A7105F" w:rsidRPr="00D93565" w:rsidRDefault="00A7105F" w:rsidP="00A7105F">
            <w:pPr>
              <w:widowControl w:val="0"/>
              <w:ind w:left="34"/>
              <w:jc w:val="both"/>
              <w:rPr>
                <w:sz w:val="22"/>
                <w:szCs w:val="22"/>
              </w:rPr>
            </w:pPr>
            <w:r w:rsidRPr="00D93565">
              <w:rPr>
                <w:sz w:val="22"/>
                <w:szCs w:val="22"/>
              </w:rPr>
              <w:t xml:space="preserve">Адрес электронной почты: </w:t>
            </w:r>
            <w:hyperlink r:id="rId11" w:history="1">
              <w:r w:rsidRPr="00D93565">
                <w:rPr>
                  <w:rStyle w:val="af2"/>
                  <w:sz w:val="22"/>
                  <w:szCs w:val="22"/>
                  <w:lang w:val="en-US"/>
                </w:rPr>
                <w:t>zakupki</w:t>
              </w:r>
              <w:r w:rsidRPr="00D93565">
                <w:rPr>
                  <w:rStyle w:val="af2"/>
                  <w:sz w:val="22"/>
                  <w:szCs w:val="22"/>
                </w:rPr>
                <w:t>@</w:t>
              </w:r>
              <w:r w:rsidRPr="00D93565">
                <w:rPr>
                  <w:rStyle w:val="af2"/>
                  <w:sz w:val="22"/>
                  <w:szCs w:val="22"/>
                  <w:lang w:val="en-US"/>
                </w:rPr>
                <w:t>rmpts</w:t>
              </w:r>
              <w:r w:rsidRPr="00D93565">
                <w:rPr>
                  <w:rStyle w:val="af2"/>
                  <w:sz w:val="22"/>
                  <w:szCs w:val="22"/>
                </w:rPr>
                <w:t>.</w:t>
              </w:r>
              <w:r w:rsidRPr="00D93565">
                <w:rPr>
                  <w:rStyle w:val="af2"/>
                  <w:sz w:val="22"/>
                  <w:szCs w:val="22"/>
                  <w:lang w:val="en-US"/>
                </w:rPr>
                <w:t>ryazan</w:t>
              </w:r>
              <w:r w:rsidRPr="00D93565">
                <w:rPr>
                  <w:rStyle w:val="af2"/>
                  <w:sz w:val="22"/>
                  <w:szCs w:val="22"/>
                </w:rPr>
                <w:t>.</w:t>
              </w:r>
              <w:r w:rsidRPr="00D93565">
                <w:rPr>
                  <w:rStyle w:val="af2"/>
                  <w:sz w:val="22"/>
                  <w:szCs w:val="22"/>
                  <w:lang w:val="en-US"/>
                </w:rPr>
                <w:t>ru</w:t>
              </w:r>
            </w:hyperlink>
            <w:r w:rsidRPr="00D93565">
              <w:rPr>
                <w:sz w:val="22"/>
                <w:szCs w:val="22"/>
              </w:rPr>
              <w:t xml:space="preserve"> </w:t>
            </w:r>
          </w:p>
          <w:p w:rsidR="00A7105F" w:rsidRPr="00D93565" w:rsidRDefault="00A7105F" w:rsidP="00A7105F">
            <w:pPr>
              <w:widowControl w:val="0"/>
              <w:ind w:left="34"/>
              <w:jc w:val="both"/>
              <w:rPr>
                <w:sz w:val="22"/>
                <w:szCs w:val="22"/>
              </w:rPr>
            </w:pPr>
            <w:r w:rsidRPr="00D93565">
              <w:rPr>
                <w:sz w:val="22"/>
                <w:szCs w:val="22"/>
              </w:rPr>
              <w:t>Номер контактного телефона: 8 (4912) 34-30-23</w:t>
            </w:r>
          </w:p>
          <w:p w:rsidR="00A7105F" w:rsidRPr="00D93565" w:rsidRDefault="00A7105F" w:rsidP="006B3590">
            <w:pPr>
              <w:widowControl w:val="0"/>
              <w:ind w:left="34"/>
              <w:jc w:val="both"/>
              <w:rPr>
                <w:sz w:val="22"/>
                <w:szCs w:val="22"/>
              </w:rPr>
            </w:pPr>
            <w:r w:rsidRPr="00D93565">
              <w:rPr>
                <w:sz w:val="22"/>
                <w:szCs w:val="22"/>
              </w:rPr>
              <w:t xml:space="preserve">Контактное лицо: </w:t>
            </w:r>
            <w:r w:rsidR="001C07C6" w:rsidRPr="00D93565">
              <w:rPr>
                <w:sz w:val="22"/>
                <w:szCs w:val="22"/>
              </w:rPr>
              <w:t>Архипова Лариса Николаевна.</w:t>
            </w:r>
          </w:p>
        </w:tc>
      </w:tr>
      <w:tr w:rsidR="00A7105F" w:rsidRPr="00D93565" w:rsidTr="00B03F04">
        <w:trPr>
          <w:trHeight w:val="5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9.2.</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Наименование Организатора закупки (полное и сокращенное наименование организации), контактная информация</w:t>
            </w:r>
          </w:p>
        </w:tc>
        <w:tc>
          <w:tcPr>
            <w:tcW w:w="2905" w:type="pct"/>
            <w:gridSpan w:val="2"/>
            <w:shd w:val="clear" w:color="auto" w:fill="auto"/>
            <w:vAlign w:val="center"/>
          </w:tcPr>
          <w:p w:rsidR="00A7105F" w:rsidRPr="00D93565" w:rsidRDefault="00A7105F" w:rsidP="00A7105F">
            <w:pPr>
              <w:widowControl w:val="0"/>
              <w:ind w:left="34"/>
              <w:rPr>
                <w:sz w:val="22"/>
                <w:szCs w:val="22"/>
              </w:rPr>
            </w:pPr>
            <w:r w:rsidRPr="00D93565">
              <w:rPr>
                <w:sz w:val="22"/>
                <w:szCs w:val="22"/>
              </w:rPr>
              <w:t>Муниципальное казенное учреждение города Рязани «Муниципальный центр торгов» (МКУ города Рязани «МЦТ»)</w:t>
            </w:r>
          </w:p>
          <w:p w:rsidR="00A7105F" w:rsidRPr="00D93565" w:rsidRDefault="00A7105F" w:rsidP="00A7105F">
            <w:pPr>
              <w:widowControl w:val="0"/>
              <w:ind w:left="34"/>
              <w:rPr>
                <w:sz w:val="22"/>
                <w:szCs w:val="22"/>
              </w:rPr>
            </w:pPr>
            <w:r w:rsidRPr="00D93565">
              <w:rPr>
                <w:sz w:val="22"/>
                <w:szCs w:val="22"/>
              </w:rPr>
              <w:t>Адрес местонахождения: г. Рязань, ул. Почтовая, 60</w:t>
            </w:r>
          </w:p>
          <w:p w:rsidR="00A7105F" w:rsidRPr="00D93565" w:rsidRDefault="00A7105F" w:rsidP="00A7105F">
            <w:pPr>
              <w:widowControl w:val="0"/>
              <w:ind w:left="34"/>
              <w:rPr>
                <w:sz w:val="22"/>
                <w:szCs w:val="22"/>
              </w:rPr>
            </w:pPr>
            <w:r w:rsidRPr="00D93565">
              <w:rPr>
                <w:sz w:val="22"/>
                <w:szCs w:val="22"/>
              </w:rPr>
              <w:t xml:space="preserve">Адрес электронной почты: </w:t>
            </w:r>
            <w:hyperlink r:id="rId12" w:history="1">
              <w:r w:rsidRPr="00D93565">
                <w:rPr>
                  <w:rStyle w:val="af2"/>
                  <w:sz w:val="22"/>
                  <w:szCs w:val="22"/>
                </w:rPr>
                <w:t>zakupki223@mctrzn.ru</w:t>
              </w:r>
            </w:hyperlink>
            <w:r w:rsidRPr="00D93565">
              <w:rPr>
                <w:sz w:val="22"/>
                <w:szCs w:val="22"/>
              </w:rPr>
              <w:t xml:space="preserve"> </w:t>
            </w:r>
          </w:p>
          <w:p w:rsidR="00A7105F" w:rsidRPr="00D93565" w:rsidRDefault="00A7105F" w:rsidP="00A7105F">
            <w:pPr>
              <w:widowControl w:val="0"/>
              <w:ind w:left="34"/>
              <w:rPr>
                <w:sz w:val="22"/>
                <w:szCs w:val="22"/>
              </w:rPr>
            </w:pPr>
            <w:r w:rsidRPr="00D93565">
              <w:rPr>
                <w:sz w:val="22"/>
                <w:szCs w:val="22"/>
              </w:rPr>
              <w:t>Номер контактного телефона: (4912) 50-</w:t>
            </w:r>
            <w:r w:rsidR="009C11C7" w:rsidRPr="00D93565">
              <w:rPr>
                <w:sz w:val="22"/>
                <w:szCs w:val="22"/>
              </w:rPr>
              <w:t>52</w:t>
            </w:r>
            <w:r w:rsidR="007B614B" w:rsidRPr="00D93565">
              <w:rPr>
                <w:sz w:val="22"/>
                <w:szCs w:val="22"/>
              </w:rPr>
              <w:t>-</w:t>
            </w:r>
            <w:r w:rsidR="009C11C7" w:rsidRPr="00D93565">
              <w:rPr>
                <w:sz w:val="22"/>
                <w:szCs w:val="22"/>
              </w:rPr>
              <w:t>58</w:t>
            </w:r>
          </w:p>
          <w:p w:rsidR="00A7105F" w:rsidRPr="00D93565" w:rsidRDefault="00A7105F" w:rsidP="002F0DBA">
            <w:pPr>
              <w:widowControl w:val="0"/>
              <w:ind w:left="34"/>
              <w:rPr>
                <w:sz w:val="22"/>
                <w:szCs w:val="22"/>
              </w:rPr>
            </w:pPr>
            <w:r w:rsidRPr="00D93565">
              <w:rPr>
                <w:sz w:val="22"/>
                <w:szCs w:val="22"/>
              </w:rPr>
              <w:t xml:space="preserve">Контактное лицо: </w:t>
            </w:r>
            <w:r w:rsidR="002F0DBA" w:rsidRPr="00D93565">
              <w:rPr>
                <w:sz w:val="22"/>
                <w:szCs w:val="22"/>
              </w:rPr>
              <w:t>Агапкина Наталья Александровна</w:t>
            </w:r>
          </w:p>
        </w:tc>
      </w:tr>
      <w:tr w:rsidR="00A7105F" w:rsidRPr="00D93565" w:rsidTr="00B03F04">
        <w:trPr>
          <w:trHeight w:val="5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9.3.</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Форма закупки. Этапы закупки.</w:t>
            </w:r>
          </w:p>
        </w:tc>
        <w:tc>
          <w:tcPr>
            <w:tcW w:w="2905" w:type="pct"/>
            <w:gridSpan w:val="2"/>
            <w:shd w:val="clear" w:color="auto" w:fill="auto"/>
            <w:vAlign w:val="center"/>
          </w:tcPr>
          <w:p w:rsidR="00A7105F" w:rsidRPr="00D93565" w:rsidRDefault="00D30243" w:rsidP="00A7105F">
            <w:pPr>
              <w:widowControl w:val="0"/>
              <w:ind w:left="35"/>
              <w:rPr>
                <w:sz w:val="22"/>
                <w:szCs w:val="22"/>
              </w:rPr>
            </w:pPr>
            <w:r w:rsidRPr="00D93565">
              <w:rPr>
                <w:sz w:val="22"/>
                <w:szCs w:val="22"/>
              </w:rPr>
              <w:t>Запрос предложений</w:t>
            </w:r>
            <w:r w:rsidR="002D32BB" w:rsidRPr="00D93565">
              <w:rPr>
                <w:sz w:val="22"/>
                <w:szCs w:val="22"/>
              </w:rPr>
              <w:t xml:space="preserve"> </w:t>
            </w:r>
            <w:r w:rsidR="00A7105F" w:rsidRPr="00D93565">
              <w:rPr>
                <w:sz w:val="22"/>
                <w:szCs w:val="22"/>
              </w:rPr>
              <w:t xml:space="preserve">в электронной форме </w:t>
            </w:r>
          </w:p>
          <w:p w:rsidR="00A7105F" w:rsidRPr="00D93565" w:rsidRDefault="00A7105F" w:rsidP="00A7105F">
            <w:pPr>
              <w:widowControl w:val="0"/>
              <w:ind w:left="35"/>
              <w:rPr>
                <w:sz w:val="22"/>
                <w:szCs w:val="22"/>
              </w:rPr>
            </w:pPr>
            <w:r w:rsidRPr="00D93565">
              <w:rPr>
                <w:sz w:val="22"/>
                <w:szCs w:val="22"/>
              </w:rPr>
              <w:t>Одноэтапная закупка.</w:t>
            </w:r>
          </w:p>
          <w:p w:rsidR="00A7105F" w:rsidRPr="00D93565" w:rsidRDefault="00A7105F" w:rsidP="00A7105F">
            <w:pPr>
              <w:widowControl w:val="0"/>
              <w:ind w:left="35"/>
              <w:rPr>
                <w:sz w:val="22"/>
                <w:szCs w:val="22"/>
              </w:rPr>
            </w:pPr>
            <w:r w:rsidRPr="00D93565">
              <w:rPr>
                <w:sz w:val="22"/>
                <w:szCs w:val="22"/>
              </w:rPr>
              <w:t>Без квалификационного отбора.</w:t>
            </w:r>
          </w:p>
        </w:tc>
      </w:tr>
      <w:tr w:rsidR="00A7105F" w:rsidRPr="00D93565" w:rsidTr="00B03F04">
        <w:trPr>
          <w:trHeight w:val="5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9.3.</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 xml:space="preserve">Наименование </w:t>
            </w:r>
            <w:r w:rsidR="00D30243" w:rsidRPr="00D93565">
              <w:rPr>
                <w:sz w:val="22"/>
                <w:szCs w:val="22"/>
              </w:rPr>
              <w:t>запроса предложений</w:t>
            </w:r>
          </w:p>
        </w:tc>
        <w:tc>
          <w:tcPr>
            <w:tcW w:w="2905" w:type="pct"/>
            <w:gridSpan w:val="2"/>
            <w:shd w:val="clear" w:color="auto" w:fill="auto"/>
            <w:vAlign w:val="center"/>
          </w:tcPr>
          <w:p w:rsidR="00A7105F" w:rsidRPr="00D93565" w:rsidRDefault="007B614B" w:rsidP="002F3828">
            <w:pPr>
              <w:widowControl w:val="0"/>
              <w:ind w:left="35"/>
              <w:jc w:val="both"/>
              <w:rPr>
                <w:sz w:val="22"/>
                <w:szCs w:val="22"/>
              </w:rPr>
            </w:pPr>
            <w:r w:rsidRPr="00D93565">
              <w:rPr>
                <w:sz w:val="22"/>
                <w:szCs w:val="22"/>
              </w:rPr>
              <w:t xml:space="preserve">Выполнение работ по капитальному ремонту тепловой изоляции </w:t>
            </w:r>
            <w:r w:rsidR="002F3828" w:rsidRPr="00D93565">
              <w:rPr>
                <w:sz w:val="22"/>
                <w:szCs w:val="22"/>
              </w:rPr>
              <w:t>1 и 2 района магистральных тепловых сетей</w:t>
            </w:r>
          </w:p>
        </w:tc>
      </w:tr>
      <w:tr w:rsidR="00A7105F" w:rsidRPr="00D93565" w:rsidTr="00B03F04">
        <w:trPr>
          <w:trHeight w:val="5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9.4.</w:t>
            </w:r>
          </w:p>
        </w:tc>
        <w:tc>
          <w:tcPr>
            <w:tcW w:w="1658" w:type="pct"/>
            <w:shd w:val="clear" w:color="auto" w:fill="auto"/>
            <w:vAlign w:val="center"/>
          </w:tcPr>
          <w:p w:rsidR="00A7105F" w:rsidRPr="00D93565" w:rsidRDefault="00A7105F" w:rsidP="00D30243">
            <w:pPr>
              <w:widowControl w:val="0"/>
              <w:ind w:left="34"/>
              <w:rPr>
                <w:sz w:val="22"/>
                <w:szCs w:val="22"/>
              </w:rPr>
            </w:pPr>
            <w:r w:rsidRPr="00D93565">
              <w:rPr>
                <w:sz w:val="22"/>
                <w:szCs w:val="22"/>
              </w:rPr>
              <w:t>Адрес единой информационной системы, на котором размещена документация</w:t>
            </w:r>
            <w:r w:rsidR="00D30243" w:rsidRPr="00D93565">
              <w:rPr>
                <w:sz w:val="22"/>
                <w:szCs w:val="22"/>
              </w:rPr>
              <w:t xml:space="preserve"> о закупке</w:t>
            </w:r>
            <w:r w:rsidRPr="00D93565">
              <w:rPr>
                <w:sz w:val="22"/>
                <w:szCs w:val="22"/>
              </w:rPr>
              <w:t xml:space="preserve"> </w:t>
            </w:r>
          </w:p>
        </w:tc>
        <w:tc>
          <w:tcPr>
            <w:tcW w:w="2905" w:type="pct"/>
            <w:gridSpan w:val="2"/>
            <w:shd w:val="clear" w:color="auto" w:fill="auto"/>
            <w:vAlign w:val="center"/>
          </w:tcPr>
          <w:p w:rsidR="00A7105F" w:rsidRPr="00D93565" w:rsidRDefault="00A7105F" w:rsidP="00A7105F">
            <w:pPr>
              <w:widowControl w:val="0"/>
              <w:ind w:left="34"/>
              <w:rPr>
                <w:sz w:val="22"/>
                <w:szCs w:val="22"/>
              </w:rPr>
            </w:pPr>
            <w:r w:rsidRPr="00D93565">
              <w:rPr>
                <w:sz w:val="22"/>
                <w:szCs w:val="22"/>
              </w:rPr>
              <w:t xml:space="preserve">Единая информационная система в сфере закупок (ЕИС) </w:t>
            </w:r>
            <w:hyperlink r:id="rId13" w:history="1">
              <w:r w:rsidRPr="00D93565">
                <w:rPr>
                  <w:rStyle w:val="af2"/>
                  <w:sz w:val="22"/>
                  <w:szCs w:val="22"/>
                </w:rPr>
                <w:t>http://zakupki.gov.ru</w:t>
              </w:r>
            </w:hyperlink>
          </w:p>
        </w:tc>
      </w:tr>
      <w:tr w:rsidR="00A7105F" w:rsidRPr="00D93565" w:rsidTr="00B03F04">
        <w:trPr>
          <w:trHeight w:val="5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9.5.</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Адрес электронной площадки в информационно-телекоммуникационной сети «Интернет»</w:t>
            </w:r>
          </w:p>
        </w:tc>
        <w:tc>
          <w:tcPr>
            <w:tcW w:w="2905" w:type="pct"/>
            <w:gridSpan w:val="2"/>
            <w:shd w:val="clear" w:color="auto" w:fill="auto"/>
            <w:vAlign w:val="center"/>
          </w:tcPr>
          <w:p w:rsidR="003F7502" w:rsidRPr="00D93565" w:rsidRDefault="003F7502" w:rsidP="003F7502">
            <w:pPr>
              <w:widowControl w:val="0"/>
              <w:jc w:val="both"/>
              <w:rPr>
                <w:color w:val="FF0000"/>
                <w:sz w:val="22"/>
                <w:szCs w:val="22"/>
              </w:rPr>
            </w:pPr>
            <w:r w:rsidRPr="00D93565">
              <w:rPr>
                <w:sz w:val="22"/>
                <w:szCs w:val="22"/>
              </w:rPr>
              <w:t xml:space="preserve">Электронная торговая площадка «НЭП-Фабрикант» </w:t>
            </w:r>
            <w:r w:rsidRPr="00D93565">
              <w:rPr>
                <w:color w:val="0707AF"/>
                <w:sz w:val="22"/>
                <w:szCs w:val="22"/>
                <w:u w:val="single"/>
              </w:rPr>
              <w:t>https://www.fabrikant.ru</w:t>
            </w:r>
          </w:p>
          <w:p w:rsidR="00A7105F" w:rsidRPr="00D93565" w:rsidRDefault="00A7105F" w:rsidP="00A93CD9">
            <w:pPr>
              <w:widowControl w:val="0"/>
              <w:ind w:left="34"/>
              <w:rPr>
                <w:sz w:val="22"/>
                <w:szCs w:val="22"/>
              </w:rPr>
            </w:pPr>
          </w:p>
        </w:tc>
      </w:tr>
      <w:tr w:rsidR="00A7105F" w:rsidRPr="00D93565" w:rsidTr="00B03F04">
        <w:trPr>
          <w:trHeight w:val="235"/>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9.6.</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 xml:space="preserve">Предмет Договора </w:t>
            </w:r>
          </w:p>
        </w:tc>
        <w:tc>
          <w:tcPr>
            <w:tcW w:w="2905" w:type="pct"/>
            <w:gridSpan w:val="2"/>
            <w:shd w:val="clear" w:color="auto" w:fill="auto"/>
            <w:vAlign w:val="center"/>
          </w:tcPr>
          <w:p w:rsidR="00A7105F" w:rsidRPr="00D93565" w:rsidRDefault="002F3828" w:rsidP="00A7105F">
            <w:pPr>
              <w:widowControl w:val="0"/>
              <w:tabs>
                <w:tab w:val="left" w:pos="319"/>
              </w:tabs>
              <w:jc w:val="both"/>
              <w:rPr>
                <w:sz w:val="22"/>
                <w:szCs w:val="22"/>
              </w:rPr>
            </w:pPr>
            <w:r w:rsidRPr="00D93565">
              <w:rPr>
                <w:sz w:val="22"/>
                <w:szCs w:val="22"/>
              </w:rPr>
              <w:t>Выполнение работ по капитальному ремонту тепловой изоляции 1 и 2 района магистральных тепловых сетей</w:t>
            </w:r>
          </w:p>
        </w:tc>
      </w:tr>
      <w:tr w:rsidR="00A7105F" w:rsidRPr="00D93565" w:rsidTr="00B03F04">
        <w:trPr>
          <w:trHeight w:val="5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9.7.</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Место,</w:t>
            </w:r>
            <w:r w:rsidR="00A4607C" w:rsidRPr="00D93565">
              <w:rPr>
                <w:sz w:val="22"/>
                <w:szCs w:val="22"/>
              </w:rPr>
              <w:t xml:space="preserve"> объем, условия,</w:t>
            </w:r>
            <w:r w:rsidRPr="00D93565">
              <w:rPr>
                <w:sz w:val="22"/>
                <w:szCs w:val="22"/>
              </w:rPr>
              <w:t xml:space="preserve"> сроки выполнения работ</w:t>
            </w:r>
            <w:r w:rsidR="00A4607C" w:rsidRPr="00D93565">
              <w:rPr>
                <w:sz w:val="22"/>
                <w:szCs w:val="22"/>
              </w:rPr>
              <w:t>, срок действия договора</w:t>
            </w:r>
          </w:p>
        </w:tc>
        <w:tc>
          <w:tcPr>
            <w:tcW w:w="2905" w:type="pct"/>
            <w:gridSpan w:val="2"/>
            <w:shd w:val="clear" w:color="auto" w:fill="auto"/>
            <w:vAlign w:val="center"/>
          </w:tcPr>
          <w:p w:rsidR="006B3590" w:rsidRPr="00D93565" w:rsidRDefault="006B3590" w:rsidP="006B3590">
            <w:pPr>
              <w:widowControl w:val="0"/>
              <w:jc w:val="both"/>
              <w:rPr>
                <w:sz w:val="22"/>
                <w:szCs w:val="22"/>
              </w:rPr>
            </w:pPr>
            <w:r w:rsidRPr="00D93565">
              <w:rPr>
                <w:b/>
                <w:sz w:val="22"/>
                <w:szCs w:val="22"/>
              </w:rPr>
              <w:t xml:space="preserve">Количество выполняемых работ: </w:t>
            </w:r>
            <w:r w:rsidRPr="00D93565">
              <w:rPr>
                <w:sz w:val="22"/>
                <w:szCs w:val="22"/>
              </w:rPr>
              <w:t>1 условная единица. В соответствии с техническим заданием, локальной сметой (Приложение №1 к ТЗ).</w:t>
            </w:r>
          </w:p>
          <w:p w:rsidR="006B3590" w:rsidRPr="00D93565" w:rsidRDefault="006B3590" w:rsidP="006B3590">
            <w:pPr>
              <w:widowControl w:val="0"/>
              <w:jc w:val="both"/>
              <w:rPr>
                <w:sz w:val="22"/>
                <w:szCs w:val="22"/>
              </w:rPr>
            </w:pPr>
            <w:r w:rsidRPr="00D93565">
              <w:rPr>
                <w:b/>
                <w:sz w:val="22"/>
                <w:szCs w:val="22"/>
              </w:rPr>
              <w:t>Место выполнения работ</w:t>
            </w:r>
            <w:r w:rsidRPr="00D93565">
              <w:rPr>
                <w:sz w:val="22"/>
                <w:szCs w:val="22"/>
              </w:rPr>
              <w:t>: г. Рязань.</w:t>
            </w:r>
          </w:p>
          <w:p w:rsidR="006B3590" w:rsidRPr="00D93565" w:rsidRDefault="006B3590" w:rsidP="006B3590">
            <w:pPr>
              <w:jc w:val="both"/>
              <w:rPr>
                <w:sz w:val="22"/>
                <w:szCs w:val="22"/>
              </w:rPr>
            </w:pPr>
            <w:r w:rsidRPr="00D93565">
              <w:rPr>
                <w:b/>
                <w:sz w:val="22"/>
                <w:szCs w:val="22"/>
              </w:rPr>
              <w:t>Срок выполнения работ:</w:t>
            </w:r>
            <w:r w:rsidRPr="00D93565">
              <w:rPr>
                <w:sz w:val="22"/>
                <w:szCs w:val="22"/>
              </w:rPr>
              <w:t xml:space="preserve"> с </w:t>
            </w:r>
            <w:r w:rsidR="00EA439F" w:rsidRPr="00D93565">
              <w:rPr>
                <w:sz w:val="22"/>
                <w:szCs w:val="22"/>
              </w:rPr>
              <w:t>момента</w:t>
            </w:r>
            <w:r w:rsidRPr="00D93565">
              <w:rPr>
                <w:sz w:val="22"/>
                <w:szCs w:val="22"/>
              </w:rPr>
              <w:t xml:space="preserve"> </w:t>
            </w:r>
            <w:r w:rsidR="00EA439F" w:rsidRPr="00D93565">
              <w:rPr>
                <w:sz w:val="22"/>
                <w:szCs w:val="22"/>
              </w:rPr>
              <w:t>подписания сторонами</w:t>
            </w:r>
            <w:r w:rsidRPr="00D93565">
              <w:rPr>
                <w:sz w:val="22"/>
                <w:szCs w:val="22"/>
              </w:rPr>
              <w:t xml:space="preserve"> договора до 31.12.2020 года.</w:t>
            </w:r>
          </w:p>
          <w:p w:rsidR="007B614B" w:rsidRPr="00D93565" w:rsidRDefault="006B3590" w:rsidP="00A51300">
            <w:pPr>
              <w:widowControl w:val="0"/>
              <w:ind w:left="35"/>
              <w:jc w:val="both"/>
              <w:rPr>
                <w:sz w:val="22"/>
                <w:szCs w:val="22"/>
              </w:rPr>
            </w:pPr>
            <w:r w:rsidRPr="00D93565">
              <w:rPr>
                <w:b/>
                <w:sz w:val="22"/>
                <w:szCs w:val="22"/>
              </w:rPr>
              <w:t>Условия выполнения Работ:</w:t>
            </w:r>
            <w:r w:rsidRPr="00D93565">
              <w:rPr>
                <w:sz w:val="22"/>
                <w:szCs w:val="22"/>
              </w:rPr>
              <w:t xml:space="preserve"> выполнить в соответствии с техническим заданием, локальной сметой (Приложение № 1 к ТЗ).</w:t>
            </w:r>
          </w:p>
        </w:tc>
      </w:tr>
      <w:tr w:rsidR="00A7105F" w:rsidRPr="00D93565" w:rsidTr="00B03F04">
        <w:trPr>
          <w:trHeight w:val="274"/>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9.8.</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Начальная (максимальная) цена Договора (цена лота)</w:t>
            </w:r>
          </w:p>
        </w:tc>
        <w:tc>
          <w:tcPr>
            <w:tcW w:w="2905" w:type="pct"/>
            <w:gridSpan w:val="2"/>
            <w:shd w:val="clear" w:color="auto" w:fill="auto"/>
            <w:vAlign w:val="center"/>
          </w:tcPr>
          <w:p w:rsidR="00A7105F" w:rsidRPr="00D93565" w:rsidRDefault="006B3590" w:rsidP="006B3590">
            <w:pPr>
              <w:widowControl w:val="0"/>
              <w:jc w:val="both"/>
              <w:rPr>
                <w:sz w:val="22"/>
                <w:szCs w:val="22"/>
              </w:rPr>
            </w:pPr>
            <w:r w:rsidRPr="00D93565">
              <w:rPr>
                <w:bCs/>
                <w:sz w:val="22"/>
                <w:szCs w:val="22"/>
              </w:rPr>
              <w:t>14 968 983 (Четырнадцать миллионов девятьсот шестьдесят восемь тысяч девятьсот восемьдесят три) рубля 06 копеек.</w:t>
            </w:r>
          </w:p>
        </w:tc>
      </w:tr>
      <w:tr w:rsidR="00A7105F" w:rsidRPr="00D93565" w:rsidTr="00B03F04">
        <w:trPr>
          <w:trHeight w:val="217"/>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9.9.</w:t>
            </w:r>
          </w:p>
        </w:tc>
        <w:tc>
          <w:tcPr>
            <w:tcW w:w="1658" w:type="pct"/>
            <w:shd w:val="clear" w:color="auto" w:fill="auto"/>
            <w:vAlign w:val="center"/>
          </w:tcPr>
          <w:p w:rsidR="00A7105F" w:rsidRPr="00D93565" w:rsidRDefault="00A7105F" w:rsidP="00A7105F">
            <w:pPr>
              <w:widowControl w:val="0"/>
              <w:ind w:left="34"/>
              <w:rPr>
                <w:sz w:val="22"/>
                <w:szCs w:val="22"/>
              </w:rPr>
            </w:pPr>
            <w:r w:rsidRPr="00D93565">
              <w:rPr>
                <w:sz w:val="22"/>
                <w:szCs w:val="22"/>
              </w:rPr>
              <w:t>Форма, сроки и порядок оплаты</w:t>
            </w:r>
          </w:p>
        </w:tc>
        <w:tc>
          <w:tcPr>
            <w:tcW w:w="2905" w:type="pct"/>
            <w:gridSpan w:val="2"/>
            <w:shd w:val="clear" w:color="auto" w:fill="auto"/>
            <w:vAlign w:val="center"/>
          </w:tcPr>
          <w:p w:rsidR="0074316C" w:rsidRPr="00D93565" w:rsidRDefault="0074316C" w:rsidP="00962113">
            <w:pPr>
              <w:tabs>
                <w:tab w:val="left" w:pos="142"/>
              </w:tabs>
              <w:jc w:val="both"/>
              <w:rPr>
                <w:spacing w:val="6"/>
                <w:sz w:val="22"/>
                <w:szCs w:val="22"/>
              </w:rPr>
            </w:pPr>
            <w:r w:rsidRPr="00D93565">
              <w:rPr>
                <w:spacing w:val="6"/>
                <w:sz w:val="22"/>
                <w:szCs w:val="22"/>
              </w:rPr>
              <w:t>Безналичный расчет.</w:t>
            </w:r>
          </w:p>
          <w:p w:rsidR="006B3590" w:rsidRPr="00D93565" w:rsidRDefault="006B3590" w:rsidP="00962113">
            <w:pPr>
              <w:tabs>
                <w:tab w:val="left" w:pos="142"/>
              </w:tabs>
              <w:jc w:val="both"/>
              <w:rPr>
                <w:sz w:val="22"/>
                <w:szCs w:val="22"/>
              </w:rPr>
            </w:pPr>
            <w:r w:rsidRPr="00D93565">
              <w:rPr>
                <w:spacing w:val="6"/>
                <w:sz w:val="22"/>
                <w:szCs w:val="22"/>
              </w:rPr>
              <w:t xml:space="preserve">Оплата за выполненные Работы производится </w:t>
            </w:r>
            <w:r w:rsidRPr="00D93565">
              <w:rPr>
                <w:sz w:val="22"/>
                <w:szCs w:val="22"/>
              </w:rPr>
              <w:t>из средств государственных (муниципальных) унитарных предприятий БДР на 2020 год по п.6.3 «Ремонтная программа» путем перечисления денежных средств на расчетный счет Подрядчика в течение 90 (Девяност</w:t>
            </w:r>
            <w:r w:rsidR="0074316C" w:rsidRPr="00D93565">
              <w:rPr>
                <w:sz w:val="22"/>
                <w:szCs w:val="22"/>
              </w:rPr>
              <w:t>о</w:t>
            </w:r>
            <w:r w:rsidRPr="00D93565">
              <w:rPr>
                <w:sz w:val="22"/>
                <w:szCs w:val="22"/>
              </w:rPr>
              <w:t>) дней, с даты приемки Работ на основании надлежаще оформленных и подписанных обеими сторонами акта выполненных работ (форма № КС-2,) и справки о стоимости выполненных работ (форма № КС-3) которые предоставляются Подрядчиком Заказчику.</w:t>
            </w:r>
          </w:p>
          <w:p w:rsidR="00A7105F" w:rsidRPr="00D93565" w:rsidRDefault="006B3590" w:rsidP="0074316C">
            <w:pPr>
              <w:tabs>
                <w:tab w:val="left" w:pos="142"/>
              </w:tabs>
              <w:jc w:val="both"/>
              <w:rPr>
                <w:sz w:val="22"/>
                <w:szCs w:val="22"/>
              </w:rPr>
            </w:pPr>
            <w:r w:rsidRPr="00D93565">
              <w:rPr>
                <w:i/>
                <w:sz w:val="22"/>
                <w:szCs w:val="22"/>
              </w:rPr>
              <w:t>Оплата Работ производится в течении 15 (</w:t>
            </w:r>
            <w:r w:rsidR="0074316C" w:rsidRPr="00D93565">
              <w:rPr>
                <w:i/>
                <w:sz w:val="22"/>
                <w:szCs w:val="22"/>
              </w:rPr>
              <w:t>П</w:t>
            </w:r>
            <w:r w:rsidRPr="00D93565">
              <w:rPr>
                <w:i/>
                <w:sz w:val="22"/>
                <w:szCs w:val="22"/>
              </w:rPr>
              <w:t>ятнадцати) рабочих дней (в соответствии с Постановлением Правительства Российской Федерации №1352), с даты приемки Работ на основании надлежаще оформленных и подписанных обеими сторонами акта выполненных работ (форма № КС-2,) и справки о стоимости выполненных работ (форма № КС-3) которые предоставляются Подрядчиком Заказчику.</w:t>
            </w:r>
          </w:p>
        </w:tc>
      </w:tr>
      <w:tr w:rsidR="00A7105F" w:rsidRPr="00D93565" w:rsidTr="00B03F04">
        <w:trPr>
          <w:trHeight w:val="264"/>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9.10.</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Источник финансирования заказа</w:t>
            </w:r>
          </w:p>
        </w:tc>
        <w:tc>
          <w:tcPr>
            <w:tcW w:w="2905" w:type="pct"/>
            <w:gridSpan w:val="2"/>
            <w:shd w:val="clear" w:color="auto" w:fill="auto"/>
            <w:vAlign w:val="center"/>
          </w:tcPr>
          <w:p w:rsidR="00A7105F" w:rsidRPr="00D93565" w:rsidRDefault="007B614B" w:rsidP="00962113">
            <w:pPr>
              <w:widowControl w:val="0"/>
              <w:jc w:val="both"/>
              <w:rPr>
                <w:sz w:val="22"/>
                <w:szCs w:val="22"/>
              </w:rPr>
            </w:pPr>
            <w:r w:rsidRPr="00D93565">
              <w:rPr>
                <w:sz w:val="22"/>
                <w:szCs w:val="22"/>
              </w:rPr>
              <w:t>Средства государственных (муниципальных) унитарных предприятий (</w:t>
            </w:r>
            <w:r w:rsidR="00962113" w:rsidRPr="00D93565">
              <w:rPr>
                <w:sz w:val="22"/>
                <w:szCs w:val="22"/>
              </w:rPr>
              <w:t>БДР МУП «РМПТС» на 2020 г. по ст.6.3 «Ремонтная программа»</w:t>
            </w:r>
            <w:r w:rsidRPr="00D93565">
              <w:rPr>
                <w:sz w:val="22"/>
                <w:szCs w:val="22"/>
              </w:rPr>
              <w:t>).</w:t>
            </w:r>
          </w:p>
        </w:tc>
      </w:tr>
      <w:tr w:rsidR="00A7105F" w:rsidRPr="00D93565" w:rsidTr="00B03F04">
        <w:trPr>
          <w:trHeight w:val="520"/>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lastRenderedPageBreak/>
              <w:t>9.11.</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Порядок формирования цены Договора</w:t>
            </w:r>
          </w:p>
        </w:tc>
        <w:tc>
          <w:tcPr>
            <w:tcW w:w="2905" w:type="pct"/>
            <w:gridSpan w:val="2"/>
            <w:shd w:val="clear" w:color="auto" w:fill="auto"/>
            <w:vAlign w:val="center"/>
          </w:tcPr>
          <w:p w:rsidR="002F3828" w:rsidRPr="00D93565" w:rsidRDefault="002F3828" w:rsidP="002F3828">
            <w:pPr>
              <w:widowControl w:val="0"/>
              <w:tabs>
                <w:tab w:val="left" w:pos="319"/>
              </w:tabs>
              <w:jc w:val="both"/>
              <w:rPr>
                <w:sz w:val="22"/>
                <w:szCs w:val="22"/>
              </w:rPr>
            </w:pPr>
            <w:r w:rsidRPr="00D93565">
              <w:rPr>
                <w:sz w:val="22"/>
                <w:szCs w:val="22"/>
              </w:rPr>
              <w:t>При обосновании цены Договора (цены лота) использовался проектно-сметный метод</w:t>
            </w:r>
          </w:p>
          <w:p w:rsidR="002F3828" w:rsidRPr="00D93565" w:rsidRDefault="002F3828" w:rsidP="002F3828">
            <w:pPr>
              <w:snapToGrid w:val="0"/>
              <w:jc w:val="both"/>
              <w:rPr>
                <w:color w:val="000000"/>
                <w:sz w:val="22"/>
                <w:szCs w:val="22"/>
              </w:rPr>
            </w:pPr>
            <w:r w:rsidRPr="00D93565">
              <w:rPr>
                <w:sz w:val="22"/>
                <w:szCs w:val="22"/>
              </w:rPr>
              <w:t>Расчет цены указан в Приложении № 1 к Информационной карте.</w:t>
            </w:r>
          </w:p>
          <w:p w:rsidR="0074316C" w:rsidRPr="00D93565" w:rsidRDefault="0074316C" w:rsidP="0074316C">
            <w:pPr>
              <w:tabs>
                <w:tab w:val="left" w:pos="426"/>
              </w:tabs>
              <w:jc w:val="both"/>
              <w:rPr>
                <w:bCs/>
                <w:sz w:val="22"/>
                <w:szCs w:val="22"/>
              </w:rPr>
            </w:pPr>
            <w:r w:rsidRPr="00D93565">
              <w:rPr>
                <w:sz w:val="22"/>
                <w:szCs w:val="22"/>
              </w:rPr>
              <w:t>Цена Договора включает в себя стоимость выполнения Работ и материалов, расходы на уплату налогов, сборов и других обязательных платежей, и сборов, а также затраты, издержки и иные расходы Подрядчика, связанные с исполнением Договора и других обязательных платежей, которые в соответствии с действующим законодательством Российской Федерации подлежат оплате.</w:t>
            </w:r>
          </w:p>
          <w:p w:rsidR="0074316C" w:rsidRPr="00D93565" w:rsidRDefault="0074316C" w:rsidP="0074316C">
            <w:pPr>
              <w:widowControl w:val="0"/>
              <w:jc w:val="both"/>
              <w:rPr>
                <w:i/>
                <w:sz w:val="22"/>
                <w:szCs w:val="22"/>
              </w:rPr>
            </w:pPr>
            <w:r w:rsidRPr="00D93565">
              <w:rPr>
                <w:bCs/>
                <w:i/>
                <w:sz w:val="22"/>
                <w:szCs w:val="22"/>
              </w:rPr>
              <w:t>Стоимость договора, заключаемого с участником закупки определяется с учетом НДС.</w:t>
            </w:r>
            <w:r w:rsidRPr="00D93565">
              <w:rPr>
                <w:i/>
                <w:sz w:val="22"/>
                <w:szCs w:val="22"/>
              </w:rPr>
              <w:t xml:space="preserve"> Если участник закупки в соответствии с законодательством Российской Федерации не признается плательщиком НДС или освобожден от уплаты НДС, то договор с таким участником закупки заключается по предложенной им цене, сниженной на сумму НДС, в размере ставки, определенной в главе 21 Налогового кодекса Российской Федерации и пересчитанной в соответствии с нормативами и правилами, утвержденными соответствующими уполномоченными органами.</w:t>
            </w:r>
          </w:p>
          <w:p w:rsidR="00A7105F" w:rsidRPr="00D93565" w:rsidRDefault="0074316C" w:rsidP="0074316C">
            <w:pPr>
              <w:snapToGrid w:val="0"/>
              <w:jc w:val="both"/>
              <w:rPr>
                <w:sz w:val="22"/>
                <w:szCs w:val="22"/>
              </w:rPr>
            </w:pPr>
            <w:r w:rsidRPr="00D93565">
              <w:rPr>
                <w:i/>
                <w:sz w:val="22"/>
                <w:szCs w:val="22"/>
              </w:rPr>
              <w:t>Если победитель закупки не является плательщиком НДС, то он самостоятельно рассчитывает локальную смету пропорционально снижению цены в соответствии с письмом Госстроя Российской Федерации № НЗ-6292/10 от 06.10.2003г. « О порядке определения сметной стоимости работ, выполняемых организациями, работающими по упрощенной</w:t>
            </w:r>
            <w:r w:rsidRPr="00D93565">
              <w:rPr>
                <w:i/>
                <w:sz w:val="20"/>
              </w:rPr>
              <w:t xml:space="preserve"> </w:t>
            </w:r>
            <w:r w:rsidRPr="00D93565">
              <w:rPr>
                <w:i/>
                <w:sz w:val="22"/>
                <w:szCs w:val="22"/>
              </w:rPr>
              <w:t>системе налогообложения»</w:t>
            </w:r>
          </w:p>
        </w:tc>
      </w:tr>
      <w:tr w:rsidR="00A7105F" w:rsidRPr="00D93565" w:rsidTr="00B03F04">
        <w:trPr>
          <w:trHeight w:val="520"/>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9.12.</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 xml:space="preserve">Валюта, используемая для формирования цены Договора </w:t>
            </w:r>
          </w:p>
        </w:tc>
        <w:tc>
          <w:tcPr>
            <w:tcW w:w="2905" w:type="pct"/>
            <w:gridSpan w:val="2"/>
            <w:shd w:val="clear" w:color="auto" w:fill="auto"/>
            <w:vAlign w:val="center"/>
          </w:tcPr>
          <w:p w:rsidR="00A7105F" w:rsidRPr="00D93565" w:rsidRDefault="00A7105F" w:rsidP="00A7105F">
            <w:pPr>
              <w:snapToGrid w:val="0"/>
              <w:rPr>
                <w:sz w:val="22"/>
                <w:szCs w:val="22"/>
              </w:rPr>
            </w:pPr>
            <w:r w:rsidRPr="00D93565">
              <w:rPr>
                <w:sz w:val="22"/>
                <w:szCs w:val="22"/>
              </w:rPr>
              <w:t>Рубль Российской Федерации</w:t>
            </w:r>
          </w:p>
        </w:tc>
      </w:tr>
      <w:tr w:rsidR="00A7105F" w:rsidRPr="00D93565" w:rsidTr="00B03F04">
        <w:trPr>
          <w:trHeight w:val="520"/>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9.13.</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tc>
        <w:tc>
          <w:tcPr>
            <w:tcW w:w="2905" w:type="pct"/>
            <w:gridSpan w:val="2"/>
            <w:shd w:val="clear" w:color="auto" w:fill="auto"/>
            <w:vAlign w:val="center"/>
          </w:tcPr>
          <w:p w:rsidR="00A7105F" w:rsidRPr="00D93565" w:rsidRDefault="00A7105F" w:rsidP="00A7105F">
            <w:pPr>
              <w:snapToGrid w:val="0"/>
              <w:rPr>
                <w:sz w:val="22"/>
                <w:szCs w:val="22"/>
              </w:rPr>
            </w:pPr>
            <w:r w:rsidRPr="00D93565">
              <w:rPr>
                <w:sz w:val="22"/>
                <w:szCs w:val="22"/>
              </w:rPr>
              <w:t>Порядок не установлен</w:t>
            </w:r>
          </w:p>
        </w:tc>
      </w:tr>
      <w:tr w:rsidR="007B614B" w:rsidRPr="00D93565" w:rsidTr="00B03F04">
        <w:trPr>
          <w:trHeight w:val="558"/>
        </w:trPr>
        <w:tc>
          <w:tcPr>
            <w:tcW w:w="437" w:type="pct"/>
            <w:shd w:val="clear" w:color="auto" w:fill="auto"/>
            <w:vAlign w:val="center"/>
          </w:tcPr>
          <w:p w:rsidR="007B614B" w:rsidRPr="00D93565" w:rsidRDefault="007B614B" w:rsidP="00A7105F">
            <w:pPr>
              <w:widowControl w:val="0"/>
              <w:ind w:firstLine="9"/>
              <w:rPr>
                <w:sz w:val="22"/>
                <w:szCs w:val="22"/>
              </w:rPr>
            </w:pPr>
            <w:r w:rsidRPr="00D93565">
              <w:rPr>
                <w:sz w:val="22"/>
                <w:szCs w:val="22"/>
              </w:rPr>
              <w:t>9.14.</w:t>
            </w:r>
          </w:p>
        </w:tc>
        <w:tc>
          <w:tcPr>
            <w:tcW w:w="1658" w:type="pct"/>
            <w:shd w:val="clear" w:color="auto" w:fill="auto"/>
            <w:vAlign w:val="center"/>
          </w:tcPr>
          <w:p w:rsidR="007B614B" w:rsidRPr="00D93565" w:rsidRDefault="007B614B" w:rsidP="00A7105F">
            <w:pPr>
              <w:snapToGrid w:val="0"/>
              <w:rPr>
                <w:sz w:val="22"/>
                <w:szCs w:val="22"/>
              </w:rPr>
            </w:pPr>
            <w:r w:rsidRPr="00D93565">
              <w:rPr>
                <w:sz w:val="22"/>
                <w:szCs w:val="22"/>
              </w:rPr>
              <w:t>Обязательные требования, установленные к Участникам закупки</w:t>
            </w:r>
          </w:p>
        </w:tc>
        <w:tc>
          <w:tcPr>
            <w:tcW w:w="2905" w:type="pct"/>
            <w:gridSpan w:val="2"/>
            <w:shd w:val="clear" w:color="auto" w:fill="auto"/>
            <w:vAlign w:val="center"/>
          </w:tcPr>
          <w:p w:rsidR="009F0EC1" w:rsidRPr="00D93565" w:rsidRDefault="002F0DBA" w:rsidP="002F0DBA">
            <w:pPr>
              <w:pStyle w:val="aff5"/>
              <w:numPr>
                <w:ilvl w:val="0"/>
                <w:numId w:val="25"/>
              </w:numPr>
              <w:tabs>
                <w:tab w:val="left" w:pos="204"/>
              </w:tabs>
              <w:snapToGrid w:val="0"/>
              <w:ind w:left="0" w:firstLine="0"/>
              <w:jc w:val="both"/>
              <w:rPr>
                <w:sz w:val="22"/>
                <w:szCs w:val="22"/>
              </w:rPr>
            </w:pPr>
            <w:r w:rsidRPr="00D93565">
              <w:rPr>
                <w:sz w:val="22"/>
                <w:szCs w:val="22"/>
                <w:lang w:val="ru-RU"/>
              </w:rPr>
              <w:t xml:space="preserve"> </w:t>
            </w:r>
            <w:r w:rsidR="007B614B" w:rsidRPr="00D93565">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F0EC1" w:rsidRPr="00D93565" w:rsidRDefault="009F0EC1" w:rsidP="002F0DBA">
            <w:pPr>
              <w:pStyle w:val="aff5"/>
              <w:tabs>
                <w:tab w:val="left" w:pos="0"/>
              </w:tabs>
              <w:snapToGrid w:val="0"/>
              <w:ind w:left="0"/>
              <w:jc w:val="both"/>
              <w:rPr>
                <w:sz w:val="22"/>
                <w:szCs w:val="22"/>
              </w:rPr>
            </w:pPr>
            <w:r w:rsidRPr="00D93565">
              <w:rPr>
                <w:sz w:val="22"/>
                <w:szCs w:val="22"/>
              </w:rPr>
              <w:t>Участник запроса предложений должен быть членом СРО в области строительства, реконструкции, капитального ремонта объектов капитального строительства;</w:t>
            </w:r>
          </w:p>
          <w:p w:rsidR="009F0EC1" w:rsidRPr="00D93565" w:rsidRDefault="009F0EC1" w:rsidP="002F0DBA">
            <w:pPr>
              <w:pStyle w:val="aff5"/>
              <w:tabs>
                <w:tab w:val="left" w:pos="0"/>
              </w:tabs>
              <w:snapToGrid w:val="0"/>
              <w:ind w:left="0"/>
              <w:jc w:val="both"/>
              <w:rPr>
                <w:sz w:val="22"/>
                <w:szCs w:val="22"/>
              </w:rPr>
            </w:pPr>
            <w:r w:rsidRPr="00D93565">
              <w:rPr>
                <w:sz w:val="22"/>
                <w:szCs w:val="22"/>
              </w:rPr>
              <w:t>- СРО, в которой состоит участник, должна иметь компенсационный фонд обеспечения договорных обязательств;</w:t>
            </w:r>
          </w:p>
          <w:p w:rsidR="009F0EC1" w:rsidRPr="00D93565" w:rsidRDefault="009F0EC1" w:rsidP="002F0DBA">
            <w:pPr>
              <w:pStyle w:val="aff5"/>
              <w:tabs>
                <w:tab w:val="left" w:pos="0"/>
              </w:tabs>
              <w:snapToGrid w:val="0"/>
              <w:ind w:left="0"/>
              <w:jc w:val="both"/>
              <w:rPr>
                <w:sz w:val="22"/>
                <w:szCs w:val="22"/>
              </w:rPr>
            </w:pPr>
            <w:r w:rsidRPr="00D93565">
              <w:rPr>
                <w:sz w:val="22"/>
                <w:szCs w:val="22"/>
              </w:rPr>
              <w:t>- совокупный размер обязательств участника запроса предложений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2F3828" w:rsidRPr="00D93565" w:rsidRDefault="002F3828" w:rsidP="002F3828">
            <w:pPr>
              <w:snapToGrid w:val="0"/>
              <w:jc w:val="both"/>
            </w:pPr>
            <w:r w:rsidRPr="00D93565">
              <w:rPr>
                <w:sz w:val="22"/>
                <w:szCs w:val="22"/>
              </w:rPr>
              <w:t>Перечисленные выше требования не распространяются:</w:t>
            </w:r>
          </w:p>
          <w:p w:rsidR="002F3828" w:rsidRPr="00D93565" w:rsidRDefault="002F3828" w:rsidP="002F3828">
            <w:pPr>
              <w:snapToGrid w:val="0"/>
              <w:jc w:val="both"/>
            </w:pPr>
            <w:r w:rsidRPr="00D93565">
              <w:rPr>
                <w:sz w:val="22"/>
                <w:szCs w:val="22"/>
              </w:rPr>
              <w:t>- на участников, которые предложат цену договора 3 млн. руб. и менее. Такие участники не обязаны быть членами СРО в силу ч. 2.1 ст. 52 ГрК Российской Федерации;</w:t>
            </w:r>
          </w:p>
          <w:p w:rsidR="002F3828" w:rsidRPr="00D93565" w:rsidRDefault="002F3828" w:rsidP="002F3828">
            <w:pPr>
              <w:snapToGrid w:val="0"/>
              <w:jc w:val="both"/>
            </w:pPr>
            <w:r w:rsidRPr="00D93565">
              <w:rPr>
                <w:sz w:val="22"/>
                <w:szCs w:val="22"/>
              </w:rPr>
              <w:t>- на унитарные предприятия, государственные и муниципальные учреждения, юрлица с госучастием в случаях, которые перечислены в ч. 2.2 ст. 52 ГрК Росиийской Федерации.</w:t>
            </w:r>
          </w:p>
          <w:p w:rsidR="007B614B" w:rsidRPr="00D93565" w:rsidRDefault="007B614B" w:rsidP="00961321">
            <w:pPr>
              <w:tabs>
                <w:tab w:val="left" w:pos="279"/>
              </w:tabs>
              <w:snapToGrid w:val="0"/>
              <w:ind w:left="-5"/>
              <w:jc w:val="both"/>
              <w:rPr>
                <w:sz w:val="22"/>
                <w:szCs w:val="22"/>
              </w:rPr>
            </w:pPr>
            <w:r w:rsidRPr="00D93565">
              <w:rPr>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w:t>
            </w:r>
            <w:r w:rsidRPr="00D93565">
              <w:rPr>
                <w:sz w:val="22"/>
                <w:szCs w:val="22"/>
              </w:rPr>
              <w:lastRenderedPageBreak/>
              <w:t>конкурсного производства;</w:t>
            </w:r>
          </w:p>
          <w:p w:rsidR="007B614B" w:rsidRPr="00D93565" w:rsidRDefault="007B614B" w:rsidP="00961321">
            <w:pPr>
              <w:tabs>
                <w:tab w:val="left" w:pos="279"/>
              </w:tabs>
              <w:snapToGrid w:val="0"/>
              <w:ind w:left="-5"/>
              <w:jc w:val="both"/>
              <w:rPr>
                <w:sz w:val="22"/>
                <w:szCs w:val="22"/>
              </w:rPr>
            </w:pPr>
            <w:r w:rsidRPr="00D93565">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614B" w:rsidRPr="00D93565" w:rsidRDefault="007B614B" w:rsidP="00961321">
            <w:pPr>
              <w:tabs>
                <w:tab w:val="left" w:pos="279"/>
              </w:tabs>
              <w:snapToGrid w:val="0"/>
              <w:ind w:left="-5"/>
              <w:jc w:val="both"/>
              <w:rPr>
                <w:sz w:val="22"/>
                <w:szCs w:val="22"/>
              </w:rPr>
            </w:pPr>
            <w:r w:rsidRPr="00D9356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7B614B" w:rsidRPr="00D93565" w:rsidRDefault="007B614B" w:rsidP="00961321">
            <w:pPr>
              <w:tabs>
                <w:tab w:val="left" w:pos="279"/>
              </w:tabs>
              <w:snapToGrid w:val="0"/>
              <w:ind w:left="-5"/>
              <w:jc w:val="both"/>
              <w:rPr>
                <w:sz w:val="22"/>
                <w:szCs w:val="22"/>
              </w:rPr>
            </w:pPr>
            <w:r w:rsidRPr="00D93565">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614B" w:rsidRPr="00D93565" w:rsidRDefault="007B614B" w:rsidP="00961321">
            <w:pPr>
              <w:tabs>
                <w:tab w:val="left" w:pos="279"/>
              </w:tabs>
              <w:snapToGrid w:val="0"/>
              <w:ind w:left="-5"/>
              <w:jc w:val="both"/>
              <w:rPr>
                <w:sz w:val="22"/>
                <w:szCs w:val="22"/>
              </w:rPr>
            </w:pPr>
            <w:r w:rsidRPr="00D93565">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614B" w:rsidRPr="00D93565" w:rsidRDefault="007B614B" w:rsidP="00961321">
            <w:pPr>
              <w:tabs>
                <w:tab w:val="left" w:pos="279"/>
              </w:tabs>
              <w:snapToGrid w:val="0"/>
              <w:ind w:left="-5"/>
              <w:jc w:val="both"/>
              <w:rPr>
                <w:sz w:val="22"/>
                <w:szCs w:val="22"/>
              </w:rPr>
            </w:pPr>
            <w:r w:rsidRPr="00D93565">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D93565">
              <w:rPr>
                <w:sz w:val="22"/>
                <w:szCs w:val="22"/>
              </w:rPr>
              <w:lastRenderedPageBreak/>
              <w:t>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614B" w:rsidRPr="00D93565" w:rsidRDefault="007B614B" w:rsidP="00961321">
            <w:pPr>
              <w:tabs>
                <w:tab w:val="left" w:pos="279"/>
              </w:tabs>
              <w:snapToGrid w:val="0"/>
              <w:ind w:left="-5"/>
              <w:jc w:val="both"/>
              <w:rPr>
                <w:sz w:val="22"/>
                <w:szCs w:val="22"/>
              </w:rPr>
            </w:pPr>
            <w:r w:rsidRPr="00D93565">
              <w:rPr>
                <w:sz w:val="22"/>
                <w:szCs w:val="22"/>
              </w:rPr>
              <w:t>8) участник закупки не является офшорной компанией;</w:t>
            </w:r>
          </w:p>
          <w:p w:rsidR="007B614B" w:rsidRPr="00D93565" w:rsidRDefault="007B614B" w:rsidP="00961321">
            <w:pPr>
              <w:tabs>
                <w:tab w:val="left" w:pos="279"/>
              </w:tabs>
              <w:snapToGrid w:val="0"/>
              <w:ind w:left="-5"/>
              <w:jc w:val="both"/>
              <w:rPr>
                <w:sz w:val="22"/>
                <w:szCs w:val="22"/>
              </w:rPr>
            </w:pPr>
            <w:r w:rsidRPr="00D93565">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7B614B" w:rsidRPr="00D93565" w:rsidRDefault="007B614B" w:rsidP="00961321">
            <w:pPr>
              <w:tabs>
                <w:tab w:val="left" w:pos="279"/>
              </w:tabs>
              <w:snapToGrid w:val="0"/>
              <w:ind w:left="-5"/>
              <w:jc w:val="both"/>
              <w:rPr>
                <w:sz w:val="22"/>
                <w:szCs w:val="22"/>
              </w:rPr>
            </w:pPr>
            <w:r w:rsidRPr="00D93565">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7B614B" w:rsidRPr="00D93565" w:rsidRDefault="007B614B" w:rsidP="00961321">
            <w:pPr>
              <w:tabs>
                <w:tab w:val="left" w:pos="279"/>
              </w:tabs>
              <w:snapToGrid w:val="0"/>
              <w:ind w:left="-5"/>
              <w:jc w:val="both"/>
              <w:rPr>
                <w:sz w:val="22"/>
                <w:szCs w:val="22"/>
              </w:rPr>
            </w:pPr>
            <w:r w:rsidRPr="00D93565">
              <w:rPr>
                <w:sz w:val="22"/>
                <w:szCs w:val="22"/>
              </w:rPr>
              <w:t>11)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7105F" w:rsidRPr="00D93565" w:rsidTr="00B03F04">
        <w:trPr>
          <w:trHeight w:val="616"/>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lastRenderedPageBreak/>
              <w:t>9.15.</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Дополнительные требования, установленные к Участникам закупки</w:t>
            </w:r>
          </w:p>
        </w:tc>
        <w:tc>
          <w:tcPr>
            <w:tcW w:w="2905" w:type="pct"/>
            <w:gridSpan w:val="2"/>
            <w:shd w:val="clear" w:color="auto" w:fill="auto"/>
            <w:vAlign w:val="center"/>
          </w:tcPr>
          <w:p w:rsidR="00A7105F" w:rsidRPr="00D93565" w:rsidRDefault="00A7105F" w:rsidP="00A7105F">
            <w:pPr>
              <w:snapToGrid w:val="0"/>
              <w:rPr>
                <w:sz w:val="22"/>
                <w:szCs w:val="22"/>
              </w:rPr>
            </w:pPr>
            <w:r w:rsidRPr="00D93565">
              <w:rPr>
                <w:sz w:val="22"/>
                <w:szCs w:val="22"/>
              </w:rPr>
              <w:t>Не установлено</w:t>
            </w:r>
          </w:p>
        </w:tc>
      </w:tr>
      <w:tr w:rsidR="00A7105F" w:rsidRPr="00D93565" w:rsidTr="00B03F04">
        <w:trPr>
          <w:trHeight w:val="519"/>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9.16.</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Требования к выполнению работ</w:t>
            </w:r>
          </w:p>
        </w:tc>
        <w:tc>
          <w:tcPr>
            <w:tcW w:w="2905" w:type="pct"/>
            <w:gridSpan w:val="2"/>
            <w:shd w:val="clear" w:color="auto" w:fill="auto"/>
            <w:vAlign w:val="center"/>
          </w:tcPr>
          <w:p w:rsidR="0074316C" w:rsidRPr="00D93565" w:rsidRDefault="0074316C" w:rsidP="0074316C">
            <w:pPr>
              <w:snapToGrid w:val="0"/>
              <w:jc w:val="both"/>
              <w:rPr>
                <w:sz w:val="22"/>
                <w:szCs w:val="22"/>
              </w:rPr>
            </w:pPr>
            <w:r w:rsidRPr="00D93565">
              <w:rPr>
                <w:sz w:val="22"/>
                <w:szCs w:val="22"/>
              </w:rPr>
              <w:t>Подрядчик гарантирует качество выполнения всех Работ в соответствии со сметной документацией, Техническим заданием и действующими нормами, и техническими условиями, а также устранение недостатков и дефектов, выявленных при приемке Работ и в период гарантийного срока эксплуатации.</w:t>
            </w:r>
          </w:p>
          <w:p w:rsidR="008E09D8" w:rsidRPr="00D93565" w:rsidRDefault="008E09D8" w:rsidP="0074316C">
            <w:pPr>
              <w:tabs>
                <w:tab w:val="left" w:pos="993"/>
              </w:tabs>
              <w:autoSpaceDE w:val="0"/>
              <w:jc w:val="both"/>
              <w:rPr>
                <w:sz w:val="22"/>
                <w:szCs w:val="22"/>
              </w:rPr>
            </w:pPr>
            <w:r w:rsidRPr="00D93565">
              <w:rPr>
                <w:sz w:val="22"/>
                <w:szCs w:val="22"/>
              </w:rPr>
              <w:t>Гарантийный срок на выполненные Работы составляет 5 (пять) лет. На примененные материалы не менее гарантийного срока завода-изготовителя.</w:t>
            </w:r>
          </w:p>
          <w:p w:rsidR="00A51300" w:rsidRPr="00D93565" w:rsidRDefault="00A51300" w:rsidP="0074316C">
            <w:pPr>
              <w:snapToGrid w:val="0"/>
              <w:jc w:val="both"/>
              <w:rPr>
                <w:sz w:val="22"/>
                <w:szCs w:val="22"/>
              </w:rPr>
            </w:pPr>
            <w:r w:rsidRPr="00D93565">
              <w:rPr>
                <w:sz w:val="22"/>
                <w:szCs w:val="22"/>
              </w:rPr>
              <w:t>Подрядчик гарантирует, что материалы и механизмы, применяемые для выполнения работ, соответствуют указанным в сметной документации техническим условиям и имеют соответствующие сертификаты, удостоверяющие их качество.</w:t>
            </w:r>
          </w:p>
          <w:p w:rsidR="00A7105F" w:rsidRPr="00D93565" w:rsidRDefault="00A7105F" w:rsidP="0074316C">
            <w:pPr>
              <w:snapToGrid w:val="0"/>
              <w:jc w:val="both"/>
              <w:rPr>
                <w:sz w:val="22"/>
                <w:szCs w:val="22"/>
              </w:rPr>
            </w:pPr>
            <w:r w:rsidRPr="00D93565">
              <w:rPr>
                <w:sz w:val="22"/>
                <w:szCs w:val="22"/>
              </w:rPr>
              <w:t>В соответствии с разделом 10 Техническое задание и проектом Договора документации о закупке</w:t>
            </w:r>
          </w:p>
        </w:tc>
      </w:tr>
      <w:tr w:rsidR="00A7105F" w:rsidRPr="00D93565" w:rsidTr="00B03F04">
        <w:trPr>
          <w:trHeight w:val="344"/>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9.17.</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Привлечение соисполнителей к исполнению Договора</w:t>
            </w:r>
          </w:p>
        </w:tc>
        <w:tc>
          <w:tcPr>
            <w:tcW w:w="2905" w:type="pct"/>
            <w:gridSpan w:val="2"/>
            <w:shd w:val="clear" w:color="auto" w:fill="auto"/>
            <w:vAlign w:val="center"/>
          </w:tcPr>
          <w:p w:rsidR="00A7105F" w:rsidRPr="00D93565" w:rsidRDefault="007B614B" w:rsidP="00A7105F">
            <w:pPr>
              <w:snapToGrid w:val="0"/>
              <w:rPr>
                <w:sz w:val="22"/>
                <w:szCs w:val="22"/>
              </w:rPr>
            </w:pPr>
            <w:r w:rsidRPr="00D93565">
              <w:rPr>
                <w:sz w:val="22"/>
                <w:szCs w:val="22"/>
              </w:rPr>
              <w:t>Не установлено</w:t>
            </w:r>
          </w:p>
        </w:tc>
      </w:tr>
      <w:tr w:rsidR="00A7105F" w:rsidRPr="00D93565" w:rsidTr="00B03F04">
        <w:trPr>
          <w:trHeight w:val="610"/>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9.18.</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 xml:space="preserve">Ограничения/Преимущества, установленные/предоставляемые при участии в </w:t>
            </w:r>
            <w:r w:rsidR="00D30243" w:rsidRPr="00D93565">
              <w:rPr>
                <w:sz w:val="22"/>
                <w:szCs w:val="22"/>
              </w:rPr>
              <w:t>запросе предложений</w:t>
            </w:r>
          </w:p>
        </w:tc>
        <w:tc>
          <w:tcPr>
            <w:tcW w:w="2905" w:type="pct"/>
            <w:gridSpan w:val="2"/>
            <w:shd w:val="clear" w:color="auto" w:fill="auto"/>
            <w:vAlign w:val="center"/>
          </w:tcPr>
          <w:p w:rsidR="00A7105F" w:rsidRPr="00D93565" w:rsidRDefault="007B614B" w:rsidP="00A7105F">
            <w:pPr>
              <w:rPr>
                <w:sz w:val="22"/>
                <w:szCs w:val="22"/>
              </w:rPr>
            </w:pPr>
            <w:r w:rsidRPr="00D93565">
              <w:rPr>
                <w:sz w:val="22"/>
                <w:szCs w:val="22"/>
              </w:rPr>
              <w:t>Не установлено</w:t>
            </w:r>
          </w:p>
        </w:tc>
      </w:tr>
      <w:tr w:rsidR="00A7105F" w:rsidRPr="00D93565" w:rsidTr="00B03F04">
        <w:trPr>
          <w:trHeight w:val="335"/>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9.19.</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 xml:space="preserve">Документы, входящие в состав заявки на участие в </w:t>
            </w:r>
            <w:r w:rsidR="00D30243" w:rsidRPr="00D93565">
              <w:rPr>
                <w:sz w:val="22"/>
                <w:szCs w:val="22"/>
              </w:rPr>
              <w:t>запросе предложений</w:t>
            </w:r>
          </w:p>
        </w:tc>
        <w:tc>
          <w:tcPr>
            <w:tcW w:w="2905" w:type="pct"/>
            <w:gridSpan w:val="2"/>
            <w:shd w:val="clear" w:color="auto" w:fill="auto"/>
            <w:vAlign w:val="center"/>
          </w:tcPr>
          <w:p w:rsidR="008E09D8" w:rsidRPr="00D93565" w:rsidRDefault="008E09D8" w:rsidP="008E09D8">
            <w:pPr>
              <w:snapToGrid w:val="0"/>
              <w:jc w:val="both"/>
            </w:pPr>
            <w:r w:rsidRPr="00D93565">
              <w:rPr>
                <w:sz w:val="22"/>
                <w:szCs w:val="22"/>
              </w:rPr>
              <w:t>1. В качестве предложения признается подписанная электронной цифровой подписью (ЭЦП) участником закупки заявка, составленная по Формам, указанным в Приложении № 1 к документации о закупке и содержащая документы и сведения, предусмотренные настоящим разделом.</w:t>
            </w:r>
          </w:p>
          <w:p w:rsidR="008E09D8" w:rsidRPr="00D93565" w:rsidRDefault="008E09D8" w:rsidP="008E09D8">
            <w:pPr>
              <w:snapToGrid w:val="0"/>
              <w:jc w:val="both"/>
            </w:pPr>
            <w:r w:rsidRPr="00D93565">
              <w:rPr>
                <w:sz w:val="22"/>
                <w:szCs w:val="22"/>
              </w:rPr>
              <w:t>2. Сведения об участнике закупки оформляются по формам, указанным в Приложении № 1 к документации о закупке.</w:t>
            </w:r>
          </w:p>
          <w:p w:rsidR="008E09D8" w:rsidRPr="00D93565" w:rsidRDefault="008E09D8" w:rsidP="008E09D8">
            <w:pPr>
              <w:snapToGrid w:val="0"/>
              <w:jc w:val="both"/>
            </w:pPr>
            <w:r w:rsidRPr="00D93565">
              <w:rPr>
                <w:sz w:val="22"/>
                <w:szCs w:val="22"/>
              </w:rPr>
              <w:t>3. Заявка на участие запросе предложений также должна содержать:</w:t>
            </w:r>
          </w:p>
          <w:p w:rsidR="008E09D8" w:rsidRPr="00D93565" w:rsidRDefault="008E09D8" w:rsidP="008E09D8">
            <w:pPr>
              <w:snapToGrid w:val="0"/>
              <w:jc w:val="both"/>
            </w:pPr>
            <w:r w:rsidRPr="00D93565">
              <w:rPr>
                <w:sz w:val="22"/>
                <w:szCs w:val="22"/>
              </w:rPr>
              <w:t>1) согласие участника закупки исполнить условия договора, указанные в документации о закупке;</w:t>
            </w:r>
          </w:p>
          <w:p w:rsidR="008E09D8" w:rsidRPr="00D93565" w:rsidRDefault="008E09D8" w:rsidP="008E09D8">
            <w:pPr>
              <w:snapToGrid w:val="0"/>
              <w:jc w:val="both"/>
            </w:pPr>
            <w:r w:rsidRPr="00D93565">
              <w:rPr>
                <w:sz w:val="22"/>
                <w:szCs w:val="22"/>
              </w:rPr>
              <w:t>2) предложение о цене договора.</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3</w:t>
            </w:r>
            <w:r w:rsidR="009F0EC1" w:rsidRPr="00D93565">
              <w:rPr>
                <w:sz w:val="22"/>
                <w:szCs w:val="22"/>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закупки или в соответствии с законодательством соответствующего </w:t>
            </w:r>
            <w:r w:rsidR="009F0EC1" w:rsidRPr="00D93565">
              <w:rPr>
                <w:sz w:val="22"/>
                <w:szCs w:val="22"/>
              </w:rPr>
              <w:lastRenderedPageBreak/>
              <w:t>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участника - физического лица), номер контактного телефона;</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4</w:t>
            </w:r>
            <w:r w:rsidR="009F0EC1" w:rsidRPr="00D93565">
              <w:rPr>
                <w:sz w:val="22"/>
                <w:szCs w:val="22"/>
              </w:rPr>
              <w:t>) выписку из Единого государственного реестра юридических лиц или нотариально заверенную копию такой выписки (для юридических лиц), включая полученную в электронной форме, подписанную усиленной квалифицированной подписью налогового органа, полученную не ранее, чем за 1 (Один) месяц до дня размещения в ЕИС извещения и документации о закупке;</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5</w:t>
            </w:r>
            <w:r w:rsidR="009F0EC1" w:rsidRPr="00D93565">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1 (Один) месяц до дня размещения в ЕИС извещения о проведении закупки, копии документов, удостоверяющих личность (для физических лиц); </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6</w:t>
            </w:r>
            <w:r w:rsidR="009F0EC1" w:rsidRPr="00D93565">
              <w:rPr>
                <w:sz w:val="22"/>
                <w:szCs w:val="22"/>
              </w:rPr>
              <w:t>) документ, подтверждающий полномочия лица на осуществление действий от имени участника закупки – юридического лица (копия решения уполномоченного органа юридического лица о назначении или об избрании единоличного исполнительного органа).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либо нотариально заверенную копию такой доверенности. В этом случае, заявка на участие в процедуре закупки должна содержать также документ, подтверждающий полномочия такого лица на подписание доверенности;</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7</w:t>
            </w:r>
            <w:r w:rsidR="009F0EC1" w:rsidRPr="00D93565">
              <w:rPr>
                <w:sz w:val="22"/>
                <w:szCs w:val="22"/>
              </w:rPr>
              <w:t>) копию устава в действующей редакции со всеми изменениями с отметкой о регистрации в ФНС России (для юридических лиц);</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8</w:t>
            </w:r>
            <w:r w:rsidR="009F0EC1" w:rsidRPr="00D93565">
              <w:rPr>
                <w:sz w:val="22"/>
                <w:szCs w:val="22"/>
              </w:rPr>
              <w:t>)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процедуре закупки, обеспечение исполнения договора. В случае если получение указанного разрешения до истечения срока подачи заявок на участие в процедуре закупки для участника закупки невозможно в силу соблюдения установленного законодательством или учредительными документами участника закупки порядка созыва органа управления, к компетенции которого относится вопрос об одобрении или о совершении соответствующих сделок, участник закупки обязан представить письмо, содержащее обязательство участника закупки представить вышеуказанное решение до момента заключения договора в случае принятия закупочной комиссией Заказчика решения о заключении с ним договора по результатам процедуры закупки. В случае если одобрение сделки не требуется или сделка не является крупной/ сделкой с заинтересованностью для участника закупки, в составе заявки должно быть соответствующее информационное письмо;</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9</w:t>
            </w:r>
            <w:r w:rsidR="009F0EC1" w:rsidRPr="00D93565">
              <w:rPr>
                <w:sz w:val="22"/>
                <w:szCs w:val="22"/>
              </w:rPr>
              <w:t xml:space="preserve">) документы, формы, подтверждающие квалификацию участника закупки, его профессиональную компетентность, надежность, </w:t>
            </w:r>
            <w:r w:rsidR="009F0EC1" w:rsidRPr="00D93565">
              <w:rPr>
                <w:sz w:val="22"/>
                <w:szCs w:val="22"/>
              </w:rPr>
              <w:lastRenderedPageBreak/>
              <w:t>опыт, деловую репутацию;</w:t>
            </w:r>
          </w:p>
          <w:p w:rsidR="009F0EC1" w:rsidRPr="00D93565" w:rsidRDefault="008E09D8" w:rsidP="009F0EC1">
            <w:pPr>
              <w:widowControl w:val="0"/>
              <w:tabs>
                <w:tab w:val="left" w:pos="709"/>
                <w:tab w:val="left" w:pos="1276"/>
                <w:tab w:val="left" w:pos="1418"/>
              </w:tabs>
              <w:contextualSpacing/>
              <w:jc w:val="both"/>
              <w:rPr>
                <w:sz w:val="22"/>
                <w:szCs w:val="22"/>
              </w:rPr>
            </w:pPr>
            <w:r w:rsidRPr="00D93565">
              <w:rPr>
                <w:sz w:val="22"/>
                <w:szCs w:val="22"/>
              </w:rPr>
              <w:t>10</w:t>
            </w:r>
            <w:r w:rsidR="009F0EC1" w:rsidRPr="00D93565">
              <w:rPr>
                <w:sz w:val="22"/>
                <w:szCs w:val="22"/>
              </w:rPr>
              <w:t>) копии документов, подтверждающих соответствие участника закупки требованиям установленным законодательством Российской Федерации, в случае если такие требования установлены законодательством Российской Федерации:</w:t>
            </w:r>
          </w:p>
          <w:p w:rsidR="008E09D8" w:rsidRPr="00D93565" w:rsidRDefault="008E09D8" w:rsidP="008E09D8">
            <w:pPr>
              <w:widowControl w:val="0"/>
              <w:tabs>
                <w:tab w:val="left" w:pos="709"/>
                <w:tab w:val="left" w:pos="1276"/>
                <w:tab w:val="left" w:pos="1418"/>
              </w:tabs>
              <w:suppressAutoHyphens w:val="0"/>
              <w:ind w:firstLine="34"/>
              <w:contextualSpacing/>
              <w:jc w:val="both"/>
              <w:rPr>
                <w:lang w:eastAsia="en-US"/>
              </w:rPr>
            </w:pPr>
            <w:r w:rsidRPr="00D93565">
              <w:rPr>
                <w:sz w:val="22"/>
                <w:szCs w:val="22"/>
                <w:lang w:eastAsia="ru-RU"/>
              </w:rPr>
              <w:t>копия выписки из реестра членов СРО в области строительства, реконструкции, капитального ремонта объектов капитального строительства по форме, которая утверждена Приказом Ростехнадзора от 04.03.2019 № 86.</w:t>
            </w:r>
          </w:p>
          <w:p w:rsidR="008E09D8" w:rsidRPr="00D93565" w:rsidRDefault="008E09D8" w:rsidP="008E09D8">
            <w:pPr>
              <w:suppressAutoHyphens w:val="0"/>
              <w:snapToGrid w:val="0"/>
              <w:ind w:firstLine="34"/>
              <w:jc w:val="both"/>
              <w:rPr>
                <w:lang w:eastAsia="ru-RU"/>
              </w:rPr>
            </w:pPr>
            <w:r w:rsidRPr="00D93565">
              <w:rPr>
                <w:sz w:val="22"/>
                <w:szCs w:val="22"/>
                <w:lang w:eastAsia="ru-RU"/>
              </w:rPr>
              <w:t>СРО, в которой состоит участник, должна иметь компенсационный фонд обеспечения договорных обязательств;</w:t>
            </w:r>
          </w:p>
          <w:p w:rsidR="008E09D8" w:rsidRPr="00D93565" w:rsidRDefault="008E09D8" w:rsidP="008E09D8">
            <w:pPr>
              <w:suppressAutoHyphens w:val="0"/>
              <w:snapToGrid w:val="0"/>
              <w:ind w:firstLine="34"/>
              <w:jc w:val="both"/>
              <w:rPr>
                <w:lang w:eastAsia="ru-RU"/>
              </w:rPr>
            </w:pPr>
            <w:r w:rsidRPr="00D93565">
              <w:rPr>
                <w:sz w:val="22"/>
                <w:szCs w:val="22"/>
                <w:lang w:eastAsia="ru-RU"/>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D251E2" w:rsidRPr="00D93565" w:rsidRDefault="00D251E2" w:rsidP="00D251E2">
            <w:pPr>
              <w:snapToGrid w:val="0"/>
              <w:jc w:val="both"/>
              <w:rPr>
                <w:sz w:val="22"/>
                <w:szCs w:val="22"/>
              </w:rPr>
            </w:pPr>
            <w:r w:rsidRPr="00D93565">
              <w:rPr>
                <w:sz w:val="22"/>
                <w:szCs w:val="22"/>
              </w:rPr>
              <w:t>1</w:t>
            </w:r>
            <w:r w:rsidR="008E09D8" w:rsidRPr="00D93565">
              <w:rPr>
                <w:sz w:val="22"/>
                <w:szCs w:val="22"/>
              </w:rPr>
              <w:t>1</w:t>
            </w:r>
            <w:r w:rsidRPr="00D93565">
              <w:rPr>
                <w:sz w:val="22"/>
                <w:szCs w:val="22"/>
              </w:rPr>
              <w:t>) Декларации:</w:t>
            </w:r>
          </w:p>
          <w:p w:rsidR="00D251E2" w:rsidRPr="00D93565" w:rsidRDefault="00D251E2" w:rsidP="00D251E2">
            <w:pPr>
              <w:snapToGrid w:val="0"/>
              <w:jc w:val="both"/>
              <w:rPr>
                <w:sz w:val="22"/>
                <w:szCs w:val="22"/>
              </w:rPr>
            </w:pPr>
            <w:r w:rsidRPr="00D93565">
              <w:rPr>
                <w:sz w:val="22"/>
                <w:szCs w:val="22"/>
              </w:rPr>
              <w:t>- о непроведении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D251E2" w:rsidRPr="00D93565" w:rsidRDefault="00D251E2" w:rsidP="00D251E2">
            <w:pPr>
              <w:snapToGrid w:val="0"/>
              <w:jc w:val="both"/>
              <w:rPr>
                <w:sz w:val="22"/>
                <w:szCs w:val="22"/>
              </w:rPr>
            </w:pPr>
            <w:r w:rsidRPr="00D93565">
              <w:rPr>
                <w:sz w:val="22"/>
                <w:szCs w:val="22"/>
              </w:rPr>
              <w:t>-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51E2" w:rsidRPr="00D93565" w:rsidRDefault="00D251E2" w:rsidP="00D251E2">
            <w:pPr>
              <w:snapToGrid w:val="0"/>
              <w:jc w:val="both"/>
              <w:rPr>
                <w:sz w:val="22"/>
                <w:szCs w:val="22"/>
              </w:rPr>
            </w:pPr>
            <w:r w:rsidRPr="00D93565">
              <w:rPr>
                <w:sz w:val="22"/>
                <w:szCs w:val="22"/>
              </w:rPr>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D251E2" w:rsidRPr="00D93565" w:rsidRDefault="00D251E2" w:rsidP="00D251E2">
            <w:pPr>
              <w:snapToGrid w:val="0"/>
              <w:jc w:val="both"/>
              <w:rPr>
                <w:sz w:val="22"/>
                <w:szCs w:val="22"/>
              </w:rPr>
            </w:pPr>
            <w:r w:rsidRPr="00D93565">
              <w:rPr>
                <w:sz w:val="22"/>
                <w:szCs w:val="22"/>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51E2" w:rsidRPr="00D93565" w:rsidRDefault="00D251E2" w:rsidP="00D251E2">
            <w:pPr>
              <w:snapToGrid w:val="0"/>
              <w:jc w:val="both"/>
              <w:rPr>
                <w:sz w:val="22"/>
                <w:szCs w:val="22"/>
              </w:rPr>
            </w:pPr>
            <w:r w:rsidRPr="00D93565">
              <w:rPr>
                <w:sz w:val="22"/>
                <w:szCs w:val="22"/>
              </w:rPr>
              <w:t xml:space="preserve">- участник закупки - юридическое лицо, которое в течение двух лет до момента подачи заявки на участие в закупке не было </w:t>
            </w:r>
            <w:r w:rsidRPr="00D93565">
              <w:rPr>
                <w:sz w:val="22"/>
                <w:szCs w:val="22"/>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51E2" w:rsidRPr="00D93565" w:rsidRDefault="00D251E2" w:rsidP="00D251E2">
            <w:pPr>
              <w:snapToGrid w:val="0"/>
              <w:jc w:val="both"/>
              <w:rPr>
                <w:sz w:val="22"/>
                <w:szCs w:val="22"/>
              </w:rPr>
            </w:pPr>
            <w:r w:rsidRPr="00D9356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51E2" w:rsidRPr="00D93565" w:rsidRDefault="00D251E2" w:rsidP="00D251E2">
            <w:pPr>
              <w:snapToGrid w:val="0"/>
              <w:jc w:val="both"/>
              <w:rPr>
                <w:sz w:val="22"/>
                <w:szCs w:val="22"/>
              </w:rPr>
            </w:pPr>
            <w:r w:rsidRPr="00D93565">
              <w:rPr>
                <w:sz w:val="22"/>
                <w:szCs w:val="22"/>
              </w:rPr>
              <w:t>- об отсутствие сведений об участниках закупки в реестре недобросовестных поставщиков, предусмотренном Законом от 18.07.2011 г. № 223-ФЗ «О закупках товаров, работ, услуг отдельными видами юридических лиц»;</w:t>
            </w:r>
          </w:p>
          <w:p w:rsidR="00D251E2" w:rsidRPr="00D93565" w:rsidRDefault="00D251E2" w:rsidP="00D251E2">
            <w:pPr>
              <w:snapToGrid w:val="0"/>
              <w:jc w:val="both"/>
              <w:rPr>
                <w:sz w:val="22"/>
                <w:szCs w:val="22"/>
              </w:rPr>
            </w:pPr>
            <w:r w:rsidRPr="00D93565">
              <w:rPr>
                <w:sz w:val="22"/>
                <w:szCs w:val="22"/>
              </w:rPr>
              <w:t>- об отсутствие сведений об участниках закупки в реестре недобросовестных поставщиков, предусмотренном Законом от 05.04.2013г. № 44-ФЗ «О контрактной системе в сфере закупок товаров, работ, услуг для обеспечения государственных и муниципальных нужд»</w:t>
            </w:r>
          </w:p>
          <w:p w:rsidR="00D251E2" w:rsidRPr="00D93565" w:rsidRDefault="00D251E2" w:rsidP="00D251E2">
            <w:pPr>
              <w:snapToGrid w:val="0"/>
              <w:jc w:val="both"/>
              <w:rPr>
                <w:sz w:val="22"/>
                <w:szCs w:val="22"/>
              </w:rPr>
            </w:pPr>
            <w:r w:rsidRPr="00D93565">
              <w:rPr>
                <w:sz w:val="22"/>
                <w:szCs w:val="22"/>
              </w:rPr>
              <w:t>- участник закупки не является офшорной компанией</w:t>
            </w:r>
          </w:p>
          <w:p w:rsidR="00D251E2" w:rsidRPr="00D93565" w:rsidRDefault="00D251E2" w:rsidP="00D251E2">
            <w:pPr>
              <w:snapToGrid w:val="0"/>
              <w:jc w:val="both"/>
              <w:rPr>
                <w:sz w:val="22"/>
                <w:szCs w:val="22"/>
              </w:rPr>
            </w:pPr>
            <w:r w:rsidRPr="00D93565">
              <w:rPr>
                <w:sz w:val="22"/>
                <w:szCs w:val="22"/>
              </w:rPr>
              <w:t>- отсутствие у участника закупки ограничений для участия в закупках, установленных законодательством Российской Федерации</w:t>
            </w:r>
          </w:p>
          <w:p w:rsidR="008E09D8" w:rsidRPr="00D93565" w:rsidRDefault="008E09D8" w:rsidP="008E09D8">
            <w:pPr>
              <w:snapToGrid w:val="0"/>
              <w:jc w:val="both"/>
              <w:rPr>
                <w:sz w:val="22"/>
                <w:szCs w:val="22"/>
              </w:rPr>
            </w:pPr>
            <w:r w:rsidRPr="00D93565">
              <w:rPr>
                <w:sz w:val="22"/>
                <w:szCs w:val="22"/>
              </w:rPr>
              <w:t>12)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8E09D8" w:rsidRPr="00D93565" w:rsidRDefault="008E09D8" w:rsidP="008E09D8">
            <w:pPr>
              <w:ind w:hanging="1"/>
              <w:jc w:val="both"/>
              <w:rPr>
                <w:sz w:val="22"/>
                <w:szCs w:val="22"/>
              </w:rPr>
            </w:pPr>
            <w:r w:rsidRPr="00D93565">
              <w:rPr>
                <w:sz w:val="22"/>
                <w:szCs w:val="22"/>
              </w:rPr>
              <w:t xml:space="preserve">Согласно части 15 </w:t>
            </w:r>
            <w:hyperlink r:id="rId14" w:history="1">
              <w:r w:rsidRPr="00D93565">
                <w:rPr>
                  <w:rStyle w:val="af2"/>
                  <w:sz w:val="22"/>
                  <w:szCs w:val="22"/>
                </w:rPr>
                <w:t>ст</w:t>
              </w:r>
            </w:hyperlink>
            <w:r w:rsidRPr="00D93565">
              <w:rPr>
                <w:sz w:val="22"/>
                <w:szCs w:val="22"/>
              </w:rPr>
              <w:t xml:space="preserve">атьи 8 закона № 223-ФЗ: положения закона № 223-ФЗ касающиеся участия субъектов малого и среднего предпринимательства в закупках товаров, работ, услуг, распространяются на физических лиц (кроме ИП), применяющих специальный налоговый режим «Налог на профессиональный доход» (самозанятых). </w:t>
            </w:r>
          </w:p>
          <w:p w:rsidR="008E09D8" w:rsidRPr="00D93565" w:rsidRDefault="008E09D8" w:rsidP="008E09D8">
            <w:pPr>
              <w:jc w:val="both"/>
              <w:rPr>
                <w:sz w:val="22"/>
                <w:szCs w:val="22"/>
              </w:rPr>
            </w:pPr>
            <w:r w:rsidRPr="00D93565">
              <w:rPr>
                <w:sz w:val="22"/>
                <w:szCs w:val="22"/>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8E09D8" w:rsidRPr="00D93565" w:rsidRDefault="008E09D8" w:rsidP="008E09D8">
            <w:pPr>
              <w:snapToGrid w:val="0"/>
              <w:jc w:val="both"/>
              <w:rPr>
                <w:sz w:val="22"/>
                <w:szCs w:val="22"/>
              </w:rPr>
            </w:pPr>
            <w:r w:rsidRPr="00D93565">
              <w:rPr>
                <w:sz w:val="22"/>
                <w:szCs w:val="22"/>
              </w:rPr>
              <w:t xml:space="preserve">Заказчик (закупочная комиссия)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w:t>
            </w:r>
            <w:r w:rsidRPr="00D93565">
              <w:rPr>
                <w:sz w:val="22"/>
                <w:szCs w:val="22"/>
              </w:rPr>
              <w:lastRenderedPageBreak/>
              <w:t>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Постановления Правительства РФ от 11.12.2014 № 1352, специального налогового режима «Налог на профессиональный доход».</w:t>
            </w:r>
          </w:p>
          <w:p w:rsidR="00A7105F" w:rsidRPr="00D93565" w:rsidRDefault="009F0EC1" w:rsidP="009F0EC1">
            <w:pPr>
              <w:widowControl w:val="0"/>
              <w:tabs>
                <w:tab w:val="left" w:pos="709"/>
                <w:tab w:val="left" w:pos="1276"/>
                <w:tab w:val="left" w:pos="1418"/>
              </w:tabs>
              <w:contextualSpacing/>
              <w:jc w:val="both"/>
              <w:rPr>
                <w:b/>
                <w:sz w:val="22"/>
                <w:szCs w:val="22"/>
              </w:rPr>
            </w:pPr>
            <w:r w:rsidRPr="00D93565">
              <w:rPr>
                <w:sz w:val="22"/>
                <w:szCs w:val="22"/>
              </w:rPr>
              <w:t xml:space="preserve"> </w:t>
            </w:r>
            <w:r w:rsidR="00A7105F" w:rsidRPr="00D93565">
              <w:rPr>
                <w:b/>
                <w:sz w:val="22"/>
                <w:szCs w:val="22"/>
              </w:rPr>
              <w:t>При рассмотрении заявок на участие в закупке, участник, подавший заявку, не допускается к участию в соответствующей закупке в случае:</w:t>
            </w:r>
          </w:p>
          <w:p w:rsidR="00A7105F" w:rsidRPr="00D93565" w:rsidRDefault="00A7105F" w:rsidP="00A7105F">
            <w:pPr>
              <w:snapToGrid w:val="0"/>
              <w:jc w:val="both"/>
              <w:rPr>
                <w:sz w:val="22"/>
                <w:szCs w:val="22"/>
              </w:rPr>
            </w:pPr>
            <w:r w:rsidRPr="00D93565">
              <w:rPr>
                <w:sz w:val="22"/>
                <w:szCs w:val="22"/>
              </w:rPr>
              <w:t>1) 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A7105F" w:rsidRPr="00D93565" w:rsidRDefault="00A7105F" w:rsidP="00A7105F">
            <w:pPr>
              <w:snapToGrid w:val="0"/>
              <w:jc w:val="both"/>
              <w:rPr>
                <w:sz w:val="22"/>
                <w:szCs w:val="22"/>
              </w:rPr>
            </w:pPr>
            <w:r w:rsidRPr="00D93565">
              <w:rPr>
                <w:sz w:val="22"/>
                <w:szCs w:val="22"/>
              </w:rPr>
              <w:t>2) несоответствия заявки на участие в закупке требованиям, установленным в извещении и (или) документации о закупке;</w:t>
            </w:r>
          </w:p>
          <w:p w:rsidR="00A7105F" w:rsidRPr="00D93565" w:rsidRDefault="00A7105F" w:rsidP="00A7105F">
            <w:pPr>
              <w:snapToGrid w:val="0"/>
              <w:jc w:val="both"/>
              <w:rPr>
                <w:sz w:val="22"/>
                <w:szCs w:val="22"/>
              </w:rPr>
            </w:pPr>
            <w:r w:rsidRPr="00D93565">
              <w:rPr>
                <w:sz w:val="22"/>
                <w:szCs w:val="22"/>
              </w:rPr>
              <w:t>3) несоответствие участника требованиям к участникам закупки, установленным в извещении и (или) документации о закупке.</w:t>
            </w:r>
          </w:p>
          <w:p w:rsidR="00A7105F" w:rsidRPr="00D93565" w:rsidRDefault="00A7105F" w:rsidP="00A7105F">
            <w:pPr>
              <w:snapToGrid w:val="0"/>
              <w:jc w:val="both"/>
              <w:rPr>
                <w:sz w:val="22"/>
                <w:szCs w:val="22"/>
              </w:rPr>
            </w:pPr>
            <w:r w:rsidRPr="00D93565">
              <w:rPr>
                <w:sz w:val="22"/>
                <w:szCs w:val="22"/>
              </w:rPr>
              <w:t>Закупочная комиссия, Заказчик отстраняет участника закупок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w:t>
            </w:r>
          </w:p>
          <w:p w:rsidR="00A7105F" w:rsidRPr="00D93565" w:rsidRDefault="00A7105F" w:rsidP="00A7105F">
            <w:pPr>
              <w:snapToGrid w:val="0"/>
              <w:jc w:val="both"/>
              <w:rPr>
                <w:sz w:val="22"/>
                <w:szCs w:val="22"/>
              </w:rPr>
            </w:pPr>
            <w:r w:rsidRPr="00D93565">
              <w:rPr>
                <w:sz w:val="22"/>
                <w:szCs w:val="22"/>
              </w:rPr>
              <w:t xml:space="preserve">Заявка, а также прилагаемые к заявке документы и сведения подаются в электронном виде. Отсканированные документы должны быть подписаны электронно-цифровой подписью Участника закупки. Подаваемые в электронном виде документы должны формироваться исходя из принципа: </w:t>
            </w:r>
            <w:r w:rsidRPr="00D93565">
              <w:rPr>
                <w:b/>
                <w:sz w:val="22"/>
                <w:szCs w:val="22"/>
                <w:u w:val="single"/>
              </w:rPr>
              <w:t>один документ – один файл</w:t>
            </w:r>
            <w:r w:rsidRPr="00D93565">
              <w:rPr>
                <w:sz w:val="22"/>
                <w:szCs w:val="22"/>
              </w:rPr>
              <w:t>, с горизонтальным расположением текста. Предоставление одного документа несколькими файлами не допускается.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предоставляемые Участниками закупки в составе заявки на участие в закупочной процедуре, должны быть заполнены по всем п</w:t>
            </w:r>
            <w:r w:rsidR="009F0EC1" w:rsidRPr="00D93565">
              <w:rPr>
                <w:sz w:val="22"/>
                <w:szCs w:val="22"/>
              </w:rPr>
              <w:t>унктам и должны быть читаемыми.</w:t>
            </w:r>
          </w:p>
        </w:tc>
      </w:tr>
      <w:tr w:rsidR="00A7105F" w:rsidRPr="00D93565" w:rsidTr="00B03F04">
        <w:trPr>
          <w:trHeight w:val="325"/>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lastRenderedPageBreak/>
              <w:t>9.20.</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Обеспечение заявки</w:t>
            </w:r>
          </w:p>
        </w:tc>
        <w:tc>
          <w:tcPr>
            <w:tcW w:w="2905" w:type="pct"/>
            <w:gridSpan w:val="2"/>
            <w:shd w:val="clear" w:color="auto" w:fill="auto"/>
            <w:vAlign w:val="center"/>
          </w:tcPr>
          <w:p w:rsidR="00A7105F" w:rsidRPr="00D93565" w:rsidRDefault="002D7C48" w:rsidP="00A7105F">
            <w:pPr>
              <w:snapToGrid w:val="0"/>
              <w:rPr>
                <w:sz w:val="22"/>
                <w:szCs w:val="22"/>
              </w:rPr>
            </w:pPr>
            <w:r w:rsidRPr="00D93565">
              <w:rPr>
                <w:sz w:val="22"/>
                <w:szCs w:val="22"/>
              </w:rPr>
              <w:t>У</w:t>
            </w:r>
            <w:r w:rsidR="00965917" w:rsidRPr="00D93565">
              <w:rPr>
                <w:sz w:val="22"/>
                <w:szCs w:val="22"/>
              </w:rPr>
              <w:t>становлено</w:t>
            </w:r>
          </w:p>
        </w:tc>
      </w:tr>
      <w:tr w:rsidR="00A7105F" w:rsidRPr="00D93565" w:rsidTr="00B03F04">
        <w:trPr>
          <w:trHeight w:val="347"/>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9.21.</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 xml:space="preserve">Размер обеспечения заявки на участие в </w:t>
            </w:r>
            <w:r w:rsidR="00D30243" w:rsidRPr="00D93565">
              <w:rPr>
                <w:sz w:val="22"/>
                <w:szCs w:val="22"/>
              </w:rPr>
              <w:t>запросе предложений</w:t>
            </w:r>
            <w:r w:rsidRPr="00D93565">
              <w:rPr>
                <w:sz w:val="22"/>
                <w:szCs w:val="22"/>
              </w:rPr>
              <w:t>, срок и порядок внесения денежных средств в качестве обеспечения заявки</w:t>
            </w:r>
          </w:p>
        </w:tc>
        <w:tc>
          <w:tcPr>
            <w:tcW w:w="2905" w:type="pct"/>
            <w:gridSpan w:val="2"/>
            <w:shd w:val="clear" w:color="auto" w:fill="auto"/>
            <w:vAlign w:val="center"/>
          </w:tcPr>
          <w:p w:rsidR="008E09D8" w:rsidRPr="00D93565" w:rsidRDefault="002D7C48" w:rsidP="002D7C48">
            <w:pPr>
              <w:jc w:val="both"/>
              <w:rPr>
                <w:sz w:val="22"/>
                <w:szCs w:val="22"/>
              </w:rPr>
            </w:pPr>
            <w:r w:rsidRPr="00D93565">
              <w:rPr>
                <w:sz w:val="22"/>
                <w:szCs w:val="22"/>
              </w:rPr>
              <w:t xml:space="preserve">1 % от начальной (максимальной) цены договора (цены лота) </w:t>
            </w:r>
            <w:r w:rsidR="00D251E2" w:rsidRPr="00D93565">
              <w:rPr>
                <w:sz w:val="22"/>
                <w:szCs w:val="22"/>
              </w:rPr>
              <w:t>–</w:t>
            </w:r>
            <w:r w:rsidRPr="00D93565">
              <w:rPr>
                <w:sz w:val="22"/>
                <w:szCs w:val="22"/>
              </w:rPr>
              <w:t xml:space="preserve"> </w:t>
            </w:r>
            <w:r w:rsidR="00D24280" w:rsidRPr="00D93565">
              <w:rPr>
                <w:color w:val="000000"/>
                <w:sz w:val="22"/>
                <w:szCs w:val="22"/>
              </w:rPr>
              <w:t xml:space="preserve"> </w:t>
            </w:r>
            <w:r w:rsidR="00D24280" w:rsidRPr="00D93565">
              <w:rPr>
                <w:sz w:val="22"/>
                <w:szCs w:val="22"/>
              </w:rPr>
              <w:t xml:space="preserve"> </w:t>
            </w:r>
            <w:r w:rsidR="008E09D8" w:rsidRPr="00D93565">
              <w:rPr>
                <w:sz w:val="22"/>
                <w:szCs w:val="22"/>
              </w:rPr>
              <w:t>149 689 (Сто с</w:t>
            </w:r>
            <w:r w:rsidR="008E09D8" w:rsidRPr="00D93565">
              <w:rPr>
                <w:bCs/>
                <w:sz w:val="22"/>
                <w:szCs w:val="22"/>
              </w:rPr>
              <w:t>орок девять тысяч шестьсот восемьдесят девять</w:t>
            </w:r>
            <w:r w:rsidR="008E09D8" w:rsidRPr="00D93565">
              <w:rPr>
                <w:sz w:val="22"/>
                <w:szCs w:val="22"/>
              </w:rPr>
              <w:t>) рублей 83 копейки.</w:t>
            </w:r>
          </w:p>
          <w:p w:rsidR="002D7C48" w:rsidRPr="00D93565" w:rsidRDefault="002D7C48" w:rsidP="002D7C48">
            <w:pPr>
              <w:jc w:val="both"/>
              <w:rPr>
                <w:sz w:val="22"/>
                <w:szCs w:val="22"/>
              </w:rPr>
            </w:pPr>
            <w:r w:rsidRPr="00D93565">
              <w:rPr>
                <w:sz w:val="22"/>
                <w:szCs w:val="22"/>
              </w:rPr>
              <w:t>Обеспечение заявки на участие в закупке в электронной форме может предоставляться участником закупки только путем внесения денежных средств или предоставления банковской гарантии. Предоставление обеспечения заявки на участие в такой закупке производится в соответствии с установленными оператором электронной площадки правилами.</w:t>
            </w:r>
          </w:p>
          <w:p w:rsidR="002D7C48" w:rsidRPr="00D93565" w:rsidRDefault="002D7C48" w:rsidP="002D7C48">
            <w:pPr>
              <w:jc w:val="both"/>
              <w:rPr>
                <w:sz w:val="22"/>
                <w:szCs w:val="22"/>
              </w:rPr>
            </w:pPr>
            <w:r w:rsidRPr="00D93565">
              <w:rPr>
                <w:sz w:val="22"/>
                <w:szCs w:val="22"/>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Участнику закупки в соответствии с регламентом электронной площадки.</w:t>
            </w:r>
          </w:p>
          <w:p w:rsidR="00A7105F" w:rsidRPr="00D93565" w:rsidRDefault="002D7C48" w:rsidP="002D7C48">
            <w:pPr>
              <w:jc w:val="both"/>
              <w:rPr>
                <w:sz w:val="22"/>
                <w:szCs w:val="22"/>
              </w:rPr>
            </w:pPr>
            <w:r w:rsidRPr="00D93565">
              <w:rPr>
                <w:sz w:val="22"/>
                <w:szCs w:val="22"/>
              </w:rPr>
              <w:t>Требование об обеспечении заявки на участие в закупке в равной мере относится ко всем участникам конкурентной закупки</w:t>
            </w:r>
          </w:p>
        </w:tc>
      </w:tr>
      <w:tr w:rsidR="00A7105F" w:rsidRPr="00D93565" w:rsidTr="00B03F04">
        <w:trPr>
          <w:trHeight w:val="347"/>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9.22.</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Даты начала и окончания срока подачи участниками закупки разъяснений положений документации о закупке</w:t>
            </w:r>
          </w:p>
        </w:tc>
        <w:tc>
          <w:tcPr>
            <w:tcW w:w="2905" w:type="pct"/>
            <w:gridSpan w:val="2"/>
            <w:shd w:val="clear" w:color="auto" w:fill="auto"/>
            <w:vAlign w:val="center"/>
          </w:tcPr>
          <w:p w:rsidR="00A7105F" w:rsidRPr="00D93565" w:rsidRDefault="00A7105F" w:rsidP="00A7105F">
            <w:pPr>
              <w:snapToGrid w:val="0"/>
              <w:rPr>
                <w:sz w:val="22"/>
                <w:szCs w:val="22"/>
              </w:rPr>
            </w:pPr>
            <w:r w:rsidRPr="00D93565">
              <w:rPr>
                <w:sz w:val="22"/>
                <w:szCs w:val="22"/>
              </w:rPr>
              <w:t xml:space="preserve">Дата начала срока подачи запросов о разъяснении: </w:t>
            </w:r>
          </w:p>
          <w:p w:rsidR="00A7105F" w:rsidRPr="00D93565" w:rsidRDefault="00A7105F" w:rsidP="00A7105F">
            <w:pPr>
              <w:snapToGrid w:val="0"/>
              <w:rPr>
                <w:sz w:val="22"/>
                <w:szCs w:val="22"/>
              </w:rPr>
            </w:pPr>
            <w:r w:rsidRPr="00D93565">
              <w:rPr>
                <w:b/>
                <w:sz w:val="22"/>
                <w:szCs w:val="22"/>
              </w:rPr>
              <w:t>«</w:t>
            </w:r>
            <w:r w:rsidR="008E09D8" w:rsidRPr="00D93565">
              <w:rPr>
                <w:b/>
                <w:sz w:val="22"/>
                <w:szCs w:val="22"/>
              </w:rPr>
              <w:t>04»</w:t>
            </w:r>
            <w:r w:rsidRPr="00D93565">
              <w:rPr>
                <w:b/>
                <w:sz w:val="22"/>
                <w:szCs w:val="22"/>
              </w:rPr>
              <w:t xml:space="preserve"> </w:t>
            </w:r>
            <w:r w:rsidR="008E09D8" w:rsidRPr="00D93565">
              <w:rPr>
                <w:b/>
                <w:sz w:val="22"/>
                <w:szCs w:val="22"/>
              </w:rPr>
              <w:t>декабря</w:t>
            </w:r>
            <w:r w:rsidRPr="00D93565">
              <w:rPr>
                <w:b/>
                <w:sz w:val="22"/>
                <w:szCs w:val="22"/>
              </w:rPr>
              <w:t xml:space="preserve"> 20</w:t>
            </w:r>
            <w:r w:rsidR="00D24280" w:rsidRPr="00D93565">
              <w:rPr>
                <w:b/>
                <w:sz w:val="22"/>
                <w:szCs w:val="22"/>
              </w:rPr>
              <w:t>20</w:t>
            </w:r>
            <w:r w:rsidRPr="00D93565">
              <w:rPr>
                <w:b/>
                <w:sz w:val="22"/>
                <w:szCs w:val="22"/>
              </w:rPr>
              <w:t xml:space="preserve"> г. </w:t>
            </w:r>
          </w:p>
          <w:p w:rsidR="00A7105F" w:rsidRPr="00D93565" w:rsidRDefault="00A7105F" w:rsidP="00A7105F">
            <w:pPr>
              <w:snapToGrid w:val="0"/>
              <w:rPr>
                <w:sz w:val="22"/>
                <w:szCs w:val="22"/>
              </w:rPr>
            </w:pPr>
            <w:r w:rsidRPr="00D93565">
              <w:rPr>
                <w:sz w:val="22"/>
                <w:szCs w:val="22"/>
              </w:rPr>
              <w:t xml:space="preserve">Дата окончания срока подачи запросов о разъяснении: </w:t>
            </w:r>
          </w:p>
          <w:p w:rsidR="00A7105F" w:rsidRPr="00D93565" w:rsidRDefault="00A7105F" w:rsidP="008E09D8">
            <w:pPr>
              <w:snapToGrid w:val="0"/>
              <w:rPr>
                <w:sz w:val="22"/>
                <w:szCs w:val="22"/>
              </w:rPr>
            </w:pPr>
            <w:r w:rsidRPr="00D93565">
              <w:rPr>
                <w:b/>
                <w:sz w:val="22"/>
                <w:szCs w:val="22"/>
              </w:rPr>
              <w:t>«</w:t>
            </w:r>
            <w:r w:rsidR="008E09D8" w:rsidRPr="00D93565">
              <w:rPr>
                <w:b/>
                <w:sz w:val="22"/>
                <w:szCs w:val="22"/>
              </w:rPr>
              <w:t>10</w:t>
            </w:r>
            <w:r w:rsidR="000318B4" w:rsidRPr="00D93565">
              <w:rPr>
                <w:b/>
                <w:sz w:val="22"/>
                <w:szCs w:val="22"/>
              </w:rPr>
              <w:t xml:space="preserve">» </w:t>
            </w:r>
            <w:r w:rsidR="008E09D8" w:rsidRPr="00D93565">
              <w:rPr>
                <w:b/>
                <w:sz w:val="22"/>
                <w:szCs w:val="22"/>
              </w:rPr>
              <w:t>декабря</w:t>
            </w:r>
            <w:r w:rsidRPr="00D93565">
              <w:rPr>
                <w:b/>
                <w:sz w:val="22"/>
                <w:szCs w:val="22"/>
              </w:rPr>
              <w:t xml:space="preserve"> 20</w:t>
            </w:r>
            <w:r w:rsidR="00D24280" w:rsidRPr="00D93565">
              <w:rPr>
                <w:b/>
                <w:sz w:val="22"/>
                <w:szCs w:val="22"/>
              </w:rPr>
              <w:t>20</w:t>
            </w:r>
            <w:r w:rsidRPr="00D93565">
              <w:rPr>
                <w:b/>
                <w:sz w:val="22"/>
                <w:szCs w:val="22"/>
              </w:rPr>
              <w:t xml:space="preserve"> г. </w:t>
            </w:r>
          </w:p>
        </w:tc>
      </w:tr>
      <w:tr w:rsidR="00A7105F" w:rsidRPr="00D93565" w:rsidTr="00B03F04">
        <w:trPr>
          <w:trHeight w:val="347"/>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lastRenderedPageBreak/>
              <w:t>9.23.</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 xml:space="preserve">Дата окончания подачи заявок на участие в </w:t>
            </w:r>
            <w:r w:rsidR="00D30243" w:rsidRPr="00D93565">
              <w:rPr>
                <w:sz w:val="22"/>
                <w:szCs w:val="22"/>
              </w:rPr>
              <w:t>запросе предложений</w:t>
            </w:r>
            <w:r w:rsidRPr="00D93565">
              <w:rPr>
                <w:sz w:val="22"/>
                <w:szCs w:val="22"/>
              </w:rPr>
              <w:t>,</w:t>
            </w:r>
          </w:p>
          <w:p w:rsidR="00A7105F" w:rsidRPr="00D93565" w:rsidRDefault="00A7105F" w:rsidP="00A7105F">
            <w:pPr>
              <w:snapToGrid w:val="0"/>
              <w:rPr>
                <w:sz w:val="22"/>
                <w:szCs w:val="22"/>
              </w:rPr>
            </w:pPr>
            <w:r w:rsidRPr="00D93565">
              <w:rPr>
                <w:sz w:val="22"/>
                <w:szCs w:val="22"/>
              </w:rPr>
              <w:t xml:space="preserve">дата и время открытия доступа к заявкам на участие в </w:t>
            </w:r>
            <w:r w:rsidR="00D30243" w:rsidRPr="00D93565">
              <w:rPr>
                <w:sz w:val="22"/>
                <w:szCs w:val="22"/>
              </w:rPr>
              <w:t>запросе предложений</w:t>
            </w:r>
          </w:p>
        </w:tc>
        <w:tc>
          <w:tcPr>
            <w:tcW w:w="2905" w:type="pct"/>
            <w:gridSpan w:val="2"/>
            <w:shd w:val="clear" w:color="auto" w:fill="auto"/>
            <w:vAlign w:val="center"/>
          </w:tcPr>
          <w:p w:rsidR="00A7105F" w:rsidRPr="00D93565" w:rsidRDefault="00A7105F" w:rsidP="00A7105F">
            <w:pPr>
              <w:snapToGrid w:val="0"/>
              <w:jc w:val="both"/>
              <w:rPr>
                <w:b/>
                <w:sz w:val="22"/>
                <w:szCs w:val="22"/>
              </w:rPr>
            </w:pPr>
            <w:r w:rsidRPr="00D93565">
              <w:rPr>
                <w:b/>
                <w:sz w:val="22"/>
                <w:szCs w:val="22"/>
              </w:rPr>
              <w:t>«</w:t>
            </w:r>
            <w:r w:rsidR="00092D39" w:rsidRPr="00D93565">
              <w:rPr>
                <w:b/>
                <w:sz w:val="22"/>
                <w:szCs w:val="22"/>
              </w:rPr>
              <w:t>1</w:t>
            </w:r>
            <w:r w:rsidR="008E09D8" w:rsidRPr="00D93565">
              <w:rPr>
                <w:b/>
                <w:sz w:val="22"/>
                <w:szCs w:val="22"/>
              </w:rPr>
              <w:t>6</w:t>
            </w:r>
            <w:r w:rsidRPr="00D93565">
              <w:rPr>
                <w:b/>
                <w:sz w:val="22"/>
                <w:szCs w:val="22"/>
              </w:rPr>
              <w:t xml:space="preserve">» </w:t>
            </w:r>
            <w:r w:rsidR="008E09D8" w:rsidRPr="00D93565">
              <w:rPr>
                <w:b/>
                <w:sz w:val="22"/>
                <w:szCs w:val="22"/>
              </w:rPr>
              <w:t>декабря</w:t>
            </w:r>
            <w:r w:rsidRPr="00D93565">
              <w:rPr>
                <w:b/>
                <w:sz w:val="22"/>
                <w:szCs w:val="22"/>
              </w:rPr>
              <w:t xml:space="preserve"> 20</w:t>
            </w:r>
            <w:r w:rsidR="00D24280" w:rsidRPr="00D93565">
              <w:rPr>
                <w:b/>
                <w:sz w:val="22"/>
                <w:szCs w:val="22"/>
              </w:rPr>
              <w:t>20</w:t>
            </w:r>
            <w:r w:rsidRPr="00D93565">
              <w:rPr>
                <w:b/>
                <w:sz w:val="22"/>
                <w:szCs w:val="22"/>
              </w:rPr>
              <w:t xml:space="preserve"> г. </w:t>
            </w:r>
          </w:p>
          <w:p w:rsidR="00A7105F" w:rsidRPr="00D93565" w:rsidRDefault="00A7105F" w:rsidP="00A7105F">
            <w:pPr>
              <w:snapToGrid w:val="0"/>
              <w:jc w:val="both"/>
              <w:rPr>
                <w:sz w:val="22"/>
                <w:szCs w:val="22"/>
              </w:rPr>
            </w:pPr>
            <w:r w:rsidRPr="00D93565">
              <w:rPr>
                <w:b/>
                <w:sz w:val="22"/>
                <w:szCs w:val="22"/>
              </w:rPr>
              <w:t>09:00 (московское время)</w:t>
            </w:r>
          </w:p>
        </w:tc>
      </w:tr>
      <w:tr w:rsidR="00A7105F" w:rsidRPr="00D93565" w:rsidTr="00B03F04">
        <w:trPr>
          <w:trHeight w:val="347"/>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9.24.</w:t>
            </w:r>
          </w:p>
        </w:tc>
        <w:tc>
          <w:tcPr>
            <w:tcW w:w="1658" w:type="pct"/>
            <w:shd w:val="clear" w:color="auto" w:fill="auto"/>
            <w:vAlign w:val="center"/>
          </w:tcPr>
          <w:p w:rsidR="00A7105F" w:rsidRPr="00D93565" w:rsidRDefault="00A7105F" w:rsidP="00A7105F">
            <w:pPr>
              <w:snapToGrid w:val="0"/>
              <w:rPr>
                <w:sz w:val="22"/>
                <w:szCs w:val="22"/>
              </w:rPr>
            </w:pPr>
            <w:r w:rsidRPr="00D93565">
              <w:rPr>
                <w:sz w:val="22"/>
                <w:szCs w:val="22"/>
              </w:rPr>
              <w:t xml:space="preserve">Дата и время рассмотрения заявок на участие в </w:t>
            </w:r>
            <w:r w:rsidR="00D30243" w:rsidRPr="00D93565">
              <w:rPr>
                <w:sz w:val="22"/>
                <w:szCs w:val="22"/>
              </w:rPr>
              <w:t>запросе предложений</w:t>
            </w:r>
            <w:r w:rsidRPr="00D93565">
              <w:rPr>
                <w:sz w:val="22"/>
                <w:szCs w:val="22"/>
              </w:rPr>
              <w:t xml:space="preserve">. </w:t>
            </w:r>
          </w:p>
          <w:p w:rsidR="00A7105F" w:rsidRPr="00D93565" w:rsidRDefault="00A7105F" w:rsidP="009F0EC1">
            <w:pPr>
              <w:snapToGrid w:val="0"/>
              <w:rPr>
                <w:sz w:val="22"/>
                <w:szCs w:val="22"/>
              </w:rPr>
            </w:pPr>
            <w:r w:rsidRPr="00D93565">
              <w:rPr>
                <w:sz w:val="22"/>
                <w:szCs w:val="22"/>
              </w:rPr>
              <w:t xml:space="preserve">Место рассмотрения заявок на участие в </w:t>
            </w:r>
            <w:r w:rsidR="00D30243" w:rsidRPr="00D93565">
              <w:rPr>
                <w:sz w:val="22"/>
                <w:szCs w:val="22"/>
              </w:rPr>
              <w:t>запросе предложений</w:t>
            </w:r>
          </w:p>
        </w:tc>
        <w:tc>
          <w:tcPr>
            <w:tcW w:w="2905" w:type="pct"/>
            <w:gridSpan w:val="2"/>
            <w:shd w:val="clear" w:color="auto" w:fill="auto"/>
            <w:vAlign w:val="center"/>
          </w:tcPr>
          <w:p w:rsidR="00A7105F" w:rsidRPr="00D93565" w:rsidRDefault="00A7105F" w:rsidP="00A7105F">
            <w:pPr>
              <w:snapToGrid w:val="0"/>
              <w:rPr>
                <w:b/>
                <w:sz w:val="22"/>
                <w:szCs w:val="22"/>
              </w:rPr>
            </w:pPr>
            <w:r w:rsidRPr="00D93565">
              <w:rPr>
                <w:sz w:val="22"/>
                <w:szCs w:val="22"/>
              </w:rPr>
              <w:t>Начало рассмотрения:</w:t>
            </w:r>
            <w:r w:rsidRPr="00D93565">
              <w:rPr>
                <w:b/>
                <w:sz w:val="22"/>
                <w:szCs w:val="22"/>
              </w:rPr>
              <w:t xml:space="preserve"> «</w:t>
            </w:r>
            <w:r w:rsidR="008E09D8" w:rsidRPr="00D93565">
              <w:rPr>
                <w:b/>
                <w:sz w:val="22"/>
                <w:szCs w:val="22"/>
              </w:rPr>
              <w:t>16</w:t>
            </w:r>
            <w:r w:rsidRPr="00D93565">
              <w:rPr>
                <w:b/>
                <w:sz w:val="22"/>
                <w:szCs w:val="22"/>
              </w:rPr>
              <w:t xml:space="preserve">» </w:t>
            </w:r>
            <w:r w:rsidR="00A45267" w:rsidRPr="00D93565">
              <w:rPr>
                <w:b/>
                <w:sz w:val="22"/>
                <w:szCs w:val="22"/>
              </w:rPr>
              <w:t>декабря</w:t>
            </w:r>
            <w:r w:rsidRPr="00D93565">
              <w:rPr>
                <w:b/>
                <w:sz w:val="22"/>
                <w:szCs w:val="22"/>
              </w:rPr>
              <w:t xml:space="preserve"> 20</w:t>
            </w:r>
            <w:r w:rsidR="00D24280" w:rsidRPr="00D93565">
              <w:rPr>
                <w:b/>
                <w:sz w:val="22"/>
                <w:szCs w:val="22"/>
              </w:rPr>
              <w:t>20</w:t>
            </w:r>
            <w:r w:rsidRPr="00D93565">
              <w:rPr>
                <w:b/>
                <w:sz w:val="22"/>
                <w:szCs w:val="22"/>
              </w:rPr>
              <w:t xml:space="preserve"> г. </w:t>
            </w:r>
          </w:p>
          <w:p w:rsidR="00A7105F" w:rsidRPr="00D93565" w:rsidRDefault="00A7105F" w:rsidP="00A7105F">
            <w:pPr>
              <w:snapToGrid w:val="0"/>
              <w:rPr>
                <w:b/>
                <w:sz w:val="22"/>
                <w:szCs w:val="22"/>
              </w:rPr>
            </w:pPr>
            <w:r w:rsidRPr="00D93565">
              <w:rPr>
                <w:b/>
                <w:sz w:val="22"/>
                <w:szCs w:val="22"/>
              </w:rPr>
              <w:t>09:00 (московское время).</w:t>
            </w:r>
          </w:p>
          <w:p w:rsidR="00A7105F" w:rsidRPr="00D93565" w:rsidRDefault="00A7105F" w:rsidP="00A7105F">
            <w:pPr>
              <w:snapToGrid w:val="0"/>
              <w:rPr>
                <w:b/>
                <w:sz w:val="22"/>
                <w:szCs w:val="22"/>
              </w:rPr>
            </w:pPr>
            <w:r w:rsidRPr="00D93565">
              <w:rPr>
                <w:sz w:val="22"/>
                <w:szCs w:val="22"/>
              </w:rPr>
              <w:t xml:space="preserve">Окончание рассмотрения: </w:t>
            </w:r>
            <w:r w:rsidRPr="00D93565">
              <w:rPr>
                <w:b/>
                <w:sz w:val="22"/>
                <w:szCs w:val="22"/>
              </w:rPr>
              <w:t>«</w:t>
            </w:r>
            <w:r w:rsidR="008E09D8" w:rsidRPr="00D93565">
              <w:rPr>
                <w:b/>
                <w:sz w:val="22"/>
                <w:szCs w:val="22"/>
              </w:rPr>
              <w:t>17</w:t>
            </w:r>
            <w:r w:rsidRPr="00D93565">
              <w:rPr>
                <w:b/>
                <w:sz w:val="22"/>
                <w:szCs w:val="22"/>
              </w:rPr>
              <w:t xml:space="preserve">» </w:t>
            </w:r>
            <w:r w:rsidR="00A45267" w:rsidRPr="00D93565">
              <w:rPr>
                <w:b/>
                <w:sz w:val="22"/>
                <w:szCs w:val="22"/>
              </w:rPr>
              <w:t>декабря</w:t>
            </w:r>
            <w:r w:rsidRPr="00D93565">
              <w:rPr>
                <w:b/>
                <w:sz w:val="22"/>
                <w:szCs w:val="22"/>
              </w:rPr>
              <w:t xml:space="preserve"> 20</w:t>
            </w:r>
            <w:r w:rsidR="00D24280" w:rsidRPr="00D93565">
              <w:rPr>
                <w:b/>
                <w:sz w:val="22"/>
                <w:szCs w:val="22"/>
              </w:rPr>
              <w:t>20</w:t>
            </w:r>
            <w:r w:rsidRPr="00D93565">
              <w:rPr>
                <w:b/>
                <w:sz w:val="22"/>
                <w:szCs w:val="22"/>
              </w:rPr>
              <w:t xml:space="preserve"> г. </w:t>
            </w:r>
          </w:p>
          <w:p w:rsidR="00A7105F" w:rsidRPr="00D93565" w:rsidRDefault="00A7105F" w:rsidP="00A7105F">
            <w:pPr>
              <w:snapToGrid w:val="0"/>
              <w:rPr>
                <w:b/>
                <w:sz w:val="22"/>
                <w:szCs w:val="22"/>
              </w:rPr>
            </w:pPr>
            <w:r w:rsidRPr="00D93565">
              <w:rPr>
                <w:b/>
                <w:sz w:val="22"/>
                <w:szCs w:val="22"/>
              </w:rPr>
              <w:t>1</w:t>
            </w:r>
            <w:r w:rsidR="00A45267" w:rsidRPr="00D93565">
              <w:rPr>
                <w:b/>
                <w:sz w:val="22"/>
                <w:szCs w:val="22"/>
              </w:rPr>
              <w:t>5</w:t>
            </w:r>
            <w:r w:rsidRPr="00D93565">
              <w:rPr>
                <w:b/>
                <w:sz w:val="22"/>
                <w:szCs w:val="22"/>
              </w:rPr>
              <w:t>:00 (московское время).</w:t>
            </w:r>
          </w:p>
          <w:p w:rsidR="00A7105F" w:rsidRPr="00D93565" w:rsidRDefault="00A7105F" w:rsidP="00A7105F">
            <w:pPr>
              <w:snapToGrid w:val="0"/>
              <w:rPr>
                <w:b/>
                <w:sz w:val="22"/>
                <w:szCs w:val="22"/>
              </w:rPr>
            </w:pPr>
            <w:r w:rsidRPr="00D93565">
              <w:rPr>
                <w:b/>
                <w:sz w:val="22"/>
                <w:szCs w:val="22"/>
              </w:rPr>
              <w:t xml:space="preserve">Место рассмотрения заявок: </w:t>
            </w:r>
          </w:p>
          <w:p w:rsidR="00A7105F" w:rsidRPr="00D93565" w:rsidRDefault="00A7105F" w:rsidP="00A7105F">
            <w:pPr>
              <w:snapToGrid w:val="0"/>
              <w:rPr>
                <w:sz w:val="22"/>
                <w:szCs w:val="22"/>
              </w:rPr>
            </w:pPr>
            <w:r w:rsidRPr="00D93565">
              <w:rPr>
                <w:sz w:val="22"/>
                <w:szCs w:val="22"/>
              </w:rPr>
              <w:t>390000, г. Рязань, ул. Почтовая, д. 60</w:t>
            </w:r>
          </w:p>
        </w:tc>
      </w:tr>
      <w:tr w:rsidR="00A7105F" w:rsidRPr="00D93565" w:rsidTr="00B03F04">
        <w:trPr>
          <w:trHeight w:val="347"/>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9.25.</w:t>
            </w:r>
          </w:p>
        </w:tc>
        <w:tc>
          <w:tcPr>
            <w:tcW w:w="1658" w:type="pct"/>
            <w:shd w:val="clear" w:color="auto" w:fill="auto"/>
            <w:vAlign w:val="center"/>
          </w:tcPr>
          <w:p w:rsidR="00A7105F" w:rsidRPr="00D93565" w:rsidRDefault="009F0EC1" w:rsidP="00A7105F">
            <w:pPr>
              <w:snapToGrid w:val="0"/>
              <w:rPr>
                <w:sz w:val="22"/>
                <w:szCs w:val="22"/>
              </w:rPr>
            </w:pPr>
            <w:r w:rsidRPr="00D93565">
              <w:t>Возможность подачи окончательных предложений о цене договора (переторжка)</w:t>
            </w:r>
          </w:p>
        </w:tc>
        <w:tc>
          <w:tcPr>
            <w:tcW w:w="2905" w:type="pct"/>
            <w:gridSpan w:val="2"/>
            <w:shd w:val="clear" w:color="auto" w:fill="auto"/>
            <w:vAlign w:val="center"/>
          </w:tcPr>
          <w:p w:rsidR="00A7105F" w:rsidRPr="00D93565" w:rsidRDefault="00A7105F" w:rsidP="00A7105F">
            <w:pPr>
              <w:rPr>
                <w:sz w:val="22"/>
                <w:szCs w:val="22"/>
              </w:rPr>
            </w:pPr>
            <w:r w:rsidRPr="00D93565">
              <w:rPr>
                <w:sz w:val="22"/>
                <w:szCs w:val="22"/>
              </w:rPr>
              <w:t>Не предусмотрено</w:t>
            </w:r>
          </w:p>
        </w:tc>
      </w:tr>
      <w:tr w:rsidR="00A7105F" w:rsidRPr="00D93565" w:rsidTr="00B03F04">
        <w:trPr>
          <w:trHeight w:val="347"/>
        </w:trPr>
        <w:tc>
          <w:tcPr>
            <w:tcW w:w="437" w:type="pct"/>
            <w:shd w:val="clear" w:color="auto" w:fill="auto"/>
            <w:vAlign w:val="center"/>
          </w:tcPr>
          <w:p w:rsidR="00A7105F" w:rsidRPr="00D93565" w:rsidRDefault="00A7105F" w:rsidP="00A7105F">
            <w:pPr>
              <w:widowControl w:val="0"/>
              <w:ind w:firstLine="9"/>
              <w:rPr>
                <w:sz w:val="22"/>
                <w:szCs w:val="22"/>
              </w:rPr>
            </w:pPr>
            <w:r w:rsidRPr="00D93565">
              <w:rPr>
                <w:sz w:val="22"/>
                <w:szCs w:val="22"/>
              </w:rPr>
              <w:t>9.26.</w:t>
            </w:r>
          </w:p>
        </w:tc>
        <w:tc>
          <w:tcPr>
            <w:tcW w:w="1658" w:type="pct"/>
            <w:shd w:val="clear" w:color="auto" w:fill="auto"/>
            <w:vAlign w:val="center"/>
          </w:tcPr>
          <w:p w:rsidR="009F0EC1" w:rsidRPr="00D93565" w:rsidRDefault="009F0EC1" w:rsidP="00A7105F">
            <w:pPr>
              <w:snapToGrid w:val="0"/>
              <w:rPr>
                <w:sz w:val="22"/>
                <w:szCs w:val="22"/>
              </w:rPr>
            </w:pPr>
            <w:r w:rsidRPr="00D93565">
              <w:rPr>
                <w:sz w:val="22"/>
                <w:szCs w:val="22"/>
              </w:rPr>
              <w:t>Дата и время оценки и сопоставления заявок на участие в запросе предложений (подведение итогов)</w:t>
            </w:r>
          </w:p>
          <w:p w:rsidR="00A7105F" w:rsidRPr="00D93565" w:rsidRDefault="00A7105F" w:rsidP="00A7105F">
            <w:pPr>
              <w:snapToGrid w:val="0"/>
              <w:rPr>
                <w:sz w:val="22"/>
                <w:szCs w:val="22"/>
              </w:rPr>
            </w:pPr>
            <w:r w:rsidRPr="00D93565">
              <w:rPr>
                <w:sz w:val="22"/>
                <w:szCs w:val="22"/>
              </w:rPr>
              <w:t xml:space="preserve">Место подведения итогов на участие в </w:t>
            </w:r>
            <w:r w:rsidR="00D30243" w:rsidRPr="00D93565">
              <w:rPr>
                <w:sz w:val="22"/>
                <w:szCs w:val="22"/>
              </w:rPr>
              <w:t>запросе предложений</w:t>
            </w:r>
          </w:p>
        </w:tc>
        <w:tc>
          <w:tcPr>
            <w:tcW w:w="2905" w:type="pct"/>
            <w:gridSpan w:val="2"/>
            <w:shd w:val="clear" w:color="auto" w:fill="auto"/>
            <w:vAlign w:val="center"/>
          </w:tcPr>
          <w:p w:rsidR="00A7105F" w:rsidRPr="00D93565" w:rsidRDefault="00A7105F" w:rsidP="00A7105F">
            <w:pPr>
              <w:rPr>
                <w:b/>
                <w:sz w:val="22"/>
                <w:szCs w:val="22"/>
              </w:rPr>
            </w:pPr>
            <w:r w:rsidRPr="00D93565">
              <w:rPr>
                <w:b/>
                <w:sz w:val="22"/>
                <w:szCs w:val="22"/>
              </w:rPr>
              <w:t>«</w:t>
            </w:r>
            <w:r w:rsidR="00092D39" w:rsidRPr="00D93565">
              <w:rPr>
                <w:b/>
                <w:sz w:val="22"/>
                <w:szCs w:val="22"/>
              </w:rPr>
              <w:t>1</w:t>
            </w:r>
            <w:r w:rsidR="00A45267" w:rsidRPr="00D93565">
              <w:rPr>
                <w:b/>
                <w:sz w:val="22"/>
                <w:szCs w:val="22"/>
              </w:rPr>
              <w:t>8</w:t>
            </w:r>
            <w:r w:rsidRPr="00D93565">
              <w:rPr>
                <w:b/>
                <w:sz w:val="22"/>
                <w:szCs w:val="22"/>
              </w:rPr>
              <w:t xml:space="preserve">» </w:t>
            </w:r>
            <w:r w:rsidR="00A45267" w:rsidRPr="00D93565">
              <w:rPr>
                <w:b/>
                <w:sz w:val="22"/>
                <w:szCs w:val="22"/>
              </w:rPr>
              <w:t>декабря</w:t>
            </w:r>
            <w:r w:rsidRPr="00D93565">
              <w:rPr>
                <w:b/>
                <w:sz w:val="22"/>
                <w:szCs w:val="22"/>
              </w:rPr>
              <w:t xml:space="preserve"> 20</w:t>
            </w:r>
            <w:r w:rsidR="00D24280" w:rsidRPr="00D93565">
              <w:rPr>
                <w:b/>
                <w:sz w:val="22"/>
                <w:szCs w:val="22"/>
              </w:rPr>
              <w:t>20</w:t>
            </w:r>
            <w:r w:rsidRPr="00D93565">
              <w:rPr>
                <w:b/>
                <w:sz w:val="22"/>
                <w:szCs w:val="22"/>
              </w:rPr>
              <w:t xml:space="preserve"> г. 16:00 (московское время)</w:t>
            </w:r>
          </w:p>
          <w:p w:rsidR="00A7105F" w:rsidRPr="00D93565" w:rsidRDefault="00A7105F" w:rsidP="00A7105F">
            <w:pPr>
              <w:rPr>
                <w:b/>
                <w:sz w:val="22"/>
                <w:szCs w:val="22"/>
              </w:rPr>
            </w:pPr>
            <w:r w:rsidRPr="00D93565">
              <w:rPr>
                <w:b/>
                <w:sz w:val="22"/>
                <w:szCs w:val="22"/>
              </w:rPr>
              <w:t xml:space="preserve">Место подведения итогов на участие в </w:t>
            </w:r>
            <w:r w:rsidR="00D30243" w:rsidRPr="00D93565">
              <w:rPr>
                <w:b/>
                <w:sz w:val="22"/>
                <w:szCs w:val="22"/>
              </w:rPr>
              <w:t>запросе предложений</w:t>
            </w:r>
            <w:r w:rsidRPr="00D93565">
              <w:rPr>
                <w:b/>
                <w:sz w:val="22"/>
                <w:szCs w:val="22"/>
              </w:rPr>
              <w:t xml:space="preserve">: </w:t>
            </w:r>
          </w:p>
          <w:p w:rsidR="00A7105F" w:rsidRPr="00D93565" w:rsidRDefault="00A7105F" w:rsidP="00A7105F">
            <w:pPr>
              <w:rPr>
                <w:sz w:val="22"/>
                <w:szCs w:val="22"/>
              </w:rPr>
            </w:pPr>
            <w:r w:rsidRPr="00D93565">
              <w:rPr>
                <w:sz w:val="22"/>
                <w:szCs w:val="22"/>
              </w:rPr>
              <w:t>390000, г. Рязань, ул. Почтовая, д. 60</w:t>
            </w:r>
          </w:p>
        </w:tc>
      </w:tr>
      <w:tr w:rsidR="00A7105F" w:rsidRPr="00D93565" w:rsidTr="00B03F04">
        <w:trPr>
          <w:trHeight w:val="510"/>
        </w:trPr>
        <w:tc>
          <w:tcPr>
            <w:tcW w:w="437" w:type="pct"/>
            <w:vAlign w:val="center"/>
          </w:tcPr>
          <w:p w:rsidR="00A7105F" w:rsidRPr="00D93565" w:rsidRDefault="00A7105F" w:rsidP="00A7105F">
            <w:pPr>
              <w:widowControl w:val="0"/>
              <w:ind w:firstLine="9"/>
              <w:rPr>
                <w:sz w:val="22"/>
                <w:szCs w:val="22"/>
              </w:rPr>
            </w:pPr>
            <w:r w:rsidRPr="00D93565">
              <w:rPr>
                <w:sz w:val="22"/>
                <w:szCs w:val="22"/>
              </w:rPr>
              <w:t>9.27.</w:t>
            </w:r>
          </w:p>
        </w:tc>
        <w:tc>
          <w:tcPr>
            <w:tcW w:w="1658" w:type="pct"/>
            <w:shd w:val="clear" w:color="auto" w:fill="auto"/>
            <w:vAlign w:val="center"/>
          </w:tcPr>
          <w:p w:rsidR="00A7105F" w:rsidRPr="00D93565" w:rsidRDefault="00A7105F" w:rsidP="00A7105F">
            <w:pPr>
              <w:snapToGrid w:val="0"/>
              <w:ind w:right="-62"/>
              <w:rPr>
                <w:sz w:val="22"/>
                <w:szCs w:val="22"/>
              </w:rPr>
            </w:pPr>
            <w:r w:rsidRPr="00D93565">
              <w:rPr>
                <w:sz w:val="22"/>
                <w:szCs w:val="22"/>
              </w:rPr>
              <w:t>Размер обеспечения исполнения Договора, срок и порядок его предоставления</w:t>
            </w:r>
          </w:p>
        </w:tc>
        <w:tc>
          <w:tcPr>
            <w:tcW w:w="2905" w:type="pct"/>
            <w:gridSpan w:val="2"/>
            <w:shd w:val="clear" w:color="auto" w:fill="auto"/>
            <w:vAlign w:val="center"/>
          </w:tcPr>
          <w:p w:rsidR="00A45267" w:rsidRPr="00D93565" w:rsidRDefault="008F5FA1" w:rsidP="00A45267">
            <w:pPr>
              <w:jc w:val="both"/>
              <w:rPr>
                <w:rFonts w:eastAsia="Calibri"/>
                <w:sz w:val="22"/>
                <w:szCs w:val="22"/>
              </w:rPr>
            </w:pPr>
            <w:r w:rsidRPr="00D93565">
              <w:rPr>
                <w:sz w:val="22"/>
                <w:szCs w:val="22"/>
              </w:rPr>
              <w:t xml:space="preserve">5 % от начальной (максимальной) цены договора - </w:t>
            </w:r>
            <w:r w:rsidR="00A45267" w:rsidRPr="00D93565">
              <w:rPr>
                <w:rFonts w:eastAsia="Calibri"/>
                <w:sz w:val="22"/>
                <w:szCs w:val="22"/>
              </w:rPr>
              <w:t>748 449 (Семьсот сорок восемь тысяч четыреста сорок девять) рублей 15 копеек.</w:t>
            </w:r>
          </w:p>
          <w:p w:rsidR="00A45267" w:rsidRPr="00D93565" w:rsidRDefault="00A45267" w:rsidP="00A45267">
            <w:pPr>
              <w:snapToGrid w:val="0"/>
              <w:jc w:val="both"/>
            </w:pPr>
            <w:r w:rsidRPr="00D93565">
              <w:rPr>
                <w:sz w:val="22"/>
                <w:szCs w:val="22"/>
              </w:rPr>
              <w:t>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Организатором закупки в документации о закупке счет. Способ обеспечения исполнения договора определяется участником конкурентной закупки, с которым заключается договор, самостоятельно.</w:t>
            </w:r>
          </w:p>
          <w:p w:rsidR="00A45267" w:rsidRPr="00D93565" w:rsidRDefault="00A45267" w:rsidP="00A45267">
            <w:pPr>
              <w:snapToGrid w:val="0"/>
              <w:jc w:val="both"/>
            </w:pPr>
            <w:r w:rsidRPr="00D93565">
              <w:rPr>
                <w:sz w:val="22"/>
                <w:szCs w:val="22"/>
              </w:rPr>
              <w:t>Срок предоставления обеспечения исполнения договора: со дня признания участника закупки победителем запроса предложений до заключения договора.</w:t>
            </w:r>
          </w:p>
          <w:p w:rsidR="008F5FA1" w:rsidRPr="00D93565" w:rsidRDefault="00A45267" w:rsidP="00A45267">
            <w:pPr>
              <w:jc w:val="both"/>
              <w:rPr>
                <w:sz w:val="22"/>
                <w:szCs w:val="22"/>
              </w:rPr>
            </w:pPr>
            <w:r w:rsidRPr="00D93565">
              <w:rPr>
                <w:sz w:val="22"/>
                <w:szCs w:val="22"/>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A7105F" w:rsidRPr="00D93565" w:rsidTr="00B03F04">
        <w:trPr>
          <w:trHeight w:val="140"/>
        </w:trPr>
        <w:tc>
          <w:tcPr>
            <w:tcW w:w="437" w:type="pct"/>
            <w:vAlign w:val="center"/>
          </w:tcPr>
          <w:p w:rsidR="00A7105F" w:rsidRPr="00D93565" w:rsidRDefault="00A7105F" w:rsidP="00A7105F">
            <w:pPr>
              <w:widowControl w:val="0"/>
              <w:ind w:firstLine="9"/>
              <w:rPr>
                <w:sz w:val="22"/>
                <w:szCs w:val="22"/>
              </w:rPr>
            </w:pPr>
            <w:r w:rsidRPr="00D93565">
              <w:rPr>
                <w:sz w:val="22"/>
                <w:szCs w:val="22"/>
              </w:rPr>
              <w:t>9.28.</w:t>
            </w:r>
          </w:p>
        </w:tc>
        <w:tc>
          <w:tcPr>
            <w:tcW w:w="1658" w:type="pct"/>
            <w:shd w:val="clear" w:color="auto" w:fill="auto"/>
            <w:vAlign w:val="center"/>
          </w:tcPr>
          <w:p w:rsidR="00A7105F" w:rsidRPr="00D93565" w:rsidRDefault="00A7105F" w:rsidP="00A7105F">
            <w:pPr>
              <w:spacing w:before="100" w:beforeAutospacing="1" w:after="100" w:afterAutospacing="1"/>
              <w:rPr>
                <w:sz w:val="22"/>
                <w:szCs w:val="22"/>
              </w:rPr>
            </w:pPr>
            <w:r w:rsidRPr="00D93565">
              <w:rPr>
                <w:sz w:val="22"/>
                <w:szCs w:val="22"/>
              </w:rPr>
              <w:t>Реквизиты счета для перечисления денежных средств в качестве обеспечения исполнения Договора</w:t>
            </w:r>
          </w:p>
        </w:tc>
        <w:tc>
          <w:tcPr>
            <w:tcW w:w="2905" w:type="pct"/>
            <w:gridSpan w:val="2"/>
            <w:shd w:val="clear" w:color="auto" w:fill="auto"/>
            <w:vAlign w:val="center"/>
          </w:tcPr>
          <w:p w:rsidR="00A45267" w:rsidRPr="00D93565" w:rsidRDefault="00A45267" w:rsidP="00A45267">
            <w:pPr>
              <w:jc w:val="both"/>
            </w:pPr>
            <w:r w:rsidRPr="00D93565">
              <w:rPr>
                <w:sz w:val="22"/>
                <w:szCs w:val="22"/>
              </w:rPr>
              <w:t>Реквизиты счета для перечисления денежных средств в качестве обеспечения исполнения Договора:</w:t>
            </w:r>
          </w:p>
          <w:p w:rsidR="00A45267" w:rsidRPr="00D93565" w:rsidRDefault="00A45267" w:rsidP="00A45267">
            <w:pPr>
              <w:jc w:val="both"/>
            </w:pPr>
            <w:r w:rsidRPr="00D93565">
              <w:rPr>
                <w:sz w:val="22"/>
                <w:szCs w:val="22"/>
              </w:rPr>
              <w:t>Муниципальное унитарное предприятие города Рязани «Рязанское муниципальное предприятие тепловых сетей»</w:t>
            </w:r>
          </w:p>
          <w:p w:rsidR="00A45267" w:rsidRPr="00D93565" w:rsidRDefault="00A45267" w:rsidP="00A45267">
            <w:pPr>
              <w:jc w:val="both"/>
            </w:pPr>
            <w:r w:rsidRPr="00D93565">
              <w:rPr>
                <w:sz w:val="22"/>
                <w:szCs w:val="22"/>
              </w:rPr>
              <w:t xml:space="preserve">Отделение Ярославский филиал ПАО «Промсвязьбанк» </w:t>
            </w:r>
          </w:p>
          <w:p w:rsidR="00A45267" w:rsidRPr="00D93565" w:rsidRDefault="00A45267" w:rsidP="00A45267">
            <w:pPr>
              <w:jc w:val="both"/>
            </w:pPr>
            <w:r w:rsidRPr="00D93565">
              <w:rPr>
                <w:sz w:val="22"/>
                <w:szCs w:val="22"/>
              </w:rPr>
              <w:t>г. Ярославль</w:t>
            </w:r>
          </w:p>
          <w:p w:rsidR="00A45267" w:rsidRPr="00D93565" w:rsidRDefault="00A45267" w:rsidP="00A45267">
            <w:pPr>
              <w:jc w:val="both"/>
            </w:pPr>
            <w:r w:rsidRPr="00D93565">
              <w:rPr>
                <w:sz w:val="22"/>
                <w:szCs w:val="22"/>
              </w:rPr>
              <w:t>БИК 047888760</w:t>
            </w:r>
          </w:p>
          <w:p w:rsidR="00A45267" w:rsidRPr="00D93565" w:rsidRDefault="00A45267" w:rsidP="00A45267">
            <w:pPr>
              <w:jc w:val="both"/>
            </w:pPr>
            <w:r w:rsidRPr="00D93565">
              <w:rPr>
                <w:sz w:val="22"/>
                <w:szCs w:val="22"/>
              </w:rPr>
              <w:t>р/с 40702810342000402301</w:t>
            </w:r>
          </w:p>
          <w:p w:rsidR="00A45267" w:rsidRPr="00D93565" w:rsidRDefault="00A45267" w:rsidP="00A45267">
            <w:pPr>
              <w:jc w:val="both"/>
            </w:pPr>
            <w:r w:rsidRPr="00D93565">
              <w:t>к/с 30101810300000000760</w:t>
            </w:r>
          </w:p>
          <w:p w:rsidR="00A45267" w:rsidRPr="00D93565" w:rsidRDefault="00A45267" w:rsidP="00A45267">
            <w:pPr>
              <w:jc w:val="both"/>
            </w:pPr>
            <w:r w:rsidRPr="00D93565">
              <w:rPr>
                <w:sz w:val="22"/>
                <w:szCs w:val="22"/>
              </w:rPr>
              <w:t>ИНН 6227000888, КПП 622901001.</w:t>
            </w:r>
          </w:p>
          <w:p w:rsidR="00A7105F" w:rsidRPr="00D93565" w:rsidRDefault="00A45267" w:rsidP="00A45267">
            <w:pPr>
              <w:jc w:val="both"/>
              <w:rPr>
                <w:sz w:val="22"/>
                <w:szCs w:val="22"/>
              </w:rPr>
            </w:pPr>
            <w:r w:rsidRPr="00D93565">
              <w:rPr>
                <w:sz w:val="22"/>
                <w:szCs w:val="22"/>
              </w:rPr>
              <w:t>Наименование платежа: обеспечение исполнение договора</w:t>
            </w:r>
          </w:p>
        </w:tc>
      </w:tr>
      <w:tr w:rsidR="00A7105F" w:rsidRPr="00D93565" w:rsidTr="00B03F04">
        <w:trPr>
          <w:trHeight w:val="140"/>
        </w:trPr>
        <w:tc>
          <w:tcPr>
            <w:tcW w:w="437" w:type="pct"/>
            <w:vAlign w:val="center"/>
          </w:tcPr>
          <w:p w:rsidR="00A7105F" w:rsidRPr="00D93565" w:rsidRDefault="00A7105F" w:rsidP="00A7105F">
            <w:pPr>
              <w:widowControl w:val="0"/>
              <w:ind w:firstLine="9"/>
              <w:rPr>
                <w:sz w:val="22"/>
                <w:szCs w:val="22"/>
              </w:rPr>
            </w:pPr>
            <w:r w:rsidRPr="00D93565">
              <w:rPr>
                <w:sz w:val="22"/>
                <w:szCs w:val="22"/>
              </w:rPr>
              <w:t>9.28.1</w:t>
            </w:r>
          </w:p>
        </w:tc>
        <w:tc>
          <w:tcPr>
            <w:tcW w:w="1658" w:type="pct"/>
            <w:shd w:val="clear" w:color="auto" w:fill="auto"/>
            <w:vAlign w:val="center"/>
          </w:tcPr>
          <w:p w:rsidR="00A7105F" w:rsidRPr="00D93565" w:rsidRDefault="00965917" w:rsidP="00A7105F">
            <w:pPr>
              <w:spacing w:before="100" w:beforeAutospacing="1" w:after="100" w:afterAutospacing="1"/>
              <w:rPr>
                <w:sz w:val="22"/>
                <w:szCs w:val="22"/>
              </w:rPr>
            </w:pPr>
            <w:r w:rsidRPr="00D93565">
              <w:rPr>
                <w:sz w:val="22"/>
                <w:szCs w:val="22"/>
              </w:rPr>
              <w:t>Антидемпинговые</w:t>
            </w:r>
            <w:r w:rsidR="00A7105F" w:rsidRPr="00D93565">
              <w:rPr>
                <w:sz w:val="22"/>
                <w:szCs w:val="22"/>
              </w:rPr>
              <w:t xml:space="preserve"> меры</w:t>
            </w:r>
          </w:p>
        </w:tc>
        <w:tc>
          <w:tcPr>
            <w:tcW w:w="2905" w:type="pct"/>
            <w:gridSpan w:val="2"/>
            <w:shd w:val="clear" w:color="auto" w:fill="auto"/>
            <w:vAlign w:val="center"/>
          </w:tcPr>
          <w:p w:rsidR="00A7105F" w:rsidRPr="00D93565" w:rsidRDefault="008D4CE4" w:rsidP="00A7105F">
            <w:pPr>
              <w:jc w:val="both"/>
              <w:rPr>
                <w:sz w:val="22"/>
                <w:szCs w:val="22"/>
              </w:rPr>
            </w:pPr>
            <w:r w:rsidRPr="00D93565">
              <w:rPr>
                <w:sz w:val="22"/>
                <w:szCs w:val="22"/>
              </w:rPr>
              <w:t>Установлено</w:t>
            </w:r>
          </w:p>
        </w:tc>
      </w:tr>
      <w:tr w:rsidR="00F52FFF" w:rsidRPr="00D93565" w:rsidTr="00B03F04">
        <w:trPr>
          <w:trHeight w:val="699"/>
        </w:trPr>
        <w:tc>
          <w:tcPr>
            <w:tcW w:w="437" w:type="pct"/>
            <w:vAlign w:val="center"/>
          </w:tcPr>
          <w:p w:rsidR="00F52FFF" w:rsidRPr="00D93565" w:rsidRDefault="00F52FFF" w:rsidP="00A7105F">
            <w:pPr>
              <w:widowControl w:val="0"/>
              <w:ind w:firstLine="9"/>
              <w:rPr>
                <w:sz w:val="22"/>
                <w:szCs w:val="22"/>
              </w:rPr>
            </w:pPr>
            <w:r w:rsidRPr="00D93565">
              <w:rPr>
                <w:sz w:val="22"/>
                <w:szCs w:val="22"/>
              </w:rPr>
              <w:t>9.29.</w:t>
            </w:r>
          </w:p>
        </w:tc>
        <w:tc>
          <w:tcPr>
            <w:tcW w:w="1658" w:type="pct"/>
            <w:shd w:val="clear" w:color="auto" w:fill="auto"/>
            <w:vAlign w:val="center"/>
          </w:tcPr>
          <w:p w:rsidR="00F52FFF" w:rsidRPr="00D93565" w:rsidRDefault="00F52FFF" w:rsidP="00961321">
            <w:pPr>
              <w:snapToGrid w:val="0"/>
              <w:rPr>
                <w:sz w:val="22"/>
                <w:szCs w:val="22"/>
              </w:rPr>
            </w:pPr>
            <w:r w:rsidRPr="00D93565">
              <w:rPr>
                <w:sz w:val="22"/>
                <w:szCs w:val="22"/>
              </w:rPr>
              <w:t xml:space="preserve">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D93565">
              <w:rPr>
                <w:sz w:val="22"/>
                <w:szCs w:val="22"/>
              </w:rPr>
              <w:lastRenderedPageBreak/>
              <w:t>лицами»</w:t>
            </w:r>
          </w:p>
        </w:tc>
        <w:tc>
          <w:tcPr>
            <w:tcW w:w="2905" w:type="pct"/>
            <w:gridSpan w:val="2"/>
            <w:shd w:val="clear" w:color="auto" w:fill="auto"/>
            <w:vAlign w:val="center"/>
          </w:tcPr>
          <w:p w:rsidR="00F52FFF" w:rsidRPr="00D93565" w:rsidRDefault="00F52FFF" w:rsidP="00961321">
            <w:pPr>
              <w:jc w:val="both"/>
              <w:rPr>
                <w:sz w:val="22"/>
                <w:szCs w:val="22"/>
              </w:rPr>
            </w:pPr>
            <w:r w:rsidRPr="00D93565">
              <w:rPr>
                <w:sz w:val="22"/>
                <w:szCs w:val="22"/>
              </w:rPr>
              <w:lastRenderedPageBreak/>
              <w:t>Приоритет установлен в соответствии 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52FFF" w:rsidRPr="00D93565" w:rsidRDefault="00F52FFF" w:rsidP="00961321">
            <w:pPr>
              <w:jc w:val="both"/>
              <w:rPr>
                <w:sz w:val="22"/>
                <w:szCs w:val="22"/>
              </w:rPr>
            </w:pPr>
            <w:r w:rsidRPr="00D93565">
              <w:rPr>
                <w:sz w:val="22"/>
                <w:szCs w:val="22"/>
              </w:rPr>
              <w:t xml:space="preserve">При оценке критерия цены, к заявкам с предложением российского товара применяется цена, сниженная на 15% от той, что предложил участник. И если участник с российским товаром стал победителем, с ним заключается договор по предложенной им цене. </w:t>
            </w:r>
          </w:p>
          <w:p w:rsidR="00F52FFF" w:rsidRPr="00D93565" w:rsidRDefault="00F52FFF" w:rsidP="00961321">
            <w:pPr>
              <w:jc w:val="both"/>
              <w:rPr>
                <w:sz w:val="22"/>
                <w:szCs w:val="22"/>
              </w:rPr>
            </w:pPr>
            <w:r w:rsidRPr="00D93565">
              <w:rPr>
                <w:sz w:val="22"/>
                <w:szCs w:val="22"/>
              </w:rPr>
              <w:t>Приоритет не предоставляется в следующих случаях:</w:t>
            </w:r>
          </w:p>
          <w:p w:rsidR="00F52FFF" w:rsidRPr="00D93565" w:rsidRDefault="00F52FFF" w:rsidP="00F52FFF">
            <w:pPr>
              <w:numPr>
                <w:ilvl w:val="0"/>
                <w:numId w:val="21"/>
              </w:numPr>
              <w:jc w:val="both"/>
              <w:rPr>
                <w:sz w:val="22"/>
                <w:szCs w:val="22"/>
              </w:rPr>
            </w:pPr>
            <w:r w:rsidRPr="00D93565">
              <w:rPr>
                <w:sz w:val="22"/>
                <w:szCs w:val="22"/>
              </w:rPr>
              <w:lastRenderedPageBreak/>
              <w:t>закупка признана не состоявшейся, и договор заключается с единственным участником закупки;</w:t>
            </w:r>
          </w:p>
          <w:p w:rsidR="00F52FFF" w:rsidRPr="00D93565" w:rsidRDefault="00F52FFF" w:rsidP="00F52FFF">
            <w:pPr>
              <w:numPr>
                <w:ilvl w:val="0"/>
                <w:numId w:val="21"/>
              </w:numPr>
              <w:jc w:val="both"/>
              <w:rPr>
                <w:sz w:val="22"/>
                <w:szCs w:val="22"/>
              </w:rPr>
            </w:pPr>
            <w:r w:rsidRPr="00D93565">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52FFF" w:rsidRPr="00D93565" w:rsidRDefault="00F52FFF" w:rsidP="00F52FFF">
            <w:pPr>
              <w:numPr>
                <w:ilvl w:val="0"/>
                <w:numId w:val="21"/>
              </w:numPr>
              <w:jc w:val="both"/>
              <w:rPr>
                <w:sz w:val="22"/>
                <w:szCs w:val="22"/>
              </w:rPr>
            </w:pPr>
            <w:r w:rsidRPr="00D93565">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52FFF" w:rsidRPr="00D93565" w:rsidRDefault="00F52FFF" w:rsidP="00F52FFF">
            <w:pPr>
              <w:numPr>
                <w:ilvl w:val="0"/>
                <w:numId w:val="21"/>
              </w:numPr>
              <w:jc w:val="both"/>
              <w:rPr>
                <w:sz w:val="22"/>
                <w:szCs w:val="22"/>
              </w:rPr>
            </w:pPr>
            <w:r w:rsidRPr="00D93565">
              <w:rPr>
                <w:sz w:val="22"/>
                <w:szCs w:val="22"/>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52FFF" w:rsidRPr="00D93565" w:rsidRDefault="00F52FFF" w:rsidP="00F52FFF">
            <w:pPr>
              <w:numPr>
                <w:ilvl w:val="0"/>
                <w:numId w:val="21"/>
              </w:numPr>
              <w:jc w:val="both"/>
              <w:rPr>
                <w:sz w:val="22"/>
                <w:szCs w:val="22"/>
              </w:rPr>
            </w:pPr>
            <w:r w:rsidRPr="00D93565">
              <w:rPr>
                <w:sz w:val="22"/>
                <w:szCs w:val="22"/>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52FFF" w:rsidRPr="00D93565" w:rsidRDefault="00F52FFF" w:rsidP="00961321">
            <w:pPr>
              <w:jc w:val="both"/>
              <w:rPr>
                <w:sz w:val="22"/>
                <w:szCs w:val="22"/>
              </w:rPr>
            </w:pPr>
            <w:r w:rsidRPr="00D93565">
              <w:rPr>
                <w:sz w:val="22"/>
                <w:szCs w:val="22"/>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52FFF" w:rsidRPr="00D93565" w:rsidRDefault="00F52FFF" w:rsidP="00961321">
            <w:pPr>
              <w:jc w:val="both"/>
              <w:rPr>
                <w:sz w:val="22"/>
                <w:szCs w:val="22"/>
              </w:rPr>
            </w:pPr>
            <w:r w:rsidRPr="00D93565">
              <w:rPr>
                <w:sz w:val="22"/>
                <w:szCs w:val="22"/>
              </w:rPr>
              <w:t>Если в заявке участника содержится предложение о поставке товаров российского и иностранного происхождения, соотношение цен в заявке определяется по формуле:</w:t>
            </w:r>
          </w:p>
          <w:p w:rsidR="00F52FFF" w:rsidRPr="00D93565" w:rsidRDefault="00F52FFF" w:rsidP="00961321">
            <w:pPr>
              <w:jc w:val="both"/>
              <w:rPr>
                <w:sz w:val="22"/>
                <w:szCs w:val="22"/>
              </w:rPr>
            </w:pPr>
            <w:r w:rsidRPr="00D93565">
              <w:rPr>
                <w:i/>
                <w:sz w:val="22"/>
                <w:szCs w:val="22"/>
              </w:rPr>
              <w:t>Ц</w:t>
            </w:r>
            <w:r w:rsidRPr="00D93565">
              <w:rPr>
                <w:i/>
                <w:sz w:val="22"/>
                <w:szCs w:val="22"/>
                <w:vertAlign w:val="subscript"/>
                <w:lang w:val="en-US"/>
              </w:rPr>
              <w:t>i</w:t>
            </w:r>
            <w:r w:rsidRPr="00D93565">
              <w:rPr>
                <w:i/>
                <w:sz w:val="22"/>
                <w:szCs w:val="22"/>
                <w:vertAlign w:val="subscript"/>
              </w:rPr>
              <w:t xml:space="preserve">ед = </w:t>
            </w:r>
            <w:r w:rsidRPr="00D93565">
              <w:rPr>
                <w:i/>
                <w:sz w:val="22"/>
                <w:szCs w:val="22"/>
              </w:rPr>
              <w:t>Ц</w:t>
            </w:r>
            <w:r w:rsidRPr="00D93565">
              <w:rPr>
                <w:i/>
                <w:sz w:val="22"/>
                <w:szCs w:val="22"/>
                <w:vertAlign w:val="subscript"/>
                <w:lang w:val="en-US"/>
              </w:rPr>
              <w:t>max</w:t>
            </w:r>
            <w:r w:rsidRPr="00D93565">
              <w:rPr>
                <w:i/>
                <w:sz w:val="22"/>
                <w:szCs w:val="22"/>
                <w:vertAlign w:val="subscript"/>
              </w:rPr>
              <w:t xml:space="preserve">ед Х </w:t>
            </w:r>
            <w:r w:rsidRPr="00D93565">
              <w:rPr>
                <w:i/>
                <w:sz w:val="22"/>
                <w:szCs w:val="22"/>
              </w:rPr>
              <w:t>Ц</w:t>
            </w:r>
            <w:r w:rsidRPr="00D93565">
              <w:rPr>
                <w:i/>
                <w:sz w:val="22"/>
                <w:szCs w:val="22"/>
                <w:vertAlign w:val="subscript"/>
                <w:lang w:val="en-US"/>
              </w:rPr>
              <w:t>imax</w:t>
            </w:r>
            <w:r w:rsidRPr="00D93565">
              <w:rPr>
                <w:i/>
                <w:sz w:val="22"/>
                <w:szCs w:val="22"/>
              </w:rPr>
              <w:t>/Ц</w:t>
            </w:r>
            <w:r w:rsidRPr="00D93565">
              <w:rPr>
                <w:i/>
                <w:sz w:val="22"/>
                <w:szCs w:val="22"/>
                <w:vertAlign w:val="subscript"/>
                <w:lang w:val="en-US"/>
              </w:rPr>
              <w:t>max</w:t>
            </w:r>
            <w:r w:rsidRPr="00D93565">
              <w:rPr>
                <w:i/>
                <w:sz w:val="22"/>
                <w:szCs w:val="22"/>
                <w:vertAlign w:val="subscript"/>
              </w:rPr>
              <w:t xml:space="preserve"> ,      </w:t>
            </w:r>
            <w:r w:rsidRPr="00D93565">
              <w:rPr>
                <w:sz w:val="22"/>
                <w:szCs w:val="22"/>
              </w:rPr>
              <w:t xml:space="preserve">где  </w:t>
            </w:r>
          </w:p>
          <w:p w:rsidR="00F52FFF" w:rsidRPr="00D93565" w:rsidRDefault="00F52FFF" w:rsidP="00961321">
            <w:pPr>
              <w:jc w:val="both"/>
              <w:rPr>
                <w:sz w:val="22"/>
                <w:szCs w:val="22"/>
              </w:rPr>
            </w:pPr>
            <w:r w:rsidRPr="00D93565">
              <w:rPr>
                <w:sz w:val="22"/>
                <w:szCs w:val="22"/>
              </w:rPr>
              <w:t>Ц</w:t>
            </w:r>
            <w:r w:rsidRPr="00D93565">
              <w:rPr>
                <w:sz w:val="22"/>
                <w:szCs w:val="22"/>
                <w:vertAlign w:val="subscript"/>
                <w:lang w:val="en-US"/>
              </w:rPr>
              <w:t>i</w:t>
            </w:r>
            <w:r w:rsidRPr="00D93565">
              <w:rPr>
                <w:sz w:val="22"/>
                <w:szCs w:val="22"/>
                <w:vertAlign w:val="subscript"/>
              </w:rPr>
              <w:t>ед</w:t>
            </w:r>
            <w:r w:rsidRPr="00D93565">
              <w:rPr>
                <w:sz w:val="22"/>
                <w:szCs w:val="22"/>
              </w:rPr>
              <w:t xml:space="preserve"> – значение цены единицы товара, работы, услуги, предлагаемых участником </w:t>
            </w:r>
            <w:r w:rsidRPr="00D93565">
              <w:rPr>
                <w:sz w:val="22"/>
                <w:szCs w:val="22"/>
                <w:lang w:val="en-US"/>
              </w:rPr>
              <w:t>i</w:t>
            </w:r>
            <w:r w:rsidRPr="00D93565">
              <w:rPr>
                <w:sz w:val="22"/>
                <w:szCs w:val="22"/>
              </w:rPr>
              <w:t xml:space="preserve">; </w:t>
            </w:r>
          </w:p>
          <w:p w:rsidR="00F52FFF" w:rsidRPr="00D93565" w:rsidRDefault="00F52FFF" w:rsidP="00961321">
            <w:pPr>
              <w:jc w:val="both"/>
              <w:rPr>
                <w:sz w:val="22"/>
                <w:szCs w:val="22"/>
              </w:rPr>
            </w:pPr>
            <w:r w:rsidRPr="00D93565">
              <w:rPr>
                <w:sz w:val="22"/>
                <w:szCs w:val="22"/>
              </w:rPr>
              <w:t>Ц</w:t>
            </w:r>
            <w:r w:rsidRPr="00D93565">
              <w:rPr>
                <w:sz w:val="22"/>
                <w:szCs w:val="22"/>
                <w:vertAlign w:val="subscript"/>
                <w:lang w:val="en-US"/>
              </w:rPr>
              <w:t>max</w:t>
            </w:r>
            <w:r w:rsidRPr="00D93565">
              <w:rPr>
                <w:sz w:val="22"/>
                <w:szCs w:val="22"/>
                <w:vertAlign w:val="subscript"/>
              </w:rPr>
              <w:t xml:space="preserve">ед – </w:t>
            </w:r>
            <w:r w:rsidRPr="00D93565">
              <w:rPr>
                <w:sz w:val="22"/>
                <w:szCs w:val="22"/>
              </w:rPr>
              <w:t xml:space="preserve">начальная (максимальная) цена единицы товара, работы, услуги; </w:t>
            </w:r>
          </w:p>
          <w:p w:rsidR="00F52FFF" w:rsidRPr="00D93565" w:rsidRDefault="00F52FFF" w:rsidP="00961321">
            <w:pPr>
              <w:jc w:val="both"/>
              <w:rPr>
                <w:sz w:val="22"/>
                <w:szCs w:val="22"/>
              </w:rPr>
            </w:pPr>
            <w:r w:rsidRPr="00D93565">
              <w:rPr>
                <w:sz w:val="22"/>
                <w:szCs w:val="22"/>
              </w:rPr>
              <w:t>Ц</w:t>
            </w:r>
            <w:r w:rsidRPr="00D93565">
              <w:rPr>
                <w:sz w:val="22"/>
                <w:szCs w:val="22"/>
                <w:vertAlign w:val="subscript"/>
                <w:lang w:val="en-US"/>
              </w:rPr>
              <w:t>imax</w:t>
            </w:r>
            <w:r w:rsidRPr="00D93565">
              <w:rPr>
                <w:sz w:val="22"/>
                <w:szCs w:val="22"/>
                <w:vertAlign w:val="subscript"/>
              </w:rPr>
              <w:t xml:space="preserve"> – </w:t>
            </w:r>
            <w:r w:rsidRPr="00D93565">
              <w:rPr>
                <w:sz w:val="22"/>
                <w:szCs w:val="22"/>
              </w:rPr>
              <w:t xml:space="preserve">предложение участника </w:t>
            </w:r>
            <w:r w:rsidRPr="00D93565">
              <w:rPr>
                <w:sz w:val="22"/>
                <w:szCs w:val="22"/>
                <w:lang w:val="en-US"/>
              </w:rPr>
              <w:t>i</w:t>
            </w:r>
            <w:r w:rsidRPr="00D93565">
              <w:rPr>
                <w:sz w:val="22"/>
                <w:szCs w:val="22"/>
              </w:rPr>
              <w:t xml:space="preserve"> о цене договора; </w:t>
            </w:r>
          </w:p>
          <w:p w:rsidR="00F52FFF" w:rsidRPr="00D93565" w:rsidRDefault="00F52FFF" w:rsidP="00961321">
            <w:pPr>
              <w:jc w:val="both"/>
              <w:rPr>
                <w:sz w:val="22"/>
                <w:szCs w:val="22"/>
              </w:rPr>
            </w:pPr>
            <w:r w:rsidRPr="00D93565">
              <w:rPr>
                <w:sz w:val="22"/>
                <w:szCs w:val="22"/>
              </w:rPr>
              <w:t>Ц</w:t>
            </w:r>
            <w:r w:rsidRPr="00D93565">
              <w:rPr>
                <w:sz w:val="22"/>
                <w:szCs w:val="22"/>
                <w:vertAlign w:val="subscript"/>
                <w:lang w:val="en-US"/>
              </w:rPr>
              <w:t>max</w:t>
            </w:r>
            <w:r w:rsidRPr="00D93565">
              <w:rPr>
                <w:sz w:val="22"/>
                <w:szCs w:val="22"/>
                <w:vertAlign w:val="subscript"/>
              </w:rPr>
              <w:t xml:space="preserve"> – </w:t>
            </w:r>
            <w:r w:rsidRPr="00D93565">
              <w:rPr>
                <w:sz w:val="22"/>
                <w:szCs w:val="22"/>
              </w:rPr>
              <w:t>начальная (максимальная) цена договора.</w:t>
            </w:r>
          </w:p>
          <w:p w:rsidR="00F52FFF" w:rsidRPr="00D93565" w:rsidRDefault="00F52FFF" w:rsidP="00961321">
            <w:pPr>
              <w:jc w:val="both"/>
              <w:rPr>
                <w:sz w:val="22"/>
                <w:szCs w:val="22"/>
              </w:rPr>
            </w:pPr>
            <w:r w:rsidRPr="00D93565">
              <w:rPr>
                <w:sz w:val="22"/>
                <w:szCs w:val="22"/>
              </w:rPr>
              <w:t>Соотношение цены предлагаемых к поставке товаров российского и иностранного происхождения оценивается сравнением величин Ц</w:t>
            </w:r>
            <w:r w:rsidRPr="00D93565">
              <w:rPr>
                <w:sz w:val="22"/>
                <w:szCs w:val="22"/>
                <w:vertAlign w:val="subscript"/>
                <w:lang w:val="en-US"/>
              </w:rPr>
              <w:t>ir</w:t>
            </w:r>
            <w:r w:rsidRPr="00D93565">
              <w:rPr>
                <w:sz w:val="22"/>
                <w:szCs w:val="22"/>
                <w:vertAlign w:val="subscript"/>
              </w:rPr>
              <w:t xml:space="preserve"> </w:t>
            </w:r>
            <w:r w:rsidRPr="00D93565">
              <w:rPr>
                <w:sz w:val="22"/>
                <w:szCs w:val="22"/>
              </w:rPr>
              <w:t>(цена российских товаров, предлагаемых к поставке) и Ц</w:t>
            </w:r>
            <w:r w:rsidRPr="00D93565">
              <w:rPr>
                <w:sz w:val="22"/>
                <w:szCs w:val="22"/>
                <w:vertAlign w:val="subscript"/>
                <w:lang w:val="en-US"/>
              </w:rPr>
              <w:t>if</w:t>
            </w:r>
            <w:r w:rsidRPr="00D93565">
              <w:rPr>
                <w:sz w:val="22"/>
                <w:szCs w:val="22"/>
                <w:vertAlign w:val="subscript"/>
              </w:rPr>
              <w:t xml:space="preserve"> </w:t>
            </w:r>
            <w:r w:rsidRPr="00D93565">
              <w:rPr>
                <w:sz w:val="22"/>
                <w:szCs w:val="22"/>
              </w:rPr>
              <w:t xml:space="preserve"> (цена иностранных товаров, предлагаемых к поставке).</w:t>
            </w:r>
          </w:p>
          <w:p w:rsidR="00F52FFF" w:rsidRPr="00D93565" w:rsidRDefault="00F52FFF" w:rsidP="00961321">
            <w:pPr>
              <w:jc w:val="both"/>
              <w:rPr>
                <w:sz w:val="22"/>
                <w:szCs w:val="22"/>
              </w:rPr>
            </w:pPr>
            <w:r w:rsidRPr="00D93565">
              <w:rPr>
                <w:sz w:val="22"/>
                <w:szCs w:val="22"/>
              </w:rPr>
              <w:t>Цена предлагаемых к поставке товаров российского происхождения определяется по формуле:</w:t>
            </w:r>
          </w:p>
          <w:p w:rsidR="00F52FFF" w:rsidRPr="00D93565" w:rsidRDefault="00F52FFF" w:rsidP="00961321">
            <w:pPr>
              <w:jc w:val="both"/>
              <w:rPr>
                <w:sz w:val="22"/>
                <w:szCs w:val="22"/>
              </w:rPr>
            </w:pPr>
            <w:r w:rsidRPr="00D93565">
              <w:rPr>
                <w:i/>
                <w:sz w:val="22"/>
                <w:szCs w:val="22"/>
              </w:rPr>
              <w:t>Ц</w:t>
            </w:r>
            <w:r w:rsidRPr="00D93565">
              <w:rPr>
                <w:i/>
                <w:sz w:val="22"/>
                <w:szCs w:val="22"/>
                <w:vertAlign w:val="subscript"/>
                <w:lang w:val="en-US"/>
              </w:rPr>
              <w:t>ir</w:t>
            </w:r>
            <w:r w:rsidRPr="00D93565">
              <w:rPr>
                <w:i/>
                <w:sz w:val="22"/>
                <w:szCs w:val="22"/>
                <w:vertAlign w:val="subscript"/>
              </w:rPr>
              <w:t xml:space="preserve"> = </w:t>
            </w:r>
            <w:r w:rsidRPr="00D93565">
              <w:rPr>
                <w:i/>
                <w:sz w:val="22"/>
                <w:szCs w:val="22"/>
              </w:rPr>
              <w:t>Ц</w:t>
            </w:r>
            <w:r w:rsidRPr="00D93565">
              <w:rPr>
                <w:i/>
                <w:sz w:val="22"/>
                <w:szCs w:val="22"/>
                <w:vertAlign w:val="subscript"/>
                <w:lang w:val="en-US"/>
              </w:rPr>
              <w:t>i</w:t>
            </w:r>
            <w:r w:rsidRPr="00D93565">
              <w:rPr>
                <w:i/>
                <w:sz w:val="22"/>
                <w:szCs w:val="22"/>
                <w:vertAlign w:val="subscript"/>
              </w:rPr>
              <w:t xml:space="preserve">ед Х </w:t>
            </w:r>
            <w:r w:rsidRPr="00D93565">
              <w:rPr>
                <w:i/>
                <w:sz w:val="22"/>
                <w:szCs w:val="22"/>
                <w:lang w:val="en-US"/>
              </w:rPr>
              <w:t>V</w:t>
            </w:r>
            <w:r w:rsidRPr="00D93565">
              <w:rPr>
                <w:i/>
                <w:sz w:val="22"/>
                <w:szCs w:val="22"/>
                <w:vertAlign w:val="subscript"/>
                <w:lang w:val="en-US"/>
              </w:rPr>
              <w:t>ir</w:t>
            </w:r>
            <w:r w:rsidRPr="00D93565">
              <w:rPr>
                <w:i/>
                <w:sz w:val="22"/>
                <w:szCs w:val="22"/>
                <w:vertAlign w:val="subscript"/>
              </w:rPr>
              <w:t xml:space="preserve">,      </w:t>
            </w:r>
            <w:r w:rsidRPr="00D93565">
              <w:rPr>
                <w:sz w:val="22"/>
                <w:szCs w:val="22"/>
              </w:rPr>
              <w:t xml:space="preserve">где  </w:t>
            </w:r>
          </w:p>
          <w:p w:rsidR="00F52FFF" w:rsidRPr="00D93565" w:rsidRDefault="00F52FFF" w:rsidP="00961321">
            <w:pPr>
              <w:jc w:val="both"/>
              <w:rPr>
                <w:sz w:val="22"/>
                <w:szCs w:val="22"/>
              </w:rPr>
            </w:pPr>
            <w:r w:rsidRPr="00D93565">
              <w:rPr>
                <w:sz w:val="22"/>
                <w:szCs w:val="22"/>
              </w:rPr>
              <w:t>Ц</w:t>
            </w:r>
            <w:r w:rsidRPr="00D93565">
              <w:rPr>
                <w:sz w:val="22"/>
                <w:szCs w:val="22"/>
                <w:vertAlign w:val="subscript"/>
                <w:lang w:val="en-US"/>
              </w:rPr>
              <w:t>i</w:t>
            </w:r>
            <w:r w:rsidRPr="00D93565">
              <w:rPr>
                <w:sz w:val="22"/>
                <w:szCs w:val="22"/>
                <w:vertAlign w:val="subscript"/>
              </w:rPr>
              <w:t xml:space="preserve">ед – </w:t>
            </w:r>
            <w:r w:rsidRPr="00D93565">
              <w:rPr>
                <w:sz w:val="22"/>
                <w:szCs w:val="22"/>
              </w:rPr>
              <w:t xml:space="preserve">значение цены единицы товара, работы, услуги, предлагаемых участником </w:t>
            </w:r>
            <w:r w:rsidRPr="00D93565">
              <w:rPr>
                <w:sz w:val="22"/>
                <w:szCs w:val="22"/>
                <w:lang w:val="en-US"/>
              </w:rPr>
              <w:t>i</w:t>
            </w:r>
            <w:r w:rsidRPr="00D93565">
              <w:rPr>
                <w:sz w:val="22"/>
                <w:szCs w:val="22"/>
              </w:rPr>
              <w:t xml:space="preserve">, определенное по указанной выше методике; </w:t>
            </w:r>
          </w:p>
          <w:p w:rsidR="00F52FFF" w:rsidRPr="00D93565" w:rsidRDefault="00F52FFF" w:rsidP="00961321">
            <w:pPr>
              <w:jc w:val="both"/>
              <w:rPr>
                <w:sz w:val="22"/>
                <w:szCs w:val="22"/>
              </w:rPr>
            </w:pPr>
            <w:r w:rsidRPr="00D93565">
              <w:rPr>
                <w:sz w:val="22"/>
                <w:szCs w:val="22"/>
                <w:lang w:val="en-US"/>
              </w:rPr>
              <w:t>V</w:t>
            </w:r>
            <w:r w:rsidRPr="00D93565">
              <w:rPr>
                <w:sz w:val="22"/>
                <w:szCs w:val="22"/>
                <w:vertAlign w:val="subscript"/>
                <w:lang w:val="en-US"/>
              </w:rPr>
              <w:t>ir</w:t>
            </w:r>
            <w:r w:rsidRPr="00D93565">
              <w:rPr>
                <w:sz w:val="22"/>
                <w:szCs w:val="22"/>
              </w:rPr>
              <w:t xml:space="preserve"> – количество (объем) предлагаемых к поставке товаров российского происхождения в соответствии с заявкой участника </w:t>
            </w:r>
            <w:r w:rsidRPr="00D93565">
              <w:rPr>
                <w:sz w:val="22"/>
                <w:szCs w:val="22"/>
                <w:lang w:val="en-US"/>
              </w:rPr>
              <w:t>i</w:t>
            </w:r>
            <w:r w:rsidRPr="00D93565">
              <w:rPr>
                <w:sz w:val="22"/>
                <w:szCs w:val="22"/>
              </w:rPr>
              <w:t>.</w:t>
            </w:r>
          </w:p>
          <w:p w:rsidR="00F52FFF" w:rsidRPr="00D93565" w:rsidRDefault="00F52FFF" w:rsidP="00961321">
            <w:pPr>
              <w:jc w:val="both"/>
              <w:rPr>
                <w:sz w:val="22"/>
                <w:szCs w:val="22"/>
              </w:rPr>
            </w:pPr>
            <w:r w:rsidRPr="00D93565">
              <w:rPr>
                <w:sz w:val="22"/>
                <w:szCs w:val="22"/>
              </w:rPr>
              <w:t xml:space="preserve">Цена предлагаемых к поставке товаров </w:t>
            </w:r>
            <w:r w:rsidR="002421BF" w:rsidRPr="00D93565">
              <w:rPr>
                <w:sz w:val="22"/>
                <w:szCs w:val="22"/>
              </w:rPr>
              <w:t>иностранного происхождения</w:t>
            </w:r>
            <w:r w:rsidRPr="00D93565">
              <w:rPr>
                <w:sz w:val="22"/>
                <w:szCs w:val="22"/>
              </w:rPr>
              <w:t xml:space="preserve"> определяется по формуле:</w:t>
            </w:r>
          </w:p>
          <w:p w:rsidR="00F52FFF" w:rsidRPr="00D93565" w:rsidRDefault="00F52FFF" w:rsidP="00961321">
            <w:pPr>
              <w:jc w:val="both"/>
              <w:rPr>
                <w:sz w:val="22"/>
                <w:szCs w:val="22"/>
              </w:rPr>
            </w:pPr>
            <w:r w:rsidRPr="00D93565">
              <w:rPr>
                <w:i/>
                <w:sz w:val="22"/>
                <w:szCs w:val="22"/>
              </w:rPr>
              <w:t>Ц</w:t>
            </w:r>
            <w:r w:rsidRPr="00D93565">
              <w:rPr>
                <w:i/>
                <w:sz w:val="22"/>
                <w:szCs w:val="22"/>
                <w:vertAlign w:val="subscript"/>
                <w:lang w:val="en-US"/>
              </w:rPr>
              <w:t>if</w:t>
            </w:r>
            <w:r w:rsidRPr="00D93565">
              <w:rPr>
                <w:i/>
                <w:sz w:val="22"/>
                <w:szCs w:val="22"/>
                <w:vertAlign w:val="subscript"/>
              </w:rPr>
              <w:t xml:space="preserve"> = </w:t>
            </w:r>
            <w:r w:rsidRPr="00D93565">
              <w:rPr>
                <w:i/>
                <w:sz w:val="22"/>
                <w:szCs w:val="22"/>
              </w:rPr>
              <w:t>Ц</w:t>
            </w:r>
            <w:r w:rsidRPr="00D93565">
              <w:rPr>
                <w:i/>
                <w:sz w:val="22"/>
                <w:szCs w:val="22"/>
                <w:vertAlign w:val="subscript"/>
                <w:lang w:val="en-US"/>
              </w:rPr>
              <w:t>i</w:t>
            </w:r>
            <w:r w:rsidRPr="00D93565">
              <w:rPr>
                <w:i/>
                <w:sz w:val="22"/>
                <w:szCs w:val="22"/>
                <w:vertAlign w:val="subscript"/>
              </w:rPr>
              <w:t xml:space="preserve">ед Х </w:t>
            </w:r>
            <w:r w:rsidRPr="00D93565">
              <w:rPr>
                <w:i/>
                <w:sz w:val="22"/>
                <w:szCs w:val="22"/>
                <w:lang w:val="en-US"/>
              </w:rPr>
              <w:t>V</w:t>
            </w:r>
            <w:r w:rsidRPr="00D93565">
              <w:rPr>
                <w:i/>
                <w:sz w:val="22"/>
                <w:szCs w:val="22"/>
                <w:vertAlign w:val="subscript"/>
                <w:lang w:val="en-US"/>
              </w:rPr>
              <w:t>if</w:t>
            </w:r>
            <w:r w:rsidRPr="00D93565">
              <w:rPr>
                <w:i/>
                <w:sz w:val="22"/>
                <w:szCs w:val="22"/>
                <w:vertAlign w:val="subscript"/>
              </w:rPr>
              <w:t xml:space="preserve">,      </w:t>
            </w:r>
            <w:r w:rsidRPr="00D93565">
              <w:rPr>
                <w:sz w:val="22"/>
                <w:szCs w:val="22"/>
              </w:rPr>
              <w:t xml:space="preserve">где  </w:t>
            </w:r>
          </w:p>
          <w:p w:rsidR="00F52FFF" w:rsidRPr="00D93565" w:rsidRDefault="00F52FFF" w:rsidP="00961321">
            <w:pPr>
              <w:jc w:val="both"/>
              <w:rPr>
                <w:sz w:val="22"/>
                <w:szCs w:val="22"/>
              </w:rPr>
            </w:pPr>
            <w:r w:rsidRPr="00D93565">
              <w:rPr>
                <w:sz w:val="22"/>
                <w:szCs w:val="22"/>
              </w:rPr>
              <w:t>Ц</w:t>
            </w:r>
            <w:r w:rsidRPr="00D93565">
              <w:rPr>
                <w:sz w:val="22"/>
                <w:szCs w:val="22"/>
                <w:vertAlign w:val="subscript"/>
                <w:lang w:val="en-US"/>
              </w:rPr>
              <w:t>i</w:t>
            </w:r>
            <w:r w:rsidRPr="00D93565">
              <w:rPr>
                <w:sz w:val="22"/>
                <w:szCs w:val="22"/>
                <w:vertAlign w:val="subscript"/>
              </w:rPr>
              <w:t xml:space="preserve">ед – </w:t>
            </w:r>
            <w:r w:rsidRPr="00D93565">
              <w:rPr>
                <w:sz w:val="22"/>
                <w:szCs w:val="22"/>
              </w:rPr>
              <w:t xml:space="preserve">значение цены единицы товара, работы, услуги, предлагаемых участником </w:t>
            </w:r>
            <w:r w:rsidRPr="00D93565">
              <w:rPr>
                <w:sz w:val="22"/>
                <w:szCs w:val="22"/>
                <w:lang w:val="en-US"/>
              </w:rPr>
              <w:t>i</w:t>
            </w:r>
            <w:r w:rsidRPr="00D93565">
              <w:rPr>
                <w:sz w:val="22"/>
                <w:szCs w:val="22"/>
              </w:rPr>
              <w:t xml:space="preserve">, определенное по указанной выше методике; </w:t>
            </w:r>
          </w:p>
          <w:p w:rsidR="00F52FFF" w:rsidRPr="00D93565" w:rsidRDefault="00F52FFF" w:rsidP="00961321">
            <w:pPr>
              <w:jc w:val="both"/>
              <w:rPr>
                <w:sz w:val="22"/>
                <w:szCs w:val="22"/>
              </w:rPr>
            </w:pPr>
            <w:r w:rsidRPr="00D93565">
              <w:rPr>
                <w:sz w:val="22"/>
                <w:szCs w:val="22"/>
                <w:lang w:val="en-US"/>
              </w:rPr>
              <w:lastRenderedPageBreak/>
              <w:t>V</w:t>
            </w:r>
            <w:r w:rsidRPr="00D93565">
              <w:rPr>
                <w:sz w:val="22"/>
                <w:szCs w:val="22"/>
                <w:vertAlign w:val="subscript"/>
                <w:lang w:val="en-US"/>
              </w:rPr>
              <w:t>if</w:t>
            </w:r>
            <w:r w:rsidRPr="00D93565">
              <w:rPr>
                <w:sz w:val="22"/>
                <w:szCs w:val="22"/>
              </w:rPr>
              <w:t xml:space="preserve"> – количество (объем) предлагаемых к поставке товаров иностранного происхождения в соответствии с заявкой участника </w:t>
            </w:r>
            <w:r w:rsidRPr="00D93565">
              <w:rPr>
                <w:sz w:val="22"/>
                <w:szCs w:val="22"/>
                <w:lang w:val="en-US"/>
              </w:rPr>
              <w:t>i</w:t>
            </w:r>
            <w:r w:rsidRPr="00D93565">
              <w:rPr>
                <w:sz w:val="22"/>
                <w:szCs w:val="22"/>
              </w:rPr>
              <w:t>.</w:t>
            </w:r>
          </w:p>
          <w:p w:rsidR="00F52FFF" w:rsidRPr="00D93565" w:rsidRDefault="00F52FFF" w:rsidP="00961321">
            <w:pPr>
              <w:jc w:val="both"/>
              <w:rPr>
                <w:sz w:val="22"/>
                <w:szCs w:val="22"/>
              </w:rPr>
            </w:pPr>
            <w:r w:rsidRPr="00D93565">
              <w:rPr>
                <w:sz w:val="22"/>
                <w:szCs w:val="22"/>
              </w:rPr>
              <w:t xml:space="preserve">Если </w:t>
            </w:r>
            <w:r w:rsidRPr="00D93565">
              <w:rPr>
                <w:i/>
                <w:sz w:val="22"/>
                <w:szCs w:val="22"/>
              </w:rPr>
              <w:t>Ц</w:t>
            </w:r>
            <w:r w:rsidRPr="00D93565">
              <w:rPr>
                <w:i/>
                <w:sz w:val="22"/>
                <w:szCs w:val="22"/>
                <w:vertAlign w:val="subscript"/>
                <w:lang w:val="en-US"/>
              </w:rPr>
              <w:t>ir</w:t>
            </w:r>
            <w:r w:rsidRPr="00D93565">
              <w:rPr>
                <w:i/>
                <w:sz w:val="22"/>
                <w:szCs w:val="22"/>
                <w:vertAlign w:val="subscript"/>
              </w:rPr>
              <w:t xml:space="preserve"> </w:t>
            </w:r>
            <w:r w:rsidRPr="00D93565">
              <w:rPr>
                <w:i/>
                <w:sz w:val="22"/>
                <w:szCs w:val="22"/>
              </w:rPr>
              <w:t>&lt; Ц</w:t>
            </w:r>
            <w:r w:rsidRPr="00D93565">
              <w:rPr>
                <w:i/>
                <w:sz w:val="22"/>
                <w:szCs w:val="22"/>
                <w:vertAlign w:val="subscript"/>
                <w:lang w:val="en-US"/>
              </w:rPr>
              <w:t>if</w:t>
            </w:r>
            <w:r w:rsidRPr="00D93565">
              <w:rPr>
                <w:sz w:val="22"/>
                <w:szCs w:val="22"/>
              </w:rPr>
              <w:t xml:space="preserve">, то приоритет участнику </w:t>
            </w:r>
            <w:r w:rsidRPr="00D93565">
              <w:rPr>
                <w:sz w:val="22"/>
                <w:szCs w:val="22"/>
                <w:lang w:val="en-US"/>
              </w:rPr>
              <w:t>i</w:t>
            </w:r>
            <w:r w:rsidRPr="00D93565">
              <w:rPr>
                <w:sz w:val="22"/>
                <w:szCs w:val="22"/>
              </w:rPr>
              <w:t xml:space="preserve"> не предоставляется</w:t>
            </w:r>
          </w:p>
          <w:p w:rsidR="00F52FFF" w:rsidRPr="00D93565" w:rsidRDefault="00F52FFF" w:rsidP="00961321">
            <w:pPr>
              <w:jc w:val="both"/>
              <w:rPr>
                <w:sz w:val="22"/>
                <w:szCs w:val="22"/>
                <w:u w:val="single"/>
              </w:rPr>
            </w:pPr>
            <w:r w:rsidRPr="00D93565">
              <w:rPr>
                <w:sz w:val="22"/>
                <w:szCs w:val="22"/>
                <w:u w:val="single"/>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52FFF" w:rsidRPr="00D93565" w:rsidRDefault="00F52FFF" w:rsidP="00961321">
            <w:pPr>
              <w:jc w:val="both"/>
              <w:rPr>
                <w:sz w:val="22"/>
                <w:szCs w:val="22"/>
              </w:rPr>
            </w:pPr>
            <w:r w:rsidRPr="00D93565">
              <w:rPr>
                <w:sz w:val="22"/>
                <w:szCs w:val="22"/>
              </w:rPr>
              <w:t>Если победитель закупки уклонился от подписания договора, то договор будет заключен со вторым участником, но только в том случае, если второй участник предложил такие же, как и победитель закупки, условия исполнения договора.</w:t>
            </w:r>
          </w:p>
          <w:p w:rsidR="00F52FFF" w:rsidRPr="00D93565" w:rsidRDefault="00F52FFF" w:rsidP="00961321">
            <w:pPr>
              <w:jc w:val="both"/>
              <w:rPr>
                <w:sz w:val="22"/>
                <w:szCs w:val="22"/>
              </w:rPr>
            </w:pPr>
            <w:r w:rsidRPr="00D93565">
              <w:rPr>
                <w:sz w:val="22"/>
                <w:szCs w:val="22"/>
              </w:rPr>
              <w:t>Замена страны происхождения товаров с российских на иностранные не допускается при исполнении договора с участником, которому предоставлен приоритет, если он предложил российские и иностранные товары. Замена иностранного товара на российский допускается при условии, что качественные, технические и функциональные характеристики (потребительские свойства) российского товара в качестве заменяющих не уступают характеристикам, указанным в условиях договора.</w:t>
            </w:r>
          </w:p>
          <w:p w:rsidR="00F52FFF" w:rsidRPr="00D93565" w:rsidRDefault="00F52FFF" w:rsidP="00961321">
            <w:pPr>
              <w:jc w:val="both"/>
              <w:rPr>
                <w:sz w:val="22"/>
                <w:szCs w:val="22"/>
              </w:rPr>
            </w:pPr>
            <w:r w:rsidRPr="00D93565">
              <w:rPr>
                <w:sz w:val="22"/>
                <w:szCs w:val="22"/>
              </w:rPr>
              <w:t>Участник несёт ответственность за предоставление недостоверных сведений о стране происхождения товара, указанного в заявке, в соответствии с законодательством Российской Федерации.</w:t>
            </w:r>
          </w:p>
        </w:tc>
      </w:tr>
      <w:tr w:rsidR="00A45267" w:rsidRPr="00D93565" w:rsidTr="00B03F04">
        <w:trPr>
          <w:trHeight w:val="283"/>
        </w:trPr>
        <w:tc>
          <w:tcPr>
            <w:tcW w:w="437" w:type="pct"/>
            <w:vAlign w:val="center"/>
          </w:tcPr>
          <w:p w:rsidR="00A45267" w:rsidRPr="00D93565" w:rsidRDefault="00A45267" w:rsidP="00A45267">
            <w:pPr>
              <w:widowControl w:val="0"/>
              <w:ind w:firstLine="9"/>
              <w:rPr>
                <w:sz w:val="22"/>
                <w:szCs w:val="22"/>
              </w:rPr>
            </w:pPr>
            <w:r w:rsidRPr="00D93565">
              <w:rPr>
                <w:sz w:val="22"/>
                <w:szCs w:val="22"/>
              </w:rPr>
              <w:lastRenderedPageBreak/>
              <w:t>9.30.</w:t>
            </w:r>
          </w:p>
        </w:tc>
        <w:tc>
          <w:tcPr>
            <w:tcW w:w="4563" w:type="pct"/>
            <w:gridSpan w:val="3"/>
            <w:shd w:val="clear" w:color="auto" w:fill="auto"/>
            <w:vAlign w:val="center"/>
          </w:tcPr>
          <w:p w:rsidR="00A45267" w:rsidRPr="00D93565" w:rsidRDefault="00A45267" w:rsidP="00A45267">
            <w:pPr>
              <w:suppressAutoHyphens w:val="0"/>
              <w:jc w:val="both"/>
              <w:rPr>
                <w:bCs/>
                <w:sz w:val="22"/>
                <w:szCs w:val="22"/>
                <w:lang w:eastAsia="ru-RU"/>
              </w:rPr>
            </w:pPr>
            <w:r w:rsidRPr="00D93565">
              <w:rPr>
                <w:bCs/>
                <w:sz w:val="22"/>
                <w:szCs w:val="22"/>
                <w:lang w:eastAsia="ru-RU"/>
              </w:rPr>
              <w:t>Критерии оценки и сопоставления заявок на участие в запросе предложений и их значимость.</w:t>
            </w:r>
          </w:p>
          <w:p w:rsidR="00A45267" w:rsidRPr="00D93565" w:rsidRDefault="00A45267" w:rsidP="00A45267">
            <w:pPr>
              <w:suppressAutoHyphens w:val="0"/>
              <w:jc w:val="both"/>
              <w:rPr>
                <w:sz w:val="22"/>
                <w:szCs w:val="22"/>
                <w:lang w:eastAsia="ru-RU"/>
              </w:rPr>
            </w:pPr>
            <w:r w:rsidRPr="00D93565">
              <w:rPr>
                <w:sz w:val="22"/>
                <w:szCs w:val="22"/>
                <w:lang w:eastAsia="ru-RU"/>
              </w:rPr>
              <w:t xml:space="preserve">Критериями оценки заявок на участие в </w:t>
            </w:r>
            <w:r w:rsidR="00FA71DD" w:rsidRPr="00D93565">
              <w:rPr>
                <w:bCs/>
                <w:sz w:val="22"/>
                <w:szCs w:val="22"/>
                <w:lang w:eastAsia="ru-RU"/>
              </w:rPr>
              <w:t>запросе предложений</w:t>
            </w:r>
            <w:r w:rsidRPr="00D93565">
              <w:rPr>
                <w:sz w:val="22"/>
                <w:szCs w:val="22"/>
                <w:lang w:eastAsia="ru-RU"/>
              </w:rPr>
              <w:t xml:space="preserve"> являются: </w:t>
            </w:r>
          </w:p>
          <w:p w:rsidR="00A45267" w:rsidRPr="00D93565" w:rsidRDefault="00A45267" w:rsidP="00A45267">
            <w:pPr>
              <w:suppressAutoHyphens w:val="0"/>
              <w:jc w:val="both"/>
              <w:rPr>
                <w:b/>
                <w:sz w:val="22"/>
                <w:szCs w:val="22"/>
                <w:lang w:eastAsia="ru-RU"/>
              </w:rPr>
            </w:pPr>
            <w:r w:rsidRPr="00D93565">
              <w:rPr>
                <w:b/>
                <w:sz w:val="22"/>
                <w:szCs w:val="22"/>
                <w:lang w:eastAsia="ru-RU"/>
              </w:rPr>
              <w:t>1. Стоимостные критерии оценки (предельная величина значимости стоимостного критерия оценки – 20%):</w:t>
            </w:r>
          </w:p>
          <w:p w:rsidR="00A45267" w:rsidRPr="00D93565" w:rsidRDefault="00A45267" w:rsidP="00A45267">
            <w:pPr>
              <w:suppressAutoHyphens w:val="0"/>
              <w:jc w:val="both"/>
              <w:rPr>
                <w:sz w:val="22"/>
                <w:szCs w:val="22"/>
                <w:lang w:eastAsia="ru-RU"/>
              </w:rPr>
            </w:pPr>
            <w:r w:rsidRPr="00D93565">
              <w:rPr>
                <w:sz w:val="22"/>
                <w:szCs w:val="22"/>
                <w:lang w:eastAsia="ru-RU"/>
              </w:rPr>
              <w:t>- Цена Договора</w:t>
            </w:r>
          </w:p>
          <w:p w:rsidR="00A45267" w:rsidRPr="00D93565" w:rsidRDefault="00A45267" w:rsidP="00A45267">
            <w:pPr>
              <w:suppressAutoHyphens w:val="0"/>
              <w:jc w:val="both"/>
              <w:rPr>
                <w:b/>
                <w:sz w:val="22"/>
                <w:szCs w:val="22"/>
                <w:lang w:eastAsia="ru-RU"/>
              </w:rPr>
            </w:pPr>
            <w:r w:rsidRPr="00D93565">
              <w:rPr>
                <w:sz w:val="22"/>
                <w:szCs w:val="22"/>
                <w:lang w:eastAsia="ru-RU"/>
              </w:rPr>
              <w:t xml:space="preserve">Значимость критерия </w:t>
            </w:r>
            <w:r w:rsidRPr="00D93565">
              <w:rPr>
                <w:b/>
                <w:sz w:val="22"/>
                <w:szCs w:val="22"/>
                <w:lang w:eastAsia="ru-RU"/>
              </w:rPr>
              <w:t>20%</w:t>
            </w:r>
          </w:p>
          <w:p w:rsidR="00A45267" w:rsidRPr="00D93565" w:rsidRDefault="00A45267" w:rsidP="00A45267">
            <w:pPr>
              <w:suppressAutoHyphens w:val="0"/>
              <w:jc w:val="both"/>
              <w:rPr>
                <w:b/>
                <w:sz w:val="22"/>
                <w:szCs w:val="22"/>
                <w:u w:val="single"/>
                <w:lang w:eastAsia="ru-RU"/>
              </w:rPr>
            </w:pPr>
            <w:r w:rsidRPr="00D93565">
              <w:rPr>
                <w:sz w:val="22"/>
                <w:szCs w:val="22"/>
                <w:lang w:eastAsia="ru-RU"/>
              </w:rPr>
              <w:t xml:space="preserve">Коэффициент значимости – </w:t>
            </w:r>
            <w:r w:rsidRPr="00D93565">
              <w:rPr>
                <w:b/>
                <w:sz w:val="22"/>
                <w:szCs w:val="22"/>
                <w:lang w:eastAsia="ru-RU"/>
              </w:rPr>
              <w:t>0,2</w:t>
            </w:r>
          </w:p>
          <w:p w:rsidR="00A45267" w:rsidRPr="00D93565" w:rsidRDefault="00A45267" w:rsidP="00A45267">
            <w:pPr>
              <w:suppressAutoHyphens w:val="0"/>
              <w:jc w:val="both"/>
              <w:rPr>
                <w:b/>
                <w:sz w:val="22"/>
                <w:szCs w:val="22"/>
                <w:lang w:eastAsia="ru-RU"/>
              </w:rPr>
            </w:pPr>
            <w:r w:rsidRPr="00D93565">
              <w:rPr>
                <w:b/>
                <w:sz w:val="22"/>
                <w:szCs w:val="22"/>
                <w:lang w:eastAsia="ru-RU"/>
              </w:rPr>
              <w:t xml:space="preserve">2. Нестоимостные критерии оценки (предельная величина значимости нестоимостных критериев оценки – 80% </w:t>
            </w:r>
          </w:p>
          <w:p w:rsidR="00A45267" w:rsidRPr="00D93565" w:rsidRDefault="00A45267" w:rsidP="00A45267">
            <w:pPr>
              <w:suppressAutoHyphens w:val="0"/>
              <w:jc w:val="both"/>
              <w:rPr>
                <w:sz w:val="22"/>
                <w:szCs w:val="22"/>
                <w:lang w:eastAsia="ru-RU"/>
              </w:rPr>
            </w:pPr>
            <w:r w:rsidRPr="00D93565">
              <w:rPr>
                <w:sz w:val="22"/>
                <w:szCs w:val="22"/>
                <w:lang w:eastAsia="ru-RU"/>
              </w:rPr>
              <w:t xml:space="preserve">Коэффициент значимости – </w:t>
            </w:r>
            <w:r w:rsidRPr="00D93565">
              <w:rPr>
                <w:b/>
                <w:sz w:val="22"/>
                <w:szCs w:val="22"/>
                <w:lang w:eastAsia="ru-RU"/>
              </w:rPr>
              <w:t>0,8</w:t>
            </w:r>
          </w:p>
          <w:p w:rsidR="00A45267" w:rsidRPr="00D93565" w:rsidRDefault="00A45267" w:rsidP="00A45267">
            <w:pPr>
              <w:suppressAutoHyphens w:val="0"/>
              <w:jc w:val="both"/>
              <w:rPr>
                <w:sz w:val="22"/>
                <w:szCs w:val="22"/>
                <w:lang w:eastAsia="ru-RU"/>
              </w:rPr>
            </w:pPr>
            <w:r w:rsidRPr="00D93565">
              <w:rPr>
                <w:sz w:val="22"/>
                <w:szCs w:val="22"/>
              </w:rPr>
              <w:t>Квалификация участников закупки</w:t>
            </w:r>
            <w:r w:rsidR="00FA71DD" w:rsidRPr="00D93565">
              <w:rPr>
                <w:sz w:val="22"/>
                <w:szCs w:val="22"/>
              </w:rPr>
              <w:t>.</w:t>
            </w:r>
            <w:r w:rsidR="00EA439F" w:rsidRPr="00D93565">
              <w:rPr>
                <w:sz w:val="22"/>
                <w:szCs w:val="22"/>
              </w:rPr>
              <w:t xml:space="preserve"> </w:t>
            </w:r>
            <w:r w:rsidR="00FA71DD" w:rsidRPr="00D93565">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товара, выполнения работ, оказания услуг</w:t>
            </w:r>
            <w:r w:rsidRPr="00D93565">
              <w:rPr>
                <w:sz w:val="22"/>
                <w:szCs w:val="22"/>
                <w:lang w:eastAsia="ru-RU"/>
              </w:rPr>
              <w:t>:</w:t>
            </w:r>
          </w:p>
          <w:p w:rsidR="00A45267" w:rsidRPr="00D93565" w:rsidRDefault="00A45267" w:rsidP="00A45267">
            <w:pPr>
              <w:jc w:val="both"/>
              <w:rPr>
                <w:color w:val="000000" w:themeColor="text1"/>
                <w:sz w:val="22"/>
                <w:szCs w:val="22"/>
                <w:lang w:eastAsia="ru-RU"/>
              </w:rPr>
            </w:pPr>
            <w:r w:rsidRPr="00D93565">
              <w:rPr>
                <w:sz w:val="22"/>
                <w:szCs w:val="22"/>
                <w:lang w:eastAsia="ru-RU"/>
              </w:rPr>
              <w:t xml:space="preserve">2.1. </w:t>
            </w:r>
            <w:r w:rsidR="004D1D8F" w:rsidRPr="00D93565">
              <w:rPr>
                <w:sz w:val="22"/>
                <w:szCs w:val="22"/>
              </w:rPr>
              <w:t>Деловая репутация - 5</w:t>
            </w:r>
            <w:r w:rsidRPr="00D93565">
              <w:rPr>
                <w:color w:val="000000" w:themeColor="text1"/>
                <w:sz w:val="22"/>
                <w:szCs w:val="22"/>
                <w:lang w:eastAsia="ru-RU"/>
              </w:rPr>
              <w:t>0%</w:t>
            </w:r>
          </w:p>
          <w:p w:rsidR="00A45267" w:rsidRPr="00D93565" w:rsidRDefault="00A45267" w:rsidP="00A45267">
            <w:pPr>
              <w:suppressAutoHyphens w:val="0"/>
              <w:jc w:val="both"/>
              <w:rPr>
                <w:sz w:val="22"/>
                <w:szCs w:val="22"/>
                <w:lang w:eastAsia="ru-RU"/>
              </w:rPr>
            </w:pPr>
            <w:r w:rsidRPr="00D93565">
              <w:rPr>
                <w:sz w:val="22"/>
                <w:szCs w:val="22"/>
                <w:lang w:eastAsia="ru-RU"/>
              </w:rPr>
              <w:t>Коэффициент значимости – 0,</w:t>
            </w:r>
            <w:r w:rsidR="004D1D8F" w:rsidRPr="00D93565">
              <w:rPr>
                <w:sz w:val="22"/>
                <w:szCs w:val="22"/>
                <w:lang w:eastAsia="ru-RU"/>
              </w:rPr>
              <w:t>5</w:t>
            </w:r>
            <w:r w:rsidRPr="00D93565">
              <w:rPr>
                <w:sz w:val="22"/>
                <w:szCs w:val="22"/>
                <w:lang w:eastAsia="ru-RU"/>
              </w:rPr>
              <w:t>.</w:t>
            </w:r>
          </w:p>
          <w:p w:rsidR="00A45267" w:rsidRPr="00D93565" w:rsidRDefault="00A45267" w:rsidP="00A45267">
            <w:pPr>
              <w:suppressAutoHyphens w:val="0"/>
              <w:jc w:val="both"/>
              <w:rPr>
                <w:sz w:val="22"/>
                <w:szCs w:val="22"/>
                <w:lang w:eastAsia="ru-RU"/>
              </w:rPr>
            </w:pPr>
            <w:r w:rsidRPr="00D93565">
              <w:rPr>
                <w:sz w:val="22"/>
                <w:szCs w:val="22"/>
                <w:lang w:eastAsia="ru-RU"/>
              </w:rPr>
              <w:t xml:space="preserve">2.2. Квалификация трудовых ресурсов (руководителей и ключевых специалистов), предлагаемых для выполнения работ – </w:t>
            </w:r>
            <w:r w:rsidR="004D1D8F" w:rsidRPr="00D93565">
              <w:rPr>
                <w:sz w:val="22"/>
                <w:szCs w:val="22"/>
                <w:lang w:eastAsia="ru-RU"/>
              </w:rPr>
              <w:t>3</w:t>
            </w:r>
            <w:r w:rsidRPr="00D93565">
              <w:rPr>
                <w:sz w:val="22"/>
                <w:szCs w:val="22"/>
                <w:lang w:eastAsia="ru-RU"/>
              </w:rPr>
              <w:t>0%</w:t>
            </w:r>
          </w:p>
          <w:p w:rsidR="00A45267" w:rsidRPr="00D93565" w:rsidRDefault="004D1D8F" w:rsidP="00A45267">
            <w:pPr>
              <w:suppressAutoHyphens w:val="0"/>
              <w:jc w:val="both"/>
              <w:rPr>
                <w:sz w:val="22"/>
                <w:szCs w:val="22"/>
                <w:lang w:eastAsia="ru-RU"/>
              </w:rPr>
            </w:pPr>
            <w:r w:rsidRPr="00D93565">
              <w:rPr>
                <w:sz w:val="22"/>
                <w:szCs w:val="22"/>
                <w:lang w:eastAsia="ru-RU"/>
              </w:rPr>
              <w:t>Коэффициент значимости – 0,3</w:t>
            </w:r>
            <w:r w:rsidR="00A45267" w:rsidRPr="00D93565">
              <w:rPr>
                <w:sz w:val="22"/>
                <w:szCs w:val="22"/>
                <w:lang w:eastAsia="ru-RU"/>
              </w:rPr>
              <w:t>.</w:t>
            </w:r>
          </w:p>
          <w:p w:rsidR="00A45267" w:rsidRPr="00D93565" w:rsidRDefault="00A45267" w:rsidP="00A45267">
            <w:pPr>
              <w:suppressAutoHyphens w:val="0"/>
              <w:jc w:val="both"/>
              <w:rPr>
                <w:sz w:val="22"/>
                <w:szCs w:val="22"/>
                <w:lang w:eastAsia="ru-RU"/>
              </w:rPr>
            </w:pPr>
            <w:r w:rsidRPr="00D93565">
              <w:rPr>
                <w:sz w:val="22"/>
                <w:szCs w:val="22"/>
                <w:lang w:eastAsia="ru-RU"/>
              </w:rPr>
              <w:t xml:space="preserve">2.3. </w:t>
            </w:r>
            <w:r w:rsidR="004D1D8F" w:rsidRPr="00D93565">
              <w:rPr>
                <w:sz w:val="22"/>
                <w:szCs w:val="22"/>
              </w:rPr>
              <w:t>Наличие системы контроля качества выполняемых работ</w:t>
            </w:r>
            <w:r w:rsidR="004D1D8F" w:rsidRPr="00D93565">
              <w:rPr>
                <w:sz w:val="22"/>
                <w:szCs w:val="22"/>
                <w:lang w:eastAsia="ru-RU"/>
              </w:rPr>
              <w:t xml:space="preserve"> </w:t>
            </w:r>
            <w:r w:rsidRPr="00D93565">
              <w:rPr>
                <w:sz w:val="22"/>
                <w:szCs w:val="22"/>
                <w:lang w:eastAsia="ru-RU"/>
              </w:rPr>
              <w:t xml:space="preserve">- </w:t>
            </w:r>
            <w:r w:rsidR="004D1D8F" w:rsidRPr="00D93565">
              <w:rPr>
                <w:sz w:val="22"/>
                <w:szCs w:val="22"/>
                <w:lang w:eastAsia="ru-RU"/>
              </w:rPr>
              <w:t>2</w:t>
            </w:r>
            <w:r w:rsidRPr="00D93565">
              <w:rPr>
                <w:sz w:val="22"/>
                <w:szCs w:val="22"/>
                <w:lang w:eastAsia="ru-RU"/>
              </w:rPr>
              <w:t>0%</w:t>
            </w:r>
          </w:p>
          <w:p w:rsidR="00A45267" w:rsidRPr="00D93565" w:rsidRDefault="00A45267" w:rsidP="00A45267">
            <w:pPr>
              <w:suppressAutoHyphens w:val="0"/>
              <w:jc w:val="both"/>
              <w:rPr>
                <w:sz w:val="22"/>
                <w:szCs w:val="22"/>
                <w:lang w:eastAsia="ru-RU"/>
              </w:rPr>
            </w:pPr>
            <w:r w:rsidRPr="00D93565">
              <w:rPr>
                <w:sz w:val="22"/>
                <w:szCs w:val="22"/>
                <w:lang w:eastAsia="ru-RU"/>
              </w:rPr>
              <w:t>Коэффициент значимости – 0,</w:t>
            </w:r>
            <w:r w:rsidR="004D1D8F" w:rsidRPr="00D93565">
              <w:rPr>
                <w:sz w:val="22"/>
                <w:szCs w:val="22"/>
                <w:lang w:eastAsia="ru-RU"/>
              </w:rPr>
              <w:t>2</w:t>
            </w:r>
            <w:r w:rsidRPr="00D93565">
              <w:rPr>
                <w:sz w:val="22"/>
                <w:szCs w:val="22"/>
                <w:lang w:eastAsia="ru-RU"/>
              </w:rPr>
              <w:t>.</w:t>
            </w:r>
          </w:p>
          <w:p w:rsidR="00A45267" w:rsidRPr="00D93565" w:rsidRDefault="00A45267" w:rsidP="00A45267">
            <w:pPr>
              <w:suppressAutoHyphens w:val="0"/>
              <w:rPr>
                <w:rFonts w:eastAsia="Batang"/>
                <w:b/>
                <w:sz w:val="22"/>
                <w:szCs w:val="22"/>
                <w:lang w:eastAsia="ru-RU"/>
              </w:rPr>
            </w:pPr>
            <w:r w:rsidRPr="00D93565">
              <w:rPr>
                <w:rFonts w:eastAsia="Batang"/>
                <w:b/>
                <w:sz w:val="22"/>
                <w:szCs w:val="22"/>
                <w:lang w:eastAsia="ru-RU"/>
              </w:rPr>
              <w:t>Общие положения</w:t>
            </w:r>
          </w:p>
          <w:p w:rsidR="00A45267" w:rsidRPr="00D93565" w:rsidRDefault="00A45267" w:rsidP="00A45267">
            <w:pPr>
              <w:widowControl w:val="0"/>
              <w:suppressAutoHyphens w:val="0"/>
              <w:jc w:val="both"/>
              <w:rPr>
                <w:b/>
                <w:sz w:val="22"/>
                <w:szCs w:val="22"/>
                <w:lang w:eastAsia="ru-RU"/>
              </w:rPr>
            </w:pPr>
            <w:r w:rsidRPr="00D93565">
              <w:rPr>
                <w:b/>
                <w:sz w:val="22"/>
                <w:szCs w:val="22"/>
                <w:lang w:eastAsia="ru-RU"/>
              </w:rPr>
              <w:t xml:space="preserve">1.1. </w:t>
            </w:r>
            <w:r w:rsidRPr="00D93565">
              <w:rPr>
                <w:sz w:val="22"/>
                <w:szCs w:val="22"/>
                <w:lang w:eastAsia="ru-RU"/>
              </w:rPr>
              <w:t xml:space="preserve">Оценка заявок производится на основании критериев оценки, их содержания и значимости, установленных в </w:t>
            </w:r>
            <w:r w:rsidR="00FA71DD" w:rsidRPr="00D93565">
              <w:rPr>
                <w:bCs/>
                <w:sz w:val="22"/>
                <w:szCs w:val="22"/>
                <w:lang w:eastAsia="ru-RU"/>
              </w:rPr>
              <w:t>запросе предложений</w:t>
            </w:r>
            <w:r w:rsidRPr="00D93565">
              <w:rPr>
                <w:sz w:val="22"/>
                <w:szCs w:val="22"/>
                <w:lang w:eastAsia="ru-RU"/>
              </w:rPr>
              <w:t>, в соответствии с п. 8 ст. 23 Положения о закупках товаров, работ, услуг (далее – Правила оценки заявок);</w:t>
            </w:r>
          </w:p>
          <w:p w:rsidR="00A45267" w:rsidRPr="00D93565" w:rsidRDefault="00A45267" w:rsidP="00A45267">
            <w:pPr>
              <w:widowControl w:val="0"/>
              <w:suppressAutoHyphens w:val="0"/>
              <w:jc w:val="both"/>
              <w:rPr>
                <w:b/>
                <w:sz w:val="22"/>
                <w:szCs w:val="22"/>
                <w:lang w:eastAsia="ru-RU"/>
              </w:rPr>
            </w:pPr>
            <w:r w:rsidRPr="00D93565">
              <w:rPr>
                <w:b/>
                <w:sz w:val="22"/>
                <w:szCs w:val="22"/>
                <w:lang w:eastAsia="ru-RU"/>
              </w:rPr>
              <w:t>1.2.</w:t>
            </w:r>
            <w:r w:rsidRPr="00D93565">
              <w:rPr>
                <w:sz w:val="22"/>
                <w:szCs w:val="22"/>
                <w:lang w:eastAsia="ru-RU"/>
              </w:rPr>
              <w:t xml:space="preserve"> «Оценка» - процесс выявления в соответствии с условиями определения исполнителей по критериям оценки и в порядке, установленном в документации о закупке в соответствии с требованиями Правил оценки заявок лучших условий исполнения Договора, указанных в заявках участников закупки, которые не были отклонены;</w:t>
            </w:r>
          </w:p>
          <w:p w:rsidR="00A45267" w:rsidRPr="00D93565" w:rsidRDefault="00A45267" w:rsidP="00A45267">
            <w:pPr>
              <w:widowControl w:val="0"/>
              <w:suppressAutoHyphens w:val="0"/>
              <w:jc w:val="both"/>
              <w:rPr>
                <w:b/>
                <w:sz w:val="22"/>
                <w:szCs w:val="22"/>
                <w:lang w:eastAsia="ru-RU"/>
              </w:rPr>
            </w:pPr>
            <w:r w:rsidRPr="00D93565">
              <w:rPr>
                <w:b/>
                <w:sz w:val="22"/>
                <w:szCs w:val="22"/>
                <w:lang w:eastAsia="ru-RU"/>
              </w:rPr>
              <w:t>1.3.</w:t>
            </w:r>
            <w:r w:rsidRPr="00D93565">
              <w:rPr>
                <w:sz w:val="22"/>
                <w:szCs w:val="22"/>
                <w:lang w:eastAsia="ru-RU"/>
              </w:rPr>
              <w:t xml:space="preserve">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A45267" w:rsidRPr="00D93565" w:rsidRDefault="00A45267" w:rsidP="00A45267">
            <w:pPr>
              <w:widowControl w:val="0"/>
              <w:suppressAutoHyphens w:val="0"/>
              <w:jc w:val="both"/>
              <w:rPr>
                <w:b/>
                <w:sz w:val="22"/>
                <w:szCs w:val="22"/>
                <w:lang w:eastAsia="ru-RU"/>
              </w:rPr>
            </w:pPr>
            <w:r w:rsidRPr="00D93565">
              <w:rPr>
                <w:b/>
                <w:sz w:val="22"/>
                <w:szCs w:val="22"/>
                <w:lang w:eastAsia="ru-RU"/>
              </w:rPr>
              <w:t>1.4.</w:t>
            </w:r>
            <w:r w:rsidRPr="00D93565">
              <w:rPr>
                <w:sz w:val="22"/>
                <w:szCs w:val="22"/>
                <w:lang w:eastAsia="ru-RU"/>
              </w:rPr>
              <w:t xml:space="preserve"> «Коэффициент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A45267" w:rsidRPr="00D93565" w:rsidRDefault="00A45267" w:rsidP="00A45267">
            <w:pPr>
              <w:widowControl w:val="0"/>
              <w:suppressAutoHyphens w:val="0"/>
              <w:jc w:val="both"/>
              <w:rPr>
                <w:sz w:val="22"/>
                <w:szCs w:val="22"/>
                <w:lang w:eastAsia="ru-RU"/>
              </w:rPr>
            </w:pPr>
            <w:r w:rsidRPr="00D93565">
              <w:rPr>
                <w:b/>
                <w:sz w:val="22"/>
                <w:szCs w:val="22"/>
                <w:lang w:eastAsia="ru-RU"/>
              </w:rPr>
              <w:t xml:space="preserve">1.5. </w:t>
            </w:r>
            <w:r w:rsidRPr="00D93565">
              <w:rPr>
                <w:sz w:val="22"/>
                <w:szCs w:val="22"/>
                <w:lang w:eastAsia="ru-RU"/>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45267" w:rsidRPr="00D93565" w:rsidRDefault="00A45267" w:rsidP="00A45267">
            <w:pPr>
              <w:suppressAutoHyphens w:val="0"/>
              <w:jc w:val="both"/>
              <w:rPr>
                <w:rFonts w:eastAsia="Batang"/>
                <w:b/>
                <w:sz w:val="22"/>
                <w:szCs w:val="22"/>
                <w:lang w:eastAsia="ru-RU"/>
              </w:rPr>
            </w:pPr>
            <w:r w:rsidRPr="00D93565">
              <w:rPr>
                <w:rFonts w:eastAsia="Batang"/>
                <w:b/>
                <w:sz w:val="22"/>
                <w:szCs w:val="22"/>
                <w:lang w:eastAsia="ru-RU"/>
              </w:rPr>
              <w:t>1.6.</w:t>
            </w:r>
            <w:r w:rsidRPr="00D93565">
              <w:rPr>
                <w:rFonts w:eastAsia="Batang"/>
                <w:sz w:val="22"/>
                <w:szCs w:val="22"/>
                <w:lang w:eastAsia="ru-RU"/>
              </w:rPr>
              <w:t xml:space="preserve"> Сумма значимостей критериев оценки заявок, установленных в </w:t>
            </w:r>
            <w:r w:rsidR="00FA71DD" w:rsidRPr="00D93565">
              <w:rPr>
                <w:rFonts w:eastAsia="Batang"/>
                <w:sz w:val="22"/>
                <w:szCs w:val="22"/>
                <w:lang w:eastAsia="ru-RU"/>
              </w:rPr>
              <w:t xml:space="preserve">документации о </w:t>
            </w:r>
            <w:r w:rsidR="00FA71DD" w:rsidRPr="00D93565">
              <w:rPr>
                <w:bCs/>
                <w:sz w:val="22"/>
                <w:szCs w:val="22"/>
                <w:lang w:eastAsia="ru-RU"/>
              </w:rPr>
              <w:t>запросе предложений</w:t>
            </w:r>
            <w:r w:rsidRPr="00D93565">
              <w:rPr>
                <w:rFonts w:eastAsia="Batang"/>
                <w:sz w:val="22"/>
                <w:szCs w:val="22"/>
                <w:lang w:eastAsia="ru-RU"/>
              </w:rPr>
              <w:t xml:space="preserve">, </w:t>
            </w:r>
            <w:r w:rsidRPr="00D93565">
              <w:rPr>
                <w:rFonts w:eastAsia="Batang"/>
                <w:sz w:val="22"/>
                <w:szCs w:val="22"/>
                <w:lang w:eastAsia="ru-RU"/>
              </w:rPr>
              <w:lastRenderedPageBreak/>
              <w:t>составляет 100 процентов;</w:t>
            </w:r>
          </w:p>
          <w:p w:rsidR="00A45267" w:rsidRPr="00D93565" w:rsidRDefault="00A45267" w:rsidP="00A45267">
            <w:pPr>
              <w:suppressAutoHyphens w:val="0"/>
              <w:jc w:val="both"/>
              <w:rPr>
                <w:rFonts w:eastAsia="Batang"/>
                <w:b/>
                <w:sz w:val="22"/>
                <w:szCs w:val="22"/>
                <w:lang w:eastAsia="ru-RU"/>
              </w:rPr>
            </w:pPr>
            <w:r w:rsidRPr="00D93565">
              <w:rPr>
                <w:rFonts w:eastAsia="Batang"/>
                <w:b/>
                <w:sz w:val="22"/>
                <w:szCs w:val="22"/>
                <w:lang w:eastAsia="ru-RU"/>
              </w:rPr>
              <w:t>1.7.</w:t>
            </w:r>
            <w:r w:rsidRPr="00D93565">
              <w:rPr>
                <w:rFonts w:eastAsia="Batang"/>
                <w:sz w:val="22"/>
                <w:szCs w:val="22"/>
                <w:lang w:eastAsia="ru-RU"/>
              </w:rPr>
              <w:t xml:space="preserve"> Итоговый рейтинг заявки вычисляется как сумма рейтингов по каждому критерию оценки заявки;</w:t>
            </w:r>
          </w:p>
          <w:p w:rsidR="00A45267" w:rsidRPr="00D93565" w:rsidRDefault="00A45267" w:rsidP="00A45267">
            <w:pPr>
              <w:suppressAutoHyphens w:val="0"/>
              <w:jc w:val="both"/>
              <w:rPr>
                <w:rFonts w:eastAsia="Batang"/>
                <w:b/>
                <w:sz w:val="22"/>
                <w:szCs w:val="22"/>
                <w:lang w:eastAsia="ru-RU"/>
              </w:rPr>
            </w:pPr>
            <w:r w:rsidRPr="00D93565">
              <w:rPr>
                <w:rFonts w:eastAsia="Batang"/>
                <w:b/>
                <w:sz w:val="22"/>
                <w:szCs w:val="22"/>
                <w:lang w:eastAsia="ru-RU"/>
              </w:rPr>
              <w:t>1.8.</w:t>
            </w:r>
            <w:r w:rsidRPr="00D93565">
              <w:rPr>
                <w:rFonts w:eastAsia="Batang"/>
                <w:sz w:val="22"/>
                <w:szCs w:val="22"/>
                <w:lang w:eastAsia="ru-RU"/>
              </w:rPr>
              <w:t xml:space="preserve">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rsidR="00A45267" w:rsidRPr="00D93565" w:rsidRDefault="00A45267" w:rsidP="00A45267">
            <w:pPr>
              <w:tabs>
                <w:tab w:val="left" w:pos="851"/>
              </w:tabs>
              <w:suppressAutoHyphens w:val="0"/>
              <w:jc w:val="both"/>
              <w:rPr>
                <w:b/>
                <w:sz w:val="22"/>
                <w:szCs w:val="22"/>
                <w:lang w:eastAsia="ru-RU"/>
              </w:rPr>
            </w:pPr>
            <w:r w:rsidRPr="00D93565">
              <w:rPr>
                <w:b/>
                <w:sz w:val="22"/>
                <w:szCs w:val="22"/>
                <w:lang w:eastAsia="ru-RU"/>
              </w:rPr>
              <w:t>1.9.</w:t>
            </w:r>
            <w:r w:rsidRPr="00D93565">
              <w:rPr>
                <w:sz w:val="22"/>
                <w:szCs w:val="22"/>
                <w:lang w:eastAsia="ru-RU"/>
              </w:rPr>
              <w:t xml:space="preserve"> Для получения итогового рейтинга по каждому из критериев рейтинг, присуждаемый заявке по каждому из критериев, умножается на соответствующую указанному критерию значимость.</w:t>
            </w:r>
          </w:p>
          <w:p w:rsidR="00A45267" w:rsidRPr="00D93565" w:rsidRDefault="00A45267" w:rsidP="00A45267">
            <w:pPr>
              <w:widowControl w:val="0"/>
              <w:suppressAutoHyphens w:val="0"/>
              <w:jc w:val="both"/>
              <w:rPr>
                <w:sz w:val="22"/>
                <w:szCs w:val="22"/>
                <w:lang w:eastAsia="ru-RU"/>
              </w:rPr>
            </w:pPr>
            <w:r w:rsidRPr="00D93565">
              <w:rPr>
                <w:b/>
                <w:sz w:val="22"/>
                <w:szCs w:val="22"/>
                <w:lang w:eastAsia="ru-RU"/>
              </w:rPr>
              <w:t xml:space="preserve">1.10. </w:t>
            </w:r>
            <w:r w:rsidRPr="00D93565">
              <w:rPr>
                <w:sz w:val="22"/>
                <w:szCs w:val="22"/>
                <w:lang w:eastAsia="ru-RU"/>
              </w:rPr>
              <w:t>Дробное значение рейтинга округляется до двух десятичных знаков после запятой по математическим правилам округления.</w:t>
            </w:r>
          </w:p>
        </w:tc>
      </w:tr>
      <w:tr w:rsidR="00A45267" w:rsidRPr="00D93565" w:rsidTr="00B03F04">
        <w:trPr>
          <w:trHeight w:val="699"/>
        </w:trPr>
        <w:tc>
          <w:tcPr>
            <w:tcW w:w="437" w:type="pct"/>
            <w:vAlign w:val="center"/>
          </w:tcPr>
          <w:p w:rsidR="00A45267" w:rsidRPr="00D93565" w:rsidRDefault="00A45267" w:rsidP="00A45267">
            <w:pPr>
              <w:widowControl w:val="0"/>
              <w:ind w:firstLine="9"/>
              <w:rPr>
                <w:sz w:val="22"/>
                <w:szCs w:val="22"/>
              </w:rPr>
            </w:pPr>
            <w:r w:rsidRPr="00D93565">
              <w:rPr>
                <w:sz w:val="22"/>
                <w:szCs w:val="22"/>
              </w:rPr>
              <w:lastRenderedPageBreak/>
              <w:t>9.30.1.</w:t>
            </w:r>
          </w:p>
        </w:tc>
        <w:tc>
          <w:tcPr>
            <w:tcW w:w="1658" w:type="pct"/>
            <w:shd w:val="clear" w:color="auto" w:fill="auto"/>
            <w:vAlign w:val="center"/>
          </w:tcPr>
          <w:p w:rsidR="00A45267" w:rsidRPr="00D93565" w:rsidRDefault="00A45267" w:rsidP="00A45267">
            <w:pPr>
              <w:snapToGrid w:val="0"/>
              <w:rPr>
                <w:sz w:val="22"/>
                <w:szCs w:val="22"/>
              </w:rPr>
            </w:pPr>
            <w:r w:rsidRPr="00D93565">
              <w:rPr>
                <w:sz w:val="22"/>
                <w:szCs w:val="22"/>
              </w:rPr>
              <w:t>Цена договора</w:t>
            </w:r>
          </w:p>
        </w:tc>
        <w:tc>
          <w:tcPr>
            <w:tcW w:w="2905" w:type="pct"/>
            <w:gridSpan w:val="2"/>
            <w:shd w:val="clear" w:color="auto" w:fill="auto"/>
          </w:tcPr>
          <w:p w:rsidR="00917197" w:rsidRPr="00D93565" w:rsidRDefault="00917197" w:rsidP="00917197">
            <w:pPr>
              <w:pStyle w:val="aff5"/>
              <w:numPr>
                <w:ilvl w:val="0"/>
                <w:numId w:val="27"/>
              </w:numPr>
              <w:tabs>
                <w:tab w:val="left" w:pos="0"/>
              </w:tabs>
              <w:jc w:val="both"/>
              <w:rPr>
                <w:b/>
                <w:color w:val="0D0D0D"/>
              </w:rPr>
            </w:pPr>
            <w:r w:rsidRPr="00D93565">
              <w:rPr>
                <w:b/>
                <w:color w:val="0D0D0D"/>
                <w:sz w:val="22"/>
                <w:szCs w:val="22"/>
              </w:rPr>
              <w:t xml:space="preserve">Стоимостной критерий оценки «Цена Договора», </w:t>
            </w:r>
          </w:p>
          <w:p w:rsidR="00917197" w:rsidRPr="00D93565" w:rsidRDefault="00917197" w:rsidP="00917197">
            <w:pPr>
              <w:tabs>
                <w:tab w:val="left" w:pos="0"/>
              </w:tabs>
              <w:ind w:hanging="10"/>
              <w:jc w:val="both"/>
              <w:rPr>
                <w:color w:val="0D0D0D"/>
              </w:rPr>
            </w:pPr>
            <w:r w:rsidRPr="00D93565">
              <w:rPr>
                <w:color w:val="0D0D0D"/>
                <w:sz w:val="22"/>
                <w:szCs w:val="22"/>
              </w:rPr>
              <w:t>Значимость критерия 20%</w:t>
            </w:r>
          </w:p>
          <w:p w:rsidR="00917197" w:rsidRPr="00D93565" w:rsidRDefault="00917197" w:rsidP="00917197">
            <w:pPr>
              <w:ind w:firstLine="36"/>
              <w:jc w:val="both"/>
              <w:rPr>
                <w:color w:val="0D0D0D"/>
              </w:rPr>
            </w:pPr>
            <w:r w:rsidRPr="00D93565">
              <w:rPr>
                <w:color w:val="0D0D0D"/>
                <w:sz w:val="22"/>
                <w:szCs w:val="22"/>
              </w:rPr>
              <w:t>Коэффициент значимости – 0,2</w:t>
            </w:r>
          </w:p>
          <w:p w:rsidR="00A45267" w:rsidRPr="00D93565" w:rsidRDefault="00A45267" w:rsidP="00A45267">
            <w:pPr>
              <w:widowControl w:val="0"/>
              <w:tabs>
                <w:tab w:val="left" w:pos="78"/>
                <w:tab w:val="num" w:pos="1307"/>
                <w:tab w:val="left" w:pos="1620"/>
              </w:tabs>
              <w:adjustRightInd w:val="0"/>
              <w:jc w:val="both"/>
              <w:textAlignment w:val="baseline"/>
              <w:rPr>
                <w:b/>
                <w:sz w:val="22"/>
                <w:szCs w:val="22"/>
              </w:rPr>
            </w:pPr>
            <w:r w:rsidRPr="00D93565">
              <w:rPr>
                <w:b/>
                <w:sz w:val="22"/>
                <w:szCs w:val="22"/>
              </w:rPr>
              <w:t>Метод расчета стоимостного критерия.</w:t>
            </w:r>
          </w:p>
          <w:p w:rsidR="00A45267" w:rsidRPr="00D93565" w:rsidRDefault="00A45267" w:rsidP="00A45267">
            <w:pPr>
              <w:widowControl w:val="0"/>
              <w:tabs>
                <w:tab w:val="left" w:pos="78"/>
                <w:tab w:val="num" w:pos="1307"/>
                <w:tab w:val="left" w:pos="1620"/>
              </w:tabs>
              <w:adjustRightInd w:val="0"/>
              <w:jc w:val="both"/>
              <w:textAlignment w:val="baseline"/>
              <w:rPr>
                <w:sz w:val="22"/>
                <w:szCs w:val="22"/>
              </w:rPr>
            </w:pPr>
            <w:r w:rsidRPr="00D93565">
              <w:rPr>
                <w:sz w:val="22"/>
                <w:szCs w:val="22"/>
              </w:rPr>
              <w:t>Количество баллов, присуждаемых по критериям оценки «цена Договора» (ЦБ</w:t>
            </w:r>
            <w:r w:rsidRPr="00D93565">
              <w:rPr>
                <w:sz w:val="22"/>
                <w:szCs w:val="22"/>
                <w:vertAlign w:val="subscript"/>
              </w:rPr>
              <w:t>i</w:t>
            </w:r>
            <w:r w:rsidRPr="00D93565">
              <w:rPr>
                <w:sz w:val="22"/>
                <w:szCs w:val="22"/>
              </w:rPr>
              <w:t>), определяется по формуле:</w:t>
            </w:r>
          </w:p>
          <w:p w:rsidR="00A45267" w:rsidRPr="00D93565" w:rsidRDefault="00A45267" w:rsidP="00A45267">
            <w:pPr>
              <w:widowControl w:val="0"/>
              <w:tabs>
                <w:tab w:val="left" w:pos="78"/>
                <w:tab w:val="num" w:pos="1307"/>
                <w:tab w:val="left" w:pos="1620"/>
              </w:tabs>
              <w:adjustRightInd w:val="0"/>
              <w:jc w:val="both"/>
              <w:textAlignment w:val="baseline"/>
              <w:rPr>
                <w:sz w:val="22"/>
                <w:szCs w:val="22"/>
              </w:rPr>
            </w:pPr>
            <w:r w:rsidRPr="00D93565">
              <w:rPr>
                <w:sz w:val="22"/>
                <w:szCs w:val="22"/>
              </w:rPr>
              <w:t xml:space="preserve"> </w:t>
            </w:r>
            <w:r w:rsidRPr="00D93565">
              <w:rPr>
                <w:b/>
                <w:sz w:val="22"/>
                <w:szCs w:val="22"/>
              </w:rPr>
              <w:t>а) в случае если Ц</w:t>
            </w:r>
            <w:r w:rsidRPr="00D93565">
              <w:rPr>
                <w:b/>
                <w:sz w:val="22"/>
                <w:szCs w:val="22"/>
                <w:vertAlign w:val="subscript"/>
              </w:rPr>
              <w:t>min</w:t>
            </w:r>
            <w:r w:rsidRPr="00D93565">
              <w:rPr>
                <w:b/>
                <w:sz w:val="22"/>
                <w:szCs w:val="22"/>
              </w:rPr>
              <w:t>&gt; 0,</w:t>
            </w:r>
          </w:p>
          <w:p w:rsidR="00A45267" w:rsidRPr="00D93565" w:rsidRDefault="00A45267" w:rsidP="00A45267">
            <w:pPr>
              <w:autoSpaceDE w:val="0"/>
              <w:autoSpaceDN w:val="0"/>
              <w:adjustRightInd w:val="0"/>
              <w:jc w:val="both"/>
              <w:rPr>
                <w:b/>
                <w:sz w:val="22"/>
                <w:szCs w:val="22"/>
              </w:rPr>
            </w:pPr>
            <w:r w:rsidRPr="00D93565">
              <w:rPr>
                <w:sz w:val="22"/>
                <w:szCs w:val="22"/>
              </w:rPr>
              <w:fldChar w:fldCharType="begin"/>
            </w:r>
            <w:r w:rsidRPr="00D93565">
              <w:rPr>
                <w:sz w:val="22"/>
                <w:szCs w:val="22"/>
              </w:rPr>
              <w:instrText xml:space="preserve"> QUOTE  </w:instrText>
            </w:r>
            <w:r w:rsidRPr="00D93565">
              <w:rPr>
                <w:sz w:val="22"/>
                <w:szCs w:val="22"/>
              </w:rPr>
              <w:fldChar w:fldCharType="separate"/>
            </w:r>
            <w:r w:rsidR="00F02FAC">
              <w:rPr>
                <w:noProof/>
                <w:position w:val="-17"/>
                <w:sz w:val="22"/>
                <w:szCs w:val="22"/>
              </w:rPr>
              <w:pict w14:anchorId="41F69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0.25pt;visibility:visible" filled="t">
                  <v:imagedata r:id="rId15" o:title=""/>
                </v:shape>
              </w:pict>
            </w:r>
            <w:r w:rsidRPr="00D93565">
              <w:rPr>
                <w:sz w:val="22"/>
                <w:szCs w:val="22"/>
              </w:rPr>
              <w:fldChar w:fldCharType="end"/>
            </w:r>
            <w:r w:rsidRPr="00D93565">
              <w:rPr>
                <w:sz w:val="22"/>
                <w:szCs w:val="22"/>
              </w:rPr>
              <w:t xml:space="preserve"> где: Ц</w:t>
            </w:r>
            <w:r w:rsidRPr="00D93565">
              <w:rPr>
                <w:sz w:val="22"/>
                <w:szCs w:val="22"/>
                <w:vertAlign w:val="subscript"/>
              </w:rPr>
              <w:t>i</w:t>
            </w:r>
            <w:r w:rsidRPr="00D93565">
              <w:rPr>
                <w:sz w:val="22"/>
                <w:szCs w:val="22"/>
              </w:rPr>
              <w:t xml:space="preserve"> - предложение участника закупки, заявка которого оценивается; Ц</w:t>
            </w:r>
            <w:r w:rsidRPr="00D93565">
              <w:rPr>
                <w:sz w:val="22"/>
                <w:szCs w:val="22"/>
                <w:vertAlign w:val="subscript"/>
              </w:rPr>
              <w:t>min</w:t>
            </w:r>
            <w:r w:rsidRPr="00D93565">
              <w:rPr>
                <w:sz w:val="22"/>
                <w:szCs w:val="22"/>
              </w:rPr>
              <w:t xml:space="preserve"> - минимальное предложение из предложений по критерию оценки, сделанных участниками закупки;</w:t>
            </w:r>
          </w:p>
          <w:p w:rsidR="00A45267" w:rsidRPr="00D93565" w:rsidRDefault="00A45267" w:rsidP="00A45267">
            <w:pPr>
              <w:autoSpaceDE w:val="0"/>
              <w:autoSpaceDN w:val="0"/>
              <w:adjustRightInd w:val="0"/>
              <w:jc w:val="both"/>
              <w:rPr>
                <w:sz w:val="22"/>
                <w:szCs w:val="22"/>
              </w:rPr>
            </w:pPr>
            <w:r w:rsidRPr="00D93565">
              <w:rPr>
                <w:b/>
                <w:sz w:val="22"/>
                <w:szCs w:val="22"/>
              </w:rPr>
              <w:t>б) в случае если Ц</w:t>
            </w:r>
            <w:r w:rsidRPr="00D93565">
              <w:rPr>
                <w:b/>
                <w:sz w:val="22"/>
                <w:szCs w:val="22"/>
                <w:vertAlign w:val="subscript"/>
              </w:rPr>
              <w:t>min</w:t>
            </w:r>
            <w:r w:rsidRPr="00D93565">
              <w:rPr>
                <w:b/>
                <w:sz w:val="22"/>
                <w:szCs w:val="22"/>
              </w:rPr>
              <w:t>&lt; 0,</w:t>
            </w:r>
          </w:p>
          <w:p w:rsidR="00A45267" w:rsidRPr="00D93565" w:rsidRDefault="00A45267" w:rsidP="00A45267">
            <w:pPr>
              <w:widowControl w:val="0"/>
              <w:jc w:val="both"/>
              <w:rPr>
                <w:b/>
                <w:sz w:val="22"/>
                <w:szCs w:val="22"/>
              </w:rPr>
            </w:pPr>
            <w:r w:rsidRPr="00D93565">
              <w:rPr>
                <w:sz w:val="22"/>
                <w:szCs w:val="22"/>
              </w:rPr>
              <w:fldChar w:fldCharType="begin"/>
            </w:r>
            <w:r w:rsidRPr="00D93565">
              <w:rPr>
                <w:sz w:val="22"/>
                <w:szCs w:val="22"/>
              </w:rPr>
              <w:instrText xml:space="preserve"> QUOTE  </w:instrText>
            </w:r>
            <w:r w:rsidRPr="00D93565">
              <w:rPr>
                <w:sz w:val="22"/>
                <w:szCs w:val="22"/>
              </w:rPr>
              <w:fldChar w:fldCharType="separate"/>
            </w:r>
            <w:r w:rsidR="00F02FAC">
              <w:rPr>
                <w:noProof/>
                <w:position w:val="-17"/>
                <w:sz w:val="22"/>
                <w:szCs w:val="22"/>
              </w:rPr>
              <w:pict w14:anchorId="2C850F28">
                <v:shape id="_x0000_i1026" type="#_x0000_t75" style="width:108pt;height:25.5pt;visibility:visible" filled="t">
                  <v:imagedata r:id="rId16" o:title=""/>
                </v:shape>
              </w:pict>
            </w:r>
            <w:r w:rsidRPr="00D93565">
              <w:rPr>
                <w:sz w:val="22"/>
                <w:szCs w:val="22"/>
              </w:rPr>
              <w:fldChar w:fldCharType="end"/>
            </w:r>
            <w:r w:rsidRPr="00D93565">
              <w:rPr>
                <w:sz w:val="22"/>
                <w:szCs w:val="22"/>
              </w:rPr>
              <w:t>где Ц</w:t>
            </w:r>
            <w:r w:rsidRPr="00D93565">
              <w:rPr>
                <w:sz w:val="22"/>
                <w:szCs w:val="22"/>
                <w:vertAlign w:val="subscript"/>
              </w:rPr>
              <w:t>max</w:t>
            </w:r>
            <w:r w:rsidRPr="00D93565">
              <w:rPr>
                <w:sz w:val="22"/>
                <w:szCs w:val="22"/>
              </w:rPr>
              <w:t xml:space="preserve"> - максимальное предложение из предложений по критерию, сделанных участниками закупки.</w:t>
            </w:r>
          </w:p>
        </w:tc>
      </w:tr>
      <w:tr w:rsidR="00F76D56" w:rsidRPr="00D93565" w:rsidTr="00B03F04">
        <w:trPr>
          <w:trHeight w:val="699"/>
        </w:trPr>
        <w:tc>
          <w:tcPr>
            <w:tcW w:w="437" w:type="pct"/>
            <w:vAlign w:val="center"/>
          </w:tcPr>
          <w:p w:rsidR="00F76D56" w:rsidRPr="00D93565" w:rsidRDefault="00F76D56" w:rsidP="00F76D56">
            <w:pPr>
              <w:widowControl w:val="0"/>
              <w:ind w:firstLine="9"/>
              <w:rPr>
                <w:sz w:val="22"/>
                <w:szCs w:val="22"/>
              </w:rPr>
            </w:pPr>
            <w:r w:rsidRPr="00D93565">
              <w:rPr>
                <w:sz w:val="22"/>
                <w:szCs w:val="22"/>
              </w:rPr>
              <w:t>9.30.2</w:t>
            </w:r>
          </w:p>
        </w:tc>
        <w:tc>
          <w:tcPr>
            <w:tcW w:w="1658" w:type="pct"/>
            <w:shd w:val="clear" w:color="auto" w:fill="auto"/>
            <w:vAlign w:val="center"/>
          </w:tcPr>
          <w:p w:rsidR="00F76D56" w:rsidRPr="00D93565" w:rsidRDefault="00F76D56" w:rsidP="00F76D56">
            <w:pPr>
              <w:snapToGrid w:val="0"/>
              <w:rPr>
                <w:sz w:val="22"/>
                <w:szCs w:val="22"/>
              </w:rPr>
            </w:pPr>
            <w:r w:rsidRPr="00D93565">
              <w:rPr>
                <w:sz w:val="22"/>
                <w:szCs w:val="22"/>
              </w:rPr>
              <w:t>Квалификация участника закупки</w:t>
            </w:r>
          </w:p>
        </w:tc>
        <w:tc>
          <w:tcPr>
            <w:tcW w:w="2905" w:type="pct"/>
            <w:gridSpan w:val="2"/>
            <w:shd w:val="clear" w:color="auto" w:fill="auto"/>
            <w:vAlign w:val="center"/>
          </w:tcPr>
          <w:p w:rsidR="00F76D56" w:rsidRPr="00D93565" w:rsidRDefault="00F76D56" w:rsidP="00F76D56">
            <w:pPr>
              <w:autoSpaceDE w:val="0"/>
              <w:autoSpaceDN w:val="0"/>
              <w:adjustRightInd w:val="0"/>
              <w:jc w:val="both"/>
              <w:rPr>
                <w:b/>
                <w:sz w:val="22"/>
                <w:szCs w:val="22"/>
              </w:rPr>
            </w:pPr>
            <w:r w:rsidRPr="00D93565">
              <w:rPr>
                <w:b/>
                <w:sz w:val="22"/>
                <w:szCs w:val="22"/>
              </w:rPr>
              <w:t>2. Нестоимостной критерий</w:t>
            </w:r>
          </w:p>
          <w:p w:rsidR="00FA71DD" w:rsidRPr="00D93565" w:rsidRDefault="00FA71DD" w:rsidP="00FA71DD">
            <w:pPr>
              <w:suppressAutoHyphens w:val="0"/>
              <w:jc w:val="both"/>
              <w:rPr>
                <w:b/>
                <w:sz w:val="22"/>
                <w:szCs w:val="22"/>
              </w:rPr>
            </w:pPr>
            <w:r w:rsidRPr="00D93565">
              <w:rPr>
                <w:b/>
                <w:sz w:val="22"/>
                <w:szCs w:val="22"/>
              </w:rPr>
              <w:t>Квалификация участников закупки.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товара, выполнения работ, оказания услуг</w:t>
            </w:r>
          </w:p>
          <w:p w:rsidR="00F76D56" w:rsidRPr="00D93565" w:rsidRDefault="00F76D56" w:rsidP="00FA71DD">
            <w:pPr>
              <w:jc w:val="both"/>
              <w:rPr>
                <w:sz w:val="22"/>
                <w:szCs w:val="22"/>
              </w:rPr>
            </w:pPr>
            <w:r w:rsidRPr="00D93565">
              <w:rPr>
                <w:sz w:val="22"/>
                <w:szCs w:val="22"/>
              </w:rPr>
              <w:t>Предельная величина значимости нестоимостного критерия оценки – 80%</w:t>
            </w:r>
          </w:p>
          <w:p w:rsidR="00F76D56" w:rsidRPr="00D93565" w:rsidRDefault="00F76D56" w:rsidP="00F76D56">
            <w:pPr>
              <w:autoSpaceDE w:val="0"/>
              <w:autoSpaceDN w:val="0"/>
              <w:adjustRightInd w:val="0"/>
              <w:jc w:val="both"/>
              <w:rPr>
                <w:sz w:val="22"/>
                <w:szCs w:val="22"/>
              </w:rPr>
            </w:pPr>
            <w:r w:rsidRPr="00D93565">
              <w:rPr>
                <w:sz w:val="22"/>
                <w:szCs w:val="22"/>
              </w:rPr>
              <w:t>Коэффициент значимости – 0,8.</w:t>
            </w:r>
          </w:p>
          <w:p w:rsidR="00F76D56" w:rsidRPr="00D93565" w:rsidRDefault="00F76D56" w:rsidP="00FA71DD">
            <w:pPr>
              <w:suppressAutoHyphens w:val="0"/>
              <w:jc w:val="both"/>
              <w:rPr>
                <w:sz w:val="22"/>
                <w:szCs w:val="22"/>
              </w:rPr>
            </w:pPr>
            <w:r w:rsidRPr="00D93565">
              <w:rPr>
                <w:sz w:val="22"/>
                <w:szCs w:val="22"/>
              </w:rPr>
              <w:t>В отношении нестоимостного критерия оценки «</w:t>
            </w:r>
            <w:r w:rsidR="00FA71DD" w:rsidRPr="00D93565">
              <w:rPr>
                <w:sz w:val="22"/>
                <w:szCs w:val="22"/>
              </w:rPr>
              <w:t>Квалификация участников закупки.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товара, выполнения работ, оказания услуг</w:t>
            </w:r>
            <w:r w:rsidRPr="00D93565">
              <w:rPr>
                <w:sz w:val="22"/>
                <w:szCs w:val="22"/>
              </w:rPr>
              <w:t xml:space="preserve">» (НЦБi) устанавливаются подкритерии: </w:t>
            </w:r>
          </w:p>
          <w:p w:rsidR="00F76D56" w:rsidRPr="00D93565" w:rsidRDefault="00F76D56" w:rsidP="00F76D56">
            <w:pPr>
              <w:jc w:val="both"/>
              <w:rPr>
                <w:color w:val="000000" w:themeColor="text1"/>
                <w:sz w:val="22"/>
                <w:szCs w:val="22"/>
                <w:lang w:eastAsia="ru-RU"/>
              </w:rPr>
            </w:pPr>
            <w:r w:rsidRPr="00D93565">
              <w:rPr>
                <w:sz w:val="22"/>
                <w:szCs w:val="22"/>
                <w:lang w:eastAsia="ru-RU"/>
              </w:rPr>
              <w:t xml:space="preserve">2.1. Опыт исполнения договоров на выполнение работ по 2.1. </w:t>
            </w:r>
            <w:r w:rsidRPr="00D93565">
              <w:rPr>
                <w:sz w:val="22"/>
                <w:szCs w:val="22"/>
              </w:rPr>
              <w:t>Деловая репутация - 5</w:t>
            </w:r>
            <w:r w:rsidRPr="00D93565">
              <w:rPr>
                <w:color w:val="000000" w:themeColor="text1"/>
                <w:sz w:val="22"/>
                <w:szCs w:val="22"/>
                <w:lang w:eastAsia="ru-RU"/>
              </w:rPr>
              <w:t>0%</w:t>
            </w:r>
          </w:p>
          <w:p w:rsidR="00F76D56" w:rsidRPr="00D93565" w:rsidRDefault="00F76D56" w:rsidP="00F76D56">
            <w:pPr>
              <w:suppressAutoHyphens w:val="0"/>
              <w:jc w:val="both"/>
              <w:rPr>
                <w:sz w:val="22"/>
                <w:szCs w:val="22"/>
                <w:lang w:eastAsia="ru-RU"/>
              </w:rPr>
            </w:pPr>
            <w:r w:rsidRPr="00D93565">
              <w:rPr>
                <w:sz w:val="22"/>
                <w:szCs w:val="22"/>
                <w:lang w:eastAsia="ru-RU"/>
              </w:rPr>
              <w:t>Коэффициент значимости – 0,5.</w:t>
            </w:r>
          </w:p>
          <w:p w:rsidR="00F76D56" w:rsidRPr="00D93565" w:rsidRDefault="00F76D56" w:rsidP="00F76D56">
            <w:pPr>
              <w:suppressAutoHyphens w:val="0"/>
              <w:jc w:val="both"/>
              <w:rPr>
                <w:sz w:val="22"/>
                <w:szCs w:val="22"/>
                <w:lang w:eastAsia="ru-RU"/>
              </w:rPr>
            </w:pPr>
            <w:r w:rsidRPr="00D93565">
              <w:rPr>
                <w:sz w:val="22"/>
                <w:szCs w:val="22"/>
                <w:lang w:eastAsia="ru-RU"/>
              </w:rPr>
              <w:t>2.2. Квалификация трудовых ресурсов (руководителей и ключевых специалистов), предлагаемых для выполнения работ – 30%</w:t>
            </w:r>
          </w:p>
          <w:p w:rsidR="00F76D56" w:rsidRPr="00D93565" w:rsidRDefault="00F76D56" w:rsidP="00F76D56">
            <w:pPr>
              <w:suppressAutoHyphens w:val="0"/>
              <w:jc w:val="both"/>
              <w:rPr>
                <w:sz w:val="22"/>
                <w:szCs w:val="22"/>
                <w:lang w:eastAsia="ru-RU"/>
              </w:rPr>
            </w:pPr>
            <w:r w:rsidRPr="00D93565">
              <w:rPr>
                <w:sz w:val="22"/>
                <w:szCs w:val="22"/>
                <w:lang w:eastAsia="ru-RU"/>
              </w:rPr>
              <w:t>Коэффициент значимости – 0,3.</w:t>
            </w:r>
          </w:p>
          <w:p w:rsidR="00F76D56" w:rsidRPr="00D93565" w:rsidRDefault="00F76D56" w:rsidP="00F76D56">
            <w:pPr>
              <w:suppressAutoHyphens w:val="0"/>
              <w:jc w:val="both"/>
              <w:rPr>
                <w:sz w:val="22"/>
                <w:szCs w:val="22"/>
                <w:lang w:eastAsia="ru-RU"/>
              </w:rPr>
            </w:pPr>
            <w:r w:rsidRPr="00D93565">
              <w:rPr>
                <w:sz w:val="22"/>
                <w:szCs w:val="22"/>
                <w:lang w:eastAsia="ru-RU"/>
              </w:rPr>
              <w:t xml:space="preserve">2.3. </w:t>
            </w:r>
            <w:r w:rsidRPr="00D93565">
              <w:rPr>
                <w:sz w:val="22"/>
                <w:szCs w:val="22"/>
              </w:rPr>
              <w:t>Наличие системы контроля качества выполняемых работ</w:t>
            </w:r>
            <w:r w:rsidRPr="00D93565">
              <w:rPr>
                <w:sz w:val="22"/>
                <w:szCs w:val="22"/>
                <w:lang w:eastAsia="ru-RU"/>
              </w:rPr>
              <w:t xml:space="preserve"> - 20%</w:t>
            </w:r>
          </w:p>
          <w:p w:rsidR="00F76D56" w:rsidRPr="00D93565" w:rsidRDefault="00F76D56" w:rsidP="00F76D56">
            <w:pPr>
              <w:suppressAutoHyphens w:val="0"/>
              <w:jc w:val="both"/>
              <w:rPr>
                <w:sz w:val="22"/>
                <w:szCs w:val="22"/>
                <w:lang w:eastAsia="ru-RU"/>
              </w:rPr>
            </w:pPr>
            <w:r w:rsidRPr="00D93565">
              <w:rPr>
                <w:sz w:val="22"/>
                <w:szCs w:val="22"/>
                <w:lang w:eastAsia="ru-RU"/>
              </w:rPr>
              <w:t>Коэффициент значимости – 0,2.</w:t>
            </w:r>
          </w:p>
          <w:p w:rsidR="00F76D56" w:rsidRPr="00D93565" w:rsidRDefault="00F76D56" w:rsidP="00F76D56">
            <w:pPr>
              <w:autoSpaceDE w:val="0"/>
              <w:autoSpaceDN w:val="0"/>
              <w:adjustRightInd w:val="0"/>
              <w:jc w:val="both"/>
              <w:rPr>
                <w:sz w:val="22"/>
                <w:szCs w:val="22"/>
              </w:rPr>
            </w:pPr>
            <w:r w:rsidRPr="00D93565">
              <w:rPr>
                <w:sz w:val="22"/>
                <w:szCs w:val="22"/>
              </w:rPr>
              <w:t>В случае отсутствия в составе заявки участника закупки документа (ов) подтверждающего (их) его квалификацию или частичного представления такого (таких) документа (ов), сведения участника закупки при оценке критерия в отношении подкритерия/показателя считаются не подтвержденными и не учитываются при оценке.</w:t>
            </w:r>
          </w:p>
          <w:p w:rsidR="00F76D56" w:rsidRPr="00D93565" w:rsidRDefault="00F76D56" w:rsidP="00F76D56">
            <w:pPr>
              <w:autoSpaceDE w:val="0"/>
              <w:autoSpaceDN w:val="0"/>
              <w:adjustRightInd w:val="0"/>
              <w:jc w:val="both"/>
              <w:rPr>
                <w:sz w:val="22"/>
                <w:szCs w:val="22"/>
              </w:rPr>
            </w:pPr>
            <w:r w:rsidRPr="00D93565">
              <w:rPr>
                <w:sz w:val="22"/>
                <w:szCs w:val="22"/>
              </w:rPr>
              <w:t>Значение, присвоенное заявке по показателю, определенное в соответствии со шкалой оценки, должно быть скорректировано с учетом коэффициента значимости подкритерия/показателя.</w:t>
            </w:r>
          </w:p>
          <w:p w:rsidR="00F76D56" w:rsidRPr="00D93565" w:rsidRDefault="00F76D56" w:rsidP="00F76D56">
            <w:pPr>
              <w:autoSpaceDE w:val="0"/>
              <w:autoSpaceDN w:val="0"/>
              <w:adjustRightInd w:val="0"/>
              <w:jc w:val="both"/>
              <w:rPr>
                <w:b/>
                <w:color w:val="0D0D0D"/>
                <w:sz w:val="22"/>
                <w:szCs w:val="22"/>
                <w:lang w:eastAsia="ru-RU"/>
              </w:rPr>
            </w:pPr>
            <w:r w:rsidRPr="00D93565">
              <w:rPr>
                <w:sz w:val="22"/>
                <w:szCs w:val="22"/>
              </w:rPr>
              <w:t>Значение НЦБi определяется как сумма баллов, присвоенных заявке по подкритериям/показателям, скорректированных с учетом коэффициента значимости подкритерия/показателя.</w:t>
            </w:r>
          </w:p>
        </w:tc>
      </w:tr>
      <w:tr w:rsidR="00F76D56" w:rsidRPr="00D93565" w:rsidTr="00B03F04">
        <w:trPr>
          <w:trHeight w:val="699"/>
        </w:trPr>
        <w:tc>
          <w:tcPr>
            <w:tcW w:w="437" w:type="pct"/>
            <w:vAlign w:val="center"/>
          </w:tcPr>
          <w:p w:rsidR="00F76D56" w:rsidRPr="00D93565" w:rsidRDefault="00F76D56" w:rsidP="00F76D56">
            <w:pPr>
              <w:widowControl w:val="0"/>
              <w:ind w:firstLine="9"/>
              <w:rPr>
                <w:sz w:val="22"/>
                <w:szCs w:val="22"/>
              </w:rPr>
            </w:pPr>
            <w:r w:rsidRPr="00D93565">
              <w:rPr>
                <w:sz w:val="22"/>
                <w:szCs w:val="22"/>
              </w:rPr>
              <w:lastRenderedPageBreak/>
              <w:t>9.30.2.1</w:t>
            </w:r>
          </w:p>
        </w:tc>
        <w:tc>
          <w:tcPr>
            <w:tcW w:w="1658" w:type="pct"/>
            <w:shd w:val="clear" w:color="auto" w:fill="auto"/>
            <w:vAlign w:val="center"/>
          </w:tcPr>
          <w:p w:rsidR="00F76D56" w:rsidRPr="00D93565" w:rsidRDefault="00F76D56" w:rsidP="00F76D56">
            <w:pPr>
              <w:snapToGrid w:val="0"/>
              <w:rPr>
                <w:sz w:val="22"/>
                <w:szCs w:val="22"/>
              </w:rPr>
            </w:pPr>
            <w:r w:rsidRPr="00D93565">
              <w:rPr>
                <w:sz w:val="22"/>
                <w:szCs w:val="22"/>
              </w:rPr>
              <w:t>Деловая репутация</w:t>
            </w:r>
          </w:p>
        </w:tc>
        <w:tc>
          <w:tcPr>
            <w:tcW w:w="2905" w:type="pct"/>
            <w:gridSpan w:val="2"/>
            <w:shd w:val="clear" w:color="auto" w:fill="auto"/>
            <w:vAlign w:val="center"/>
          </w:tcPr>
          <w:p w:rsidR="00F76D56" w:rsidRPr="00D93565" w:rsidRDefault="00F76D56" w:rsidP="00F76D56">
            <w:pPr>
              <w:suppressAutoHyphens w:val="0"/>
              <w:autoSpaceDE w:val="0"/>
              <w:autoSpaceDN w:val="0"/>
              <w:adjustRightInd w:val="0"/>
              <w:ind w:firstLine="36"/>
              <w:jc w:val="both"/>
              <w:rPr>
                <w:b/>
                <w:sz w:val="22"/>
                <w:szCs w:val="22"/>
                <w:lang w:eastAsia="ru-RU"/>
              </w:rPr>
            </w:pPr>
            <w:r w:rsidRPr="00D93565">
              <w:rPr>
                <w:b/>
                <w:sz w:val="22"/>
                <w:szCs w:val="22"/>
                <w:lang w:eastAsia="ru-RU"/>
              </w:rPr>
              <w:t>2.1. «Деловая репутация»</w:t>
            </w:r>
          </w:p>
          <w:p w:rsidR="00F76D56" w:rsidRPr="00D93565" w:rsidRDefault="00F76D56" w:rsidP="00F76D56">
            <w:pPr>
              <w:shd w:val="clear" w:color="auto" w:fill="FFFFFF"/>
              <w:autoSpaceDE w:val="0"/>
              <w:autoSpaceDN w:val="0"/>
              <w:spacing w:after="120"/>
              <w:ind w:right="159"/>
              <w:contextualSpacing/>
              <w:jc w:val="both"/>
              <w:rPr>
                <w:sz w:val="22"/>
                <w:szCs w:val="22"/>
              </w:rPr>
            </w:pPr>
            <w:r w:rsidRPr="00D93565">
              <w:rPr>
                <w:sz w:val="22"/>
                <w:szCs w:val="22"/>
              </w:rPr>
              <w:t>Значимость подкритерия – 50%</w:t>
            </w:r>
          </w:p>
          <w:p w:rsidR="00F76D56" w:rsidRPr="00D93565" w:rsidRDefault="00F76D56" w:rsidP="00F76D56">
            <w:pPr>
              <w:shd w:val="clear" w:color="auto" w:fill="FFFFFF"/>
              <w:autoSpaceDE w:val="0"/>
              <w:autoSpaceDN w:val="0"/>
              <w:spacing w:after="120"/>
              <w:ind w:right="159"/>
              <w:contextualSpacing/>
              <w:jc w:val="both"/>
              <w:rPr>
                <w:sz w:val="22"/>
                <w:szCs w:val="22"/>
              </w:rPr>
            </w:pPr>
            <w:r w:rsidRPr="00D93565">
              <w:rPr>
                <w:sz w:val="22"/>
                <w:szCs w:val="22"/>
              </w:rPr>
              <w:t>Коэффициент значимости - 0,5</w:t>
            </w:r>
          </w:p>
          <w:p w:rsidR="00F76D56" w:rsidRPr="00D93565" w:rsidRDefault="00F76D56" w:rsidP="00F76D56">
            <w:pPr>
              <w:suppressAutoHyphens w:val="0"/>
              <w:autoSpaceDE w:val="0"/>
              <w:autoSpaceDN w:val="0"/>
              <w:adjustRightInd w:val="0"/>
              <w:ind w:firstLine="36"/>
              <w:jc w:val="both"/>
              <w:rPr>
                <w:sz w:val="22"/>
                <w:szCs w:val="22"/>
                <w:lang w:eastAsia="ru-RU"/>
              </w:rPr>
            </w:pPr>
            <w:r w:rsidRPr="00D93565">
              <w:rPr>
                <w:sz w:val="22"/>
                <w:szCs w:val="22"/>
                <w:lang w:eastAsia="ru-RU"/>
              </w:rPr>
              <w:t xml:space="preserve"> </w:t>
            </w:r>
          </w:p>
          <w:tbl>
            <w:tblPr>
              <w:tblW w:w="6295" w:type="dxa"/>
              <w:tblInd w:w="5" w:type="dxa"/>
              <w:tblLayout w:type="fixed"/>
              <w:tblLook w:val="0000" w:firstRow="0" w:lastRow="0" w:firstColumn="0" w:lastColumn="0" w:noHBand="0" w:noVBand="0"/>
            </w:tblPr>
            <w:tblGrid>
              <w:gridCol w:w="598"/>
              <w:gridCol w:w="3328"/>
              <w:gridCol w:w="2369"/>
            </w:tblGrid>
            <w:tr w:rsidR="00072AFB" w:rsidRPr="00D93565" w:rsidTr="0014382B">
              <w:trPr>
                <w:trHeight w:val="551"/>
              </w:trPr>
              <w:tc>
                <w:tcPr>
                  <w:tcW w:w="598" w:type="dxa"/>
                  <w:tcBorders>
                    <w:top w:val="single" w:sz="4" w:space="0" w:color="000000"/>
                    <w:left w:val="single" w:sz="4" w:space="0" w:color="000000"/>
                    <w:bottom w:val="single" w:sz="4" w:space="0" w:color="000000"/>
                  </w:tcBorders>
                </w:tcPr>
                <w:p w:rsidR="00072AFB" w:rsidRPr="00D93565" w:rsidRDefault="0014382B" w:rsidP="00F76D56">
                  <w:pPr>
                    <w:widowControl w:val="0"/>
                    <w:jc w:val="both"/>
                    <w:rPr>
                      <w:sz w:val="20"/>
                      <w:szCs w:val="20"/>
                    </w:rPr>
                  </w:pPr>
                  <w:r w:rsidRPr="00D93565">
                    <w:rPr>
                      <w:sz w:val="20"/>
                      <w:szCs w:val="20"/>
                    </w:rPr>
                    <w:t>№ п/п</w:t>
                  </w:r>
                </w:p>
              </w:tc>
              <w:tc>
                <w:tcPr>
                  <w:tcW w:w="5697" w:type="dxa"/>
                  <w:gridSpan w:val="2"/>
                  <w:tcBorders>
                    <w:top w:val="single" w:sz="4" w:space="0" w:color="000000"/>
                    <w:left w:val="single" w:sz="4" w:space="0" w:color="000000"/>
                    <w:bottom w:val="single" w:sz="4" w:space="0" w:color="000000"/>
                    <w:right w:val="single" w:sz="4" w:space="0" w:color="000000"/>
                  </w:tcBorders>
                </w:tcPr>
                <w:p w:rsidR="00072AFB" w:rsidRPr="00D93565" w:rsidRDefault="0014382B" w:rsidP="00F76D56">
                  <w:pPr>
                    <w:widowControl w:val="0"/>
                    <w:jc w:val="both"/>
                    <w:rPr>
                      <w:sz w:val="20"/>
                      <w:szCs w:val="20"/>
                    </w:rPr>
                  </w:pPr>
                  <w:r w:rsidRPr="00D93565">
                    <w:rPr>
                      <w:sz w:val="20"/>
                      <w:szCs w:val="20"/>
                    </w:rPr>
                    <w:t>Расчет баллов (Шкала оценки):</w:t>
                  </w:r>
                </w:p>
              </w:tc>
            </w:tr>
            <w:tr w:rsidR="00F76D56" w:rsidRPr="00D93565" w:rsidTr="00F76D56">
              <w:trPr>
                <w:trHeight w:val="1119"/>
              </w:trPr>
              <w:tc>
                <w:tcPr>
                  <w:tcW w:w="598" w:type="dxa"/>
                  <w:tcBorders>
                    <w:top w:val="single" w:sz="4" w:space="0" w:color="000000"/>
                    <w:left w:val="single" w:sz="4" w:space="0" w:color="000000"/>
                    <w:bottom w:val="single" w:sz="4" w:space="0" w:color="000000"/>
                  </w:tcBorders>
                </w:tcPr>
                <w:p w:rsidR="00F76D56" w:rsidRPr="00D93565" w:rsidRDefault="00F76D56" w:rsidP="00F76D56">
                  <w:pPr>
                    <w:widowControl w:val="0"/>
                    <w:jc w:val="both"/>
                    <w:rPr>
                      <w:sz w:val="20"/>
                      <w:szCs w:val="20"/>
                    </w:rPr>
                  </w:pPr>
                  <w:r w:rsidRPr="00D93565">
                    <w:rPr>
                      <w:sz w:val="20"/>
                      <w:szCs w:val="20"/>
                    </w:rPr>
                    <w:t>1</w:t>
                  </w:r>
                </w:p>
              </w:tc>
              <w:tc>
                <w:tcPr>
                  <w:tcW w:w="3328" w:type="dxa"/>
                  <w:tcBorders>
                    <w:top w:val="single" w:sz="4" w:space="0" w:color="000000"/>
                    <w:left w:val="single" w:sz="4" w:space="0" w:color="000000"/>
                    <w:bottom w:val="single" w:sz="4" w:space="0" w:color="000000"/>
                  </w:tcBorders>
                </w:tcPr>
                <w:p w:rsidR="00F76D56" w:rsidRPr="00D93565" w:rsidRDefault="00F76D56" w:rsidP="00F76D56">
                  <w:pPr>
                    <w:widowControl w:val="0"/>
                    <w:jc w:val="both"/>
                    <w:rPr>
                      <w:sz w:val="20"/>
                      <w:szCs w:val="20"/>
                    </w:rPr>
                  </w:pPr>
                  <w:r w:rsidRPr="00D93565">
                    <w:rPr>
                      <w:sz w:val="20"/>
                      <w:szCs w:val="20"/>
                    </w:rPr>
                    <w:t xml:space="preserve">Комиссия оценивает участников по количеству положительных отзывов (благодарственных, информационных, и иных положительно характеризующих участника писем) (далее – положительный отзыв) от заказчиков по исполненным Договорам (контрактам). </w:t>
                  </w:r>
                </w:p>
                <w:p w:rsidR="00F76D56" w:rsidRPr="00D93565" w:rsidRDefault="00F76D56" w:rsidP="00F76D56">
                  <w:pPr>
                    <w:widowControl w:val="0"/>
                    <w:jc w:val="both"/>
                    <w:rPr>
                      <w:sz w:val="20"/>
                      <w:szCs w:val="20"/>
                    </w:rPr>
                  </w:pPr>
                </w:p>
                <w:p w:rsidR="00F76D56" w:rsidRPr="00D93565" w:rsidRDefault="00F76D56" w:rsidP="00F76D56">
                  <w:pPr>
                    <w:widowControl w:val="0"/>
                    <w:jc w:val="both"/>
                    <w:rPr>
                      <w:sz w:val="20"/>
                      <w:szCs w:val="20"/>
                    </w:rPr>
                  </w:pPr>
                  <w:r w:rsidRPr="00D93565">
                    <w:rPr>
                      <w:sz w:val="20"/>
                      <w:szCs w:val="20"/>
                    </w:rPr>
                    <w:t>По одному Договору (контракту) можно предоставить не более одного положительного отзыва. Если в одном отзыве содержится указание на несколько различных предоставленных в заявке участника Договоров (контрактов), то данный один отзыв оценивается, как один отзыв.</w:t>
                  </w:r>
                </w:p>
                <w:p w:rsidR="00F76D56" w:rsidRPr="00D93565" w:rsidRDefault="00F76D56" w:rsidP="00F76D56">
                  <w:pPr>
                    <w:widowControl w:val="0"/>
                    <w:jc w:val="both"/>
                    <w:rPr>
                      <w:i/>
                      <w:sz w:val="20"/>
                      <w:szCs w:val="20"/>
                    </w:rPr>
                  </w:pPr>
                  <w:r w:rsidRPr="00D93565">
                    <w:rPr>
                      <w:i/>
                      <w:sz w:val="20"/>
                      <w:szCs w:val="20"/>
                      <w:u w:val="single"/>
                    </w:rPr>
                    <w:t>Подтверждается документами</w:t>
                  </w:r>
                  <w:r w:rsidRPr="00D93565">
                    <w:rPr>
                      <w:i/>
                      <w:sz w:val="20"/>
                      <w:szCs w:val="20"/>
                    </w:rPr>
                    <w:t>: копия положительного отзыва и копия(и), соответствующему(их) отзыву Договора(ов) (контрактов)) со всеми приложениями и дополнительными соглашениями, акта (актов) выполненных работ (оказанных услуг).</w:t>
                  </w:r>
                </w:p>
                <w:p w:rsidR="00F76D56" w:rsidRPr="00D93565" w:rsidRDefault="00072AFB" w:rsidP="00072AFB">
                  <w:pPr>
                    <w:widowControl w:val="0"/>
                    <w:jc w:val="both"/>
                    <w:rPr>
                      <w:sz w:val="20"/>
                      <w:szCs w:val="20"/>
                    </w:rPr>
                  </w:pPr>
                  <w:r w:rsidRPr="00D93565">
                    <w:rPr>
                      <w:i/>
                      <w:sz w:val="20"/>
                      <w:szCs w:val="20"/>
                    </w:rPr>
                    <w:t xml:space="preserve">В случае отсутствия указанных документов, или предоставления в не полном объеме документов </w:t>
                  </w:r>
                  <w:r w:rsidR="00F76D56" w:rsidRPr="00D93565">
                    <w:rPr>
                      <w:i/>
                      <w:sz w:val="20"/>
                      <w:szCs w:val="20"/>
                    </w:rPr>
                    <w:t>участнику закупки по по</w:t>
                  </w:r>
                  <w:r w:rsidRPr="00D93565">
                    <w:rPr>
                      <w:i/>
                      <w:sz w:val="20"/>
                      <w:szCs w:val="20"/>
                    </w:rPr>
                    <w:t>казателю</w:t>
                  </w:r>
                  <w:r w:rsidR="00F76D56" w:rsidRPr="00D93565">
                    <w:rPr>
                      <w:i/>
                      <w:sz w:val="20"/>
                      <w:szCs w:val="20"/>
                    </w:rPr>
                    <w:t xml:space="preserve"> «Количеству положительных отзывов от заказчиков по исполненным Договорам (контрактам)» </w:t>
                  </w:r>
                  <w:r w:rsidRPr="00D93565">
                    <w:rPr>
                      <w:i/>
                      <w:sz w:val="20"/>
                      <w:szCs w:val="20"/>
                    </w:rPr>
                    <w:t>не засчитывается положительный отзыв</w:t>
                  </w:r>
                  <w:r w:rsidR="00371FE0" w:rsidRPr="00D93565">
                    <w:rPr>
                      <w:i/>
                      <w:sz w:val="20"/>
                      <w:szCs w:val="20"/>
                    </w:rPr>
                    <w:t>(ы)</w:t>
                  </w:r>
                  <w:r w:rsidRPr="00D93565">
                    <w:rPr>
                      <w:i/>
                      <w:sz w:val="20"/>
                      <w:szCs w:val="20"/>
                    </w:rPr>
                    <w:t>.</w:t>
                  </w:r>
                </w:p>
              </w:tc>
              <w:tc>
                <w:tcPr>
                  <w:tcW w:w="2369" w:type="dxa"/>
                  <w:tcBorders>
                    <w:top w:val="single" w:sz="4" w:space="0" w:color="000000"/>
                    <w:left w:val="single" w:sz="4" w:space="0" w:color="000000"/>
                    <w:bottom w:val="single" w:sz="4" w:space="0" w:color="000000"/>
                    <w:right w:val="single" w:sz="4" w:space="0" w:color="000000"/>
                  </w:tcBorders>
                </w:tcPr>
                <w:p w:rsidR="00F76D56" w:rsidRPr="00D93565" w:rsidRDefault="00F76D56" w:rsidP="00F76D56">
                  <w:pPr>
                    <w:widowControl w:val="0"/>
                    <w:jc w:val="both"/>
                    <w:rPr>
                      <w:sz w:val="20"/>
                      <w:szCs w:val="20"/>
                    </w:rPr>
                  </w:pPr>
                  <w:r w:rsidRPr="00D93565">
                    <w:rPr>
                      <w:sz w:val="20"/>
                      <w:szCs w:val="20"/>
                    </w:rPr>
                    <w:t xml:space="preserve">- отсутствие отзывов – 0 баллов; </w:t>
                  </w:r>
                </w:p>
                <w:p w:rsidR="00F76D56" w:rsidRPr="00D93565" w:rsidRDefault="00F76D56" w:rsidP="00F76D56">
                  <w:pPr>
                    <w:widowControl w:val="0"/>
                    <w:jc w:val="both"/>
                    <w:rPr>
                      <w:sz w:val="20"/>
                      <w:szCs w:val="20"/>
                    </w:rPr>
                  </w:pPr>
                  <w:r w:rsidRPr="00D93565">
                    <w:rPr>
                      <w:sz w:val="20"/>
                      <w:szCs w:val="20"/>
                    </w:rPr>
                    <w:t xml:space="preserve">- наличие </w:t>
                  </w:r>
                  <w:r w:rsidR="00371FE0" w:rsidRPr="00D93565">
                    <w:rPr>
                      <w:sz w:val="20"/>
                      <w:szCs w:val="20"/>
                    </w:rPr>
                    <w:t xml:space="preserve">от </w:t>
                  </w:r>
                  <w:r w:rsidRPr="00D93565">
                    <w:rPr>
                      <w:sz w:val="20"/>
                      <w:szCs w:val="20"/>
                    </w:rPr>
                    <w:t>1</w:t>
                  </w:r>
                  <w:r w:rsidR="00371FE0" w:rsidRPr="00D93565">
                    <w:rPr>
                      <w:sz w:val="20"/>
                      <w:szCs w:val="20"/>
                    </w:rPr>
                    <w:t xml:space="preserve"> до 2 (включительно)</w:t>
                  </w:r>
                  <w:r w:rsidRPr="00D93565">
                    <w:rPr>
                      <w:sz w:val="20"/>
                      <w:szCs w:val="20"/>
                    </w:rPr>
                    <w:t xml:space="preserve"> </w:t>
                  </w:r>
                  <w:r w:rsidR="0014382B" w:rsidRPr="00D93565">
                    <w:rPr>
                      <w:sz w:val="20"/>
                      <w:szCs w:val="20"/>
                    </w:rPr>
                    <w:t>отзыва -</w:t>
                  </w:r>
                  <w:r w:rsidRPr="00D93565">
                    <w:rPr>
                      <w:sz w:val="20"/>
                      <w:szCs w:val="20"/>
                    </w:rPr>
                    <w:t xml:space="preserve"> </w:t>
                  </w:r>
                  <w:r w:rsidR="00371FE0" w:rsidRPr="00D93565">
                    <w:rPr>
                      <w:sz w:val="20"/>
                      <w:szCs w:val="20"/>
                    </w:rPr>
                    <w:t>2</w:t>
                  </w:r>
                  <w:r w:rsidRPr="00D93565">
                    <w:rPr>
                      <w:sz w:val="20"/>
                      <w:szCs w:val="20"/>
                    </w:rPr>
                    <w:t>0 баллов;</w:t>
                  </w:r>
                </w:p>
                <w:p w:rsidR="00F76D56" w:rsidRPr="00D93565" w:rsidRDefault="00F76D56" w:rsidP="00F76D56">
                  <w:pPr>
                    <w:widowControl w:val="0"/>
                    <w:jc w:val="both"/>
                    <w:rPr>
                      <w:sz w:val="20"/>
                      <w:szCs w:val="20"/>
                    </w:rPr>
                  </w:pPr>
                  <w:r w:rsidRPr="00D93565">
                    <w:rPr>
                      <w:sz w:val="20"/>
                      <w:szCs w:val="20"/>
                    </w:rPr>
                    <w:t xml:space="preserve">- наличие от </w:t>
                  </w:r>
                  <w:r w:rsidR="00371FE0" w:rsidRPr="00D93565">
                    <w:rPr>
                      <w:sz w:val="20"/>
                      <w:szCs w:val="20"/>
                    </w:rPr>
                    <w:t>3</w:t>
                  </w:r>
                  <w:r w:rsidRPr="00D93565">
                    <w:rPr>
                      <w:sz w:val="20"/>
                      <w:szCs w:val="20"/>
                    </w:rPr>
                    <w:t xml:space="preserve"> до </w:t>
                  </w:r>
                  <w:r w:rsidR="00371FE0" w:rsidRPr="00D93565">
                    <w:rPr>
                      <w:sz w:val="20"/>
                      <w:szCs w:val="20"/>
                    </w:rPr>
                    <w:t>4</w:t>
                  </w:r>
                  <w:r w:rsidRPr="00D93565">
                    <w:rPr>
                      <w:sz w:val="20"/>
                      <w:szCs w:val="20"/>
                    </w:rPr>
                    <w:t xml:space="preserve"> (включительно) отзывов – </w:t>
                  </w:r>
                  <w:r w:rsidR="00371FE0" w:rsidRPr="00D93565">
                    <w:rPr>
                      <w:sz w:val="20"/>
                      <w:szCs w:val="20"/>
                    </w:rPr>
                    <w:t>6</w:t>
                  </w:r>
                  <w:r w:rsidRPr="00D93565">
                    <w:rPr>
                      <w:sz w:val="20"/>
                      <w:szCs w:val="20"/>
                    </w:rPr>
                    <w:t>0 баллов;</w:t>
                  </w:r>
                </w:p>
                <w:p w:rsidR="00F76D56" w:rsidRPr="00D93565" w:rsidRDefault="00F76D56" w:rsidP="00F76D56">
                  <w:pPr>
                    <w:widowControl w:val="0"/>
                    <w:jc w:val="both"/>
                    <w:rPr>
                      <w:sz w:val="20"/>
                      <w:szCs w:val="20"/>
                    </w:rPr>
                  </w:pPr>
                  <w:r w:rsidRPr="00D93565">
                    <w:rPr>
                      <w:sz w:val="20"/>
                      <w:szCs w:val="20"/>
                    </w:rPr>
                    <w:t xml:space="preserve">- наличие от </w:t>
                  </w:r>
                  <w:r w:rsidR="00371FE0" w:rsidRPr="00D93565">
                    <w:rPr>
                      <w:sz w:val="20"/>
                      <w:szCs w:val="20"/>
                    </w:rPr>
                    <w:t>5 и более отзывов – 8</w:t>
                  </w:r>
                  <w:r w:rsidRPr="00D93565">
                    <w:rPr>
                      <w:sz w:val="20"/>
                      <w:szCs w:val="20"/>
                    </w:rPr>
                    <w:t>0 баллов.</w:t>
                  </w:r>
                </w:p>
                <w:p w:rsidR="00F76D56" w:rsidRPr="00D93565" w:rsidRDefault="00F76D56" w:rsidP="00F76D56">
                  <w:pPr>
                    <w:widowControl w:val="0"/>
                    <w:jc w:val="both"/>
                    <w:rPr>
                      <w:sz w:val="20"/>
                      <w:szCs w:val="20"/>
                    </w:rPr>
                  </w:pPr>
                </w:p>
              </w:tc>
            </w:tr>
            <w:tr w:rsidR="00F76D56" w:rsidRPr="00D93565" w:rsidTr="00F76D56">
              <w:trPr>
                <w:trHeight w:val="684"/>
              </w:trPr>
              <w:tc>
                <w:tcPr>
                  <w:tcW w:w="598" w:type="dxa"/>
                  <w:tcBorders>
                    <w:top w:val="single" w:sz="4" w:space="0" w:color="000000"/>
                    <w:left w:val="single" w:sz="4" w:space="0" w:color="000000"/>
                    <w:bottom w:val="single" w:sz="4" w:space="0" w:color="000000"/>
                  </w:tcBorders>
                </w:tcPr>
                <w:p w:rsidR="00F76D56" w:rsidRPr="00D93565" w:rsidRDefault="00F76D56" w:rsidP="00F76D56">
                  <w:pPr>
                    <w:widowControl w:val="0"/>
                    <w:snapToGrid w:val="0"/>
                    <w:jc w:val="both"/>
                    <w:rPr>
                      <w:sz w:val="20"/>
                      <w:szCs w:val="20"/>
                    </w:rPr>
                  </w:pPr>
                  <w:r w:rsidRPr="00D93565">
                    <w:rPr>
                      <w:sz w:val="20"/>
                      <w:szCs w:val="20"/>
                    </w:rPr>
                    <w:t>2</w:t>
                  </w:r>
                </w:p>
              </w:tc>
              <w:tc>
                <w:tcPr>
                  <w:tcW w:w="3328" w:type="dxa"/>
                  <w:tcBorders>
                    <w:top w:val="single" w:sz="4" w:space="0" w:color="000000"/>
                    <w:left w:val="single" w:sz="4" w:space="0" w:color="000000"/>
                    <w:bottom w:val="single" w:sz="4" w:space="0" w:color="000000"/>
                  </w:tcBorders>
                </w:tcPr>
                <w:p w:rsidR="00F76D56" w:rsidRPr="00D93565" w:rsidRDefault="00F76D56" w:rsidP="00F76D56">
                  <w:pPr>
                    <w:widowControl w:val="0"/>
                    <w:jc w:val="both"/>
                    <w:rPr>
                      <w:sz w:val="20"/>
                      <w:szCs w:val="20"/>
                    </w:rPr>
                  </w:pPr>
                  <w:r w:rsidRPr="00D93565">
                    <w:rPr>
                      <w:sz w:val="20"/>
                      <w:szCs w:val="20"/>
                    </w:rPr>
                    <w:t>Наличие у организации Сертификата соответствия BS OHSAS 180001 и/или Сертификата на соответствие ISO 9001.</w:t>
                  </w:r>
                </w:p>
                <w:p w:rsidR="00F76D56" w:rsidRPr="00D93565" w:rsidRDefault="00F76D56" w:rsidP="00F76D56">
                  <w:pPr>
                    <w:widowControl w:val="0"/>
                    <w:jc w:val="both"/>
                    <w:rPr>
                      <w:i/>
                      <w:sz w:val="20"/>
                      <w:szCs w:val="20"/>
                      <w:u w:val="single"/>
                    </w:rPr>
                  </w:pPr>
                  <w:r w:rsidRPr="00D93565">
                    <w:rPr>
                      <w:i/>
                      <w:sz w:val="20"/>
                      <w:szCs w:val="20"/>
                      <w:u w:val="single"/>
                    </w:rPr>
                    <w:t xml:space="preserve">Подтверждается документами: </w:t>
                  </w:r>
                </w:p>
                <w:p w:rsidR="00F76D56" w:rsidRPr="00D93565" w:rsidRDefault="00F76D56" w:rsidP="00F76D56">
                  <w:pPr>
                    <w:widowControl w:val="0"/>
                    <w:jc w:val="both"/>
                    <w:rPr>
                      <w:i/>
                      <w:sz w:val="20"/>
                      <w:szCs w:val="20"/>
                    </w:rPr>
                  </w:pPr>
                  <w:r w:rsidRPr="00D93565">
                    <w:rPr>
                      <w:i/>
                      <w:sz w:val="20"/>
                      <w:szCs w:val="20"/>
                    </w:rPr>
                    <w:t>- копией (ми) сертификатов.</w:t>
                  </w:r>
                </w:p>
                <w:p w:rsidR="00F76D56" w:rsidRPr="00D93565" w:rsidRDefault="00F76D56" w:rsidP="0014382B">
                  <w:pPr>
                    <w:widowControl w:val="0"/>
                    <w:jc w:val="both"/>
                    <w:rPr>
                      <w:sz w:val="20"/>
                      <w:szCs w:val="20"/>
                    </w:rPr>
                  </w:pPr>
                  <w:r w:rsidRPr="00D93565">
                    <w:rPr>
                      <w:i/>
                      <w:sz w:val="20"/>
                      <w:szCs w:val="20"/>
                    </w:rPr>
                    <w:t>В случае отсутствия документов, участнику закупки по по</w:t>
                  </w:r>
                  <w:r w:rsidR="00072AFB" w:rsidRPr="00D93565">
                    <w:rPr>
                      <w:i/>
                      <w:sz w:val="20"/>
                      <w:szCs w:val="20"/>
                    </w:rPr>
                    <w:t>казателю</w:t>
                  </w:r>
                  <w:r w:rsidRPr="00D93565">
                    <w:rPr>
                      <w:i/>
                      <w:sz w:val="20"/>
                      <w:szCs w:val="20"/>
                    </w:rPr>
                    <w:t xml:space="preserve"> «Наличие у организации Сертификата соответствия BS OHSAS 180001 и/или  Сертификата на соответствие ISO 9001» </w:t>
                  </w:r>
                  <w:r w:rsidR="00072AFB" w:rsidRPr="00D93565">
                    <w:rPr>
                      <w:i/>
                      <w:sz w:val="20"/>
                      <w:szCs w:val="20"/>
                    </w:rPr>
                    <w:t>не засчитывается сертификат</w:t>
                  </w:r>
                  <w:r w:rsidR="0014382B" w:rsidRPr="00D93565">
                    <w:rPr>
                      <w:i/>
                      <w:sz w:val="20"/>
                      <w:szCs w:val="20"/>
                    </w:rPr>
                    <w:t xml:space="preserve"> (ы).</w:t>
                  </w:r>
                </w:p>
              </w:tc>
              <w:tc>
                <w:tcPr>
                  <w:tcW w:w="2369" w:type="dxa"/>
                  <w:tcBorders>
                    <w:top w:val="single" w:sz="4" w:space="0" w:color="000000"/>
                    <w:left w:val="single" w:sz="4" w:space="0" w:color="000000"/>
                    <w:bottom w:val="single" w:sz="4" w:space="0" w:color="000000"/>
                    <w:right w:val="single" w:sz="4" w:space="0" w:color="000000"/>
                  </w:tcBorders>
                </w:tcPr>
                <w:p w:rsidR="00F76D56" w:rsidRPr="00D93565" w:rsidRDefault="00F76D56" w:rsidP="00F76D56">
                  <w:pPr>
                    <w:widowControl w:val="0"/>
                    <w:jc w:val="both"/>
                    <w:rPr>
                      <w:sz w:val="20"/>
                      <w:szCs w:val="20"/>
                    </w:rPr>
                  </w:pPr>
                  <w:r w:rsidRPr="00D93565">
                    <w:rPr>
                      <w:sz w:val="20"/>
                      <w:szCs w:val="20"/>
                    </w:rPr>
                    <w:t xml:space="preserve">- отсутствие сертификатов – 0 баллов; </w:t>
                  </w:r>
                </w:p>
                <w:p w:rsidR="00F76D56" w:rsidRPr="00D93565" w:rsidRDefault="00F76D56" w:rsidP="00F76D56">
                  <w:pPr>
                    <w:widowControl w:val="0"/>
                    <w:jc w:val="both"/>
                    <w:rPr>
                      <w:sz w:val="20"/>
                      <w:szCs w:val="20"/>
                    </w:rPr>
                  </w:pPr>
                  <w:r w:rsidRPr="00D93565">
                    <w:rPr>
                      <w:sz w:val="20"/>
                      <w:szCs w:val="20"/>
                    </w:rPr>
                    <w:t>- наличие одно</w:t>
                  </w:r>
                  <w:r w:rsidR="00EA439F" w:rsidRPr="00D93565">
                    <w:rPr>
                      <w:sz w:val="20"/>
                      <w:szCs w:val="20"/>
                    </w:rPr>
                    <w:t>го</w:t>
                  </w:r>
                  <w:r w:rsidRPr="00D93565">
                    <w:rPr>
                      <w:sz w:val="20"/>
                      <w:szCs w:val="20"/>
                    </w:rPr>
                    <w:t xml:space="preserve"> из перечисленных – </w:t>
                  </w:r>
                  <w:r w:rsidR="00072AFB" w:rsidRPr="00D93565">
                    <w:rPr>
                      <w:sz w:val="20"/>
                      <w:szCs w:val="20"/>
                    </w:rPr>
                    <w:t>1</w:t>
                  </w:r>
                  <w:r w:rsidRPr="00D93565">
                    <w:rPr>
                      <w:sz w:val="20"/>
                      <w:szCs w:val="20"/>
                    </w:rPr>
                    <w:t>0 баллов;</w:t>
                  </w:r>
                </w:p>
                <w:p w:rsidR="00F76D56" w:rsidRPr="00D93565" w:rsidRDefault="00F76D56" w:rsidP="00EA439F">
                  <w:pPr>
                    <w:widowControl w:val="0"/>
                    <w:jc w:val="both"/>
                    <w:rPr>
                      <w:sz w:val="20"/>
                      <w:szCs w:val="20"/>
                    </w:rPr>
                  </w:pPr>
                  <w:r w:rsidRPr="00D93565">
                    <w:rPr>
                      <w:sz w:val="20"/>
                      <w:szCs w:val="20"/>
                    </w:rPr>
                    <w:t>-</w:t>
                  </w:r>
                  <w:r w:rsidR="00072AFB" w:rsidRPr="00D93565">
                    <w:rPr>
                      <w:sz w:val="20"/>
                      <w:szCs w:val="20"/>
                    </w:rPr>
                    <w:t xml:space="preserve"> наличие  </w:t>
                  </w:r>
                  <w:r w:rsidR="002C21E7" w:rsidRPr="00D93565">
                    <w:rPr>
                      <w:sz w:val="20"/>
                      <w:szCs w:val="20"/>
                    </w:rPr>
                    <w:t>двух</w:t>
                  </w:r>
                  <w:r w:rsidR="00072AFB" w:rsidRPr="00D93565">
                    <w:rPr>
                      <w:sz w:val="20"/>
                      <w:szCs w:val="20"/>
                    </w:rPr>
                    <w:t xml:space="preserve"> сертификатов – 2</w:t>
                  </w:r>
                  <w:r w:rsidRPr="00D93565">
                    <w:rPr>
                      <w:sz w:val="20"/>
                      <w:szCs w:val="20"/>
                    </w:rPr>
                    <w:t>0 баллов.</w:t>
                  </w:r>
                </w:p>
              </w:tc>
            </w:tr>
            <w:tr w:rsidR="00F76D56" w:rsidRPr="00D93565" w:rsidTr="00F76D56">
              <w:trPr>
                <w:trHeight w:val="684"/>
              </w:trPr>
              <w:tc>
                <w:tcPr>
                  <w:tcW w:w="598" w:type="dxa"/>
                  <w:tcBorders>
                    <w:top w:val="single" w:sz="4" w:space="0" w:color="000000"/>
                    <w:left w:val="single" w:sz="4" w:space="0" w:color="000000"/>
                    <w:bottom w:val="single" w:sz="4" w:space="0" w:color="000000"/>
                  </w:tcBorders>
                </w:tcPr>
                <w:p w:rsidR="00F76D56" w:rsidRPr="00D93565" w:rsidRDefault="00F76D56" w:rsidP="00F76D56">
                  <w:pPr>
                    <w:widowControl w:val="0"/>
                    <w:snapToGrid w:val="0"/>
                    <w:jc w:val="both"/>
                    <w:rPr>
                      <w:sz w:val="20"/>
                      <w:szCs w:val="20"/>
                    </w:rPr>
                  </w:pPr>
                </w:p>
              </w:tc>
              <w:tc>
                <w:tcPr>
                  <w:tcW w:w="3328" w:type="dxa"/>
                  <w:tcBorders>
                    <w:top w:val="single" w:sz="4" w:space="0" w:color="000000"/>
                    <w:left w:val="single" w:sz="4" w:space="0" w:color="000000"/>
                    <w:bottom w:val="single" w:sz="4" w:space="0" w:color="000000"/>
                  </w:tcBorders>
                </w:tcPr>
                <w:p w:rsidR="00F76D56" w:rsidRPr="00D93565" w:rsidRDefault="00F76D56" w:rsidP="00F76D56">
                  <w:pPr>
                    <w:widowControl w:val="0"/>
                    <w:jc w:val="both"/>
                    <w:rPr>
                      <w:sz w:val="20"/>
                      <w:szCs w:val="20"/>
                    </w:rPr>
                  </w:pPr>
                  <w:r w:rsidRPr="00D93565">
                    <w:rPr>
                      <w:sz w:val="20"/>
                      <w:szCs w:val="20"/>
                    </w:rPr>
                    <w:t>Итого по показателю «</w:t>
                  </w:r>
                  <w:r w:rsidR="00072AFB" w:rsidRPr="00D93565">
                    <w:rPr>
                      <w:sz w:val="20"/>
                      <w:szCs w:val="20"/>
                    </w:rPr>
                    <w:t>Д</w:t>
                  </w:r>
                  <w:r w:rsidRPr="00D93565">
                    <w:rPr>
                      <w:sz w:val="20"/>
                      <w:szCs w:val="20"/>
                    </w:rPr>
                    <w:t xml:space="preserve">еловая репутация» определяется как сумма баллов по </w:t>
                  </w:r>
                  <w:r w:rsidRPr="00D93565">
                    <w:rPr>
                      <w:b/>
                      <w:sz w:val="20"/>
                      <w:szCs w:val="20"/>
                    </w:rPr>
                    <w:t>пунктам №1-2.</w:t>
                  </w:r>
                </w:p>
                <w:p w:rsidR="00F76D56" w:rsidRPr="00D93565" w:rsidRDefault="00F76D56" w:rsidP="00F76D56">
                  <w:pPr>
                    <w:widowControl w:val="0"/>
                    <w:jc w:val="both"/>
                    <w:rPr>
                      <w:sz w:val="20"/>
                      <w:szCs w:val="20"/>
                    </w:rPr>
                  </w:pPr>
                  <w:r w:rsidRPr="00D93565">
                    <w:rPr>
                      <w:sz w:val="20"/>
                      <w:szCs w:val="20"/>
                    </w:rPr>
                    <w:t>Максимальное количество баллов – 100.</w:t>
                  </w:r>
                </w:p>
              </w:tc>
              <w:tc>
                <w:tcPr>
                  <w:tcW w:w="2369" w:type="dxa"/>
                  <w:tcBorders>
                    <w:top w:val="single" w:sz="4" w:space="0" w:color="000000"/>
                    <w:left w:val="single" w:sz="4" w:space="0" w:color="000000"/>
                    <w:bottom w:val="single" w:sz="4" w:space="0" w:color="000000"/>
                    <w:right w:val="single" w:sz="4" w:space="0" w:color="000000"/>
                  </w:tcBorders>
                </w:tcPr>
                <w:p w:rsidR="00F76D56" w:rsidRPr="00D93565" w:rsidRDefault="00F76D56" w:rsidP="00F76D56">
                  <w:pPr>
                    <w:widowControl w:val="0"/>
                    <w:jc w:val="both"/>
                    <w:rPr>
                      <w:sz w:val="20"/>
                      <w:szCs w:val="20"/>
                    </w:rPr>
                  </w:pPr>
                  <w:r w:rsidRPr="00D93565">
                    <w:rPr>
                      <w:sz w:val="20"/>
                      <w:szCs w:val="20"/>
                    </w:rPr>
                    <w:t>от 0 до 100 баллов (включительно).</w:t>
                  </w:r>
                </w:p>
              </w:tc>
            </w:tr>
          </w:tbl>
          <w:p w:rsidR="00F76D56" w:rsidRPr="00D93565" w:rsidRDefault="00072AFB" w:rsidP="0014382B">
            <w:pPr>
              <w:suppressAutoHyphens w:val="0"/>
              <w:autoSpaceDE w:val="0"/>
              <w:autoSpaceDN w:val="0"/>
              <w:adjustRightInd w:val="0"/>
              <w:jc w:val="both"/>
              <w:rPr>
                <w:b/>
                <w:sz w:val="22"/>
                <w:szCs w:val="22"/>
                <w:lang w:eastAsia="ru-RU"/>
              </w:rPr>
            </w:pPr>
            <w:r w:rsidRPr="00D93565">
              <w:rPr>
                <w:b/>
                <w:sz w:val="22"/>
                <w:szCs w:val="22"/>
                <w:lang w:eastAsia="ru-RU"/>
              </w:rPr>
              <w:t xml:space="preserve">Ki1 = </w:t>
            </w:r>
            <w:r w:rsidR="00492F33" w:rsidRPr="00D93565">
              <w:rPr>
                <w:b/>
                <w:sz w:val="22"/>
                <w:szCs w:val="22"/>
                <w:lang w:eastAsia="ru-RU"/>
              </w:rPr>
              <w:t>Д1+Д</w:t>
            </w:r>
            <w:r w:rsidR="0014382B" w:rsidRPr="00D93565">
              <w:rPr>
                <w:b/>
                <w:sz w:val="22"/>
                <w:szCs w:val="22"/>
                <w:lang w:eastAsia="ru-RU"/>
              </w:rPr>
              <w:t>2</w:t>
            </w:r>
          </w:p>
          <w:p w:rsidR="0014382B" w:rsidRPr="00D93565" w:rsidRDefault="00492F33" w:rsidP="0014382B">
            <w:pPr>
              <w:tabs>
                <w:tab w:val="left" w:pos="426"/>
              </w:tabs>
              <w:autoSpaceDE w:val="0"/>
              <w:spacing w:after="60"/>
              <w:ind w:right="142"/>
              <w:jc w:val="both"/>
              <w:rPr>
                <w:sz w:val="22"/>
                <w:szCs w:val="22"/>
              </w:rPr>
            </w:pPr>
            <w:r w:rsidRPr="00D93565">
              <w:rPr>
                <w:b/>
                <w:sz w:val="22"/>
                <w:szCs w:val="22"/>
              </w:rPr>
              <w:t>Д</w:t>
            </w:r>
            <w:r w:rsidR="0014382B" w:rsidRPr="00D93565">
              <w:rPr>
                <w:b/>
                <w:sz w:val="22"/>
                <w:szCs w:val="22"/>
              </w:rPr>
              <w:t>1-2</w:t>
            </w:r>
            <w:r w:rsidR="0014382B" w:rsidRPr="00D93565">
              <w:rPr>
                <w:sz w:val="22"/>
                <w:szCs w:val="22"/>
              </w:rPr>
              <w:t>- предложение участника по п</w:t>
            </w:r>
            <w:r w:rsidR="00191D7B" w:rsidRPr="00D93565">
              <w:rPr>
                <w:sz w:val="22"/>
                <w:szCs w:val="22"/>
              </w:rPr>
              <w:t>оказателям</w:t>
            </w:r>
            <w:r w:rsidR="0014382B" w:rsidRPr="00D93565">
              <w:rPr>
                <w:sz w:val="22"/>
                <w:szCs w:val="22"/>
              </w:rPr>
              <w:t xml:space="preserve"> «Деловая репутация» по пунктам №1-2.</w:t>
            </w:r>
          </w:p>
          <w:p w:rsidR="0014382B" w:rsidRPr="00D93565" w:rsidRDefault="0014382B" w:rsidP="0014382B">
            <w:pPr>
              <w:suppressAutoHyphens w:val="0"/>
              <w:autoSpaceDE w:val="0"/>
              <w:autoSpaceDN w:val="0"/>
              <w:adjustRightInd w:val="0"/>
              <w:jc w:val="both"/>
              <w:rPr>
                <w:sz w:val="22"/>
                <w:szCs w:val="22"/>
                <w:lang w:eastAsia="ru-RU"/>
              </w:rPr>
            </w:pPr>
            <w:r w:rsidRPr="00D93565">
              <w:rPr>
                <w:sz w:val="22"/>
                <w:szCs w:val="22"/>
                <w:lang w:eastAsia="ru-RU"/>
              </w:rPr>
              <w:t>(</w:t>
            </w:r>
            <w:r w:rsidRPr="00D93565">
              <w:rPr>
                <w:b/>
                <w:sz w:val="22"/>
                <w:szCs w:val="22"/>
                <w:lang w:eastAsia="ru-RU"/>
              </w:rPr>
              <w:t>НЦБ</w:t>
            </w:r>
            <w:r w:rsidRPr="00D93565">
              <w:rPr>
                <w:b/>
                <w:sz w:val="22"/>
                <w:szCs w:val="22"/>
                <w:lang w:val="en-US" w:eastAsia="ru-RU"/>
              </w:rPr>
              <w:t>i</w:t>
            </w:r>
            <w:r w:rsidRPr="00D93565">
              <w:rPr>
                <w:sz w:val="22"/>
                <w:szCs w:val="22"/>
                <w:lang w:eastAsia="ru-RU"/>
              </w:rPr>
              <w:t>1), определяется по формуле:</w:t>
            </w:r>
          </w:p>
          <w:p w:rsidR="0014382B" w:rsidRPr="00D93565" w:rsidRDefault="0014382B" w:rsidP="0014382B">
            <w:pPr>
              <w:suppressAutoHyphens w:val="0"/>
              <w:autoSpaceDE w:val="0"/>
              <w:autoSpaceDN w:val="0"/>
              <w:adjustRightInd w:val="0"/>
              <w:jc w:val="both"/>
              <w:rPr>
                <w:sz w:val="22"/>
                <w:szCs w:val="22"/>
                <w:lang w:eastAsia="ru-RU"/>
              </w:rPr>
            </w:pPr>
            <w:r w:rsidRPr="00D93565">
              <w:rPr>
                <w:b/>
                <w:sz w:val="22"/>
                <w:szCs w:val="22"/>
                <w:lang w:eastAsia="ru-RU"/>
              </w:rPr>
              <w:lastRenderedPageBreak/>
              <w:t>НЦБi1= КЗ1 х Ki1</w:t>
            </w:r>
            <w:r w:rsidRPr="00D93565">
              <w:rPr>
                <w:sz w:val="22"/>
                <w:szCs w:val="22"/>
                <w:lang w:eastAsia="ru-RU"/>
              </w:rPr>
              <w:t>, где:</w:t>
            </w:r>
          </w:p>
          <w:p w:rsidR="0014382B" w:rsidRPr="00D93565" w:rsidRDefault="0014382B" w:rsidP="0014382B">
            <w:pPr>
              <w:suppressAutoHyphens w:val="0"/>
              <w:autoSpaceDE w:val="0"/>
              <w:autoSpaceDN w:val="0"/>
              <w:adjustRightInd w:val="0"/>
              <w:jc w:val="both"/>
              <w:rPr>
                <w:sz w:val="22"/>
                <w:szCs w:val="22"/>
                <w:lang w:eastAsia="ru-RU"/>
              </w:rPr>
            </w:pPr>
            <w:r w:rsidRPr="00D93565">
              <w:rPr>
                <w:b/>
                <w:sz w:val="22"/>
                <w:szCs w:val="22"/>
                <w:lang w:eastAsia="ru-RU"/>
              </w:rPr>
              <w:t>КЗ1</w:t>
            </w:r>
            <w:r w:rsidRPr="00D93565">
              <w:rPr>
                <w:sz w:val="22"/>
                <w:szCs w:val="22"/>
                <w:lang w:eastAsia="ru-RU"/>
              </w:rPr>
              <w:t>- коэффициент значимости подкритерию «Деловая репутация»;</w:t>
            </w:r>
          </w:p>
          <w:p w:rsidR="0014382B" w:rsidRPr="00D93565" w:rsidRDefault="0014382B" w:rsidP="0014382B">
            <w:pPr>
              <w:tabs>
                <w:tab w:val="left" w:pos="426"/>
              </w:tabs>
              <w:autoSpaceDE w:val="0"/>
              <w:spacing w:after="60"/>
              <w:ind w:right="142"/>
              <w:jc w:val="both"/>
              <w:rPr>
                <w:sz w:val="22"/>
                <w:szCs w:val="22"/>
                <w:lang w:eastAsia="ru-RU"/>
              </w:rPr>
            </w:pPr>
            <w:r w:rsidRPr="00D93565">
              <w:rPr>
                <w:b/>
                <w:sz w:val="22"/>
                <w:szCs w:val="22"/>
                <w:lang w:eastAsia="ru-RU"/>
              </w:rPr>
              <w:t xml:space="preserve">Ki1 </w:t>
            </w:r>
            <w:r w:rsidRPr="00D93565">
              <w:rPr>
                <w:sz w:val="22"/>
                <w:szCs w:val="22"/>
                <w:lang w:eastAsia="ru-RU"/>
              </w:rPr>
              <w:t>- предложение участника по подкритерию «Деловая репутация».</w:t>
            </w:r>
          </w:p>
        </w:tc>
      </w:tr>
      <w:tr w:rsidR="0014382B" w:rsidRPr="00D93565" w:rsidTr="00B03F04">
        <w:trPr>
          <w:trHeight w:val="699"/>
        </w:trPr>
        <w:tc>
          <w:tcPr>
            <w:tcW w:w="437" w:type="pct"/>
            <w:vAlign w:val="center"/>
          </w:tcPr>
          <w:p w:rsidR="0014382B" w:rsidRPr="00D93565" w:rsidRDefault="0014382B" w:rsidP="0014382B">
            <w:pPr>
              <w:widowControl w:val="0"/>
              <w:ind w:firstLine="9"/>
              <w:rPr>
                <w:sz w:val="22"/>
                <w:szCs w:val="22"/>
              </w:rPr>
            </w:pPr>
            <w:r w:rsidRPr="00D93565">
              <w:rPr>
                <w:sz w:val="22"/>
                <w:szCs w:val="22"/>
              </w:rPr>
              <w:lastRenderedPageBreak/>
              <w:t>9.30.2.2</w:t>
            </w:r>
          </w:p>
        </w:tc>
        <w:tc>
          <w:tcPr>
            <w:tcW w:w="1658" w:type="pct"/>
            <w:shd w:val="clear" w:color="auto" w:fill="auto"/>
            <w:vAlign w:val="center"/>
          </w:tcPr>
          <w:p w:rsidR="0014382B" w:rsidRPr="00D93565" w:rsidRDefault="0014382B" w:rsidP="0014382B">
            <w:pPr>
              <w:snapToGrid w:val="0"/>
              <w:rPr>
                <w:sz w:val="22"/>
                <w:szCs w:val="22"/>
              </w:rPr>
            </w:pPr>
            <w:r w:rsidRPr="00D93565">
              <w:rPr>
                <w:sz w:val="22"/>
                <w:szCs w:val="22"/>
                <w:lang w:eastAsia="ru-RU"/>
              </w:rPr>
              <w:t>Квалификация трудовых ресурсов (руководителей и ключевых специалистов), предлагаемых для выполнения работ</w:t>
            </w:r>
          </w:p>
        </w:tc>
        <w:tc>
          <w:tcPr>
            <w:tcW w:w="2905" w:type="pct"/>
            <w:gridSpan w:val="2"/>
            <w:shd w:val="clear" w:color="auto" w:fill="auto"/>
            <w:vAlign w:val="center"/>
          </w:tcPr>
          <w:p w:rsidR="0014382B" w:rsidRPr="00D93565" w:rsidRDefault="0014382B" w:rsidP="0014382B">
            <w:pPr>
              <w:suppressAutoHyphens w:val="0"/>
              <w:autoSpaceDE w:val="0"/>
              <w:autoSpaceDN w:val="0"/>
              <w:adjustRightInd w:val="0"/>
              <w:ind w:firstLine="36"/>
              <w:jc w:val="both"/>
              <w:rPr>
                <w:b/>
                <w:sz w:val="22"/>
                <w:szCs w:val="22"/>
                <w:lang w:eastAsia="ru-RU"/>
              </w:rPr>
            </w:pPr>
            <w:r w:rsidRPr="00D93565">
              <w:rPr>
                <w:b/>
                <w:sz w:val="22"/>
                <w:szCs w:val="22"/>
                <w:lang w:eastAsia="ru-RU"/>
              </w:rPr>
              <w:t>2.2. «Квалификация трудовых ресурсов (руководителей и ключевых специалистов), предлагаемых для выполнения работ»</w:t>
            </w:r>
          </w:p>
          <w:p w:rsidR="0014382B" w:rsidRPr="00D93565" w:rsidRDefault="0014382B" w:rsidP="0014382B">
            <w:pPr>
              <w:shd w:val="clear" w:color="auto" w:fill="FFFFFF"/>
              <w:autoSpaceDE w:val="0"/>
              <w:autoSpaceDN w:val="0"/>
              <w:spacing w:after="120"/>
              <w:ind w:right="159"/>
              <w:contextualSpacing/>
              <w:jc w:val="both"/>
              <w:rPr>
                <w:sz w:val="22"/>
                <w:szCs w:val="22"/>
              </w:rPr>
            </w:pPr>
            <w:r w:rsidRPr="00D93565">
              <w:rPr>
                <w:sz w:val="22"/>
                <w:szCs w:val="22"/>
              </w:rPr>
              <w:t>Значимость подкритерия – 30%</w:t>
            </w:r>
          </w:p>
          <w:p w:rsidR="0014382B" w:rsidRPr="00D93565" w:rsidRDefault="0014382B" w:rsidP="0014382B">
            <w:pPr>
              <w:shd w:val="clear" w:color="auto" w:fill="FFFFFF"/>
              <w:autoSpaceDE w:val="0"/>
              <w:autoSpaceDN w:val="0"/>
              <w:spacing w:after="120"/>
              <w:ind w:right="159"/>
              <w:contextualSpacing/>
              <w:jc w:val="both"/>
              <w:rPr>
                <w:sz w:val="22"/>
                <w:szCs w:val="22"/>
              </w:rPr>
            </w:pPr>
            <w:r w:rsidRPr="00D93565">
              <w:rPr>
                <w:sz w:val="22"/>
                <w:szCs w:val="22"/>
              </w:rPr>
              <w:t>Коэффициент значимости - 0,3</w:t>
            </w:r>
          </w:p>
          <w:p w:rsidR="0014382B" w:rsidRPr="00D93565" w:rsidRDefault="0014382B" w:rsidP="0014382B">
            <w:pPr>
              <w:suppressAutoHyphens w:val="0"/>
              <w:autoSpaceDE w:val="0"/>
              <w:autoSpaceDN w:val="0"/>
              <w:adjustRightInd w:val="0"/>
              <w:jc w:val="both"/>
              <w:rPr>
                <w:sz w:val="22"/>
                <w:szCs w:val="22"/>
                <w:lang w:eastAsia="ru-RU"/>
              </w:rPr>
            </w:pPr>
          </w:p>
          <w:tbl>
            <w:tblPr>
              <w:tblW w:w="6368" w:type="dxa"/>
              <w:tblInd w:w="5" w:type="dxa"/>
              <w:tblLayout w:type="fixed"/>
              <w:tblLook w:val="0000" w:firstRow="0" w:lastRow="0" w:firstColumn="0" w:lastColumn="0" w:noHBand="0" w:noVBand="0"/>
            </w:tblPr>
            <w:tblGrid>
              <w:gridCol w:w="598"/>
              <w:gridCol w:w="3996"/>
              <w:gridCol w:w="1774"/>
            </w:tblGrid>
            <w:tr w:rsidR="0014382B" w:rsidRPr="00D93565" w:rsidTr="00492F33">
              <w:trPr>
                <w:trHeight w:val="684"/>
              </w:trPr>
              <w:tc>
                <w:tcPr>
                  <w:tcW w:w="598" w:type="dxa"/>
                  <w:tcBorders>
                    <w:top w:val="single" w:sz="4" w:space="0" w:color="000000"/>
                    <w:left w:val="single" w:sz="4" w:space="0" w:color="000000"/>
                    <w:bottom w:val="single" w:sz="4" w:space="0" w:color="000000"/>
                  </w:tcBorders>
                </w:tcPr>
                <w:p w:rsidR="0014382B" w:rsidRPr="00D93565" w:rsidRDefault="0014382B" w:rsidP="0014382B">
                  <w:pPr>
                    <w:widowControl w:val="0"/>
                    <w:jc w:val="both"/>
                    <w:rPr>
                      <w:sz w:val="20"/>
                      <w:szCs w:val="20"/>
                    </w:rPr>
                  </w:pPr>
                  <w:r w:rsidRPr="00D93565">
                    <w:rPr>
                      <w:sz w:val="20"/>
                      <w:szCs w:val="20"/>
                    </w:rPr>
                    <w:t>№ п/п</w:t>
                  </w:r>
                </w:p>
              </w:tc>
              <w:tc>
                <w:tcPr>
                  <w:tcW w:w="5770" w:type="dxa"/>
                  <w:gridSpan w:val="2"/>
                  <w:tcBorders>
                    <w:top w:val="single" w:sz="4" w:space="0" w:color="000000"/>
                    <w:left w:val="single" w:sz="4" w:space="0" w:color="000000"/>
                    <w:bottom w:val="single" w:sz="4" w:space="0" w:color="000000"/>
                    <w:right w:val="single" w:sz="4" w:space="0" w:color="000000"/>
                  </w:tcBorders>
                </w:tcPr>
                <w:p w:rsidR="0014382B" w:rsidRPr="00D93565" w:rsidRDefault="0014382B" w:rsidP="0014382B">
                  <w:pPr>
                    <w:widowControl w:val="0"/>
                    <w:jc w:val="both"/>
                    <w:rPr>
                      <w:sz w:val="20"/>
                      <w:szCs w:val="20"/>
                    </w:rPr>
                  </w:pPr>
                  <w:r w:rsidRPr="00D93565">
                    <w:rPr>
                      <w:sz w:val="20"/>
                      <w:szCs w:val="20"/>
                    </w:rPr>
                    <w:t>Расчет баллов (Шкала оценки):</w:t>
                  </w:r>
                </w:p>
              </w:tc>
            </w:tr>
            <w:tr w:rsidR="0014382B" w:rsidRPr="00D93565" w:rsidTr="00492F33">
              <w:trPr>
                <w:trHeight w:val="684"/>
              </w:trPr>
              <w:tc>
                <w:tcPr>
                  <w:tcW w:w="598" w:type="dxa"/>
                  <w:tcBorders>
                    <w:top w:val="single" w:sz="4" w:space="0" w:color="000000"/>
                    <w:left w:val="single" w:sz="4" w:space="0" w:color="000000"/>
                    <w:bottom w:val="single" w:sz="4" w:space="0" w:color="000000"/>
                  </w:tcBorders>
                </w:tcPr>
                <w:p w:rsidR="0014382B" w:rsidRPr="00D93565" w:rsidRDefault="0014382B" w:rsidP="0014382B">
                  <w:pPr>
                    <w:widowControl w:val="0"/>
                    <w:snapToGrid w:val="0"/>
                    <w:ind w:right="98"/>
                    <w:jc w:val="both"/>
                    <w:rPr>
                      <w:sz w:val="20"/>
                      <w:szCs w:val="20"/>
                    </w:rPr>
                  </w:pPr>
                  <w:r w:rsidRPr="00D93565">
                    <w:rPr>
                      <w:sz w:val="20"/>
                      <w:szCs w:val="20"/>
                    </w:rPr>
                    <w:t>1</w:t>
                  </w:r>
                </w:p>
              </w:tc>
              <w:tc>
                <w:tcPr>
                  <w:tcW w:w="3996" w:type="dxa"/>
                  <w:tcBorders>
                    <w:top w:val="single" w:sz="4" w:space="0" w:color="000000"/>
                    <w:left w:val="single" w:sz="4" w:space="0" w:color="000000"/>
                    <w:bottom w:val="single" w:sz="4" w:space="0" w:color="000000"/>
                  </w:tcBorders>
                </w:tcPr>
                <w:p w:rsidR="0014382B" w:rsidRPr="00D93565" w:rsidRDefault="0014382B" w:rsidP="0014382B">
                  <w:pPr>
                    <w:widowControl w:val="0"/>
                    <w:ind w:right="98"/>
                    <w:jc w:val="both"/>
                    <w:rPr>
                      <w:sz w:val="20"/>
                      <w:szCs w:val="20"/>
                    </w:rPr>
                  </w:pPr>
                  <w:r w:rsidRPr="00D93565">
                    <w:rPr>
                      <w:sz w:val="20"/>
                      <w:szCs w:val="20"/>
                    </w:rPr>
                    <w:t>По данному показателю оценивается количество у участника закупки сотрудников с высшим инженерным образованием и наличие у этих сотрудников удостоверений об аттестации ИТР в области промышленной безопасности задействованных при выполнении ремонтных работ и СМР</w:t>
                  </w:r>
                </w:p>
                <w:p w:rsidR="0014382B" w:rsidRPr="00D93565" w:rsidRDefault="0014382B" w:rsidP="0014382B">
                  <w:pPr>
                    <w:widowControl w:val="0"/>
                    <w:ind w:right="98"/>
                    <w:jc w:val="both"/>
                    <w:rPr>
                      <w:i/>
                      <w:sz w:val="20"/>
                      <w:szCs w:val="20"/>
                      <w:u w:val="single"/>
                    </w:rPr>
                  </w:pPr>
                  <w:r w:rsidRPr="00D93565">
                    <w:rPr>
                      <w:i/>
                      <w:sz w:val="20"/>
                      <w:szCs w:val="20"/>
                      <w:u w:val="single"/>
                    </w:rPr>
                    <w:t xml:space="preserve">Подтверждается документами: </w:t>
                  </w:r>
                </w:p>
                <w:p w:rsidR="0014382B" w:rsidRPr="00D93565" w:rsidRDefault="0014382B" w:rsidP="0014382B">
                  <w:pPr>
                    <w:widowControl w:val="0"/>
                    <w:ind w:right="98"/>
                    <w:jc w:val="both"/>
                    <w:rPr>
                      <w:i/>
                      <w:sz w:val="20"/>
                      <w:szCs w:val="20"/>
                    </w:rPr>
                  </w:pPr>
                  <w:r w:rsidRPr="00D93565">
                    <w:rPr>
                      <w:i/>
                      <w:sz w:val="20"/>
                      <w:szCs w:val="20"/>
                    </w:rPr>
                    <w:t>- копии дипломов о высшем инженерном образовании;</w:t>
                  </w:r>
                </w:p>
                <w:p w:rsidR="0014382B" w:rsidRPr="00D93565" w:rsidRDefault="0014382B" w:rsidP="0014382B">
                  <w:pPr>
                    <w:widowControl w:val="0"/>
                    <w:ind w:right="98"/>
                    <w:jc w:val="both"/>
                    <w:rPr>
                      <w:i/>
                      <w:sz w:val="20"/>
                      <w:szCs w:val="20"/>
                    </w:rPr>
                  </w:pPr>
                  <w:r w:rsidRPr="00D93565">
                    <w:rPr>
                      <w:i/>
                      <w:sz w:val="20"/>
                      <w:szCs w:val="20"/>
                    </w:rPr>
                    <w:t>- копии трудовых книжек и/или копии трудовых договоров;</w:t>
                  </w:r>
                </w:p>
                <w:p w:rsidR="0014382B" w:rsidRPr="00D93565" w:rsidRDefault="0014382B" w:rsidP="0014382B">
                  <w:pPr>
                    <w:widowControl w:val="0"/>
                    <w:ind w:right="98"/>
                    <w:jc w:val="both"/>
                    <w:rPr>
                      <w:i/>
                      <w:sz w:val="20"/>
                      <w:szCs w:val="20"/>
                    </w:rPr>
                  </w:pPr>
                  <w:r w:rsidRPr="00D93565">
                    <w:rPr>
                      <w:i/>
                      <w:sz w:val="20"/>
                      <w:szCs w:val="20"/>
                    </w:rPr>
                    <w:t>- копии протоколов об аттестации по промышленной безопасности.</w:t>
                  </w:r>
                </w:p>
                <w:p w:rsidR="0014382B" w:rsidRPr="00D93565" w:rsidRDefault="0014382B" w:rsidP="0014382B">
                  <w:pPr>
                    <w:widowControl w:val="0"/>
                    <w:ind w:right="98"/>
                    <w:jc w:val="both"/>
                    <w:rPr>
                      <w:i/>
                      <w:sz w:val="20"/>
                      <w:szCs w:val="20"/>
                    </w:rPr>
                  </w:pPr>
                  <w:r w:rsidRPr="00D93565">
                    <w:rPr>
                      <w:i/>
                      <w:sz w:val="20"/>
                      <w:szCs w:val="20"/>
                    </w:rPr>
                    <w:t>В случае отсутствия в представленных сведениях по одному или нескольким специалистам одного или нескольких из указанных документов, участнику закупки по показателю  «Квалификация трудовых ресурсов (руководителей и ключевых специалистов), предлагаемых для выполнения работ» не засчитывается специалист.</w:t>
                  </w:r>
                </w:p>
              </w:tc>
              <w:tc>
                <w:tcPr>
                  <w:tcW w:w="1774" w:type="dxa"/>
                  <w:tcBorders>
                    <w:top w:val="single" w:sz="4" w:space="0" w:color="000000"/>
                    <w:left w:val="single" w:sz="4" w:space="0" w:color="000000"/>
                    <w:bottom w:val="single" w:sz="4" w:space="0" w:color="000000"/>
                    <w:right w:val="single" w:sz="4" w:space="0" w:color="000000"/>
                  </w:tcBorders>
                </w:tcPr>
                <w:p w:rsidR="0014382B" w:rsidRPr="00D93565" w:rsidRDefault="0014382B" w:rsidP="0014382B">
                  <w:pPr>
                    <w:widowControl w:val="0"/>
                    <w:ind w:right="98"/>
                    <w:jc w:val="both"/>
                    <w:rPr>
                      <w:sz w:val="20"/>
                      <w:szCs w:val="20"/>
                    </w:rPr>
                  </w:pPr>
                  <w:r w:rsidRPr="00D93565">
                    <w:rPr>
                      <w:sz w:val="20"/>
                      <w:szCs w:val="20"/>
                    </w:rPr>
                    <w:t>- отсутствие сотрудников – 0 баллов;</w:t>
                  </w:r>
                </w:p>
                <w:p w:rsidR="0014382B" w:rsidRPr="00D93565" w:rsidRDefault="0014382B" w:rsidP="0014382B">
                  <w:pPr>
                    <w:widowControl w:val="0"/>
                    <w:ind w:right="98"/>
                    <w:jc w:val="both"/>
                    <w:rPr>
                      <w:sz w:val="20"/>
                      <w:szCs w:val="20"/>
                    </w:rPr>
                  </w:pPr>
                  <w:r w:rsidRPr="00D93565">
                    <w:rPr>
                      <w:sz w:val="20"/>
                      <w:szCs w:val="20"/>
                    </w:rPr>
                    <w:t xml:space="preserve">- наличие </w:t>
                  </w:r>
                  <w:r w:rsidR="002C21E7" w:rsidRPr="00D93565">
                    <w:rPr>
                      <w:sz w:val="20"/>
                      <w:szCs w:val="20"/>
                    </w:rPr>
                    <w:t xml:space="preserve">от </w:t>
                  </w:r>
                  <w:r w:rsidRPr="00D93565">
                    <w:rPr>
                      <w:sz w:val="20"/>
                      <w:szCs w:val="20"/>
                    </w:rPr>
                    <w:t>1</w:t>
                  </w:r>
                  <w:r w:rsidR="002C21E7" w:rsidRPr="00D93565">
                    <w:rPr>
                      <w:sz w:val="20"/>
                      <w:szCs w:val="20"/>
                    </w:rPr>
                    <w:t xml:space="preserve"> до </w:t>
                  </w:r>
                  <w:r w:rsidRPr="00D93565">
                    <w:rPr>
                      <w:sz w:val="20"/>
                      <w:szCs w:val="20"/>
                    </w:rPr>
                    <w:t>2 сотрудников</w:t>
                  </w:r>
                  <w:r w:rsidR="002C21E7" w:rsidRPr="00D93565">
                    <w:rPr>
                      <w:sz w:val="20"/>
                      <w:szCs w:val="20"/>
                    </w:rPr>
                    <w:t xml:space="preserve"> включительно</w:t>
                  </w:r>
                  <w:r w:rsidRPr="00D93565">
                    <w:rPr>
                      <w:sz w:val="20"/>
                      <w:szCs w:val="20"/>
                    </w:rPr>
                    <w:t xml:space="preserve"> – 20 баллов;</w:t>
                  </w:r>
                </w:p>
                <w:p w:rsidR="0014382B" w:rsidRPr="00D93565" w:rsidRDefault="0014382B" w:rsidP="0014382B">
                  <w:pPr>
                    <w:widowControl w:val="0"/>
                    <w:ind w:right="98"/>
                    <w:jc w:val="both"/>
                    <w:rPr>
                      <w:sz w:val="20"/>
                      <w:szCs w:val="20"/>
                    </w:rPr>
                  </w:pPr>
                  <w:r w:rsidRPr="00D93565">
                    <w:rPr>
                      <w:sz w:val="20"/>
                      <w:szCs w:val="20"/>
                    </w:rPr>
                    <w:t xml:space="preserve">- наличие </w:t>
                  </w:r>
                  <w:r w:rsidR="002C21E7" w:rsidRPr="00D93565">
                    <w:rPr>
                      <w:sz w:val="20"/>
                      <w:szCs w:val="20"/>
                    </w:rPr>
                    <w:t xml:space="preserve">от 3 до </w:t>
                  </w:r>
                  <w:r w:rsidRPr="00D93565">
                    <w:rPr>
                      <w:sz w:val="20"/>
                      <w:szCs w:val="20"/>
                    </w:rPr>
                    <w:t>4 сотрудников</w:t>
                  </w:r>
                  <w:r w:rsidR="002C21E7" w:rsidRPr="00D93565">
                    <w:rPr>
                      <w:sz w:val="20"/>
                      <w:szCs w:val="20"/>
                    </w:rPr>
                    <w:t xml:space="preserve"> включительно</w:t>
                  </w:r>
                  <w:r w:rsidRPr="00D93565">
                    <w:rPr>
                      <w:sz w:val="20"/>
                      <w:szCs w:val="20"/>
                    </w:rPr>
                    <w:t xml:space="preserve"> – 40 баллов;</w:t>
                  </w:r>
                </w:p>
                <w:p w:rsidR="0014382B" w:rsidRPr="00D93565" w:rsidRDefault="0014382B" w:rsidP="0014382B">
                  <w:pPr>
                    <w:widowControl w:val="0"/>
                    <w:ind w:right="98"/>
                    <w:jc w:val="both"/>
                    <w:rPr>
                      <w:sz w:val="20"/>
                      <w:szCs w:val="20"/>
                    </w:rPr>
                  </w:pPr>
                  <w:r w:rsidRPr="00D93565">
                    <w:rPr>
                      <w:sz w:val="20"/>
                      <w:szCs w:val="20"/>
                    </w:rPr>
                    <w:t xml:space="preserve">- наличие 5 и </w:t>
                  </w:r>
                  <w:r w:rsidR="002C21E7" w:rsidRPr="00D93565">
                    <w:rPr>
                      <w:sz w:val="20"/>
                      <w:szCs w:val="20"/>
                    </w:rPr>
                    <w:t>более</w:t>
                  </w:r>
                  <w:r w:rsidRPr="00D93565">
                    <w:rPr>
                      <w:sz w:val="20"/>
                      <w:szCs w:val="20"/>
                    </w:rPr>
                    <w:t xml:space="preserve"> сотрудников – 60 баллов;</w:t>
                  </w:r>
                </w:p>
                <w:p w:rsidR="0014382B" w:rsidRPr="00D93565" w:rsidRDefault="0014382B" w:rsidP="0014382B">
                  <w:pPr>
                    <w:widowControl w:val="0"/>
                    <w:ind w:right="98"/>
                    <w:jc w:val="both"/>
                    <w:rPr>
                      <w:sz w:val="20"/>
                      <w:szCs w:val="20"/>
                    </w:rPr>
                  </w:pPr>
                </w:p>
              </w:tc>
            </w:tr>
            <w:tr w:rsidR="0014382B" w:rsidRPr="00D93565" w:rsidTr="00492F33">
              <w:trPr>
                <w:trHeight w:val="684"/>
              </w:trPr>
              <w:tc>
                <w:tcPr>
                  <w:tcW w:w="598" w:type="dxa"/>
                  <w:tcBorders>
                    <w:top w:val="single" w:sz="4" w:space="0" w:color="000000"/>
                    <w:left w:val="single" w:sz="4" w:space="0" w:color="000000"/>
                    <w:bottom w:val="single" w:sz="4" w:space="0" w:color="000000"/>
                  </w:tcBorders>
                </w:tcPr>
                <w:p w:rsidR="0014382B" w:rsidRPr="00D93565" w:rsidRDefault="0014382B" w:rsidP="0014382B">
                  <w:pPr>
                    <w:widowControl w:val="0"/>
                    <w:snapToGrid w:val="0"/>
                    <w:ind w:right="98"/>
                    <w:jc w:val="both"/>
                    <w:rPr>
                      <w:sz w:val="20"/>
                      <w:szCs w:val="20"/>
                    </w:rPr>
                  </w:pPr>
                  <w:r w:rsidRPr="00D93565">
                    <w:rPr>
                      <w:sz w:val="20"/>
                      <w:szCs w:val="20"/>
                    </w:rPr>
                    <w:t>2</w:t>
                  </w:r>
                </w:p>
              </w:tc>
              <w:tc>
                <w:tcPr>
                  <w:tcW w:w="3996" w:type="dxa"/>
                  <w:tcBorders>
                    <w:top w:val="single" w:sz="4" w:space="0" w:color="000000"/>
                    <w:left w:val="single" w:sz="4" w:space="0" w:color="000000"/>
                    <w:bottom w:val="single" w:sz="4" w:space="0" w:color="000000"/>
                  </w:tcBorders>
                </w:tcPr>
                <w:p w:rsidR="0014382B" w:rsidRPr="00D93565" w:rsidRDefault="0014382B" w:rsidP="0014382B">
                  <w:pPr>
                    <w:widowControl w:val="0"/>
                    <w:ind w:right="98"/>
                    <w:jc w:val="both"/>
                    <w:rPr>
                      <w:sz w:val="20"/>
                      <w:szCs w:val="20"/>
                    </w:rPr>
                  </w:pPr>
                  <w:r w:rsidRPr="00D93565">
                    <w:rPr>
                      <w:sz w:val="20"/>
                      <w:szCs w:val="20"/>
                    </w:rPr>
                    <w:t xml:space="preserve">По данному показателю оценивается количество у участника аттестованных специалистов по правилам охраны труда работа на высоте - 3 группа. </w:t>
                  </w:r>
                </w:p>
                <w:p w:rsidR="0014382B" w:rsidRPr="00D93565" w:rsidRDefault="0014382B" w:rsidP="0014382B">
                  <w:pPr>
                    <w:widowControl w:val="0"/>
                    <w:ind w:right="98"/>
                    <w:jc w:val="both"/>
                    <w:rPr>
                      <w:i/>
                      <w:sz w:val="20"/>
                      <w:szCs w:val="20"/>
                      <w:u w:val="single"/>
                    </w:rPr>
                  </w:pPr>
                  <w:r w:rsidRPr="00D93565">
                    <w:rPr>
                      <w:i/>
                      <w:sz w:val="20"/>
                      <w:szCs w:val="20"/>
                      <w:u w:val="single"/>
                    </w:rPr>
                    <w:t xml:space="preserve">Подтверждается документами: </w:t>
                  </w:r>
                </w:p>
                <w:p w:rsidR="0014382B" w:rsidRPr="00D93565" w:rsidRDefault="0014382B" w:rsidP="0014382B">
                  <w:pPr>
                    <w:widowControl w:val="0"/>
                    <w:ind w:right="98"/>
                    <w:jc w:val="both"/>
                    <w:rPr>
                      <w:i/>
                      <w:sz w:val="20"/>
                      <w:szCs w:val="20"/>
                    </w:rPr>
                  </w:pPr>
                  <w:r w:rsidRPr="00D93565">
                    <w:rPr>
                      <w:i/>
                      <w:sz w:val="20"/>
                      <w:szCs w:val="20"/>
                    </w:rPr>
                    <w:t xml:space="preserve">- копии удостоверений, выданных квалификационным удостоверяющим центром с областью аккредитации по охране труда, аккредитованным, в соответствии с Приказом Минздравсоцразвития России от 01.04.2010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p w:rsidR="0014382B" w:rsidRPr="00D93565" w:rsidRDefault="0014382B" w:rsidP="0014382B">
                  <w:pPr>
                    <w:widowControl w:val="0"/>
                    <w:ind w:right="98"/>
                    <w:jc w:val="both"/>
                    <w:rPr>
                      <w:i/>
                      <w:sz w:val="20"/>
                      <w:szCs w:val="20"/>
                    </w:rPr>
                  </w:pPr>
                  <w:r w:rsidRPr="00D93565">
                    <w:rPr>
                      <w:i/>
                      <w:sz w:val="20"/>
                      <w:szCs w:val="20"/>
                    </w:rPr>
                    <w:t xml:space="preserve">- копии трудовых книжек и/или копии трудовых договоров. </w:t>
                  </w:r>
                </w:p>
                <w:p w:rsidR="0014382B" w:rsidRPr="00D93565" w:rsidRDefault="0014382B" w:rsidP="0014382B">
                  <w:pPr>
                    <w:widowControl w:val="0"/>
                    <w:ind w:right="98"/>
                    <w:jc w:val="both"/>
                    <w:rPr>
                      <w:i/>
                      <w:sz w:val="20"/>
                      <w:szCs w:val="20"/>
                    </w:rPr>
                  </w:pPr>
                  <w:r w:rsidRPr="00D93565">
                    <w:rPr>
                      <w:i/>
                      <w:sz w:val="20"/>
                      <w:szCs w:val="20"/>
                    </w:rPr>
                    <w:t>В случае отсутствия в представленных сведениях по одному или нескольким специалистам одного или нескольких из указанных документов, участнику закупки по показателю  «Квалификация трудовых ресурсов (руководителей и ключевых специалистов), предлагаемых для выполнения работ» не засчитывается специалист.</w:t>
                  </w:r>
                </w:p>
              </w:tc>
              <w:tc>
                <w:tcPr>
                  <w:tcW w:w="1774" w:type="dxa"/>
                  <w:tcBorders>
                    <w:top w:val="single" w:sz="4" w:space="0" w:color="000000"/>
                    <w:left w:val="single" w:sz="4" w:space="0" w:color="000000"/>
                    <w:bottom w:val="single" w:sz="4" w:space="0" w:color="000000"/>
                    <w:right w:val="single" w:sz="4" w:space="0" w:color="000000"/>
                  </w:tcBorders>
                </w:tcPr>
                <w:p w:rsidR="0014382B" w:rsidRPr="00D93565" w:rsidRDefault="0014382B" w:rsidP="0014382B">
                  <w:pPr>
                    <w:widowControl w:val="0"/>
                    <w:ind w:right="98"/>
                    <w:jc w:val="both"/>
                    <w:rPr>
                      <w:sz w:val="20"/>
                      <w:szCs w:val="20"/>
                    </w:rPr>
                  </w:pPr>
                  <w:r w:rsidRPr="00D93565">
                    <w:rPr>
                      <w:sz w:val="20"/>
                      <w:szCs w:val="20"/>
                    </w:rPr>
                    <w:t>- отсутствие сотрудников – 0 баллов;</w:t>
                  </w:r>
                </w:p>
                <w:p w:rsidR="0014382B" w:rsidRPr="00D93565" w:rsidRDefault="0014382B" w:rsidP="0014382B">
                  <w:pPr>
                    <w:widowControl w:val="0"/>
                    <w:ind w:right="98"/>
                    <w:jc w:val="both"/>
                    <w:rPr>
                      <w:sz w:val="20"/>
                      <w:szCs w:val="20"/>
                    </w:rPr>
                  </w:pPr>
                  <w:r w:rsidRPr="00D93565">
                    <w:rPr>
                      <w:sz w:val="20"/>
                      <w:szCs w:val="20"/>
                    </w:rPr>
                    <w:t xml:space="preserve">- наличие </w:t>
                  </w:r>
                  <w:r w:rsidR="00EA439F" w:rsidRPr="00D93565">
                    <w:rPr>
                      <w:sz w:val="20"/>
                      <w:szCs w:val="20"/>
                    </w:rPr>
                    <w:t xml:space="preserve">от 1 до 2 сотрудников включительно </w:t>
                  </w:r>
                  <w:r w:rsidRPr="00D93565">
                    <w:rPr>
                      <w:sz w:val="20"/>
                      <w:szCs w:val="20"/>
                    </w:rPr>
                    <w:t>– 10 баллов;</w:t>
                  </w:r>
                </w:p>
                <w:p w:rsidR="0014382B" w:rsidRPr="00D93565" w:rsidRDefault="0014382B" w:rsidP="0014382B">
                  <w:pPr>
                    <w:widowControl w:val="0"/>
                    <w:ind w:right="98"/>
                    <w:jc w:val="both"/>
                    <w:rPr>
                      <w:color w:val="FF0000"/>
                      <w:sz w:val="20"/>
                      <w:szCs w:val="20"/>
                    </w:rPr>
                  </w:pPr>
                  <w:r w:rsidRPr="00D93565">
                    <w:rPr>
                      <w:sz w:val="20"/>
                      <w:szCs w:val="20"/>
                    </w:rPr>
                    <w:t xml:space="preserve">- наличие </w:t>
                  </w:r>
                  <w:r w:rsidR="00EA439F" w:rsidRPr="00D93565">
                    <w:rPr>
                      <w:sz w:val="20"/>
                      <w:szCs w:val="20"/>
                    </w:rPr>
                    <w:t xml:space="preserve">от </w:t>
                  </w:r>
                  <w:r w:rsidRPr="00D93565">
                    <w:rPr>
                      <w:sz w:val="20"/>
                      <w:szCs w:val="20"/>
                    </w:rPr>
                    <w:t>3 и более сотрудников – 20 баллов;</w:t>
                  </w:r>
                  <w:r w:rsidR="002C21E7" w:rsidRPr="00D93565">
                    <w:rPr>
                      <w:sz w:val="20"/>
                      <w:szCs w:val="20"/>
                    </w:rPr>
                    <w:t xml:space="preserve"> </w:t>
                  </w:r>
                </w:p>
                <w:p w:rsidR="0014382B" w:rsidRPr="00D93565" w:rsidRDefault="0014382B" w:rsidP="0014382B">
                  <w:pPr>
                    <w:widowControl w:val="0"/>
                    <w:ind w:right="98"/>
                    <w:jc w:val="both"/>
                    <w:rPr>
                      <w:sz w:val="20"/>
                      <w:szCs w:val="20"/>
                    </w:rPr>
                  </w:pPr>
                </w:p>
              </w:tc>
            </w:tr>
            <w:tr w:rsidR="0014382B" w:rsidRPr="00D93565" w:rsidTr="00492F33">
              <w:trPr>
                <w:trHeight w:val="684"/>
              </w:trPr>
              <w:tc>
                <w:tcPr>
                  <w:tcW w:w="598" w:type="dxa"/>
                  <w:tcBorders>
                    <w:top w:val="single" w:sz="4" w:space="0" w:color="000000"/>
                    <w:left w:val="single" w:sz="4" w:space="0" w:color="000000"/>
                    <w:bottom w:val="single" w:sz="4" w:space="0" w:color="000000"/>
                  </w:tcBorders>
                </w:tcPr>
                <w:p w:rsidR="0014382B" w:rsidRPr="00D93565" w:rsidRDefault="0014382B" w:rsidP="0014382B">
                  <w:pPr>
                    <w:widowControl w:val="0"/>
                    <w:snapToGrid w:val="0"/>
                    <w:ind w:right="98"/>
                    <w:jc w:val="both"/>
                    <w:rPr>
                      <w:sz w:val="20"/>
                      <w:szCs w:val="20"/>
                    </w:rPr>
                  </w:pPr>
                  <w:r w:rsidRPr="00D93565">
                    <w:rPr>
                      <w:sz w:val="20"/>
                      <w:szCs w:val="20"/>
                    </w:rPr>
                    <w:lastRenderedPageBreak/>
                    <w:t>3</w:t>
                  </w:r>
                </w:p>
              </w:tc>
              <w:tc>
                <w:tcPr>
                  <w:tcW w:w="3996" w:type="dxa"/>
                  <w:tcBorders>
                    <w:top w:val="single" w:sz="4" w:space="0" w:color="000000"/>
                    <w:left w:val="single" w:sz="4" w:space="0" w:color="000000"/>
                    <w:bottom w:val="single" w:sz="4" w:space="0" w:color="000000"/>
                  </w:tcBorders>
                </w:tcPr>
                <w:p w:rsidR="0014382B" w:rsidRPr="00D93565" w:rsidRDefault="0014382B" w:rsidP="0014382B">
                  <w:pPr>
                    <w:widowControl w:val="0"/>
                    <w:ind w:right="98"/>
                    <w:jc w:val="both"/>
                    <w:rPr>
                      <w:sz w:val="20"/>
                      <w:szCs w:val="20"/>
                    </w:rPr>
                  </w:pPr>
                  <w:r w:rsidRPr="00D93565">
                    <w:rPr>
                      <w:sz w:val="20"/>
                      <w:szCs w:val="20"/>
                    </w:rPr>
                    <w:t xml:space="preserve">По данному показателю оценивается наличие у участника специалиста в области охраны труда, диплом /удостоверение /аттестат/ документ, подтверждающий наличие у специалиста образования в области охраны труда; </w:t>
                  </w:r>
                </w:p>
                <w:p w:rsidR="0014382B" w:rsidRPr="00D93565" w:rsidRDefault="0014382B" w:rsidP="0014382B">
                  <w:pPr>
                    <w:widowControl w:val="0"/>
                    <w:ind w:right="98"/>
                    <w:jc w:val="both"/>
                    <w:rPr>
                      <w:i/>
                      <w:sz w:val="20"/>
                      <w:szCs w:val="20"/>
                      <w:u w:val="single"/>
                    </w:rPr>
                  </w:pPr>
                  <w:r w:rsidRPr="00D93565">
                    <w:rPr>
                      <w:i/>
                      <w:sz w:val="20"/>
                      <w:szCs w:val="20"/>
                      <w:u w:val="single"/>
                    </w:rPr>
                    <w:t>Подтверждается документами:</w:t>
                  </w:r>
                </w:p>
                <w:p w:rsidR="0014382B" w:rsidRPr="00D93565" w:rsidRDefault="0014382B" w:rsidP="0014382B">
                  <w:pPr>
                    <w:widowControl w:val="0"/>
                    <w:ind w:right="98"/>
                    <w:jc w:val="both"/>
                    <w:rPr>
                      <w:i/>
                      <w:sz w:val="20"/>
                      <w:szCs w:val="20"/>
                    </w:rPr>
                  </w:pPr>
                  <w:r w:rsidRPr="00D93565">
                    <w:rPr>
                      <w:i/>
                      <w:sz w:val="20"/>
                      <w:szCs w:val="20"/>
                    </w:rPr>
                    <w:t xml:space="preserve">-копии дипломов/удостоверений/аттестатов/документов, подтверждающих наличие у специалиста образования в области охраны труда; </w:t>
                  </w:r>
                </w:p>
                <w:p w:rsidR="00371FE0" w:rsidRPr="00D93565" w:rsidRDefault="00371FE0" w:rsidP="00371FE0">
                  <w:pPr>
                    <w:widowControl w:val="0"/>
                    <w:ind w:right="98"/>
                    <w:jc w:val="both"/>
                    <w:rPr>
                      <w:i/>
                      <w:sz w:val="20"/>
                      <w:szCs w:val="20"/>
                    </w:rPr>
                  </w:pPr>
                  <w:r w:rsidRPr="00D93565">
                    <w:rPr>
                      <w:i/>
                      <w:sz w:val="20"/>
                      <w:szCs w:val="20"/>
                    </w:rPr>
                    <w:t xml:space="preserve">- копии трудовых книжек и/или копии трудовых договоров. </w:t>
                  </w:r>
                </w:p>
                <w:p w:rsidR="0014382B" w:rsidRPr="00D93565" w:rsidRDefault="0014382B" w:rsidP="0014382B">
                  <w:pPr>
                    <w:widowControl w:val="0"/>
                    <w:ind w:right="98"/>
                    <w:jc w:val="both"/>
                    <w:rPr>
                      <w:i/>
                      <w:sz w:val="20"/>
                      <w:szCs w:val="20"/>
                    </w:rPr>
                  </w:pPr>
                  <w:r w:rsidRPr="00D93565">
                    <w:rPr>
                      <w:i/>
                      <w:sz w:val="20"/>
                      <w:szCs w:val="20"/>
                    </w:rPr>
                    <w:t>В случае отсутствия в представленных сведениях по одному или нескольким специалистам одного или нескольких из указанных документов, участнику закупки по показателю  «Квалификация трудовых ресурсов (руководителей и ключевых специалистов), предлагаемых для выполнения работ» не засчитывается специалист.</w:t>
                  </w:r>
                </w:p>
              </w:tc>
              <w:tc>
                <w:tcPr>
                  <w:tcW w:w="1774" w:type="dxa"/>
                  <w:tcBorders>
                    <w:top w:val="single" w:sz="4" w:space="0" w:color="000000"/>
                    <w:left w:val="single" w:sz="4" w:space="0" w:color="000000"/>
                    <w:bottom w:val="single" w:sz="4" w:space="0" w:color="000000"/>
                    <w:right w:val="single" w:sz="4" w:space="0" w:color="000000"/>
                  </w:tcBorders>
                </w:tcPr>
                <w:p w:rsidR="0014382B" w:rsidRPr="00D93565" w:rsidRDefault="0014382B" w:rsidP="0014382B">
                  <w:pPr>
                    <w:widowControl w:val="0"/>
                    <w:ind w:right="98"/>
                    <w:jc w:val="both"/>
                    <w:rPr>
                      <w:sz w:val="20"/>
                      <w:szCs w:val="20"/>
                    </w:rPr>
                  </w:pPr>
                  <w:r w:rsidRPr="00D93565">
                    <w:rPr>
                      <w:sz w:val="20"/>
                      <w:szCs w:val="20"/>
                    </w:rPr>
                    <w:t>- отсутствие сотрудника – 0 баллов;</w:t>
                  </w:r>
                </w:p>
                <w:p w:rsidR="0014382B" w:rsidRPr="00D93565" w:rsidRDefault="0014382B" w:rsidP="0014382B">
                  <w:pPr>
                    <w:widowControl w:val="0"/>
                    <w:ind w:right="98"/>
                    <w:jc w:val="both"/>
                    <w:rPr>
                      <w:sz w:val="20"/>
                      <w:szCs w:val="20"/>
                    </w:rPr>
                  </w:pPr>
                  <w:r w:rsidRPr="00D93565">
                    <w:rPr>
                      <w:sz w:val="20"/>
                      <w:szCs w:val="20"/>
                    </w:rPr>
                    <w:t>- наличие сотрудника – 20 баллов;</w:t>
                  </w:r>
                </w:p>
              </w:tc>
            </w:tr>
            <w:tr w:rsidR="00492F33" w:rsidRPr="00D93565" w:rsidTr="00492F33">
              <w:trPr>
                <w:trHeight w:val="684"/>
              </w:trPr>
              <w:tc>
                <w:tcPr>
                  <w:tcW w:w="598" w:type="dxa"/>
                  <w:tcBorders>
                    <w:top w:val="single" w:sz="4" w:space="0" w:color="000000"/>
                    <w:left w:val="single" w:sz="4" w:space="0" w:color="000000"/>
                    <w:bottom w:val="single" w:sz="4" w:space="0" w:color="000000"/>
                  </w:tcBorders>
                </w:tcPr>
                <w:p w:rsidR="00492F33" w:rsidRPr="00D93565" w:rsidRDefault="00492F33" w:rsidP="0014382B">
                  <w:pPr>
                    <w:widowControl w:val="0"/>
                    <w:snapToGrid w:val="0"/>
                    <w:ind w:right="98"/>
                    <w:jc w:val="both"/>
                    <w:rPr>
                      <w:sz w:val="20"/>
                      <w:szCs w:val="20"/>
                    </w:rPr>
                  </w:pPr>
                </w:p>
              </w:tc>
              <w:tc>
                <w:tcPr>
                  <w:tcW w:w="3996" w:type="dxa"/>
                  <w:tcBorders>
                    <w:top w:val="single" w:sz="4" w:space="0" w:color="000000"/>
                    <w:left w:val="single" w:sz="4" w:space="0" w:color="000000"/>
                    <w:bottom w:val="single" w:sz="4" w:space="0" w:color="000000"/>
                  </w:tcBorders>
                </w:tcPr>
                <w:p w:rsidR="00492F33" w:rsidRPr="00D93565" w:rsidRDefault="00492F33" w:rsidP="00492F33">
                  <w:pPr>
                    <w:widowControl w:val="0"/>
                    <w:jc w:val="both"/>
                    <w:rPr>
                      <w:sz w:val="20"/>
                      <w:szCs w:val="20"/>
                    </w:rPr>
                  </w:pPr>
                  <w:r w:rsidRPr="00D93565">
                    <w:rPr>
                      <w:sz w:val="20"/>
                      <w:szCs w:val="20"/>
                    </w:rPr>
                    <w:t xml:space="preserve">Итого по показателю </w:t>
                  </w:r>
                  <w:r w:rsidRPr="00D93565">
                    <w:rPr>
                      <w:b/>
                      <w:sz w:val="20"/>
                      <w:szCs w:val="20"/>
                    </w:rPr>
                    <w:t>«Квалификация трудовых ресурсов (руководителей и ключевых специалистов), предлагаемых для выполнения работ»</w:t>
                  </w:r>
                  <w:r w:rsidRPr="00D93565">
                    <w:rPr>
                      <w:sz w:val="20"/>
                      <w:szCs w:val="20"/>
                    </w:rPr>
                    <w:t xml:space="preserve"> определяется как сумма баллов по </w:t>
                  </w:r>
                  <w:r w:rsidRPr="00D93565">
                    <w:rPr>
                      <w:b/>
                      <w:sz w:val="20"/>
                      <w:szCs w:val="20"/>
                    </w:rPr>
                    <w:t>пунктам №1-3</w:t>
                  </w:r>
                  <w:r w:rsidRPr="00D93565">
                    <w:rPr>
                      <w:sz w:val="20"/>
                      <w:szCs w:val="20"/>
                    </w:rPr>
                    <w:t>.</w:t>
                  </w:r>
                </w:p>
                <w:p w:rsidR="00492F33" w:rsidRPr="00D93565" w:rsidRDefault="00492F33" w:rsidP="00492F33">
                  <w:pPr>
                    <w:widowControl w:val="0"/>
                    <w:ind w:right="98"/>
                    <w:jc w:val="both"/>
                    <w:rPr>
                      <w:sz w:val="20"/>
                      <w:szCs w:val="20"/>
                    </w:rPr>
                  </w:pPr>
                  <w:r w:rsidRPr="00D93565">
                    <w:rPr>
                      <w:sz w:val="20"/>
                      <w:szCs w:val="20"/>
                    </w:rPr>
                    <w:t>Максимальное количество баллов – 100.</w:t>
                  </w:r>
                </w:p>
              </w:tc>
              <w:tc>
                <w:tcPr>
                  <w:tcW w:w="1774" w:type="dxa"/>
                  <w:tcBorders>
                    <w:top w:val="single" w:sz="4" w:space="0" w:color="000000"/>
                    <w:left w:val="single" w:sz="4" w:space="0" w:color="000000"/>
                    <w:bottom w:val="single" w:sz="4" w:space="0" w:color="000000"/>
                    <w:right w:val="single" w:sz="4" w:space="0" w:color="000000"/>
                  </w:tcBorders>
                </w:tcPr>
                <w:p w:rsidR="00492F33" w:rsidRPr="00D93565" w:rsidRDefault="00492F33" w:rsidP="0014382B">
                  <w:pPr>
                    <w:widowControl w:val="0"/>
                    <w:ind w:right="98"/>
                    <w:jc w:val="both"/>
                    <w:rPr>
                      <w:sz w:val="20"/>
                      <w:szCs w:val="20"/>
                    </w:rPr>
                  </w:pPr>
                  <w:r w:rsidRPr="00D93565">
                    <w:rPr>
                      <w:sz w:val="20"/>
                      <w:szCs w:val="20"/>
                    </w:rPr>
                    <w:t>от 0 до 100 баллов (включительно).</w:t>
                  </w:r>
                </w:p>
              </w:tc>
            </w:tr>
          </w:tbl>
          <w:p w:rsidR="00492F33" w:rsidRPr="00D93565" w:rsidRDefault="00492F33" w:rsidP="00492F33">
            <w:pPr>
              <w:shd w:val="clear" w:color="auto" w:fill="FFFFFF"/>
              <w:autoSpaceDE w:val="0"/>
              <w:autoSpaceDN w:val="0"/>
              <w:spacing w:after="120"/>
              <w:ind w:right="159"/>
              <w:contextualSpacing/>
              <w:jc w:val="both"/>
              <w:rPr>
                <w:b/>
                <w:sz w:val="22"/>
                <w:szCs w:val="22"/>
                <w:lang w:eastAsia="ru-RU"/>
              </w:rPr>
            </w:pPr>
            <w:r w:rsidRPr="00D93565">
              <w:rPr>
                <w:b/>
                <w:sz w:val="22"/>
                <w:szCs w:val="22"/>
                <w:lang w:eastAsia="ru-RU"/>
              </w:rPr>
              <w:t>Ki2= К1+К2+К3</w:t>
            </w:r>
          </w:p>
          <w:p w:rsidR="00492F33" w:rsidRPr="00D93565" w:rsidRDefault="00492F33" w:rsidP="00492F33">
            <w:pPr>
              <w:shd w:val="clear" w:color="auto" w:fill="FFFFFF"/>
              <w:autoSpaceDE w:val="0"/>
              <w:autoSpaceDN w:val="0"/>
              <w:spacing w:after="120"/>
              <w:ind w:right="159"/>
              <w:contextualSpacing/>
              <w:jc w:val="both"/>
              <w:rPr>
                <w:sz w:val="22"/>
                <w:szCs w:val="22"/>
                <w:lang w:eastAsia="ru-RU"/>
              </w:rPr>
            </w:pPr>
            <w:r w:rsidRPr="00D93565">
              <w:rPr>
                <w:b/>
                <w:sz w:val="22"/>
                <w:szCs w:val="22"/>
              </w:rPr>
              <w:t>К1-3</w:t>
            </w:r>
            <w:r w:rsidRPr="00D93565">
              <w:rPr>
                <w:sz w:val="22"/>
                <w:szCs w:val="22"/>
              </w:rPr>
              <w:t xml:space="preserve"> предложение участника по подкритерию «Квалификация трудовых ресурсов (руководителей и ключевых специалистов), предлагаемых для выполнения работ» по пунктам №1-3</w:t>
            </w:r>
          </w:p>
          <w:p w:rsidR="00492F33" w:rsidRPr="00D93565" w:rsidRDefault="00B03F04" w:rsidP="00492F33">
            <w:pPr>
              <w:shd w:val="clear" w:color="auto" w:fill="FFFFFF"/>
              <w:autoSpaceDE w:val="0"/>
              <w:autoSpaceDN w:val="0"/>
              <w:spacing w:after="120"/>
              <w:ind w:right="159"/>
              <w:contextualSpacing/>
              <w:jc w:val="both"/>
              <w:rPr>
                <w:sz w:val="22"/>
                <w:szCs w:val="22"/>
                <w:lang w:eastAsia="ru-RU"/>
              </w:rPr>
            </w:pPr>
            <w:r w:rsidRPr="00D93565">
              <w:rPr>
                <w:b/>
                <w:sz w:val="22"/>
                <w:szCs w:val="22"/>
                <w:lang w:eastAsia="ru-RU"/>
              </w:rPr>
              <w:t>(НЦБi</w:t>
            </w:r>
            <w:r w:rsidR="00492F33" w:rsidRPr="00D93565">
              <w:rPr>
                <w:b/>
                <w:sz w:val="22"/>
                <w:szCs w:val="22"/>
                <w:lang w:eastAsia="ru-RU"/>
              </w:rPr>
              <w:t>2),</w:t>
            </w:r>
            <w:r w:rsidR="00492F33" w:rsidRPr="00D93565">
              <w:rPr>
                <w:sz w:val="22"/>
                <w:szCs w:val="22"/>
                <w:lang w:eastAsia="ru-RU"/>
              </w:rPr>
              <w:t xml:space="preserve"> определяется по формуле:</w:t>
            </w:r>
          </w:p>
          <w:p w:rsidR="00492F33" w:rsidRPr="00D93565" w:rsidRDefault="00B03F04" w:rsidP="00492F33">
            <w:pPr>
              <w:suppressAutoHyphens w:val="0"/>
              <w:autoSpaceDE w:val="0"/>
              <w:autoSpaceDN w:val="0"/>
              <w:adjustRightInd w:val="0"/>
              <w:jc w:val="both"/>
              <w:rPr>
                <w:sz w:val="22"/>
                <w:szCs w:val="22"/>
                <w:lang w:eastAsia="ru-RU"/>
              </w:rPr>
            </w:pPr>
            <w:r w:rsidRPr="00D93565">
              <w:rPr>
                <w:b/>
                <w:sz w:val="22"/>
                <w:szCs w:val="22"/>
                <w:lang w:eastAsia="ru-RU"/>
              </w:rPr>
              <w:t>НЦБi</w:t>
            </w:r>
            <w:r w:rsidR="00492F33" w:rsidRPr="00D93565">
              <w:rPr>
                <w:b/>
                <w:sz w:val="22"/>
                <w:szCs w:val="22"/>
                <w:lang w:eastAsia="ru-RU"/>
              </w:rPr>
              <w:t>2= КЗ2 х Ki2,</w:t>
            </w:r>
            <w:r w:rsidR="00492F33" w:rsidRPr="00D93565">
              <w:rPr>
                <w:sz w:val="22"/>
                <w:szCs w:val="22"/>
                <w:lang w:eastAsia="ru-RU"/>
              </w:rPr>
              <w:t xml:space="preserve"> где:</w:t>
            </w:r>
          </w:p>
          <w:p w:rsidR="00492F33" w:rsidRPr="00D93565" w:rsidRDefault="00492F33" w:rsidP="00492F33">
            <w:pPr>
              <w:suppressAutoHyphens w:val="0"/>
              <w:autoSpaceDE w:val="0"/>
              <w:autoSpaceDN w:val="0"/>
              <w:adjustRightInd w:val="0"/>
              <w:jc w:val="both"/>
              <w:rPr>
                <w:sz w:val="22"/>
                <w:szCs w:val="22"/>
                <w:lang w:eastAsia="ru-RU"/>
              </w:rPr>
            </w:pPr>
            <w:r w:rsidRPr="00D93565">
              <w:rPr>
                <w:b/>
                <w:sz w:val="22"/>
                <w:szCs w:val="22"/>
                <w:lang w:eastAsia="ru-RU"/>
              </w:rPr>
              <w:t>КЗ2</w:t>
            </w:r>
            <w:r w:rsidRPr="00D93565">
              <w:rPr>
                <w:sz w:val="22"/>
                <w:szCs w:val="22"/>
                <w:lang w:eastAsia="ru-RU"/>
              </w:rPr>
              <w:t>- коэффициент значимости подкритерия «</w:t>
            </w:r>
            <w:r w:rsidRPr="00D93565">
              <w:rPr>
                <w:sz w:val="22"/>
                <w:szCs w:val="22"/>
              </w:rPr>
              <w:t>Квалификация трудовых ресурсов (руководителей и ключевых специалистов), предлагаемых для выполнения работ</w:t>
            </w:r>
            <w:r w:rsidRPr="00D93565">
              <w:rPr>
                <w:sz w:val="22"/>
                <w:szCs w:val="22"/>
                <w:lang w:eastAsia="ru-RU"/>
              </w:rPr>
              <w:t>»;</w:t>
            </w:r>
          </w:p>
          <w:p w:rsidR="0014382B" w:rsidRPr="00D93565" w:rsidRDefault="00492F33" w:rsidP="00492F33">
            <w:pPr>
              <w:suppressAutoHyphens w:val="0"/>
              <w:autoSpaceDE w:val="0"/>
              <w:autoSpaceDN w:val="0"/>
              <w:adjustRightInd w:val="0"/>
              <w:ind w:firstLine="36"/>
              <w:jc w:val="both"/>
              <w:rPr>
                <w:noProof/>
                <w:sz w:val="22"/>
                <w:szCs w:val="22"/>
                <w:lang w:eastAsia="ru-RU"/>
              </w:rPr>
            </w:pPr>
            <w:r w:rsidRPr="00D93565">
              <w:rPr>
                <w:b/>
                <w:sz w:val="22"/>
                <w:szCs w:val="22"/>
                <w:lang w:eastAsia="ru-RU"/>
              </w:rPr>
              <w:t>Ki2</w:t>
            </w:r>
            <w:r w:rsidRPr="00D93565">
              <w:rPr>
                <w:sz w:val="22"/>
                <w:szCs w:val="22"/>
                <w:lang w:eastAsia="ru-RU"/>
              </w:rPr>
              <w:t xml:space="preserve"> - предложение участника по подкритерию «</w:t>
            </w:r>
            <w:r w:rsidRPr="00D93565">
              <w:rPr>
                <w:sz w:val="22"/>
                <w:szCs w:val="22"/>
              </w:rPr>
              <w:t>Квалификация трудовых ресурсов (руководителей и ключевых специалистов), предлагаемых для выполнения работ</w:t>
            </w:r>
            <w:r w:rsidRPr="00D93565">
              <w:rPr>
                <w:sz w:val="22"/>
                <w:szCs w:val="22"/>
                <w:lang w:eastAsia="ru-RU"/>
              </w:rPr>
              <w:t>».</w:t>
            </w:r>
          </w:p>
        </w:tc>
      </w:tr>
      <w:tr w:rsidR="00492F33" w:rsidRPr="00D93565" w:rsidTr="00B03F04">
        <w:trPr>
          <w:trHeight w:val="699"/>
        </w:trPr>
        <w:tc>
          <w:tcPr>
            <w:tcW w:w="437" w:type="pct"/>
            <w:vAlign w:val="center"/>
          </w:tcPr>
          <w:p w:rsidR="00492F33" w:rsidRPr="00D93565" w:rsidRDefault="00492F33" w:rsidP="0014382B">
            <w:pPr>
              <w:widowControl w:val="0"/>
              <w:ind w:firstLine="9"/>
              <w:rPr>
                <w:sz w:val="22"/>
                <w:szCs w:val="22"/>
              </w:rPr>
            </w:pPr>
            <w:r w:rsidRPr="00D93565">
              <w:rPr>
                <w:sz w:val="22"/>
                <w:szCs w:val="22"/>
              </w:rPr>
              <w:lastRenderedPageBreak/>
              <w:t>9.30.2.3</w:t>
            </w:r>
          </w:p>
        </w:tc>
        <w:tc>
          <w:tcPr>
            <w:tcW w:w="1658" w:type="pct"/>
            <w:shd w:val="clear" w:color="auto" w:fill="auto"/>
            <w:vAlign w:val="center"/>
          </w:tcPr>
          <w:p w:rsidR="00492F33" w:rsidRPr="00D93565" w:rsidRDefault="00492F33" w:rsidP="0014382B">
            <w:pPr>
              <w:snapToGrid w:val="0"/>
              <w:rPr>
                <w:sz w:val="22"/>
                <w:szCs w:val="22"/>
                <w:lang w:eastAsia="ru-RU"/>
              </w:rPr>
            </w:pPr>
            <w:r w:rsidRPr="00D93565">
              <w:rPr>
                <w:sz w:val="22"/>
                <w:szCs w:val="22"/>
              </w:rPr>
              <w:t>Наличие системы контроля качества выполняемых работ</w:t>
            </w:r>
          </w:p>
        </w:tc>
        <w:tc>
          <w:tcPr>
            <w:tcW w:w="2905" w:type="pct"/>
            <w:gridSpan w:val="2"/>
            <w:shd w:val="clear" w:color="auto" w:fill="auto"/>
            <w:vAlign w:val="center"/>
          </w:tcPr>
          <w:p w:rsidR="00492F33" w:rsidRPr="00D93565" w:rsidRDefault="00492F33" w:rsidP="00492F33">
            <w:pPr>
              <w:suppressAutoHyphens w:val="0"/>
              <w:autoSpaceDE w:val="0"/>
              <w:autoSpaceDN w:val="0"/>
              <w:adjustRightInd w:val="0"/>
              <w:jc w:val="both"/>
              <w:rPr>
                <w:b/>
                <w:sz w:val="22"/>
                <w:szCs w:val="22"/>
                <w:lang w:eastAsia="ru-RU"/>
              </w:rPr>
            </w:pPr>
            <w:r w:rsidRPr="00D93565">
              <w:rPr>
                <w:b/>
                <w:sz w:val="22"/>
                <w:szCs w:val="22"/>
                <w:lang w:eastAsia="ru-RU"/>
              </w:rPr>
              <w:t>2.3. «Наличие системы контроля качества выполняемых работ»</w:t>
            </w:r>
          </w:p>
          <w:p w:rsidR="00492F33" w:rsidRPr="00D93565" w:rsidRDefault="00492F33" w:rsidP="00492F33">
            <w:pPr>
              <w:shd w:val="clear" w:color="auto" w:fill="FFFFFF"/>
              <w:autoSpaceDE w:val="0"/>
              <w:autoSpaceDN w:val="0"/>
              <w:spacing w:after="120"/>
              <w:ind w:right="159"/>
              <w:contextualSpacing/>
              <w:jc w:val="both"/>
              <w:rPr>
                <w:sz w:val="22"/>
                <w:szCs w:val="22"/>
              </w:rPr>
            </w:pPr>
            <w:r w:rsidRPr="00D93565">
              <w:rPr>
                <w:sz w:val="22"/>
                <w:szCs w:val="22"/>
              </w:rPr>
              <w:t>Значимость подкритерия – 20%</w:t>
            </w:r>
          </w:p>
          <w:p w:rsidR="00492F33" w:rsidRPr="00D93565" w:rsidRDefault="00492F33" w:rsidP="00492F33">
            <w:pPr>
              <w:shd w:val="clear" w:color="auto" w:fill="FFFFFF"/>
              <w:autoSpaceDE w:val="0"/>
              <w:autoSpaceDN w:val="0"/>
              <w:spacing w:after="120"/>
              <w:ind w:right="159"/>
              <w:contextualSpacing/>
              <w:jc w:val="both"/>
              <w:rPr>
                <w:sz w:val="22"/>
                <w:szCs w:val="22"/>
              </w:rPr>
            </w:pPr>
            <w:r w:rsidRPr="00D93565">
              <w:rPr>
                <w:sz w:val="22"/>
                <w:szCs w:val="22"/>
              </w:rPr>
              <w:t>Коэффициент значимости - 0,2</w:t>
            </w:r>
          </w:p>
          <w:p w:rsidR="00492F33" w:rsidRPr="00D93565" w:rsidRDefault="00492F33" w:rsidP="00492F33">
            <w:pPr>
              <w:suppressAutoHyphens w:val="0"/>
              <w:autoSpaceDE w:val="0"/>
              <w:autoSpaceDN w:val="0"/>
              <w:adjustRightInd w:val="0"/>
              <w:jc w:val="both"/>
              <w:rPr>
                <w:sz w:val="22"/>
                <w:szCs w:val="22"/>
              </w:rPr>
            </w:pPr>
            <w:r w:rsidRPr="00D93565">
              <w:rPr>
                <w:sz w:val="22"/>
                <w:szCs w:val="22"/>
              </w:rPr>
              <w:t xml:space="preserve"> </w:t>
            </w:r>
          </w:p>
          <w:tbl>
            <w:tblPr>
              <w:tblW w:w="6295" w:type="dxa"/>
              <w:tblInd w:w="5" w:type="dxa"/>
              <w:tblLayout w:type="fixed"/>
              <w:tblLook w:val="0000" w:firstRow="0" w:lastRow="0" w:firstColumn="0" w:lastColumn="0" w:noHBand="0" w:noVBand="0"/>
            </w:tblPr>
            <w:tblGrid>
              <w:gridCol w:w="598"/>
              <w:gridCol w:w="3712"/>
              <w:gridCol w:w="1985"/>
            </w:tblGrid>
            <w:tr w:rsidR="00B03F04" w:rsidRPr="00D93565" w:rsidTr="00B03F04">
              <w:trPr>
                <w:trHeight w:val="509"/>
              </w:trPr>
              <w:tc>
                <w:tcPr>
                  <w:tcW w:w="598" w:type="dxa"/>
                  <w:tcBorders>
                    <w:top w:val="single" w:sz="4" w:space="0" w:color="000000"/>
                    <w:left w:val="single" w:sz="4" w:space="0" w:color="000000"/>
                    <w:bottom w:val="single" w:sz="4" w:space="0" w:color="000000"/>
                  </w:tcBorders>
                </w:tcPr>
                <w:p w:rsidR="00B03F04" w:rsidRPr="00D93565" w:rsidRDefault="00B03F04" w:rsidP="00B03F04">
                  <w:pPr>
                    <w:widowControl w:val="0"/>
                    <w:jc w:val="both"/>
                    <w:rPr>
                      <w:sz w:val="20"/>
                      <w:szCs w:val="20"/>
                    </w:rPr>
                  </w:pPr>
                  <w:r w:rsidRPr="00D93565">
                    <w:rPr>
                      <w:sz w:val="20"/>
                      <w:szCs w:val="20"/>
                    </w:rPr>
                    <w:t>№ п/п</w:t>
                  </w:r>
                </w:p>
              </w:tc>
              <w:tc>
                <w:tcPr>
                  <w:tcW w:w="5697" w:type="dxa"/>
                  <w:gridSpan w:val="2"/>
                  <w:tcBorders>
                    <w:top w:val="single" w:sz="4" w:space="0" w:color="000000"/>
                    <w:left w:val="single" w:sz="4" w:space="0" w:color="000000"/>
                    <w:bottom w:val="single" w:sz="4" w:space="0" w:color="000000"/>
                    <w:right w:val="single" w:sz="4" w:space="0" w:color="000000"/>
                  </w:tcBorders>
                </w:tcPr>
                <w:p w:rsidR="00B03F04" w:rsidRPr="00D93565" w:rsidRDefault="00B03F04" w:rsidP="00B03F04">
                  <w:pPr>
                    <w:widowControl w:val="0"/>
                    <w:jc w:val="both"/>
                    <w:rPr>
                      <w:sz w:val="20"/>
                      <w:szCs w:val="20"/>
                    </w:rPr>
                  </w:pPr>
                  <w:r w:rsidRPr="00D93565">
                    <w:rPr>
                      <w:sz w:val="20"/>
                      <w:szCs w:val="20"/>
                    </w:rPr>
                    <w:t>Расчет баллов (Шкала оценки):</w:t>
                  </w:r>
                </w:p>
              </w:tc>
            </w:tr>
            <w:tr w:rsidR="00B03F04" w:rsidRPr="00D93565" w:rsidTr="00B03F04">
              <w:trPr>
                <w:trHeight w:val="1509"/>
              </w:trPr>
              <w:tc>
                <w:tcPr>
                  <w:tcW w:w="598" w:type="dxa"/>
                  <w:tcBorders>
                    <w:top w:val="single" w:sz="4" w:space="0" w:color="000000"/>
                    <w:left w:val="single" w:sz="4" w:space="0" w:color="000000"/>
                    <w:bottom w:val="single" w:sz="4" w:space="0" w:color="000000"/>
                  </w:tcBorders>
                </w:tcPr>
                <w:p w:rsidR="00B03F04" w:rsidRPr="00D93565" w:rsidRDefault="00B03F04" w:rsidP="00B03F04">
                  <w:pPr>
                    <w:widowControl w:val="0"/>
                    <w:jc w:val="both"/>
                    <w:rPr>
                      <w:sz w:val="20"/>
                      <w:szCs w:val="20"/>
                    </w:rPr>
                  </w:pPr>
                  <w:r w:rsidRPr="00D93565">
                    <w:rPr>
                      <w:sz w:val="20"/>
                      <w:szCs w:val="20"/>
                    </w:rPr>
                    <w:t>1</w:t>
                  </w:r>
                </w:p>
              </w:tc>
              <w:tc>
                <w:tcPr>
                  <w:tcW w:w="3712" w:type="dxa"/>
                  <w:tcBorders>
                    <w:top w:val="single" w:sz="4" w:space="0" w:color="000000"/>
                    <w:left w:val="single" w:sz="4" w:space="0" w:color="000000"/>
                    <w:bottom w:val="single" w:sz="4" w:space="0" w:color="000000"/>
                  </w:tcBorders>
                </w:tcPr>
                <w:p w:rsidR="00B03F04" w:rsidRPr="00D93565" w:rsidRDefault="00B03F04" w:rsidP="00B03F04">
                  <w:pPr>
                    <w:widowControl w:val="0"/>
                    <w:jc w:val="both"/>
                    <w:rPr>
                      <w:sz w:val="20"/>
                      <w:szCs w:val="20"/>
                    </w:rPr>
                  </w:pPr>
                  <w:r w:rsidRPr="00D93565">
                    <w:rPr>
                      <w:sz w:val="20"/>
                      <w:szCs w:val="20"/>
                    </w:rPr>
                    <w:t>Комиссия оценивает участников по наличию у участника закупки в собственности или аренде аттестованной испытательной лаборатории с областью аттестации по лакокрасочным покрытиям.</w:t>
                  </w:r>
                </w:p>
                <w:p w:rsidR="00B03F04" w:rsidRPr="00D93565" w:rsidRDefault="00B03F04" w:rsidP="00B03F04">
                  <w:pPr>
                    <w:widowControl w:val="0"/>
                    <w:jc w:val="both"/>
                    <w:rPr>
                      <w:i/>
                      <w:sz w:val="20"/>
                      <w:szCs w:val="20"/>
                      <w:u w:val="single"/>
                    </w:rPr>
                  </w:pPr>
                  <w:r w:rsidRPr="00D93565">
                    <w:rPr>
                      <w:i/>
                      <w:sz w:val="20"/>
                      <w:szCs w:val="20"/>
                      <w:u w:val="single"/>
                    </w:rPr>
                    <w:t xml:space="preserve">Подтверждается документами: </w:t>
                  </w:r>
                </w:p>
                <w:p w:rsidR="00B03F04" w:rsidRPr="00D93565" w:rsidRDefault="00B03F04" w:rsidP="00B03F04">
                  <w:pPr>
                    <w:widowControl w:val="0"/>
                    <w:jc w:val="both"/>
                    <w:rPr>
                      <w:i/>
                      <w:sz w:val="20"/>
                      <w:szCs w:val="20"/>
                    </w:rPr>
                  </w:pPr>
                  <w:r w:rsidRPr="00D93565">
                    <w:rPr>
                      <w:i/>
                      <w:sz w:val="20"/>
                      <w:szCs w:val="20"/>
                    </w:rPr>
                    <w:t>- копия свидетельства с отметкой об области аттестации по лакокрасочным покрытиям, выданного специализированным органом участнику Закупки.</w:t>
                  </w:r>
                </w:p>
                <w:p w:rsidR="00B03F04" w:rsidRPr="00D93565" w:rsidRDefault="00B03F04" w:rsidP="00B03F04">
                  <w:pPr>
                    <w:widowControl w:val="0"/>
                    <w:jc w:val="both"/>
                    <w:rPr>
                      <w:i/>
                      <w:sz w:val="20"/>
                      <w:szCs w:val="20"/>
                    </w:rPr>
                  </w:pPr>
                  <w:r w:rsidRPr="00D93565">
                    <w:rPr>
                      <w:i/>
                      <w:sz w:val="20"/>
                      <w:szCs w:val="20"/>
                    </w:rPr>
                    <w:t>В случае аренды лаборатории:</w:t>
                  </w:r>
                </w:p>
                <w:p w:rsidR="00B03F04" w:rsidRPr="00D93565" w:rsidRDefault="00B03F04" w:rsidP="00B03F04">
                  <w:pPr>
                    <w:widowControl w:val="0"/>
                    <w:jc w:val="both"/>
                    <w:rPr>
                      <w:i/>
                      <w:sz w:val="20"/>
                      <w:szCs w:val="20"/>
                    </w:rPr>
                  </w:pPr>
                  <w:r w:rsidRPr="00D93565">
                    <w:rPr>
                      <w:i/>
                      <w:sz w:val="20"/>
                      <w:szCs w:val="20"/>
                    </w:rPr>
                    <w:t xml:space="preserve">- копия договора аренды испытательной лаборатории с областью аттестации по </w:t>
                  </w:r>
                  <w:r w:rsidRPr="00D93565">
                    <w:rPr>
                      <w:i/>
                      <w:sz w:val="20"/>
                      <w:szCs w:val="20"/>
                    </w:rPr>
                    <w:lastRenderedPageBreak/>
                    <w:t>лакокрасочным покрытиям;</w:t>
                  </w:r>
                </w:p>
                <w:p w:rsidR="00B03F04" w:rsidRPr="00D93565" w:rsidRDefault="00B03F04" w:rsidP="00B03F04">
                  <w:pPr>
                    <w:widowControl w:val="0"/>
                    <w:jc w:val="both"/>
                    <w:rPr>
                      <w:i/>
                      <w:sz w:val="20"/>
                      <w:szCs w:val="20"/>
                    </w:rPr>
                  </w:pPr>
                  <w:r w:rsidRPr="00D93565">
                    <w:rPr>
                      <w:i/>
                      <w:sz w:val="20"/>
                      <w:szCs w:val="20"/>
                    </w:rPr>
                    <w:t>-копия свидетельства об аттестации по лакокрасочным покрытиям испытательной лаборатории с отметкой специализированного органа.</w:t>
                  </w:r>
                </w:p>
                <w:p w:rsidR="00B03F04" w:rsidRPr="00D93565" w:rsidRDefault="00B03F04" w:rsidP="00B03F04">
                  <w:pPr>
                    <w:widowControl w:val="0"/>
                    <w:jc w:val="both"/>
                    <w:rPr>
                      <w:i/>
                      <w:sz w:val="20"/>
                      <w:szCs w:val="20"/>
                    </w:rPr>
                  </w:pPr>
                  <w:r w:rsidRPr="00D93565">
                    <w:rPr>
                      <w:i/>
                      <w:sz w:val="20"/>
                      <w:szCs w:val="20"/>
                    </w:rPr>
                    <w:t>В случае отсутствия копии свидетельства об аттестации испытательной лаборатории / договора аренды испытательной лаборатории с областью аттестации по лакокрасочным покрытиям присваивается 0 баллов.</w:t>
                  </w:r>
                </w:p>
              </w:tc>
              <w:tc>
                <w:tcPr>
                  <w:tcW w:w="1985" w:type="dxa"/>
                  <w:tcBorders>
                    <w:top w:val="single" w:sz="4" w:space="0" w:color="000000"/>
                    <w:left w:val="single" w:sz="4" w:space="0" w:color="000000"/>
                    <w:bottom w:val="single" w:sz="4" w:space="0" w:color="000000"/>
                    <w:right w:val="single" w:sz="4" w:space="0" w:color="000000"/>
                  </w:tcBorders>
                </w:tcPr>
                <w:p w:rsidR="00B03F04" w:rsidRPr="00D93565" w:rsidRDefault="00B03F04" w:rsidP="00B03F04">
                  <w:pPr>
                    <w:widowControl w:val="0"/>
                    <w:jc w:val="both"/>
                    <w:rPr>
                      <w:sz w:val="20"/>
                      <w:szCs w:val="20"/>
                    </w:rPr>
                  </w:pPr>
                  <w:r w:rsidRPr="00D93565">
                    <w:rPr>
                      <w:sz w:val="20"/>
                      <w:szCs w:val="20"/>
                    </w:rPr>
                    <w:lastRenderedPageBreak/>
                    <w:t xml:space="preserve">- отсутствие лаборатории – 0 баллов; </w:t>
                  </w:r>
                </w:p>
                <w:p w:rsidR="00B03F04" w:rsidRPr="00D93565" w:rsidRDefault="00B03F04" w:rsidP="00B03F04">
                  <w:pPr>
                    <w:widowControl w:val="0"/>
                    <w:jc w:val="both"/>
                    <w:rPr>
                      <w:sz w:val="20"/>
                      <w:szCs w:val="20"/>
                    </w:rPr>
                  </w:pPr>
                  <w:r w:rsidRPr="00D93565">
                    <w:rPr>
                      <w:sz w:val="20"/>
                      <w:szCs w:val="20"/>
                    </w:rPr>
                    <w:t>- наличие лаборатории – 100 баллов;</w:t>
                  </w:r>
                </w:p>
              </w:tc>
            </w:tr>
            <w:tr w:rsidR="00B03F04" w:rsidRPr="00D93565" w:rsidTr="00B03F04">
              <w:trPr>
                <w:trHeight w:val="684"/>
              </w:trPr>
              <w:tc>
                <w:tcPr>
                  <w:tcW w:w="598" w:type="dxa"/>
                  <w:tcBorders>
                    <w:top w:val="single" w:sz="4" w:space="0" w:color="000000"/>
                    <w:left w:val="single" w:sz="4" w:space="0" w:color="000000"/>
                    <w:bottom w:val="single" w:sz="4" w:space="0" w:color="000000"/>
                  </w:tcBorders>
                </w:tcPr>
                <w:p w:rsidR="00B03F04" w:rsidRPr="00D93565" w:rsidRDefault="00B03F04" w:rsidP="00B03F04">
                  <w:pPr>
                    <w:widowControl w:val="0"/>
                    <w:snapToGrid w:val="0"/>
                    <w:jc w:val="both"/>
                    <w:rPr>
                      <w:sz w:val="20"/>
                      <w:szCs w:val="20"/>
                    </w:rPr>
                  </w:pPr>
                </w:p>
              </w:tc>
              <w:tc>
                <w:tcPr>
                  <w:tcW w:w="3712" w:type="dxa"/>
                  <w:tcBorders>
                    <w:top w:val="single" w:sz="4" w:space="0" w:color="000000"/>
                    <w:left w:val="single" w:sz="4" w:space="0" w:color="000000"/>
                    <w:bottom w:val="single" w:sz="4" w:space="0" w:color="000000"/>
                  </w:tcBorders>
                </w:tcPr>
                <w:p w:rsidR="00B03F04" w:rsidRPr="00D93565" w:rsidRDefault="00B03F04" w:rsidP="00B03F04">
                  <w:pPr>
                    <w:widowControl w:val="0"/>
                    <w:jc w:val="both"/>
                    <w:rPr>
                      <w:sz w:val="20"/>
                      <w:szCs w:val="20"/>
                    </w:rPr>
                  </w:pPr>
                  <w:r w:rsidRPr="00D93565">
                    <w:rPr>
                      <w:sz w:val="20"/>
                      <w:szCs w:val="20"/>
                    </w:rPr>
                    <w:t>Итого по показателю «</w:t>
                  </w:r>
                  <w:r w:rsidRPr="00D93565">
                    <w:rPr>
                      <w:b/>
                      <w:sz w:val="20"/>
                      <w:szCs w:val="20"/>
                    </w:rPr>
                    <w:t>Наличие системы контроля качества выполняемых работ</w:t>
                  </w:r>
                  <w:r w:rsidRPr="00D93565">
                    <w:rPr>
                      <w:sz w:val="20"/>
                      <w:szCs w:val="20"/>
                    </w:rPr>
                    <w:t xml:space="preserve">» определяется как сумма баллов по </w:t>
                  </w:r>
                  <w:r w:rsidRPr="00D93565">
                    <w:rPr>
                      <w:b/>
                      <w:sz w:val="20"/>
                      <w:szCs w:val="20"/>
                    </w:rPr>
                    <w:t>пунктам №1</w:t>
                  </w:r>
                  <w:r w:rsidRPr="00D93565">
                    <w:rPr>
                      <w:sz w:val="20"/>
                      <w:szCs w:val="20"/>
                    </w:rPr>
                    <w:t>.</w:t>
                  </w:r>
                </w:p>
                <w:p w:rsidR="00B03F04" w:rsidRPr="00D93565" w:rsidRDefault="00B03F04" w:rsidP="00B03F04">
                  <w:pPr>
                    <w:widowControl w:val="0"/>
                    <w:jc w:val="both"/>
                    <w:rPr>
                      <w:sz w:val="20"/>
                      <w:szCs w:val="20"/>
                    </w:rPr>
                  </w:pPr>
                  <w:r w:rsidRPr="00D93565">
                    <w:rPr>
                      <w:sz w:val="20"/>
                      <w:szCs w:val="20"/>
                    </w:rPr>
                    <w:t>Максимальное количество баллов – 100.</w:t>
                  </w:r>
                </w:p>
              </w:tc>
              <w:tc>
                <w:tcPr>
                  <w:tcW w:w="1985" w:type="dxa"/>
                  <w:tcBorders>
                    <w:top w:val="single" w:sz="4" w:space="0" w:color="000000"/>
                    <w:left w:val="single" w:sz="4" w:space="0" w:color="000000"/>
                    <w:bottom w:val="single" w:sz="4" w:space="0" w:color="000000"/>
                    <w:right w:val="single" w:sz="4" w:space="0" w:color="000000"/>
                  </w:tcBorders>
                </w:tcPr>
                <w:p w:rsidR="00B03F04" w:rsidRPr="00D93565" w:rsidRDefault="00B03F04" w:rsidP="00B03F04">
                  <w:pPr>
                    <w:widowControl w:val="0"/>
                    <w:jc w:val="both"/>
                    <w:rPr>
                      <w:sz w:val="20"/>
                      <w:szCs w:val="20"/>
                    </w:rPr>
                  </w:pPr>
                  <w:r w:rsidRPr="00D93565">
                    <w:rPr>
                      <w:sz w:val="20"/>
                      <w:szCs w:val="20"/>
                    </w:rPr>
                    <w:t>от 0 до 100 баллов (включительно).</w:t>
                  </w:r>
                </w:p>
              </w:tc>
            </w:tr>
          </w:tbl>
          <w:p w:rsidR="00B03F04" w:rsidRPr="00D93565" w:rsidRDefault="00B03F04" w:rsidP="00B03F04">
            <w:pPr>
              <w:tabs>
                <w:tab w:val="left" w:pos="426"/>
              </w:tabs>
              <w:autoSpaceDE w:val="0"/>
              <w:spacing w:after="60"/>
              <w:jc w:val="both"/>
              <w:rPr>
                <w:sz w:val="22"/>
                <w:szCs w:val="22"/>
              </w:rPr>
            </w:pPr>
            <w:r w:rsidRPr="00D93565">
              <w:rPr>
                <w:sz w:val="22"/>
                <w:szCs w:val="22"/>
              </w:rPr>
              <w:t>(</w:t>
            </w:r>
            <w:r w:rsidRPr="00D93565">
              <w:rPr>
                <w:b/>
                <w:sz w:val="22"/>
                <w:szCs w:val="22"/>
              </w:rPr>
              <w:t>НЦБi3</w:t>
            </w:r>
            <w:r w:rsidRPr="00D93565">
              <w:rPr>
                <w:sz w:val="22"/>
                <w:szCs w:val="22"/>
              </w:rPr>
              <w:t>), определяется по формуле:</w:t>
            </w:r>
          </w:p>
          <w:p w:rsidR="00B03F04" w:rsidRPr="00D93565" w:rsidRDefault="00B03F04" w:rsidP="00B03F04">
            <w:pPr>
              <w:tabs>
                <w:tab w:val="left" w:pos="426"/>
              </w:tabs>
              <w:autoSpaceDE w:val="0"/>
              <w:spacing w:after="60"/>
              <w:jc w:val="both"/>
              <w:rPr>
                <w:sz w:val="22"/>
                <w:szCs w:val="22"/>
              </w:rPr>
            </w:pPr>
            <w:r w:rsidRPr="00D93565">
              <w:rPr>
                <w:b/>
                <w:sz w:val="22"/>
                <w:szCs w:val="22"/>
              </w:rPr>
              <w:t>НЦБ</w:t>
            </w:r>
            <w:r w:rsidRPr="00D93565">
              <w:rPr>
                <w:b/>
                <w:sz w:val="22"/>
                <w:szCs w:val="22"/>
                <w:lang w:val="en-US"/>
              </w:rPr>
              <w:t>i</w:t>
            </w:r>
            <w:r w:rsidRPr="00D93565">
              <w:rPr>
                <w:b/>
                <w:sz w:val="22"/>
                <w:szCs w:val="22"/>
              </w:rPr>
              <w:t xml:space="preserve"> 3= КЗ3 х Ki3</w:t>
            </w:r>
            <w:r w:rsidRPr="00D93565">
              <w:rPr>
                <w:sz w:val="22"/>
                <w:szCs w:val="22"/>
              </w:rPr>
              <w:t>, где:</w:t>
            </w:r>
          </w:p>
          <w:p w:rsidR="00B03F04" w:rsidRPr="00D93565" w:rsidRDefault="00B03F04" w:rsidP="00B03F04">
            <w:pPr>
              <w:tabs>
                <w:tab w:val="left" w:pos="426"/>
              </w:tabs>
              <w:autoSpaceDE w:val="0"/>
              <w:spacing w:after="60"/>
              <w:jc w:val="both"/>
              <w:rPr>
                <w:sz w:val="22"/>
                <w:szCs w:val="22"/>
              </w:rPr>
            </w:pPr>
            <w:r w:rsidRPr="00D93565">
              <w:rPr>
                <w:b/>
                <w:sz w:val="22"/>
                <w:szCs w:val="22"/>
              </w:rPr>
              <w:t>КЗ3</w:t>
            </w:r>
            <w:r w:rsidRPr="00D93565">
              <w:rPr>
                <w:sz w:val="22"/>
                <w:szCs w:val="22"/>
              </w:rPr>
              <w:t>- коэффициент значимости показателя «Наличие системы контроля качества выполняемых работ»;</w:t>
            </w:r>
          </w:p>
          <w:p w:rsidR="00492F33" w:rsidRPr="00D93565" w:rsidRDefault="00B03F04" w:rsidP="00B03F04">
            <w:pPr>
              <w:suppressAutoHyphens w:val="0"/>
              <w:autoSpaceDE w:val="0"/>
              <w:autoSpaceDN w:val="0"/>
              <w:adjustRightInd w:val="0"/>
              <w:ind w:firstLine="36"/>
              <w:jc w:val="both"/>
              <w:rPr>
                <w:b/>
                <w:sz w:val="22"/>
                <w:szCs w:val="22"/>
                <w:lang w:eastAsia="ru-RU"/>
              </w:rPr>
            </w:pPr>
            <w:r w:rsidRPr="00D93565">
              <w:rPr>
                <w:b/>
                <w:sz w:val="22"/>
                <w:szCs w:val="22"/>
              </w:rPr>
              <w:t>Ki3</w:t>
            </w:r>
            <w:r w:rsidRPr="00D93565">
              <w:rPr>
                <w:sz w:val="22"/>
                <w:szCs w:val="22"/>
              </w:rPr>
              <w:t xml:space="preserve"> - предложение участника по показателю «Наличие системы контроля качества выполняемых работ».</w:t>
            </w:r>
          </w:p>
        </w:tc>
      </w:tr>
      <w:tr w:rsidR="00B03F04" w:rsidRPr="00D93565" w:rsidTr="00B03F04">
        <w:trPr>
          <w:trHeight w:val="699"/>
        </w:trPr>
        <w:tc>
          <w:tcPr>
            <w:tcW w:w="5000" w:type="pct"/>
            <w:gridSpan w:val="4"/>
            <w:vAlign w:val="center"/>
          </w:tcPr>
          <w:p w:rsidR="00B03F04" w:rsidRPr="00D93565" w:rsidRDefault="00B03F04" w:rsidP="00B03F04">
            <w:pPr>
              <w:tabs>
                <w:tab w:val="left" w:pos="780"/>
                <w:tab w:val="left" w:pos="3281"/>
              </w:tabs>
              <w:jc w:val="both"/>
              <w:rPr>
                <w:sz w:val="22"/>
                <w:szCs w:val="22"/>
                <w:lang w:eastAsia="ru-RU"/>
              </w:rPr>
            </w:pPr>
            <w:r w:rsidRPr="00D93565">
              <w:rPr>
                <w:sz w:val="22"/>
                <w:szCs w:val="22"/>
                <w:lang w:eastAsia="ru-RU"/>
              </w:rPr>
              <w:lastRenderedPageBreak/>
              <w:t>Рейтинг заявки по нестоимостному критерию оценки рассчитывается по формуле:</w:t>
            </w:r>
          </w:p>
          <w:p w:rsidR="00B03F04" w:rsidRPr="00D93565" w:rsidRDefault="00B03F04" w:rsidP="00B03F04">
            <w:pPr>
              <w:tabs>
                <w:tab w:val="left" w:pos="780"/>
                <w:tab w:val="left" w:pos="3281"/>
              </w:tabs>
              <w:jc w:val="both"/>
              <w:rPr>
                <w:b/>
                <w:sz w:val="22"/>
                <w:szCs w:val="22"/>
                <w:lang w:eastAsia="ru-RU"/>
              </w:rPr>
            </w:pPr>
            <w:r w:rsidRPr="00D93565">
              <w:rPr>
                <w:b/>
                <w:sz w:val="22"/>
                <w:szCs w:val="22"/>
                <w:lang w:eastAsia="ru-RU"/>
              </w:rPr>
              <w:t>НЦБi = НЦБi 1+ НЦБi 2 + НЦБi 3</w:t>
            </w:r>
          </w:p>
          <w:p w:rsidR="00B03F04" w:rsidRPr="00D93565" w:rsidRDefault="00B03F04" w:rsidP="00B03F04">
            <w:pPr>
              <w:tabs>
                <w:tab w:val="left" w:pos="780"/>
                <w:tab w:val="left" w:pos="3281"/>
              </w:tabs>
              <w:jc w:val="both"/>
              <w:rPr>
                <w:sz w:val="22"/>
                <w:szCs w:val="22"/>
                <w:lang w:eastAsia="ru-RU"/>
              </w:rPr>
            </w:pPr>
            <w:r w:rsidRPr="00D93565">
              <w:rPr>
                <w:sz w:val="22"/>
                <w:szCs w:val="22"/>
                <w:lang w:eastAsia="ru-RU"/>
              </w:rPr>
              <w:t>Вес (ЦБi) стоимостного балла – Р, равен 0,2;</w:t>
            </w:r>
          </w:p>
          <w:p w:rsidR="00B03F04" w:rsidRPr="00D93565" w:rsidRDefault="00B03F04" w:rsidP="00B03F04">
            <w:pPr>
              <w:tabs>
                <w:tab w:val="left" w:pos="780"/>
                <w:tab w:val="left" w:pos="3281"/>
              </w:tabs>
              <w:jc w:val="both"/>
              <w:rPr>
                <w:sz w:val="22"/>
                <w:szCs w:val="22"/>
                <w:lang w:eastAsia="ru-RU"/>
              </w:rPr>
            </w:pPr>
            <w:r w:rsidRPr="00D93565">
              <w:rPr>
                <w:sz w:val="22"/>
                <w:szCs w:val="22"/>
                <w:lang w:eastAsia="ru-RU"/>
              </w:rPr>
              <w:t>Вес (НЦБi) неценового балла («</w:t>
            </w:r>
            <w:r w:rsidR="00EA439F" w:rsidRPr="00D93565">
              <w:rPr>
                <w:sz w:val="22"/>
                <w:szCs w:val="22"/>
              </w:rPr>
              <w:t>Квалификация участников закупки.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товара, выполнения работ, оказания услуг</w:t>
            </w:r>
            <w:r w:rsidRPr="00D93565">
              <w:rPr>
                <w:sz w:val="22"/>
                <w:szCs w:val="22"/>
                <w:lang w:eastAsia="ru-RU"/>
              </w:rPr>
              <w:t>») – Т, равен 0,8.</w:t>
            </w:r>
          </w:p>
          <w:p w:rsidR="00B03F04" w:rsidRPr="00D93565" w:rsidRDefault="00B03F04" w:rsidP="00B03F04">
            <w:pPr>
              <w:tabs>
                <w:tab w:val="left" w:pos="780"/>
                <w:tab w:val="left" w:pos="3281"/>
              </w:tabs>
              <w:jc w:val="both"/>
              <w:rPr>
                <w:sz w:val="22"/>
                <w:szCs w:val="22"/>
                <w:lang w:eastAsia="ru-RU"/>
              </w:rPr>
            </w:pPr>
            <w:r w:rsidRPr="00D93565">
              <w:rPr>
                <w:sz w:val="22"/>
                <w:szCs w:val="22"/>
                <w:lang w:eastAsia="ru-RU"/>
              </w:rPr>
              <w:t xml:space="preserve">Суммарный балл (СБ) заявки рассчитывается на основании суммы стоимостного и нестоимостного баллов с применением величины значимости критериев: </w:t>
            </w:r>
          </w:p>
          <w:p w:rsidR="00B03F04" w:rsidRPr="00D93565" w:rsidRDefault="00B03F04" w:rsidP="00B03F04">
            <w:pPr>
              <w:tabs>
                <w:tab w:val="left" w:pos="780"/>
                <w:tab w:val="left" w:pos="3281"/>
              </w:tabs>
              <w:jc w:val="both"/>
              <w:rPr>
                <w:sz w:val="22"/>
                <w:szCs w:val="22"/>
                <w:lang w:eastAsia="ru-RU"/>
              </w:rPr>
            </w:pPr>
            <w:r w:rsidRPr="00D93565">
              <w:rPr>
                <w:b/>
                <w:sz w:val="22"/>
                <w:szCs w:val="22"/>
                <w:lang w:eastAsia="ru-RU"/>
              </w:rPr>
              <w:t>СБi= НЦБi х Т +ЦБi х Р</w:t>
            </w:r>
            <w:r w:rsidRPr="00D93565">
              <w:rPr>
                <w:sz w:val="22"/>
                <w:szCs w:val="22"/>
                <w:lang w:eastAsia="ru-RU"/>
              </w:rPr>
              <w:t>, где:</w:t>
            </w:r>
          </w:p>
          <w:p w:rsidR="00B03F04" w:rsidRPr="00D93565" w:rsidRDefault="00B03F04" w:rsidP="00B03F04">
            <w:pPr>
              <w:tabs>
                <w:tab w:val="left" w:pos="780"/>
                <w:tab w:val="left" w:pos="3281"/>
              </w:tabs>
              <w:jc w:val="both"/>
              <w:rPr>
                <w:sz w:val="22"/>
                <w:szCs w:val="22"/>
                <w:lang w:eastAsia="ru-RU"/>
              </w:rPr>
            </w:pPr>
            <w:r w:rsidRPr="00D93565">
              <w:rPr>
                <w:b/>
                <w:sz w:val="22"/>
                <w:szCs w:val="22"/>
                <w:lang w:eastAsia="ru-RU"/>
              </w:rPr>
              <w:t>СБi</w:t>
            </w:r>
            <w:r w:rsidRPr="00D93565">
              <w:rPr>
                <w:sz w:val="22"/>
                <w:szCs w:val="22"/>
                <w:lang w:eastAsia="ru-RU"/>
              </w:rPr>
              <w:t xml:space="preserve"> – суммарный балл  i-го участника </w:t>
            </w:r>
            <w:r w:rsidR="00EA439F" w:rsidRPr="00D93565">
              <w:rPr>
                <w:sz w:val="22"/>
                <w:szCs w:val="22"/>
                <w:lang w:eastAsia="ru-RU"/>
              </w:rPr>
              <w:t>запроса предложений</w:t>
            </w:r>
            <w:r w:rsidRPr="00D93565">
              <w:rPr>
                <w:sz w:val="22"/>
                <w:szCs w:val="22"/>
                <w:lang w:eastAsia="ru-RU"/>
              </w:rPr>
              <w:t>,</w:t>
            </w:r>
          </w:p>
          <w:p w:rsidR="00B03F04" w:rsidRPr="00D93565" w:rsidRDefault="00B03F04" w:rsidP="00B03F04">
            <w:pPr>
              <w:tabs>
                <w:tab w:val="left" w:pos="780"/>
                <w:tab w:val="left" w:pos="3281"/>
              </w:tabs>
              <w:jc w:val="both"/>
              <w:rPr>
                <w:sz w:val="22"/>
                <w:szCs w:val="22"/>
                <w:lang w:eastAsia="ru-RU"/>
              </w:rPr>
            </w:pPr>
            <w:r w:rsidRPr="00D93565">
              <w:rPr>
                <w:b/>
                <w:sz w:val="22"/>
                <w:szCs w:val="22"/>
                <w:lang w:eastAsia="ru-RU"/>
              </w:rPr>
              <w:t xml:space="preserve">НЦБi </w:t>
            </w:r>
            <w:r w:rsidRPr="00D93565">
              <w:rPr>
                <w:sz w:val="22"/>
                <w:szCs w:val="22"/>
                <w:lang w:eastAsia="ru-RU"/>
              </w:rPr>
              <w:t xml:space="preserve"> – неценовой балл,</w:t>
            </w:r>
          </w:p>
          <w:p w:rsidR="00B03F04" w:rsidRPr="00D93565" w:rsidRDefault="00B03F04" w:rsidP="00B03F04">
            <w:pPr>
              <w:tabs>
                <w:tab w:val="left" w:pos="780"/>
                <w:tab w:val="left" w:pos="3281"/>
              </w:tabs>
              <w:jc w:val="both"/>
              <w:rPr>
                <w:sz w:val="22"/>
                <w:szCs w:val="22"/>
                <w:lang w:eastAsia="ru-RU"/>
              </w:rPr>
            </w:pPr>
            <w:r w:rsidRPr="00D93565">
              <w:rPr>
                <w:sz w:val="22"/>
                <w:szCs w:val="22"/>
                <w:lang w:eastAsia="ru-RU"/>
              </w:rPr>
              <w:t xml:space="preserve">ЦБi– стоимостной балл по критерию «Цена Договора» i-го участника </w:t>
            </w:r>
            <w:r w:rsidR="00EA439F" w:rsidRPr="00D93565">
              <w:rPr>
                <w:sz w:val="22"/>
                <w:szCs w:val="22"/>
                <w:lang w:eastAsia="ru-RU"/>
              </w:rPr>
              <w:t>запроса предложений</w:t>
            </w:r>
            <w:r w:rsidRPr="00D93565">
              <w:rPr>
                <w:sz w:val="22"/>
                <w:szCs w:val="22"/>
                <w:lang w:eastAsia="ru-RU"/>
              </w:rPr>
              <w:t>,</w:t>
            </w:r>
          </w:p>
          <w:p w:rsidR="00B03F04" w:rsidRPr="00D93565" w:rsidRDefault="00B03F04" w:rsidP="00B03F04">
            <w:pPr>
              <w:tabs>
                <w:tab w:val="left" w:pos="780"/>
                <w:tab w:val="left" w:pos="3281"/>
              </w:tabs>
              <w:jc w:val="both"/>
              <w:rPr>
                <w:sz w:val="22"/>
                <w:szCs w:val="22"/>
                <w:lang w:eastAsia="ru-RU"/>
              </w:rPr>
            </w:pPr>
            <w:r w:rsidRPr="00D93565">
              <w:rPr>
                <w:sz w:val="22"/>
                <w:szCs w:val="22"/>
                <w:lang w:eastAsia="ru-RU"/>
              </w:rPr>
              <w:t xml:space="preserve">Т- величина значимости нестоимостного балла НЦБi, </w:t>
            </w:r>
          </w:p>
          <w:p w:rsidR="00B03F04" w:rsidRPr="00D93565" w:rsidRDefault="00B03F04" w:rsidP="00B03F04">
            <w:pPr>
              <w:tabs>
                <w:tab w:val="left" w:pos="780"/>
                <w:tab w:val="left" w:pos="3281"/>
              </w:tabs>
              <w:jc w:val="both"/>
              <w:rPr>
                <w:sz w:val="22"/>
                <w:szCs w:val="22"/>
                <w:lang w:eastAsia="ru-RU"/>
              </w:rPr>
            </w:pPr>
            <w:r w:rsidRPr="00D93565">
              <w:rPr>
                <w:sz w:val="22"/>
                <w:szCs w:val="22"/>
                <w:lang w:eastAsia="ru-RU"/>
              </w:rPr>
              <w:t>Р – величина значимости стоимостного балла ЦБi.</w:t>
            </w:r>
          </w:p>
          <w:p w:rsidR="00B03F04" w:rsidRPr="00D93565" w:rsidRDefault="00B03F04" w:rsidP="00B03F04">
            <w:pPr>
              <w:autoSpaceDE w:val="0"/>
              <w:autoSpaceDN w:val="0"/>
              <w:adjustRightInd w:val="0"/>
              <w:jc w:val="both"/>
              <w:rPr>
                <w:sz w:val="22"/>
                <w:szCs w:val="22"/>
                <w:lang w:eastAsia="ru-RU"/>
              </w:rPr>
            </w:pPr>
            <w:r w:rsidRPr="00D93565">
              <w:rPr>
                <w:sz w:val="22"/>
                <w:szCs w:val="22"/>
                <w:lang w:eastAsia="ru-RU"/>
              </w:rPr>
              <w:t>Т+Р=1</w:t>
            </w:r>
          </w:p>
        </w:tc>
      </w:tr>
      <w:tr w:rsidR="00B03F04" w:rsidRPr="00D93565" w:rsidTr="00371FE0">
        <w:trPr>
          <w:gridAfter w:val="1"/>
          <w:wAfter w:w="7" w:type="pct"/>
          <w:trHeight w:val="274"/>
        </w:trPr>
        <w:tc>
          <w:tcPr>
            <w:tcW w:w="437" w:type="pct"/>
            <w:vAlign w:val="center"/>
          </w:tcPr>
          <w:p w:rsidR="00B03F04" w:rsidRPr="00D93565" w:rsidRDefault="00B03F04" w:rsidP="00B03F04">
            <w:pPr>
              <w:widowControl w:val="0"/>
              <w:ind w:firstLine="9"/>
              <w:rPr>
                <w:sz w:val="22"/>
                <w:szCs w:val="22"/>
              </w:rPr>
            </w:pPr>
            <w:r w:rsidRPr="00D93565">
              <w:rPr>
                <w:sz w:val="22"/>
                <w:szCs w:val="22"/>
              </w:rPr>
              <w:t>9.31.</w:t>
            </w:r>
          </w:p>
        </w:tc>
        <w:tc>
          <w:tcPr>
            <w:tcW w:w="1658" w:type="pct"/>
            <w:shd w:val="clear" w:color="auto" w:fill="auto"/>
            <w:vAlign w:val="center"/>
          </w:tcPr>
          <w:p w:rsidR="00B03F04" w:rsidRPr="00D93565" w:rsidRDefault="00B03F04" w:rsidP="00B03F04">
            <w:pPr>
              <w:spacing w:before="100" w:beforeAutospacing="1" w:after="100" w:afterAutospacing="1"/>
              <w:rPr>
                <w:sz w:val="22"/>
                <w:szCs w:val="22"/>
              </w:rPr>
            </w:pPr>
            <w:r w:rsidRPr="00D93565">
              <w:rPr>
                <w:sz w:val="22"/>
                <w:szCs w:val="22"/>
              </w:rPr>
              <w:t>Место, срок и порядок предоставления документации о закупке, размер, порядок и сроки внесения платы, взимаемой за предоставление данной документации, если такая плата установлена Заказчиком</w:t>
            </w:r>
          </w:p>
        </w:tc>
        <w:tc>
          <w:tcPr>
            <w:tcW w:w="2898" w:type="pct"/>
            <w:shd w:val="clear" w:color="auto" w:fill="auto"/>
            <w:vAlign w:val="center"/>
          </w:tcPr>
          <w:p w:rsidR="001D0691" w:rsidRPr="00D93565" w:rsidRDefault="001D0691" w:rsidP="001D0691">
            <w:pPr>
              <w:rPr>
                <w:rStyle w:val="af2"/>
                <w:sz w:val="22"/>
                <w:szCs w:val="22"/>
              </w:rPr>
            </w:pPr>
            <w:r w:rsidRPr="00D93565">
              <w:rPr>
                <w:sz w:val="22"/>
                <w:szCs w:val="22"/>
              </w:rPr>
              <w:t xml:space="preserve">Документация о закупке предоставляется без взимания платы на ЭТП «НЭП-Фабрикант» </w:t>
            </w:r>
            <w:r w:rsidRPr="00D93565">
              <w:rPr>
                <w:color w:val="0707AF"/>
                <w:sz w:val="22"/>
                <w:szCs w:val="22"/>
                <w:u w:val="single"/>
              </w:rPr>
              <w:t>https://www.fabrikant.ru</w:t>
            </w:r>
          </w:p>
          <w:p w:rsidR="00B03F04" w:rsidRPr="00D93565" w:rsidRDefault="00371FE0" w:rsidP="00371FE0">
            <w:pPr>
              <w:jc w:val="both"/>
              <w:rPr>
                <w:sz w:val="22"/>
                <w:szCs w:val="22"/>
              </w:rPr>
            </w:pPr>
            <w:r w:rsidRPr="00D93565">
              <w:rPr>
                <w:rStyle w:val="af2"/>
                <w:color w:val="000000" w:themeColor="text1"/>
                <w:sz w:val="22"/>
                <w:szCs w:val="22"/>
                <w:u w:val="none"/>
              </w:rPr>
              <w:t>в соответствии с регламентом электронной торговой площадки</w:t>
            </w:r>
          </w:p>
        </w:tc>
      </w:tr>
      <w:tr w:rsidR="00B03F04" w:rsidRPr="00D93565" w:rsidTr="00371FE0">
        <w:trPr>
          <w:gridAfter w:val="1"/>
          <w:wAfter w:w="7" w:type="pct"/>
          <w:trHeight w:val="699"/>
        </w:trPr>
        <w:tc>
          <w:tcPr>
            <w:tcW w:w="437" w:type="pct"/>
            <w:vAlign w:val="center"/>
          </w:tcPr>
          <w:p w:rsidR="00B03F04" w:rsidRPr="00D93565" w:rsidRDefault="00B03F04" w:rsidP="00B03F04">
            <w:pPr>
              <w:widowControl w:val="0"/>
              <w:ind w:firstLine="9"/>
              <w:rPr>
                <w:sz w:val="22"/>
                <w:szCs w:val="22"/>
              </w:rPr>
            </w:pPr>
            <w:r w:rsidRPr="00D93565">
              <w:rPr>
                <w:sz w:val="22"/>
                <w:szCs w:val="22"/>
              </w:rPr>
              <w:t>9.32.</w:t>
            </w:r>
          </w:p>
        </w:tc>
        <w:tc>
          <w:tcPr>
            <w:tcW w:w="1658" w:type="pct"/>
            <w:shd w:val="clear" w:color="auto" w:fill="auto"/>
            <w:vAlign w:val="center"/>
          </w:tcPr>
          <w:p w:rsidR="00B03F04" w:rsidRPr="00D93565" w:rsidRDefault="00B03F04" w:rsidP="00B03F04">
            <w:pPr>
              <w:spacing w:before="100" w:beforeAutospacing="1" w:after="100" w:afterAutospacing="1"/>
              <w:rPr>
                <w:sz w:val="22"/>
                <w:szCs w:val="22"/>
              </w:rPr>
            </w:pPr>
            <w:r w:rsidRPr="00D93565">
              <w:rPr>
                <w:sz w:val="22"/>
                <w:szCs w:val="22"/>
              </w:rPr>
              <w:t>Срок и порядок отмены закупки</w:t>
            </w:r>
          </w:p>
        </w:tc>
        <w:tc>
          <w:tcPr>
            <w:tcW w:w="2898" w:type="pct"/>
            <w:shd w:val="clear" w:color="auto" w:fill="auto"/>
            <w:vAlign w:val="center"/>
          </w:tcPr>
          <w:p w:rsidR="00B03F04" w:rsidRPr="00D93565" w:rsidRDefault="00B03F04" w:rsidP="00B03F04">
            <w:pPr>
              <w:rPr>
                <w:sz w:val="22"/>
                <w:szCs w:val="22"/>
              </w:rPr>
            </w:pPr>
            <w:r w:rsidRPr="00D93565">
              <w:rPr>
                <w:sz w:val="22"/>
                <w:szCs w:val="22"/>
              </w:rPr>
              <w:t>Заказчик вправе отменить конкурентную закупку до наступления даты и времени окончания срока подачи заявок на участие в данной процедуре закупке. Решение об отмене проведения конкурентной закупки размещается Организатором закупки в ЕИС в день принятия такого решения.</w:t>
            </w:r>
          </w:p>
        </w:tc>
      </w:tr>
      <w:tr w:rsidR="00B03F04" w:rsidRPr="00D93565" w:rsidTr="00371FE0">
        <w:trPr>
          <w:gridAfter w:val="1"/>
          <w:wAfter w:w="7" w:type="pct"/>
          <w:trHeight w:val="699"/>
        </w:trPr>
        <w:tc>
          <w:tcPr>
            <w:tcW w:w="437" w:type="pct"/>
            <w:vAlign w:val="center"/>
          </w:tcPr>
          <w:p w:rsidR="00B03F04" w:rsidRPr="00D93565" w:rsidRDefault="00B03F04" w:rsidP="00B03F04">
            <w:pPr>
              <w:widowControl w:val="0"/>
              <w:ind w:firstLine="9"/>
              <w:rPr>
                <w:sz w:val="22"/>
                <w:szCs w:val="22"/>
              </w:rPr>
            </w:pPr>
            <w:r w:rsidRPr="00D93565">
              <w:rPr>
                <w:sz w:val="22"/>
                <w:szCs w:val="22"/>
              </w:rPr>
              <w:t>9.33.</w:t>
            </w:r>
          </w:p>
        </w:tc>
        <w:tc>
          <w:tcPr>
            <w:tcW w:w="1658" w:type="pct"/>
            <w:shd w:val="clear" w:color="auto" w:fill="auto"/>
            <w:vAlign w:val="center"/>
          </w:tcPr>
          <w:p w:rsidR="00B03F04" w:rsidRPr="00D93565" w:rsidRDefault="00B03F04" w:rsidP="00B03F04">
            <w:pPr>
              <w:spacing w:before="100" w:beforeAutospacing="1" w:after="100" w:afterAutospacing="1"/>
              <w:rPr>
                <w:sz w:val="22"/>
                <w:szCs w:val="22"/>
              </w:rPr>
            </w:pPr>
            <w:r w:rsidRPr="00D93565">
              <w:rPr>
                <w:sz w:val="22"/>
                <w:szCs w:val="22"/>
              </w:rPr>
              <w:t>Форма заключения договора</w:t>
            </w:r>
          </w:p>
        </w:tc>
        <w:tc>
          <w:tcPr>
            <w:tcW w:w="2898" w:type="pct"/>
            <w:shd w:val="clear" w:color="auto" w:fill="auto"/>
            <w:vAlign w:val="center"/>
          </w:tcPr>
          <w:p w:rsidR="00B03F04" w:rsidRPr="00D93565" w:rsidRDefault="00B03F04" w:rsidP="00B03F04">
            <w:pPr>
              <w:rPr>
                <w:sz w:val="22"/>
                <w:szCs w:val="22"/>
              </w:rPr>
            </w:pPr>
            <w:r w:rsidRPr="00D93565">
              <w:rPr>
                <w:sz w:val="22"/>
                <w:szCs w:val="22"/>
              </w:rPr>
              <w:t xml:space="preserve">Электронная </w:t>
            </w:r>
          </w:p>
        </w:tc>
      </w:tr>
    </w:tbl>
    <w:p w:rsidR="00A7105F" w:rsidRPr="00D93565" w:rsidRDefault="00A7105F" w:rsidP="000F39E5">
      <w:pPr>
        <w:tabs>
          <w:tab w:val="left" w:pos="720"/>
        </w:tabs>
        <w:rPr>
          <w:b/>
          <w:sz w:val="22"/>
          <w:szCs w:val="22"/>
        </w:rPr>
      </w:pPr>
    </w:p>
    <w:p w:rsidR="00181833" w:rsidRPr="00D93565" w:rsidRDefault="00C2139B" w:rsidP="00895765">
      <w:pPr>
        <w:suppressAutoHyphens w:val="0"/>
        <w:ind w:firstLine="288"/>
        <w:jc w:val="center"/>
        <w:rPr>
          <w:b/>
          <w:sz w:val="22"/>
          <w:szCs w:val="22"/>
        </w:rPr>
      </w:pPr>
      <w:r w:rsidRPr="00D93565">
        <w:rPr>
          <w:b/>
          <w:sz w:val="22"/>
          <w:szCs w:val="22"/>
        </w:rPr>
        <w:br w:type="page"/>
      </w:r>
      <w:r w:rsidR="00A7105F" w:rsidRPr="00D93565">
        <w:rPr>
          <w:b/>
          <w:sz w:val="22"/>
          <w:szCs w:val="22"/>
        </w:rPr>
        <w:lastRenderedPageBreak/>
        <w:t>Раздел 10.</w:t>
      </w:r>
    </w:p>
    <w:p w:rsidR="00C50AF3" w:rsidRPr="00D93565" w:rsidRDefault="00961321" w:rsidP="00895765">
      <w:pPr>
        <w:tabs>
          <w:tab w:val="left" w:pos="720"/>
        </w:tabs>
        <w:ind w:firstLine="288"/>
        <w:jc w:val="center"/>
        <w:rPr>
          <w:b/>
          <w:sz w:val="22"/>
          <w:szCs w:val="22"/>
        </w:rPr>
      </w:pPr>
      <w:r w:rsidRPr="00D93565">
        <w:rPr>
          <w:b/>
          <w:sz w:val="22"/>
          <w:szCs w:val="22"/>
        </w:rPr>
        <w:t>Техническое задание</w:t>
      </w:r>
    </w:p>
    <w:p w:rsidR="001C07C6" w:rsidRPr="00D93565" w:rsidRDefault="00961321" w:rsidP="001C07C6">
      <w:pPr>
        <w:tabs>
          <w:tab w:val="left" w:pos="720"/>
        </w:tabs>
        <w:ind w:firstLine="283"/>
        <w:jc w:val="center"/>
        <w:rPr>
          <w:b/>
          <w:sz w:val="22"/>
          <w:szCs w:val="22"/>
        </w:rPr>
      </w:pPr>
      <w:r w:rsidRPr="00D93565">
        <w:rPr>
          <w:b/>
          <w:lang w:eastAsia="zh-CN"/>
        </w:rPr>
        <w:t xml:space="preserve">на выполнение работ на капитальный ремонт </w:t>
      </w:r>
      <w:r w:rsidR="00C50AF3" w:rsidRPr="00D93565">
        <w:rPr>
          <w:b/>
          <w:lang w:eastAsia="zh-CN"/>
        </w:rPr>
        <w:t xml:space="preserve">тепловой изоляции </w:t>
      </w:r>
      <w:r w:rsidR="001C07C6" w:rsidRPr="00D93565">
        <w:rPr>
          <w:b/>
          <w:lang w:eastAsia="zh-CN"/>
        </w:rPr>
        <w:t>1</w:t>
      </w:r>
      <w:r w:rsidR="00C50AF3" w:rsidRPr="00D93565">
        <w:rPr>
          <w:b/>
          <w:lang w:eastAsia="zh-CN"/>
        </w:rPr>
        <w:t xml:space="preserve"> и </w:t>
      </w:r>
      <w:r w:rsidR="001C07C6" w:rsidRPr="00D93565">
        <w:rPr>
          <w:b/>
          <w:sz w:val="22"/>
          <w:szCs w:val="22"/>
        </w:rPr>
        <w:t>2 района магистральных тепловых сетей.</w:t>
      </w:r>
    </w:p>
    <w:p w:rsidR="00961321" w:rsidRPr="00D93565" w:rsidRDefault="00961321" w:rsidP="001C07C6">
      <w:pPr>
        <w:tabs>
          <w:tab w:val="left" w:pos="720"/>
        </w:tabs>
        <w:ind w:firstLine="283"/>
        <w:jc w:val="center"/>
        <w:rPr>
          <w:b/>
          <w:sz w:val="28"/>
          <w:szCs w:val="28"/>
          <w:lang w:eastAsia="zh-CN"/>
        </w:rPr>
      </w:pPr>
      <w:r w:rsidRPr="00D93565">
        <w:rPr>
          <w:b/>
          <w:sz w:val="28"/>
          <w:szCs w:val="28"/>
          <w:lang w:eastAsia="zh-CN"/>
        </w:rPr>
        <w:t xml:space="preserve"> </w:t>
      </w:r>
    </w:p>
    <w:p w:rsidR="001C07C6" w:rsidRPr="00D93565" w:rsidRDefault="001C07C6" w:rsidP="001C07C6">
      <w:pPr>
        <w:numPr>
          <w:ilvl w:val="0"/>
          <w:numId w:val="22"/>
        </w:numPr>
        <w:jc w:val="both"/>
        <w:rPr>
          <w:b/>
          <w:sz w:val="22"/>
          <w:szCs w:val="22"/>
          <w:u w:val="single"/>
        </w:rPr>
      </w:pPr>
      <w:r w:rsidRPr="00D93565">
        <w:rPr>
          <w:b/>
          <w:sz w:val="22"/>
          <w:szCs w:val="22"/>
          <w:u w:val="single"/>
        </w:rPr>
        <w:t>Наименование выполняемых работ.</w:t>
      </w:r>
    </w:p>
    <w:p w:rsidR="001C07C6" w:rsidRPr="00D93565" w:rsidRDefault="001C07C6" w:rsidP="001C07C6">
      <w:pPr>
        <w:ind w:firstLine="567"/>
        <w:jc w:val="both"/>
        <w:rPr>
          <w:sz w:val="22"/>
          <w:szCs w:val="22"/>
        </w:rPr>
      </w:pPr>
      <w:r w:rsidRPr="00D93565">
        <w:rPr>
          <w:sz w:val="22"/>
          <w:szCs w:val="22"/>
        </w:rPr>
        <w:t>Выполнение работ по капитальному ремонту тепловой изоляции 1 и 2 района магистральных тепловых сетей (далее – Работа):</w:t>
      </w:r>
    </w:p>
    <w:p w:rsidR="001C07C6" w:rsidRPr="00D93565" w:rsidRDefault="001C07C6" w:rsidP="001C07C6">
      <w:pPr>
        <w:ind w:firstLine="567"/>
        <w:jc w:val="both"/>
        <w:rPr>
          <w:sz w:val="22"/>
          <w:szCs w:val="22"/>
        </w:rPr>
      </w:pPr>
      <w:r w:rsidRPr="00D93565">
        <w:rPr>
          <w:sz w:val="22"/>
          <w:szCs w:val="22"/>
        </w:rPr>
        <w:t>- инв. №</w:t>
      </w:r>
      <w:r w:rsidR="00917197" w:rsidRPr="00D93565">
        <w:rPr>
          <w:sz w:val="22"/>
          <w:szCs w:val="22"/>
        </w:rPr>
        <w:t>№ 00</w:t>
      </w:r>
      <w:r w:rsidRPr="00D93565">
        <w:rPr>
          <w:sz w:val="22"/>
          <w:szCs w:val="22"/>
        </w:rPr>
        <w:t xml:space="preserve">-009959; 00-010112; 00009291; 00009258; 00009252, 00009262; 00009289; 00009264; 00-009905; 00009320; 00009260; </w:t>
      </w:r>
      <w:r w:rsidR="00917197" w:rsidRPr="00D93565">
        <w:rPr>
          <w:sz w:val="22"/>
          <w:szCs w:val="22"/>
        </w:rPr>
        <w:t>00009220; 00009209</w:t>
      </w:r>
      <w:r w:rsidRPr="00D93565">
        <w:rPr>
          <w:sz w:val="22"/>
          <w:szCs w:val="22"/>
        </w:rPr>
        <w:t>; 00009210.</w:t>
      </w:r>
    </w:p>
    <w:p w:rsidR="001C07C6" w:rsidRPr="00D93565" w:rsidRDefault="001C07C6" w:rsidP="001C07C6">
      <w:pPr>
        <w:suppressAutoHyphens w:val="0"/>
        <w:ind w:left="567"/>
        <w:jc w:val="both"/>
        <w:rPr>
          <w:b/>
          <w:sz w:val="22"/>
          <w:szCs w:val="22"/>
          <w:u w:val="single"/>
        </w:rPr>
      </w:pPr>
      <w:r w:rsidRPr="00D93565">
        <w:rPr>
          <w:b/>
          <w:sz w:val="22"/>
          <w:szCs w:val="22"/>
          <w:u w:val="single"/>
        </w:rPr>
        <w:t xml:space="preserve">2. </w:t>
      </w:r>
      <w:r w:rsidR="00917197" w:rsidRPr="00D93565">
        <w:rPr>
          <w:b/>
          <w:sz w:val="22"/>
          <w:szCs w:val="22"/>
          <w:u w:val="single"/>
        </w:rPr>
        <w:t>Объем выполняемых</w:t>
      </w:r>
      <w:r w:rsidRPr="00D93565">
        <w:rPr>
          <w:b/>
          <w:sz w:val="22"/>
          <w:szCs w:val="22"/>
          <w:u w:val="single"/>
        </w:rPr>
        <w:t xml:space="preserve"> работ.</w:t>
      </w:r>
    </w:p>
    <w:p w:rsidR="001C07C6" w:rsidRPr="00D93565" w:rsidRDefault="001C07C6" w:rsidP="001C07C6">
      <w:pPr>
        <w:snapToGrid w:val="0"/>
        <w:ind w:firstLine="567"/>
        <w:jc w:val="both"/>
        <w:rPr>
          <w:sz w:val="22"/>
          <w:szCs w:val="22"/>
        </w:rPr>
      </w:pPr>
      <w:r w:rsidRPr="00D93565">
        <w:rPr>
          <w:sz w:val="22"/>
          <w:szCs w:val="22"/>
        </w:rPr>
        <w:t>В соотв</w:t>
      </w:r>
      <w:r w:rsidR="00A51300" w:rsidRPr="00D93565">
        <w:rPr>
          <w:sz w:val="22"/>
          <w:szCs w:val="22"/>
        </w:rPr>
        <w:t>етствии с Техническим заданием</w:t>
      </w:r>
      <w:r w:rsidRPr="00D93565">
        <w:rPr>
          <w:sz w:val="22"/>
          <w:szCs w:val="22"/>
        </w:rPr>
        <w:t>, Локальной сметой (</w:t>
      </w:r>
      <w:r w:rsidR="00A51300" w:rsidRPr="00D93565">
        <w:rPr>
          <w:sz w:val="22"/>
          <w:szCs w:val="22"/>
        </w:rPr>
        <w:t>Приложение № 1 ТЗ)</w:t>
      </w:r>
      <w:r w:rsidRPr="00D93565">
        <w:rPr>
          <w:sz w:val="22"/>
          <w:szCs w:val="22"/>
        </w:rPr>
        <w:t>.</w:t>
      </w:r>
    </w:p>
    <w:p w:rsidR="001C07C6" w:rsidRPr="00D93565" w:rsidRDefault="001C07C6" w:rsidP="001C07C6">
      <w:pPr>
        <w:snapToGrid w:val="0"/>
        <w:ind w:left="567"/>
        <w:jc w:val="both"/>
        <w:rPr>
          <w:b/>
          <w:sz w:val="22"/>
          <w:szCs w:val="22"/>
          <w:u w:val="single"/>
        </w:rPr>
      </w:pPr>
      <w:r w:rsidRPr="00D93565">
        <w:rPr>
          <w:b/>
          <w:bCs/>
          <w:sz w:val="22"/>
          <w:szCs w:val="22"/>
        </w:rPr>
        <w:t>3</w:t>
      </w:r>
      <w:r w:rsidRPr="00D93565">
        <w:rPr>
          <w:sz w:val="22"/>
          <w:szCs w:val="22"/>
        </w:rPr>
        <w:t xml:space="preserve">. </w:t>
      </w:r>
      <w:r w:rsidRPr="00D93565">
        <w:rPr>
          <w:b/>
          <w:sz w:val="22"/>
          <w:szCs w:val="22"/>
          <w:u w:val="single"/>
        </w:rPr>
        <w:t>Место проведения работ.</w:t>
      </w:r>
    </w:p>
    <w:p w:rsidR="001C07C6" w:rsidRPr="00D93565" w:rsidRDefault="001C07C6" w:rsidP="001C07C6">
      <w:pPr>
        <w:snapToGrid w:val="0"/>
        <w:ind w:left="927"/>
        <w:jc w:val="both"/>
        <w:rPr>
          <w:sz w:val="22"/>
          <w:szCs w:val="22"/>
        </w:rPr>
      </w:pPr>
      <w:r w:rsidRPr="00D93565">
        <w:rPr>
          <w:sz w:val="22"/>
          <w:szCs w:val="22"/>
        </w:rPr>
        <w:t>- город Рязань.</w:t>
      </w:r>
    </w:p>
    <w:p w:rsidR="001C07C6" w:rsidRPr="00D93565" w:rsidRDefault="001C07C6" w:rsidP="001C07C6">
      <w:pPr>
        <w:ind w:firstLine="567"/>
        <w:jc w:val="both"/>
        <w:rPr>
          <w:b/>
          <w:sz w:val="22"/>
          <w:szCs w:val="22"/>
          <w:u w:val="single"/>
        </w:rPr>
      </w:pPr>
      <w:r w:rsidRPr="00D93565">
        <w:rPr>
          <w:b/>
          <w:sz w:val="22"/>
          <w:szCs w:val="22"/>
        </w:rPr>
        <w:t xml:space="preserve">4. </w:t>
      </w:r>
      <w:r w:rsidRPr="00D93565">
        <w:rPr>
          <w:b/>
          <w:sz w:val="22"/>
          <w:szCs w:val="22"/>
          <w:u w:val="single"/>
        </w:rPr>
        <w:t>Сроки выполнения работ.</w:t>
      </w:r>
    </w:p>
    <w:p w:rsidR="001C07C6" w:rsidRPr="00D93565" w:rsidRDefault="001C07C6" w:rsidP="001C07C6">
      <w:pPr>
        <w:ind w:firstLine="567"/>
        <w:jc w:val="both"/>
        <w:rPr>
          <w:sz w:val="22"/>
          <w:szCs w:val="22"/>
        </w:rPr>
      </w:pPr>
      <w:r w:rsidRPr="00D93565">
        <w:rPr>
          <w:sz w:val="22"/>
          <w:szCs w:val="22"/>
        </w:rPr>
        <w:t xml:space="preserve">Заказчик вправе в одностороннем внесудебном порядке изменять сроки начала и окончания выполнения работ по настоящему договору, не изменяя общей продолжительности выполнения работ. Такое изменение осуществляется Заказчиком путем направления Подрядчику письменного уведомления. Договор в части определения сроков выполнения Подрядчиком работ считается измененным с момента получения Подрядчиком такого уведомления. </w:t>
      </w:r>
    </w:p>
    <w:p w:rsidR="001C07C6" w:rsidRPr="00D93565" w:rsidRDefault="001C07C6" w:rsidP="001C07C6">
      <w:pPr>
        <w:ind w:firstLine="567"/>
        <w:jc w:val="both"/>
        <w:rPr>
          <w:sz w:val="22"/>
          <w:szCs w:val="22"/>
        </w:rPr>
      </w:pPr>
      <w:r w:rsidRPr="00D93565">
        <w:rPr>
          <w:sz w:val="22"/>
          <w:szCs w:val="22"/>
        </w:rPr>
        <w:t xml:space="preserve">  Срок выполнения работ - с момента подписания </w:t>
      </w:r>
      <w:r w:rsidR="00EA439F" w:rsidRPr="00D93565">
        <w:rPr>
          <w:sz w:val="22"/>
          <w:szCs w:val="22"/>
        </w:rPr>
        <w:t xml:space="preserve">Сторонами </w:t>
      </w:r>
      <w:r w:rsidRPr="00D93565">
        <w:rPr>
          <w:sz w:val="22"/>
          <w:szCs w:val="22"/>
        </w:rPr>
        <w:t>Договора до 31.12.2020 года.</w:t>
      </w:r>
    </w:p>
    <w:p w:rsidR="001C07C6" w:rsidRPr="00D93565" w:rsidRDefault="001C07C6" w:rsidP="001C07C6">
      <w:pPr>
        <w:ind w:firstLine="567"/>
        <w:jc w:val="both"/>
        <w:rPr>
          <w:sz w:val="22"/>
          <w:szCs w:val="22"/>
        </w:rPr>
      </w:pPr>
      <w:r w:rsidRPr="00D93565">
        <w:rPr>
          <w:sz w:val="22"/>
          <w:szCs w:val="22"/>
        </w:rPr>
        <w:t xml:space="preserve">  Срок сдачи исполнительной документации производится до рассмотрения (согласования) актов выполненных работ КС-2,3. Срок рассмотрения исполнительной документации не более 15 рабочих дней. В случае выявления замечаний (недочётов, ошибок и т.п.), срок рассмотрения документов начинается от даты предоставления исправленной документации.</w:t>
      </w:r>
    </w:p>
    <w:p w:rsidR="001C07C6" w:rsidRPr="00D93565" w:rsidRDefault="001C07C6" w:rsidP="001C07C6">
      <w:pPr>
        <w:ind w:firstLine="567"/>
        <w:jc w:val="both"/>
        <w:rPr>
          <w:sz w:val="22"/>
          <w:szCs w:val="22"/>
        </w:rPr>
      </w:pPr>
      <w:r w:rsidRPr="00D93565">
        <w:rPr>
          <w:sz w:val="22"/>
          <w:szCs w:val="22"/>
        </w:rPr>
        <w:t>В случае необходимости выполнения Работ в не рабочее время предприятия Заказчика, часы работ необходимо согласовывать с Заказчиком.  Оплата за переработку (сверхурочные, выходные, праздничные дни) относится к затратам Подрядчика.</w:t>
      </w:r>
    </w:p>
    <w:p w:rsidR="001C07C6" w:rsidRPr="00D93565" w:rsidRDefault="001C07C6" w:rsidP="001C07C6">
      <w:pPr>
        <w:ind w:firstLine="567"/>
        <w:jc w:val="both"/>
        <w:rPr>
          <w:b/>
          <w:sz w:val="22"/>
          <w:szCs w:val="22"/>
        </w:rPr>
      </w:pPr>
      <w:r w:rsidRPr="00D93565">
        <w:rPr>
          <w:b/>
          <w:sz w:val="22"/>
          <w:szCs w:val="22"/>
        </w:rPr>
        <w:t xml:space="preserve">5. </w:t>
      </w:r>
      <w:r w:rsidR="00917197" w:rsidRPr="00D93565">
        <w:rPr>
          <w:b/>
          <w:sz w:val="22"/>
          <w:szCs w:val="22"/>
          <w:u w:val="single"/>
        </w:rPr>
        <w:t>Виды выполняемых</w:t>
      </w:r>
      <w:r w:rsidRPr="00D93565">
        <w:rPr>
          <w:b/>
          <w:sz w:val="22"/>
          <w:szCs w:val="22"/>
          <w:u w:val="single"/>
        </w:rPr>
        <w:t xml:space="preserve"> работ</w:t>
      </w:r>
      <w:r w:rsidRPr="00D93565">
        <w:rPr>
          <w:b/>
          <w:sz w:val="22"/>
          <w:szCs w:val="22"/>
        </w:rPr>
        <w:t>.</w:t>
      </w:r>
    </w:p>
    <w:p w:rsidR="001C07C6" w:rsidRPr="00D93565" w:rsidRDefault="001C07C6" w:rsidP="001C07C6">
      <w:pPr>
        <w:ind w:firstLine="567"/>
        <w:jc w:val="both"/>
        <w:rPr>
          <w:sz w:val="22"/>
          <w:szCs w:val="22"/>
        </w:rPr>
      </w:pPr>
      <w:r w:rsidRPr="00D93565">
        <w:rPr>
          <w:sz w:val="22"/>
          <w:szCs w:val="22"/>
        </w:rPr>
        <w:t>5.1. Обобщённые виды работ:</w:t>
      </w:r>
    </w:p>
    <w:p w:rsidR="001C07C6" w:rsidRPr="00D93565" w:rsidRDefault="001C07C6" w:rsidP="001C07C6">
      <w:pPr>
        <w:ind w:firstLine="567"/>
        <w:jc w:val="both"/>
        <w:rPr>
          <w:sz w:val="22"/>
          <w:szCs w:val="22"/>
        </w:rPr>
      </w:pPr>
      <w:r w:rsidRPr="00D93565">
        <w:rPr>
          <w:sz w:val="22"/>
          <w:szCs w:val="22"/>
        </w:rPr>
        <w:t>5.1.1. Предварительный осмотр участка ремонта. Составление и оформление разрешительной документации оформляется Подрядчиком и предоставляется Заказчику, для получения доступа на объекты для проведения работ.</w:t>
      </w:r>
    </w:p>
    <w:p w:rsidR="001C07C6" w:rsidRPr="00D93565" w:rsidRDefault="001C07C6" w:rsidP="001C07C6">
      <w:pPr>
        <w:ind w:firstLine="567"/>
        <w:jc w:val="both"/>
        <w:rPr>
          <w:sz w:val="22"/>
          <w:szCs w:val="22"/>
        </w:rPr>
      </w:pPr>
      <w:r w:rsidRPr="00D93565">
        <w:rPr>
          <w:sz w:val="22"/>
          <w:szCs w:val="22"/>
        </w:rPr>
        <w:t>5.1.2. До начала проведения работ Подрядчику необходимо провести следующие мероприятия (работы):</w:t>
      </w:r>
    </w:p>
    <w:p w:rsidR="001C07C6" w:rsidRPr="00D93565" w:rsidRDefault="001C07C6" w:rsidP="001C07C6">
      <w:pPr>
        <w:ind w:firstLine="567"/>
        <w:jc w:val="both"/>
        <w:rPr>
          <w:sz w:val="22"/>
          <w:szCs w:val="22"/>
        </w:rPr>
      </w:pPr>
      <w:r w:rsidRPr="00D93565">
        <w:rPr>
          <w:sz w:val="22"/>
          <w:szCs w:val="22"/>
        </w:rPr>
        <w:t>- провести закупку (поставку) материалов для комплекса Работ. Осмотр наличия (соответствия) материалов производится комиссией и оформляется двухсторонним актом осмотра, Заказчик проверяет соответствие закупленных материалов требованиям Договора и технического задания, с записью в журнал приёмки оборудования и материалов;</w:t>
      </w:r>
    </w:p>
    <w:p w:rsidR="001C07C6" w:rsidRPr="00D93565" w:rsidRDefault="001C07C6" w:rsidP="001C07C6">
      <w:pPr>
        <w:ind w:firstLine="567"/>
        <w:jc w:val="both"/>
        <w:rPr>
          <w:sz w:val="22"/>
          <w:szCs w:val="22"/>
        </w:rPr>
      </w:pPr>
      <w:r w:rsidRPr="00D93565">
        <w:rPr>
          <w:sz w:val="22"/>
          <w:szCs w:val="22"/>
        </w:rPr>
        <w:t>- оформление документа (приказ, официальное письмо) с перечнем на весь задействованный персонал, с указанием ответственного (Ф.И.О., должность, телефон). В случае болезни, отсутствия указать лицо замещающее ответственного.</w:t>
      </w:r>
    </w:p>
    <w:p w:rsidR="001C07C6" w:rsidRPr="00D93565" w:rsidRDefault="001C07C6" w:rsidP="001C07C6">
      <w:pPr>
        <w:ind w:firstLine="567"/>
        <w:jc w:val="both"/>
        <w:rPr>
          <w:sz w:val="22"/>
          <w:szCs w:val="22"/>
        </w:rPr>
      </w:pPr>
      <w:r w:rsidRPr="00D93565">
        <w:rPr>
          <w:sz w:val="22"/>
          <w:szCs w:val="22"/>
        </w:rPr>
        <w:t xml:space="preserve">Без оформления п. 5.1.2. настоящего ТЗ работы по капитальному ремонту тепловой изоляции магистральных тепловых сетей в дальнейшем невозможны. </w:t>
      </w:r>
    </w:p>
    <w:p w:rsidR="001C07C6" w:rsidRPr="00D93565" w:rsidRDefault="001C07C6" w:rsidP="001C07C6">
      <w:pPr>
        <w:ind w:firstLine="567"/>
        <w:jc w:val="both"/>
        <w:rPr>
          <w:sz w:val="22"/>
          <w:szCs w:val="22"/>
        </w:rPr>
      </w:pPr>
      <w:r w:rsidRPr="00D93565">
        <w:rPr>
          <w:sz w:val="22"/>
          <w:szCs w:val="22"/>
        </w:rPr>
        <w:t>5.1.3. Прохождение инструктажа, задействованного в ремонте персонала Подрядчика. В случае нахождения работников и (или) спецтехники Подрядчика на объектах (территории, в зданиях) Заказчика, необходимо предварительное согласование.</w:t>
      </w:r>
    </w:p>
    <w:p w:rsidR="001C07C6" w:rsidRPr="00D93565" w:rsidRDefault="001C07C6" w:rsidP="001C07C6">
      <w:pPr>
        <w:ind w:firstLine="567"/>
        <w:jc w:val="both"/>
        <w:rPr>
          <w:sz w:val="22"/>
          <w:szCs w:val="22"/>
        </w:rPr>
      </w:pPr>
      <w:r w:rsidRPr="00D93565">
        <w:rPr>
          <w:sz w:val="22"/>
          <w:szCs w:val="22"/>
        </w:rPr>
        <w:t xml:space="preserve">5.1.4.  Получение у </w:t>
      </w:r>
      <w:r w:rsidR="00917197" w:rsidRPr="00D93565">
        <w:rPr>
          <w:sz w:val="22"/>
          <w:szCs w:val="22"/>
        </w:rPr>
        <w:t>Заказчика акта</w:t>
      </w:r>
      <w:r w:rsidRPr="00D93565">
        <w:rPr>
          <w:sz w:val="22"/>
          <w:szCs w:val="22"/>
        </w:rPr>
        <w:t>-допуска на выполнение Работы, после сдачи всей необходимой документации в соответствии с п.5.1.1 и п.5.1.2.</w:t>
      </w:r>
    </w:p>
    <w:p w:rsidR="001C07C6" w:rsidRPr="00D93565" w:rsidRDefault="001C07C6" w:rsidP="001C07C6">
      <w:pPr>
        <w:ind w:firstLine="567"/>
        <w:jc w:val="both"/>
        <w:rPr>
          <w:sz w:val="22"/>
          <w:szCs w:val="22"/>
        </w:rPr>
      </w:pPr>
      <w:r w:rsidRPr="00D93565">
        <w:rPr>
          <w:sz w:val="22"/>
          <w:szCs w:val="22"/>
        </w:rPr>
        <w:t>5.1.5. Расчистка площадей от кустарника и мелколесья охранной зоны прокладки трубопроводов теплосети (при наличии).</w:t>
      </w:r>
    </w:p>
    <w:p w:rsidR="001C07C6" w:rsidRPr="00D93565" w:rsidRDefault="001C07C6" w:rsidP="001C07C6">
      <w:pPr>
        <w:ind w:firstLine="567"/>
        <w:jc w:val="both"/>
        <w:rPr>
          <w:sz w:val="22"/>
          <w:szCs w:val="22"/>
        </w:rPr>
      </w:pPr>
      <w:r w:rsidRPr="00D93565">
        <w:rPr>
          <w:sz w:val="22"/>
          <w:szCs w:val="22"/>
        </w:rPr>
        <w:t>5.1.6. Разборка существующей тепловой изоляции трубопроводов теплосети (маты минераловатные, стеклоткань, кровельные рулонные покрытия).</w:t>
      </w:r>
    </w:p>
    <w:p w:rsidR="001C07C6" w:rsidRPr="00D93565" w:rsidRDefault="001C07C6" w:rsidP="001C07C6">
      <w:pPr>
        <w:ind w:firstLine="567"/>
        <w:jc w:val="both"/>
        <w:rPr>
          <w:sz w:val="22"/>
          <w:szCs w:val="22"/>
        </w:rPr>
      </w:pPr>
      <w:r w:rsidRPr="00D93565">
        <w:rPr>
          <w:sz w:val="22"/>
          <w:szCs w:val="22"/>
        </w:rPr>
        <w:t>5.1.7.  Расчистка поверхности труб от загрязнений, окраска поверхностей трубопроводов.</w:t>
      </w:r>
    </w:p>
    <w:p w:rsidR="001C07C6" w:rsidRPr="00D93565" w:rsidRDefault="001C07C6" w:rsidP="001C07C6">
      <w:pPr>
        <w:ind w:firstLine="567"/>
        <w:jc w:val="both"/>
        <w:rPr>
          <w:sz w:val="22"/>
          <w:szCs w:val="22"/>
        </w:rPr>
      </w:pPr>
      <w:r w:rsidRPr="00D93565">
        <w:rPr>
          <w:sz w:val="22"/>
          <w:szCs w:val="22"/>
        </w:rPr>
        <w:t>5.1.8. Обертывание поверхности изоляции стеклоизолом ХПП (протяженность трассы – согласно смет</w:t>
      </w:r>
      <w:r w:rsidR="002C21E7" w:rsidRPr="00D93565">
        <w:rPr>
          <w:sz w:val="22"/>
          <w:szCs w:val="22"/>
        </w:rPr>
        <w:t>е</w:t>
      </w:r>
      <w:r w:rsidRPr="00D93565">
        <w:rPr>
          <w:sz w:val="22"/>
          <w:szCs w:val="22"/>
        </w:rPr>
        <w:t xml:space="preserve">). Нахлест материала, оборачиваемого поверхностного слоя производить в сторону понижения геодезической отметки относительно начала и окончания участка ремонта. Обязательна проклейка швов оборачиваемого материала. </w:t>
      </w:r>
      <w:r w:rsidR="00917197" w:rsidRPr="00D93565">
        <w:rPr>
          <w:sz w:val="22"/>
          <w:szCs w:val="22"/>
        </w:rPr>
        <w:t>Учесть,</w:t>
      </w:r>
      <w:r w:rsidRPr="00D93565">
        <w:rPr>
          <w:sz w:val="22"/>
          <w:szCs w:val="22"/>
        </w:rPr>
        <w:t xml:space="preserve"> что толщина изоляционного материала при замере на обёрнутом трубопроводе должна быть, не менее:</w:t>
      </w:r>
    </w:p>
    <w:p w:rsidR="001C07C6" w:rsidRPr="00D93565" w:rsidRDefault="001C07C6" w:rsidP="001C07C6">
      <w:pPr>
        <w:ind w:firstLine="567"/>
        <w:jc w:val="both"/>
        <w:rPr>
          <w:sz w:val="22"/>
          <w:szCs w:val="22"/>
        </w:rPr>
      </w:pPr>
      <w:r w:rsidRPr="00D93565">
        <w:rPr>
          <w:sz w:val="22"/>
          <w:szCs w:val="22"/>
        </w:rPr>
        <w:t>- 80 мм на прямом трубопроводе;</w:t>
      </w:r>
    </w:p>
    <w:p w:rsidR="001C07C6" w:rsidRPr="00D93565" w:rsidRDefault="001C07C6" w:rsidP="001C07C6">
      <w:pPr>
        <w:ind w:firstLine="567"/>
        <w:jc w:val="both"/>
        <w:rPr>
          <w:sz w:val="22"/>
          <w:szCs w:val="22"/>
        </w:rPr>
      </w:pPr>
      <w:r w:rsidRPr="00D93565">
        <w:rPr>
          <w:sz w:val="22"/>
          <w:szCs w:val="22"/>
        </w:rPr>
        <w:lastRenderedPageBreak/>
        <w:t>- 40 мм на обратном трубопроводе.</w:t>
      </w:r>
    </w:p>
    <w:p w:rsidR="001C07C6" w:rsidRPr="00D93565" w:rsidRDefault="001C07C6" w:rsidP="001C07C6">
      <w:pPr>
        <w:ind w:firstLine="567"/>
        <w:jc w:val="both"/>
        <w:rPr>
          <w:sz w:val="22"/>
          <w:szCs w:val="22"/>
        </w:rPr>
      </w:pPr>
      <w:r w:rsidRPr="00D93565">
        <w:rPr>
          <w:sz w:val="22"/>
          <w:szCs w:val="22"/>
        </w:rPr>
        <w:t>5.1.9. Сдача объекта, предоставление исполнительной документации.</w:t>
      </w:r>
    </w:p>
    <w:p w:rsidR="001C07C6" w:rsidRPr="00D93565" w:rsidRDefault="001C07C6" w:rsidP="001C07C6">
      <w:pPr>
        <w:ind w:firstLine="567"/>
        <w:jc w:val="both"/>
        <w:rPr>
          <w:sz w:val="22"/>
          <w:szCs w:val="22"/>
        </w:rPr>
      </w:pPr>
      <w:r w:rsidRPr="00D93565">
        <w:rPr>
          <w:sz w:val="22"/>
          <w:szCs w:val="22"/>
        </w:rPr>
        <w:t>5.1.10. Окончание работ (вывоз мусора и ограждений). Складирование мусора (строительного материала) в местах производства работ без специализированного контейнера – запрещено.</w:t>
      </w:r>
    </w:p>
    <w:p w:rsidR="001C07C6" w:rsidRPr="00D93565" w:rsidRDefault="001C07C6" w:rsidP="001C07C6">
      <w:pPr>
        <w:ind w:firstLine="567"/>
        <w:jc w:val="both"/>
        <w:rPr>
          <w:sz w:val="22"/>
          <w:szCs w:val="22"/>
        </w:rPr>
      </w:pPr>
      <w:r w:rsidRPr="00D93565">
        <w:rPr>
          <w:sz w:val="22"/>
          <w:szCs w:val="22"/>
        </w:rPr>
        <w:t xml:space="preserve">5.1.11. В случае выявления работ, не предусмотренных данным техническим заданием, сметной документацией, Подрядчик обязан незамедлительно вызвать Заказчика (ответственного) для </w:t>
      </w:r>
      <w:r w:rsidR="00917197" w:rsidRPr="00D93565">
        <w:rPr>
          <w:sz w:val="22"/>
          <w:szCs w:val="22"/>
        </w:rPr>
        <w:t>фиксации (</w:t>
      </w:r>
      <w:r w:rsidRPr="00D93565">
        <w:rPr>
          <w:sz w:val="22"/>
          <w:szCs w:val="22"/>
        </w:rPr>
        <w:t>составления акта) с указанием выявленных дополнительных объемов. Оповещение производить телефонограммой или письменно.</w:t>
      </w:r>
    </w:p>
    <w:p w:rsidR="001C07C6" w:rsidRPr="00D93565" w:rsidRDefault="001C07C6" w:rsidP="001C07C6">
      <w:pPr>
        <w:ind w:firstLine="567"/>
        <w:jc w:val="both"/>
        <w:rPr>
          <w:sz w:val="22"/>
          <w:szCs w:val="22"/>
        </w:rPr>
      </w:pPr>
      <w:r w:rsidRPr="00D93565">
        <w:rPr>
          <w:sz w:val="22"/>
          <w:szCs w:val="22"/>
        </w:rPr>
        <w:t xml:space="preserve">Также возможно направить в адрес Заказчика дополнительный состав работ письменно. В дальнейшем </w:t>
      </w:r>
      <w:r w:rsidR="00917197" w:rsidRPr="00D93565">
        <w:rPr>
          <w:sz w:val="22"/>
          <w:szCs w:val="22"/>
        </w:rPr>
        <w:t>принимается решение</w:t>
      </w:r>
      <w:r w:rsidRPr="00D93565">
        <w:rPr>
          <w:sz w:val="22"/>
          <w:szCs w:val="22"/>
        </w:rPr>
        <w:t xml:space="preserve"> о необходимости (</w:t>
      </w:r>
      <w:r w:rsidR="00917197" w:rsidRPr="00D93565">
        <w:rPr>
          <w:sz w:val="22"/>
          <w:szCs w:val="22"/>
        </w:rPr>
        <w:t>целесообразности) выполнения</w:t>
      </w:r>
      <w:r w:rsidRPr="00D93565">
        <w:rPr>
          <w:sz w:val="22"/>
          <w:szCs w:val="22"/>
        </w:rPr>
        <w:t xml:space="preserve"> выявленных дополнительных объемов. В случае выполнения дополнительных работ без письменного согласования с Заказчиком оплата за проведенные работы не предусматривается. Объем дополнительных работ </w:t>
      </w:r>
      <w:r w:rsidR="00917197" w:rsidRPr="00D93565">
        <w:rPr>
          <w:sz w:val="22"/>
          <w:szCs w:val="22"/>
        </w:rPr>
        <w:t>рассматривается,</w:t>
      </w:r>
      <w:r w:rsidRPr="00D93565">
        <w:rPr>
          <w:sz w:val="22"/>
          <w:szCs w:val="22"/>
        </w:rPr>
        <w:t xml:space="preserve"> согласовывается и актируется комиссией с фотофиксацией. При необходимости применения иных материалов в ходе работ необходимо произвести письменное согласование с Заказчиком. Также по факту ремонта возможно изменение материалов с наилучшими характеристиками в пределах первоначальной стоимости используемого материала.</w:t>
      </w:r>
    </w:p>
    <w:p w:rsidR="001C07C6" w:rsidRPr="00D93565" w:rsidRDefault="001C07C6" w:rsidP="001C07C6">
      <w:pPr>
        <w:ind w:firstLine="567"/>
        <w:jc w:val="both"/>
        <w:rPr>
          <w:sz w:val="22"/>
          <w:szCs w:val="22"/>
        </w:rPr>
      </w:pPr>
      <w:r w:rsidRPr="00D93565">
        <w:rPr>
          <w:sz w:val="22"/>
          <w:szCs w:val="22"/>
        </w:rPr>
        <w:t>5.1.12. Составление и подписание пакета исполнительной документации (см. раздел 7; 9). Предъявление актов выполненных работ (форма № КС-2) и справки стоимости выполненных работ (форма № КС-3) после согласование Заказчиком исполнительной документации.</w:t>
      </w:r>
    </w:p>
    <w:p w:rsidR="001C07C6" w:rsidRPr="00D93565" w:rsidRDefault="001C07C6" w:rsidP="001C07C6">
      <w:pPr>
        <w:ind w:firstLine="567"/>
        <w:jc w:val="both"/>
        <w:rPr>
          <w:sz w:val="22"/>
          <w:szCs w:val="22"/>
        </w:rPr>
      </w:pPr>
      <w:r w:rsidRPr="00D93565">
        <w:rPr>
          <w:sz w:val="22"/>
          <w:szCs w:val="22"/>
        </w:rPr>
        <w:t xml:space="preserve">5.1.13. Расходы, связанные с перевозкой рабочих и служащих к месту работ и обратно, предоставление временного жилья, командировочных, сверхурочных, праздничных и выходных, а также </w:t>
      </w:r>
      <w:r w:rsidR="00917197" w:rsidRPr="00D93565">
        <w:rPr>
          <w:sz w:val="22"/>
          <w:szCs w:val="22"/>
        </w:rPr>
        <w:t>любые транспортные расходы,</w:t>
      </w:r>
      <w:r w:rsidRPr="00D93565">
        <w:rPr>
          <w:sz w:val="22"/>
          <w:szCs w:val="22"/>
        </w:rPr>
        <w:t xml:space="preserve"> связанные с потребностями Подрядчика (установка дорожных знаков, ограждений и т.п.), относятся к затратам Подрядчика.</w:t>
      </w:r>
    </w:p>
    <w:p w:rsidR="001C07C6" w:rsidRPr="00D93565" w:rsidRDefault="001C07C6" w:rsidP="001C07C6">
      <w:pPr>
        <w:ind w:firstLine="567"/>
        <w:jc w:val="both"/>
        <w:rPr>
          <w:sz w:val="22"/>
          <w:szCs w:val="22"/>
        </w:rPr>
      </w:pPr>
      <w:r w:rsidRPr="00D93565">
        <w:rPr>
          <w:sz w:val="22"/>
          <w:szCs w:val="22"/>
        </w:rPr>
        <w:t>5.2. Ответственность за доставку, хранение и вывоз материалов несет Подрядчик.</w:t>
      </w:r>
    </w:p>
    <w:p w:rsidR="001C07C6" w:rsidRPr="00D93565" w:rsidRDefault="001C07C6" w:rsidP="001C07C6">
      <w:pPr>
        <w:ind w:firstLine="567"/>
        <w:jc w:val="both"/>
        <w:rPr>
          <w:b/>
          <w:sz w:val="22"/>
          <w:szCs w:val="22"/>
        </w:rPr>
      </w:pPr>
      <w:r w:rsidRPr="00D93565">
        <w:rPr>
          <w:b/>
          <w:sz w:val="22"/>
          <w:szCs w:val="22"/>
        </w:rPr>
        <w:t>6. Требования по выполнению сопутствующих работ.</w:t>
      </w:r>
    </w:p>
    <w:p w:rsidR="001C07C6" w:rsidRPr="00D93565" w:rsidRDefault="001C07C6" w:rsidP="001C07C6">
      <w:pPr>
        <w:ind w:firstLine="567"/>
        <w:jc w:val="both"/>
        <w:rPr>
          <w:sz w:val="22"/>
          <w:szCs w:val="22"/>
        </w:rPr>
      </w:pPr>
      <w:r w:rsidRPr="00D93565">
        <w:rPr>
          <w:sz w:val="22"/>
          <w:szCs w:val="22"/>
        </w:rPr>
        <w:t xml:space="preserve">6.1. Все работы по сопутствующему монтажу не должны нанести повреждения существующим архитектурным конструкциям и инженерным системам, </w:t>
      </w:r>
      <w:r w:rsidR="00917197" w:rsidRPr="00D93565">
        <w:rPr>
          <w:sz w:val="22"/>
          <w:szCs w:val="22"/>
        </w:rPr>
        <w:t>существующему оборудованию,</w:t>
      </w:r>
      <w:r w:rsidRPr="00D93565">
        <w:rPr>
          <w:sz w:val="22"/>
          <w:szCs w:val="22"/>
        </w:rPr>
        <w:t xml:space="preserve"> установленному на объекте.</w:t>
      </w:r>
    </w:p>
    <w:p w:rsidR="001C07C6" w:rsidRPr="00D93565" w:rsidRDefault="001C07C6" w:rsidP="001C07C6">
      <w:pPr>
        <w:ind w:firstLine="567"/>
        <w:jc w:val="both"/>
        <w:rPr>
          <w:sz w:val="22"/>
          <w:szCs w:val="22"/>
        </w:rPr>
      </w:pPr>
      <w:r w:rsidRPr="00D93565">
        <w:rPr>
          <w:sz w:val="22"/>
          <w:szCs w:val="22"/>
        </w:rPr>
        <w:t xml:space="preserve">6.2. Работы должны выполняться с </w:t>
      </w:r>
      <w:r w:rsidR="00917197" w:rsidRPr="00D93565">
        <w:rPr>
          <w:sz w:val="22"/>
          <w:szCs w:val="22"/>
        </w:rPr>
        <w:t>соблюдением правил раздела</w:t>
      </w:r>
      <w:r w:rsidRPr="00D93565">
        <w:rPr>
          <w:sz w:val="22"/>
          <w:szCs w:val="22"/>
        </w:rPr>
        <w:t xml:space="preserve"> 7 </w:t>
      </w:r>
      <w:r w:rsidR="00917197" w:rsidRPr="00D93565">
        <w:rPr>
          <w:sz w:val="22"/>
          <w:szCs w:val="22"/>
        </w:rPr>
        <w:t>данного ТЗ</w:t>
      </w:r>
      <w:r w:rsidRPr="00D93565">
        <w:rPr>
          <w:sz w:val="22"/>
          <w:szCs w:val="22"/>
        </w:rPr>
        <w:t xml:space="preserve">. В случае </w:t>
      </w:r>
      <w:r w:rsidR="00917197" w:rsidRPr="00D93565">
        <w:rPr>
          <w:sz w:val="22"/>
          <w:szCs w:val="22"/>
        </w:rPr>
        <w:t>несоблюдения</w:t>
      </w:r>
      <w:r w:rsidRPr="00D93565">
        <w:rPr>
          <w:sz w:val="22"/>
          <w:szCs w:val="22"/>
        </w:rPr>
        <w:t xml:space="preserve"> правил раздела 7 могут быть применены штрафные санкции, налагаемые административной комиссией администрации г. Рязани, иными надзорными органами. Сумма и размер штрафа устанавливаются Законом Рязанской области «Об административных правонарушениях от 04.12.2008 №182-ОЗ» и Постановлениями других надзорных </w:t>
      </w:r>
      <w:r w:rsidR="00917197" w:rsidRPr="00D93565">
        <w:rPr>
          <w:sz w:val="22"/>
          <w:szCs w:val="22"/>
        </w:rPr>
        <w:t>органов по</w:t>
      </w:r>
      <w:r w:rsidRPr="00D93565">
        <w:rPr>
          <w:sz w:val="22"/>
          <w:szCs w:val="22"/>
        </w:rPr>
        <w:t xml:space="preserve"> Рязанской области.</w:t>
      </w:r>
    </w:p>
    <w:p w:rsidR="001C07C6" w:rsidRPr="00D93565" w:rsidRDefault="001C07C6" w:rsidP="001C07C6">
      <w:pPr>
        <w:ind w:firstLine="567"/>
        <w:jc w:val="both"/>
        <w:rPr>
          <w:sz w:val="22"/>
          <w:szCs w:val="22"/>
        </w:rPr>
      </w:pPr>
      <w:r w:rsidRPr="00D93565">
        <w:rPr>
          <w:sz w:val="22"/>
          <w:szCs w:val="22"/>
        </w:rPr>
        <w:t>6.3. Строительный мусор с прилегающей территории участка ремонта должен убираться ежедневно. Складирование мусора без специализированного контейнера запрещено.</w:t>
      </w:r>
    </w:p>
    <w:p w:rsidR="001C07C6" w:rsidRPr="00D93565" w:rsidRDefault="001C07C6" w:rsidP="001C07C6">
      <w:pPr>
        <w:ind w:firstLine="567"/>
        <w:jc w:val="both"/>
        <w:rPr>
          <w:b/>
          <w:sz w:val="22"/>
          <w:szCs w:val="22"/>
        </w:rPr>
      </w:pPr>
      <w:r w:rsidRPr="00D93565">
        <w:rPr>
          <w:b/>
          <w:sz w:val="22"/>
          <w:szCs w:val="22"/>
        </w:rPr>
        <w:t>7. Нормативная документация для выполнения работ.</w:t>
      </w:r>
    </w:p>
    <w:p w:rsidR="001C07C6" w:rsidRPr="00D93565" w:rsidRDefault="001C07C6" w:rsidP="001C07C6">
      <w:pPr>
        <w:ind w:firstLine="567"/>
        <w:jc w:val="both"/>
        <w:rPr>
          <w:sz w:val="22"/>
          <w:szCs w:val="22"/>
        </w:rPr>
      </w:pPr>
      <w:r w:rsidRPr="00D93565">
        <w:rPr>
          <w:sz w:val="22"/>
          <w:szCs w:val="22"/>
        </w:rPr>
        <w:t>Все выполняемые работы должны соответствовать требованиям нормативно-технических документов:</w:t>
      </w:r>
    </w:p>
    <w:p w:rsidR="001C07C6" w:rsidRPr="00D93565" w:rsidRDefault="001C07C6" w:rsidP="001C07C6">
      <w:pPr>
        <w:ind w:firstLine="567"/>
        <w:jc w:val="both"/>
        <w:rPr>
          <w:sz w:val="22"/>
          <w:szCs w:val="22"/>
        </w:rPr>
      </w:pPr>
      <w:r w:rsidRPr="00D93565">
        <w:rPr>
          <w:sz w:val="22"/>
          <w:szCs w:val="22"/>
        </w:rPr>
        <w:t>7.1. Свод Правил 124.13330.2012 СНиП 41-02-2003 «Тепловые сети»;</w:t>
      </w:r>
    </w:p>
    <w:p w:rsidR="001C07C6" w:rsidRPr="00D93565" w:rsidRDefault="001C07C6" w:rsidP="001C07C6">
      <w:pPr>
        <w:ind w:firstLine="567"/>
        <w:jc w:val="both"/>
        <w:rPr>
          <w:sz w:val="22"/>
          <w:szCs w:val="22"/>
        </w:rPr>
      </w:pPr>
      <w:r w:rsidRPr="00D93565">
        <w:rPr>
          <w:sz w:val="22"/>
          <w:szCs w:val="22"/>
        </w:rPr>
        <w:t>7.2. РД 34.03.201-97 «ПТБ при эксплуатации тепломеханического оборудования электростанций и тепловых сетей»;</w:t>
      </w:r>
    </w:p>
    <w:p w:rsidR="001C07C6" w:rsidRPr="00D93565" w:rsidRDefault="001C07C6" w:rsidP="001C07C6">
      <w:pPr>
        <w:ind w:firstLine="567"/>
        <w:jc w:val="both"/>
        <w:rPr>
          <w:sz w:val="22"/>
          <w:szCs w:val="22"/>
        </w:rPr>
      </w:pPr>
      <w:r w:rsidRPr="00D93565">
        <w:rPr>
          <w:sz w:val="22"/>
          <w:szCs w:val="22"/>
        </w:rPr>
        <w:t xml:space="preserve">7.3. </w:t>
      </w:r>
      <w:r w:rsidR="00917197" w:rsidRPr="00D93565">
        <w:rPr>
          <w:sz w:val="22"/>
          <w:szCs w:val="22"/>
        </w:rPr>
        <w:t>Федеральным законом от 27</w:t>
      </w:r>
      <w:r w:rsidRPr="00D93565">
        <w:rPr>
          <w:sz w:val="22"/>
          <w:szCs w:val="22"/>
        </w:rPr>
        <w:t xml:space="preserve">.07.2010г.  № 190-ФЗ с изменениями от </w:t>
      </w:r>
      <w:r w:rsidR="00917197" w:rsidRPr="00D93565">
        <w:rPr>
          <w:sz w:val="22"/>
          <w:szCs w:val="22"/>
        </w:rPr>
        <w:t>29.07.2018 «</w:t>
      </w:r>
      <w:r w:rsidRPr="00D93565">
        <w:rPr>
          <w:sz w:val="22"/>
          <w:szCs w:val="22"/>
        </w:rPr>
        <w:t>О теплоснабжении»;</w:t>
      </w:r>
    </w:p>
    <w:p w:rsidR="001C07C6" w:rsidRPr="00D93565" w:rsidRDefault="001C07C6" w:rsidP="001C07C6">
      <w:pPr>
        <w:ind w:firstLine="567"/>
        <w:jc w:val="both"/>
        <w:rPr>
          <w:sz w:val="22"/>
          <w:szCs w:val="22"/>
        </w:rPr>
      </w:pPr>
      <w:r w:rsidRPr="00D93565">
        <w:rPr>
          <w:sz w:val="22"/>
          <w:szCs w:val="22"/>
        </w:rPr>
        <w:t>7.4. СНиП 12-03-2001 «Безопасность труда в строительстве. Часть 1. Общие требования»;</w:t>
      </w:r>
    </w:p>
    <w:p w:rsidR="001C07C6" w:rsidRPr="00D93565" w:rsidRDefault="001C07C6" w:rsidP="001C07C6">
      <w:pPr>
        <w:ind w:firstLine="567"/>
        <w:jc w:val="both"/>
        <w:rPr>
          <w:sz w:val="22"/>
          <w:szCs w:val="22"/>
        </w:rPr>
      </w:pPr>
      <w:r w:rsidRPr="00D93565">
        <w:rPr>
          <w:sz w:val="22"/>
          <w:szCs w:val="22"/>
        </w:rPr>
        <w:t>7.5. СНиП 12-04-2002 «Безопасность труда в строительстве. Часть 2. Строительное производство»;</w:t>
      </w:r>
    </w:p>
    <w:p w:rsidR="001C07C6" w:rsidRPr="00D93565" w:rsidRDefault="001C07C6" w:rsidP="001C07C6">
      <w:pPr>
        <w:ind w:firstLine="567"/>
        <w:jc w:val="both"/>
        <w:rPr>
          <w:sz w:val="22"/>
          <w:szCs w:val="22"/>
        </w:rPr>
      </w:pPr>
      <w:r w:rsidRPr="00D93565">
        <w:rPr>
          <w:sz w:val="22"/>
          <w:szCs w:val="22"/>
        </w:rPr>
        <w:t>7.6. СНиП 12-01-2004 «Организация строительства»;</w:t>
      </w:r>
    </w:p>
    <w:p w:rsidR="001C07C6" w:rsidRPr="00D93565" w:rsidRDefault="001C07C6" w:rsidP="001C07C6">
      <w:pPr>
        <w:ind w:firstLine="567"/>
        <w:jc w:val="both"/>
        <w:rPr>
          <w:sz w:val="22"/>
          <w:szCs w:val="22"/>
        </w:rPr>
      </w:pPr>
      <w:r w:rsidRPr="00D93565">
        <w:rPr>
          <w:sz w:val="22"/>
          <w:szCs w:val="22"/>
        </w:rPr>
        <w:t xml:space="preserve">7.7. «Правила благоустройства территории муниципального образования – город Рязань» </w:t>
      </w:r>
      <w:r w:rsidR="00917197" w:rsidRPr="00D93565">
        <w:rPr>
          <w:sz w:val="22"/>
          <w:szCs w:val="22"/>
        </w:rPr>
        <w:t>утвержденные решением</w:t>
      </w:r>
      <w:r w:rsidRPr="00D93565">
        <w:rPr>
          <w:sz w:val="22"/>
          <w:szCs w:val="22"/>
        </w:rPr>
        <w:t xml:space="preserve"> Рязанской Городской Думы от «28» </w:t>
      </w:r>
      <w:r w:rsidR="00917197" w:rsidRPr="00D93565">
        <w:rPr>
          <w:sz w:val="22"/>
          <w:szCs w:val="22"/>
        </w:rPr>
        <w:t>марта 2019</w:t>
      </w:r>
      <w:r w:rsidRPr="00D93565">
        <w:rPr>
          <w:sz w:val="22"/>
          <w:szCs w:val="22"/>
        </w:rPr>
        <w:t xml:space="preserve"> г. № 90-III;</w:t>
      </w:r>
    </w:p>
    <w:p w:rsidR="001C07C6" w:rsidRPr="00D93565" w:rsidRDefault="001C07C6" w:rsidP="001C07C6">
      <w:pPr>
        <w:ind w:firstLine="567"/>
        <w:jc w:val="both"/>
        <w:rPr>
          <w:sz w:val="22"/>
          <w:szCs w:val="22"/>
        </w:rPr>
      </w:pPr>
      <w:r w:rsidRPr="00D93565">
        <w:rPr>
          <w:sz w:val="22"/>
          <w:szCs w:val="22"/>
        </w:rPr>
        <w:t>7.8.  СанПиН 2.1.7.1287-03 «Санитарно-эпидемиологические правила и нормативы»;</w:t>
      </w:r>
    </w:p>
    <w:p w:rsidR="001C07C6" w:rsidRPr="00D93565" w:rsidRDefault="001C07C6" w:rsidP="001C07C6">
      <w:pPr>
        <w:ind w:firstLine="567"/>
        <w:jc w:val="both"/>
        <w:rPr>
          <w:sz w:val="22"/>
          <w:szCs w:val="22"/>
        </w:rPr>
      </w:pPr>
      <w:r w:rsidRPr="00D93565">
        <w:rPr>
          <w:sz w:val="22"/>
          <w:szCs w:val="22"/>
        </w:rPr>
        <w:t>7.9.  СП 61.13330.2012 «Тепловая изоляция оборудования и трубопроводов»;</w:t>
      </w:r>
    </w:p>
    <w:p w:rsidR="001C07C6" w:rsidRPr="00D93565" w:rsidRDefault="001C07C6" w:rsidP="001C07C6">
      <w:pPr>
        <w:ind w:firstLine="567"/>
        <w:jc w:val="both"/>
        <w:rPr>
          <w:sz w:val="22"/>
          <w:szCs w:val="22"/>
        </w:rPr>
      </w:pPr>
      <w:r w:rsidRPr="00D93565">
        <w:rPr>
          <w:sz w:val="22"/>
          <w:szCs w:val="22"/>
        </w:rPr>
        <w:t xml:space="preserve">7.10. РД-11-02-2006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(с изменениями на 26 октября 2015 года)» утв. Федеральной службой по экологическому, технологическому и атомному </w:t>
      </w:r>
      <w:r w:rsidR="00917197" w:rsidRPr="00D93565">
        <w:rPr>
          <w:sz w:val="22"/>
          <w:szCs w:val="22"/>
        </w:rPr>
        <w:t>надзору от</w:t>
      </w:r>
      <w:r w:rsidRPr="00D93565">
        <w:rPr>
          <w:sz w:val="22"/>
          <w:szCs w:val="22"/>
        </w:rPr>
        <w:t xml:space="preserve"> 26.12.2006,</w:t>
      </w:r>
    </w:p>
    <w:p w:rsidR="001C07C6" w:rsidRPr="00D93565" w:rsidRDefault="001C07C6" w:rsidP="001C07C6">
      <w:pPr>
        <w:ind w:firstLine="567"/>
        <w:jc w:val="both"/>
        <w:rPr>
          <w:sz w:val="22"/>
          <w:szCs w:val="22"/>
        </w:rPr>
      </w:pPr>
      <w:r w:rsidRPr="00D93565">
        <w:rPr>
          <w:sz w:val="22"/>
          <w:szCs w:val="22"/>
        </w:rPr>
        <w:t>7.11. Законодательством Р</w:t>
      </w:r>
      <w:r w:rsidR="00917197" w:rsidRPr="00D93565">
        <w:rPr>
          <w:sz w:val="22"/>
          <w:szCs w:val="22"/>
        </w:rPr>
        <w:t xml:space="preserve">оссийской </w:t>
      </w:r>
      <w:r w:rsidRPr="00D93565">
        <w:rPr>
          <w:sz w:val="22"/>
          <w:szCs w:val="22"/>
        </w:rPr>
        <w:t>Ф</w:t>
      </w:r>
      <w:r w:rsidR="00917197" w:rsidRPr="00D93565">
        <w:rPr>
          <w:sz w:val="22"/>
          <w:szCs w:val="22"/>
        </w:rPr>
        <w:t>едерации</w:t>
      </w:r>
      <w:r w:rsidRPr="00D93565">
        <w:rPr>
          <w:sz w:val="22"/>
          <w:szCs w:val="22"/>
        </w:rPr>
        <w:t>, действующими нормативными документами в области строительства и охраны окружающей среды и иным разрешительным документам Р</w:t>
      </w:r>
      <w:r w:rsidR="00917197" w:rsidRPr="00D93565">
        <w:rPr>
          <w:sz w:val="22"/>
          <w:szCs w:val="22"/>
        </w:rPr>
        <w:t xml:space="preserve">оссийской </w:t>
      </w:r>
      <w:r w:rsidRPr="00D93565">
        <w:rPr>
          <w:sz w:val="22"/>
          <w:szCs w:val="22"/>
        </w:rPr>
        <w:t>Ф</w:t>
      </w:r>
      <w:r w:rsidR="00917197" w:rsidRPr="00D93565">
        <w:rPr>
          <w:sz w:val="22"/>
          <w:szCs w:val="22"/>
        </w:rPr>
        <w:t>едерации</w:t>
      </w:r>
      <w:r w:rsidRPr="00D93565">
        <w:rPr>
          <w:sz w:val="22"/>
          <w:szCs w:val="22"/>
        </w:rPr>
        <w:t>.</w:t>
      </w:r>
    </w:p>
    <w:p w:rsidR="001C07C6" w:rsidRPr="00D93565" w:rsidRDefault="001C07C6" w:rsidP="001C07C6">
      <w:pPr>
        <w:ind w:firstLine="567"/>
        <w:jc w:val="both"/>
        <w:rPr>
          <w:b/>
          <w:sz w:val="22"/>
          <w:szCs w:val="22"/>
        </w:rPr>
      </w:pPr>
      <w:r w:rsidRPr="00D93565">
        <w:rPr>
          <w:b/>
          <w:sz w:val="22"/>
          <w:szCs w:val="22"/>
        </w:rPr>
        <w:t>8.  Порядок контроля</w:t>
      </w:r>
    </w:p>
    <w:p w:rsidR="001C07C6" w:rsidRPr="00D93565" w:rsidRDefault="001C07C6" w:rsidP="001C07C6">
      <w:pPr>
        <w:ind w:firstLine="567"/>
        <w:jc w:val="both"/>
        <w:rPr>
          <w:sz w:val="22"/>
          <w:szCs w:val="22"/>
        </w:rPr>
      </w:pPr>
      <w:r w:rsidRPr="00D93565">
        <w:rPr>
          <w:sz w:val="22"/>
          <w:szCs w:val="22"/>
        </w:rPr>
        <w:t xml:space="preserve">8.1. Контроль выполнения работ производится представителями Заказчика, </w:t>
      </w:r>
      <w:r w:rsidR="00917197" w:rsidRPr="00D93565">
        <w:rPr>
          <w:sz w:val="22"/>
          <w:szCs w:val="22"/>
        </w:rPr>
        <w:t>лицом,</w:t>
      </w:r>
      <w:r w:rsidRPr="00D93565">
        <w:rPr>
          <w:sz w:val="22"/>
          <w:szCs w:val="22"/>
        </w:rPr>
        <w:t xml:space="preserve"> осуществляющим технический надзор на объекте. Назначение ответственного лица осуществляется приказом руководителя </w:t>
      </w:r>
      <w:r w:rsidRPr="00D93565">
        <w:rPr>
          <w:sz w:val="22"/>
          <w:szCs w:val="22"/>
        </w:rPr>
        <w:lastRenderedPageBreak/>
        <w:t xml:space="preserve">Заказчика. При нарушении технологии производства работ, отступлений от ТЗ, сметной документации, применения </w:t>
      </w:r>
      <w:r w:rsidR="00917197" w:rsidRPr="00D93565">
        <w:rPr>
          <w:sz w:val="22"/>
          <w:szCs w:val="22"/>
        </w:rPr>
        <w:t>материалов,</w:t>
      </w:r>
      <w:r w:rsidRPr="00D93565">
        <w:rPr>
          <w:sz w:val="22"/>
          <w:szCs w:val="22"/>
        </w:rPr>
        <w:t xml:space="preserve"> не соответствующих ГОСТ-ам работы прекращаются по указанию лица, осуществляющего технический надзор, и </w:t>
      </w:r>
      <w:r w:rsidR="00917197" w:rsidRPr="00D93565">
        <w:rPr>
          <w:sz w:val="22"/>
          <w:szCs w:val="22"/>
        </w:rPr>
        <w:t>устанавливается срок</w:t>
      </w:r>
      <w:r w:rsidRPr="00D93565">
        <w:rPr>
          <w:sz w:val="22"/>
          <w:szCs w:val="22"/>
        </w:rPr>
        <w:t xml:space="preserve"> устранения нарушения. Указания представителя технического надзора являются обязательными и подлежат беспрекословному выполнению. В случае если действия (указания) представителя технического надзора противоречат действующему законодательству Р</w:t>
      </w:r>
      <w:r w:rsidR="00917197" w:rsidRPr="00D93565">
        <w:rPr>
          <w:sz w:val="22"/>
          <w:szCs w:val="22"/>
        </w:rPr>
        <w:t xml:space="preserve">оссийской </w:t>
      </w:r>
      <w:r w:rsidRPr="00D93565">
        <w:rPr>
          <w:sz w:val="22"/>
          <w:szCs w:val="22"/>
        </w:rPr>
        <w:t>Ф</w:t>
      </w:r>
      <w:r w:rsidR="00917197" w:rsidRPr="00D93565">
        <w:rPr>
          <w:sz w:val="22"/>
          <w:szCs w:val="22"/>
        </w:rPr>
        <w:t>едерации</w:t>
      </w:r>
      <w:r w:rsidRPr="00D93565">
        <w:rPr>
          <w:sz w:val="22"/>
          <w:szCs w:val="22"/>
        </w:rPr>
        <w:t xml:space="preserve"> или могут </w:t>
      </w:r>
      <w:r w:rsidR="00917197" w:rsidRPr="00D93565">
        <w:rPr>
          <w:sz w:val="22"/>
          <w:szCs w:val="22"/>
        </w:rPr>
        <w:t>привести к</w:t>
      </w:r>
      <w:r w:rsidRPr="00D93565">
        <w:rPr>
          <w:sz w:val="22"/>
          <w:szCs w:val="22"/>
        </w:rPr>
        <w:t xml:space="preserve"> травмированию персонала, то о таких действиях Подрядчик </w:t>
      </w:r>
      <w:r w:rsidR="00917197" w:rsidRPr="00D93565">
        <w:rPr>
          <w:sz w:val="22"/>
          <w:szCs w:val="22"/>
        </w:rPr>
        <w:t>незамедлительно сообщает вышестоящему</w:t>
      </w:r>
      <w:r w:rsidRPr="00D93565">
        <w:rPr>
          <w:sz w:val="22"/>
          <w:szCs w:val="22"/>
        </w:rPr>
        <w:t xml:space="preserve"> руководству Заказчика.</w:t>
      </w:r>
    </w:p>
    <w:p w:rsidR="001C07C6" w:rsidRPr="00D93565" w:rsidRDefault="001C07C6" w:rsidP="001C07C6">
      <w:pPr>
        <w:ind w:firstLine="567"/>
        <w:jc w:val="both"/>
        <w:rPr>
          <w:sz w:val="22"/>
          <w:szCs w:val="22"/>
        </w:rPr>
      </w:pPr>
      <w:r w:rsidRPr="00D93565">
        <w:rPr>
          <w:sz w:val="22"/>
          <w:szCs w:val="22"/>
        </w:rPr>
        <w:t>Контроль ведется за:</w:t>
      </w:r>
    </w:p>
    <w:p w:rsidR="001C07C6" w:rsidRPr="00D93565" w:rsidRDefault="001C07C6" w:rsidP="001C07C6">
      <w:pPr>
        <w:ind w:firstLine="567"/>
        <w:jc w:val="both"/>
        <w:rPr>
          <w:sz w:val="22"/>
          <w:szCs w:val="22"/>
        </w:rPr>
      </w:pPr>
      <w:r w:rsidRPr="00D93565">
        <w:rPr>
          <w:sz w:val="22"/>
          <w:szCs w:val="22"/>
        </w:rPr>
        <w:t>- сроками выполнения работ;</w:t>
      </w:r>
    </w:p>
    <w:p w:rsidR="001C07C6" w:rsidRPr="00D93565" w:rsidRDefault="001C07C6" w:rsidP="001C07C6">
      <w:pPr>
        <w:ind w:firstLine="567"/>
        <w:jc w:val="both"/>
        <w:rPr>
          <w:sz w:val="22"/>
          <w:szCs w:val="22"/>
        </w:rPr>
      </w:pPr>
      <w:r w:rsidRPr="00D93565">
        <w:rPr>
          <w:sz w:val="22"/>
          <w:szCs w:val="22"/>
        </w:rPr>
        <w:t>- качеством, фактическим объёмом всего комплекса работ;</w:t>
      </w:r>
    </w:p>
    <w:p w:rsidR="001C07C6" w:rsidRPr="00D93565" w:rsidRDefault="001C07C6" w:rsidP="001C07C6">
      <w:pPr>
        <w:ind w:firstLine="567"/>
        <w:jc w:val="both"/>
        <w:rPr>
          <w:sz w:val="22"/>
          <w:szCs w:val="22"/>
        </w:rPr>
      </w:pPr>
      <w:r w:rsidRPr="00D93565">
        <w:rPr>
          <w:sz w:val="22"/>
          <w:szCs w:val="22"/>
        </w:rPr>
        <w:t>- технологией и номенклатурой работ.</w:t>
      </w:r>
    </w:p>
    <w:p w:rsidR="001C07C6" w:rsidRPr="00D93565" w:rsidRDefault="001C07C6" w:rsidP="001C07C6">
      <w:pPr>
        <w:ind w:firstLine="567"/>
        <w:jc w:val="both"/>
        <w:rPr>
          <w:sz w:val="22"/>
          <w:szCs w:val="22"/>
        </w:rPr>
      </w:pPr>
      <w:r w:rsidRPr="00D93565">
        <w:rPr>
          <w:sz w:val="22"/>
          <w:szCs w:val="22"/>
        </w:rPr>
        <w:t>8.2. На работы, которые согласно технологии производства работ будут скрыты другими видами работ, должен быть оформлен акт освидетельствования скрытых работ с обязательным предоставлением фотоотчёта (по мере выполнения данных работ).</w:t>
      </w:r>
    </w:p>
    <w:p w:rsidR="001C07C6" w:rsidRPr="00D93565" w:rsidRDefault="001C07C6" w:rsidP="001C07C6">
      <w:pPr>
        <w:ind w:firstLine="567"/>
        <w:jc w:val="both"/>
        <w:rPr>
          <w:sz w:val="22"/>
          <w:szCs w:val="22"/>
        </w:rPr>
      </w:pPr>
      <w:r w:rsidRPr="00D93565">
        <w:rPr>
          <w:sz w:val="22"/>
          <w:szCs w:val="22"/>
        </w:rPr>
        <w:t xml:space="preserve">В случае выполнения данных работ в ночное (вечернее) время, выходные, </w:t>
      </w:r>
      <w:r w:rsidR="00917197" w:rsidRPr="00D93565">
        <w:rPr>
          <w:sz w:val="22"/>
          <w:szCs w:val="22"/>
        </w:rPr>
        <w:t>праздники Подрядчик</w:t>
      </w:r>
      <w:r w:rsidRPr="00D93565">
        <w:rPr>
          <w:sz w:val="22"/>
          <w:szCs w:val="22"/>
        </w:rPr>
        <w:t xml:space="preserve"> должен оповестить Заказчика не позднее, чем за 2 (Двое) суток. Выявление данных </w:t>
      </w:r>
      <w:r w:rsidR="00917197" w:rsidRPr="00D93565">
        <w:rPr>
          <w:sz w:val="22"/>
          <w:szCs w:val="22"/>
        </w:rPr>
        <w:t>работ, непосредственно</w:t>
      </w:r>
      <w:r w:rsidRPr="00D93565">
        <w:rPr>
          <w:sz w:val="22"/>
          <w:szCs w:val="22"/>
        </w:rPr>
        <w:t xml:space="preserve"> при выполнении, не снимает с Подрядчика ответственности об оповещении. В случае невозможности прибытия на место Заказчика (ответственного) Подрядчик обязан произвести фотоснимки с подтверждением того объема работ, который будет выполнен.  Фотоснимки предоставлять в цветном виде с указанием дефектов или факта работ на самой фотографии.</w:t>
      </w:r>
    </w:p>
    <w:p w:rsidR="001C07C6" w:rsidRPr="00D93565" w:rsidRDefault="001C07C6" w:rsidP="001C07C6">
      <w:pPr>
        <w:ind w:firstLine="567"/>
        <w:jc w:val="both"/>
        <w:rPr>
          <w:sz w:val="22"/>
          <w:szCs w:val="22"/>
        </w:rPr>
      </w:pPr>
      <w:r w:rsidRPr="00D93565">
        <w:rPr>
          <w:sz w:val="22"/>
          <w:szCs w:val="22"/>
        </w:rPr>
        <w:t>Подтверждение вышеперечисленных работ должно осуществляться с фотофиксацией, подтверждающей объем работ. Фотоотчет прилагается к исполнительной документации. Фотоснимки предоставлять в цветном виде с указанием дефектов или факта работ на самой фотографии.</w:t>
      </w:r>
    </w:p>
    <w:p w:rsidR="001C07C6" w:rsidRPr="00D93565" w:rsidRDefault="001C07C6" w:rsidP="001C07C6">
      <w:pPr>
        <w:ind w:firstLine="567"/>
        <w:jc w:val="both"/>
        <w:rPr>
          <w:b/>
          <w:sz w:val="22"/>
          <w:szCs w:val="22"/>
        </w:rPr>
      </w:pPr>
      <w:r w:rsidRPr="00D93565">
        <w:rPr>
          <w:b/>
          <w:sz w:val="22"/>
          <w:szCs w:val="22"/>
        </w:rPr>
        <w:t>9. Порядок сдачи и приемки результатов выполненных работ.</w:t>
      </w:r>
    </w:p>
    <w:p w:rsidR="001C07C6" w:rsidRPr="00D93565" w:rsidRDefault="001C07C6" w:rsidP="001C07C6">
      <w:pPr>
        <w:ind w:firstLine="567"/>
        <w:jc w:val="both"/>
        <w:rPr>
          <w:sz w:val="22"/>
          <w:szCs w:val="22"/>
        </w:rPr>
      </w:pPr>
      <w:r w:rsidRPr="00D93565">
        <w:rPr>
          <w:sz w:val="22"/>
          <w:szCs w:val="22"/>
        </w:rPr>
        <w:t xml:space="preserve">9.1. Обязательным </w:t>
      </w:r>
      <w:r w:rsidR="00917197" w:rsidRPr="00D93565">
        <w:rPr>
          <w:sz w:val="22"/>
          <w:szCs w:val="22"/>
        </w:rPr>
        <w:t>условием рассмотрения (</w:t>
      </w:r>
      <w:r w:rsidRPr="00D93565">
        <w:rPr>
          <w:sz w:val="22"/>
          <w:szCs w:val="22"/>
        </w:rPr>
        <w:t>сдачи) КС-2,</w:t>
      </w:r>
      <w:r w:rsidR="00917197" w:rsidRPr="00D93565">
        <w:rPr>
          <w:sz w:val="22"/>
          <w:szCs w:val="22"/>
        </w:rPr>
        <w:t>3 является</w:t>
      </w:r>
      <w:r w:rsidRPr="00D93565">
        <w:rPr>
          <w:sz w:val="22"/>
          <w:szCs w:val="22"/>
        </w:rPr>
        <w:t xml:space="preserve"> наличие согласованной исполнительной документации.</w:t>
      </w:r>
    </w:p>
    <w:p w:rsidR="001C07C6" w:rsidRPr="00D93565" w:rsidRDefault="001C07C6" w:rsidP="001C07C6">
      <w:pPr>
        <w:ind w:firstLine="567"/>
        <w:jc w:val="both"/>
        <w:rPr>
          <w:sz w:val="22"/>
          <w:szCs w:val="22"/>
        </w:rPr>
      </w:pPr>
      <w:r w:rsidRPr="00D93565">
        <w:rPr>
          <w:sz w:val="22"/>
          <w:szCs w:val="22"/>
        </w:rPr>
        <w:t>В состав исполнительной документации должно обязательно входить:</w:t>
      </w:r>
    </w:p>
    <w:p w:rsidR="001C07C6" w:rsidRPr="00D93565" w:rsidRDefault="001C07C6" w:rsidP="001C07C6">
      <w:pPr>
        <w:ind w:firstLine="567"/>
        <w:jc w:val="both"/>
        <w:rPr>
          <w:sz w:val="22"/>
          <w:szCs w:val="22"/>
        </w:rPr>
      </w:pPr>
      <w:r w:rsidRPr="00D93565">
        <w:rPr>
          <w:sz w:val="22"/>
          <w:szCs w:val="22"/>
        </w:rPr>
        <w:t>- рабочая документация со штампом «Исполнительная документация»;</w:t>
      </w:r>
    </w:p>
    <w:p w:rsidR="001C07C6" w:rsidRPr="00D93565" w:rsidRDefault="001C07C6" w:rsidP="001C07C6">
      <w:pPr>
        <w:ind w:firstLine="567"/>
        <w:jc w:val="both"/>
        <w:rPr>
          <w:sz w:val="22"/>
          <w:szCs w:val="22"/>
        </w:rPr>
      </w:pPr>
      <w:r w:rsidRPr="00D93565">
        <w:rPr>
          <w:sz w:val="22"/>
          <w:szCs w:val="22"/>
        </w:rPr>
        <w:t>- распоряжение о допуске сотрудников Подрядчика;</w:t>
      </w:r>
    </w:p>
    <w:p w:rsidR="001C07C6" w:rsidRPr="00D93565" w:rsidRDefault="001C07C6" w:rsidP="001C07C6">
      <w:pPr>
        <w:ind w:firstLine="567"/>
        <w:jc w:val="both"/>
        <w:rPr>
          <w:sz w:val="22"/>
          <w:szCs w:val="22"/>
        </w:rPr>
      </w:pPr>
      <w:r w:rsidRPr="00D93565">
        <w:rPr>
          <w:sz w:val="22"/>
          <w:szCs w:val="22"/>
        </w:rPr>
        <w:t>- акт-допуск;</w:t>
      </w:r>
    </w:p>
    <w:p w:rsidR="001C07C6" w:rsidRPr="00D93565" w:rsidRDefault="001C07C6" w:rsidP="001C07C6">
      <w:pPr>
        <w:ind w:firstLine="567"/>
        <w:jc w:val="both"/>
        <w:rPr>
          <w:sz w:val="22"/>
          <w:szCs w:val="22"/>
        </w:rPr>
      </w:pPr>
      <w:r w:rsidRPr="00D93565">
        <w:rPr>
          <w:sz w:val="22"/>
          <w:szCs w:val="22"/>
        </w:rPr>
        <w:t xml:space="preserve">- общий </w:t>
      </w:r>
      <w:r w:rsidR="00917197" w:rsidRPr="00D93565">
        <w:rPr>
          <w:sz w:val="22"/>
          <w:szCs w:val="22"/>
        </w:rPr>
        <w:t>журнал работ</w:t>
      </w:r>
      <w:r w:rsidRPr="00D93565">
        <w:rPr>
          <w:sz w:val="22"/>
          <w:szCs w:val="22"/>
        </w:rPr>
        <w:t xml:space="preserve"> (оригинал);</w:t>
      </w:r>
    </w:p>
    <w:p w:rsidR="001C07C6" w:rsidRPr="00D93565" w:rsidRDefault="001C07C6" w:rsidP="001C07C6">
      <w:pPr>
        <w:ind w:firstLine="567"/>
        <w:jc w:val="both"/>
        <w:rPr>
          <w:sz w:val="22"/>
          <w:szCs w:val="22"/>
        </w:rPr>
      </w:pPr>
      <w:r w:rsidRPr="00D93565">
        <w:rPr>
          <w:sz w:val="22"/>
          <w:szCs w:val="22"/>
        </w:rPr>
        <w:t>- журнал замечаний и предложений (оригинал);</w:t>
      </w:r>
    </w:p>
    <w:p w:rsidR="001C07C6" w:rsidRPr="00D93565" w:rsidRDefault="001C07C6" w:rsidP="001C07C6">
      <w:pPr>
        <w:ind w:firstLine="567"/>
        <w:jc w:val="both"/>
        <w:rPr>
          <w:sz w:val="22"/>
          <w:szCs w:val="22"/>
        </w:rPr>
      </w:pPr>
      <w:r w:rsidRPr="00D93565">
        <w:rPr>
          <w:sz w:val="22"/>
          <w:szCs w:val="22"/>
        </w:rPr>
        <w:t xml:space="preserve">(Ведение данных журналов проводить на объекте ремонта, заполнение осуществлять </w:t>
      </w:r>
      <w:r w:rsidR="00917197" w:rsidRPr="00D93565">
        <w:rPr>
          <w:sz w:val="22"/>
          <w:szCs w:val="22"/>
        </w:rPr>
        <w:t>ежедневно по</w:t>
      </w:r>
      <w:r w:rsidRPr="00D93565">
        <w:rPr>
          <w:sz w:val="22"/>
          <w:szCs w:val="22"/>
        </w:rPr>
        <w:t xml:space="preserve"> факту окончания рабочей смены. Отсутствие записей трактуется, как отсутствие журнала.)</w:t>
      </w:r>
    </w:p>
    <w:p w:rsidR="001C07C6" w:rsidRPr="00D93565" w:rsidRDefault="001C07C6" w:rsidP="001C07C6">
      <w:pPr>
        <w:ind w:firstLine="567"/>
        <w:jc w:val="both"/>
        <w:rPr>
          <w:sz w:val="22"/>
          <w:szCs w:val="22"/>
        </w:rPr>
      </w:pPr>
      <w:r w:rsidRPr="00D93565">
        <w:rPr>
          <w:sz w:val="22"/>
          <w:szCs w:val="22"/>
        </w:rPr>
        <w:t>- паспорта и сертификаты на весь перечень применённых материалов (оборудования) при ремонте;</w:t>
      </w:r>
    </w:p>
    <w:p w:rsidR="001C07C6" w:rsidRPr="00D93565" w:rsidRDefault="001C07C6" w:rsidP="001C07C6">
      <w:pPr>
        <w:ind w:firstLine="567"/>
        <w:jc w:val="both"/>
        <w:rPr>
          <w:sz w:val="22"/>
          <w:szCs w:val="22"/>
        </w:rPr>
      </w:pPr>
      <w:r w:rsidRPr="00D93565">
        <w:rPr>
          <w:sz w:val="22"/>
          <w:szCs w:val="22"/>
        </w:rPr>
        <w:t>- акты освидетельствования скрытых работ в соответствии с требованиями РД-11-02-2006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(с изменениями на 26 октября 2015 года)» утв. Федеральной службой по экологическому, технологическому и атомному надзору  от 26.12.2006, приказ №1128(с подтверждающими фотоснимками);</w:t>
      </w:r>
    </w:p>
    <w:p w:rsidR="001C07C6" w:rsidRPr="00D93565" w:rsidRDefault="001C07C6" w:rsidP="001C07C6">
      <w:pPr>
        <w:ind w:firstLine="567"/>
        <w:jc w:val="both"/>
        <w:rPr>
          <w:sz w:val="22"/>
          <w:szCs w:val="22"/>
        </w:rPr>
      </w:pPr>
      <w:r w:rsidRPr="00D93565">
        <w:rPr>
          <w:sz w:val="22"/>
          <w:szCs w:val="22"/>
        </w:rPr>
        <w:t>Фотоснимки предоставлять в цветном виде с указанием дефектов или факта работ на самой фотографии.</w:t>
      </w:r>
    </w:p>
    <w:p w:rsidR="001C07C6" w:rsidRPr="00D93565" w:rsidRDefault="001C07C6" w:rsidP="001C07C6">
      <w:pPr>
        <w:ind w:firstLine="567"/>
        <w:jc w:val="both"/>
        <w:rPr>
          <w:sz w:val="22"/>
          <w:szCs w:val="22"/>
        </w:rPr>
      </w:pPr>
      <w:r w:rsidRPr="00D93565">
        <w:rPr>
          <w:sz w:val="22"/>
          <w:szCs w:val="22"/>
        </w:rPr>
        <w:t xml:space="preserve">9.2. Сдача и приемка результатов выполненных работ может осуществляться после полного окончания ремонта (см. раздела 5 данного ТЗ) и оформляется подписанием </w:t>
      </w:r>
      <w:r w:rsidR="00917197" w:rsidRPr="00D93565">
        <w:rPr>
          <w:sz w:val="22"/>
          <w:szCs w:val="22"/>
        </w:rPr>
        <w:t>Сторонами актов</w:t>
      </w:r>
      <w:r w:rsidRPr="00D93565">
        <w:rPr>
          <w:sz w:val="22"/>
          <w:szCs w:val="22"/>
        </w:rPr>
        <w:t xml:space="preserve"> выполненных работ (формы КС-2, КС-3). После сдачи документации в 2-х экземплярах в течение 15 рабочих дней Заказчик производит проверку оформления, составления документации и осмотр фактических объемов КС-2.</w:t>
      </w:r>
    </w:p>
    <w:p w:rsidR="001C07C6" w:rsidRPr="00D93565" w:rsidRDefault="001C07C6" w:rsidP="001C07C6">
      <w:pPr>
        <w:ind w:firstLine="567"/>
        <w:jc w:val="both"/>
        <w:rPr>
          <w:b/>
          <w:sz w:val="22"/>
          <w:szCs w:val="22"/>
        </w:rPr>
      </w:pPr>
      <w:r w:rsidRPr="00D93565">
        <w:rPr>
          <w:b/>
          <w:sz w:val="22"/>
          <w:szCs w:val="22"/>
        </w:rPr>
        <w:t>10. Гарантийный срок на выполненные работы.</w:t>
      </w:r>
    </w:p>
    <w:p w:rsidR="001C07C6" w:rsidRPr="00D93565" w:rsidRDefault="001C07C6" w:rsidP="001C07C6">
      <w:pPr>
        <w:ind w:firstLine="567"/>
        <w:jc w:val="both"/>
        <w:rPr>
          <w:sz w:val="22"/>
          <w:szCs w:val="22"/>
        </w:rPr>
      </w:pPr>
      <w:r w:rsidRPr="00D93565">
        <w:rPr>
          <w:sz w:val="22"/>
          <w:szCs w:val="22"/>
        </w:rPr>
        <w:t xml:space="preserve">10.1. </w:t>
      </w:r>
      <w:r w:rsidR="00191D7B" w:rsidRPr="00D93565">
        <w:rPr>
          <w:sz w:val="22"/>
          <w:szCs w:val="22"/>
        </w:rPr>
        <w:t>Г</w:t>
      </w:r>
      <w:r w:rsidR="00917197" w:rsidRPr="00D93565">
        <w:rPr>
          <w:sz w:val="22"/>
          <w:szCs w:val="22"/>
        </w:rPr>
        <w:t>арантийный срок</w:t>
      </w:r>
      <w:r w:rsidRPr="00D93565">
        <w:rPr>
          <w:sz w:val="22"/>
          <w:szCs w:val="22"/>
        </w:rPr>
        <w:t xml:space="preserve"> на выполненные работы </w:t>
      </w:r>
      <w:r w:rsidR="00917197" w:rsidRPr="00D93565">
        <w:rPr>
          <w:sz w:val="22"/>
          <w:szCs w:val="22"/>
        </w:rPr>
        <w:t>-</w:t>
      </w:r>
      <w:r w:rsidRPr="00D93565">
        <w:rPr>
          <w:sz w:val="22"/>
          <w:szCs w:val="22"/>
        </w:rPr>
        <w:t xml:space="preserve"> 5 (пят</w:t>
      </w:r>
      <w:r w:rsidR="00917197" w:rsidRPr="00D93565">
        <w:rPr>
          <w:sz w:val="22"/>
          <w:szCs w:val="22"/>
        </w:rPr>
        <w:t>ь</w:t>
      </w:r>
      <w:r w:rsidRPr="00D93565">
        <w:rPr>
          <w:sz w:val="22"/>
          <w:szCs w:val="22"/>
        </w:rPr>
        <w:t>) лет.</w:t>
      </w:r>
    </w:p>
    <w:p w:rsidR="001C07C6" w:rsidRPr="00D93565" w:rsidRDefault="001C07C6" w:rsidP="001C07C6">
      <w:pPr>
        <w:ind w:firstLine="567"/>
        <w:jc w:val="both"/>
        <w:rPr>
          <w:sz w:val="22"/>
          <w:szCs w:val="22"/>
        </w:rPr>
      </w:pPr>
      <w:r w:rsidRPr="00D93565">
        <w:rPr>
          <w:sz w:val="22"/>
          <w:szCs w:val="22"/>
        </w:rPr>
        <w:t>На примененные материалы не менее гарантийного срока завода-изготовителя.</w:t>
      </w:r>
    </w:p>
    <w:p w:rsidR="001C07C6" w:rsidRPr="00D93565" w:rsidRDefault="001C07C6" w:rsidP="001C07C6">
      <w:pPr>
        <w:ind w:firstLine="567"/>
        <w:jc w:val="both"/>
        <w:rPr>
          <w:sz w:val="22"/>
          <w:szCs w:val="22"/>
        </w:rPr>
      </w:pPr>
      <w:r w:rsidRPr="00D93565">
        <w:rPr>
          <w:sz w:val="22"/>
          <w:szCs w:val="22"/>
        </w:rPr>
        <w:t>10.2. Подрядчик гарантирует, что материалы и механизмы, применяемые для выполнения работ, соответствуют указанным в сметной документации техническим условиям и имеют соответствующие сертификаты, удостоверяющие их качество.</w:t>
      </w:r>
    </w:p>
    <w:p w:rsidR="001C07C6" w:rsidRPr="00D93565" w:rsidRDefault="001C07C6" w:rsidP="001C07C6">
      <w:pPr>
        <w:ind w:firstLine="567"/>
        <w:jc w:val="both"/>
        <w:rPr>
          <w:sz w:val="22"/>
          <w:szCs w:val="22"/>
        </w:rPr>
      </w:pPr>
      <w:r w:rsidRPr="00D93565">
        <w:rPr>
          <w:sz w:val="22"/>
          <w:szCs w:val="22"/>
        </w:rPr>
        <w:t>10.3. Если в процессе выполнения работ, Подрядчик допустил отступления от норм, ТЗ и сметной документации, ухудшив качество работы (причинение ущерба третьим лицам), то он обязан безвозмездно устранить все выявленные недостатки (возместить сумму ущерба) в установленный по согласованию сторон срок (но не более 3-х дней, с момента подписания сторонами акта осмотра (дефектной ведомости)) или, по требованию Заказчика, компенсировать Заказчику затраты на привлечение другой организации (собственными силами) для исправления некачественно выполненных Работ.</w:t>
      </w:r>
    </w:p>
    <w:p w:rsidR="001C07C6" w:rsidRPr="00D93565" w:rsidRDefault="00917197" w:rsidP="001C07C6">
      <w:pPr>
        <w:ind w:firstLine="567"/>
        <w:jc w:val="both"/>
        <w:rPr>
          <w:sz w:val="22"/>
          <w:szCs w:val="22"/>
        </w:rPr>
      </w:pPr>
      <w:r w:rsidRPr="00D93565">
        <w:rPr>
          <w:sz w:val="22"/>
          <w:szCs w:val="22"/>
        </w:rPr>
        <w:lastRenderedPageBreak/>
        <w:t xml:space="preserve">10.4. </w:t>
      </w:r>
      <w:r w:rsidR="001C07C6" w:rsidRPr="00D93565">
        <w:rPr>
          <w:sz w:val="22"/>
          <w:szCs w:val="22"/>
        </w:rPr>
        <w:t>Подрядчик несет ответственность за сохранность материалов, запасных частей, изделий, оборудования, иного имущества Заказчика, находящегося в его пользовании. В случае повреждения, утраты по вине Подрядчика имущества Заказчика, Подрядчик обязан за свой счет восстановить либо заменить это имущество.</w:t>
      </w:r>
    </w:p>
    <w:p w:rsidR="001C07C6" w:rsidRPr="00D93565" w:rsidRDefault="001C07C6" w:rsidP="001C07C6">
      <w:pPr>
        <w:ind w:firstLine="567"/>
        <w:jc w:val="both"/>
        <w:rPr>
          <w:sz w:val="22"/>
          <w:szCs w:val="22"/>
        </w:rPr>
      </w:pPr>
      <w:r w:rsidRPr="00D93565">
        <w:rPr>
          <w:sz w:val="22"/>
          <w:szCs w:val="22"/>
        </w:rPr>
        <w:t>10.5. Ущерб, причиненный Подрядчиком (по вине Подрядчика) третьему лицу в процессе выполнения работ возмещается Подрядчиком за свой счет.</w:t>
      </w:r>
    </w:p>
    <w:p w:rsidR="001C07C6" w:rsidRPr="00D93565" w:rsidRDefault="001C07C6" w:rsidP="001C07C6">
      <w:pPr>
        <w:ind w:firstLine="567"/>
        <w:jc w:val="both"/>
        <w:rPr>
          <w:b/>
          <w:sz w:val="22"/>
          <w:szCs w:val="22"/>
        </w:rPr>
      </w:pPr>
      <w:r w:rsidRPr="00D93565">
        <w:rPr>
          <w:b/>
          <w:sz w:val="22"/>
          <w:szCs w:val="22"/>
        </w:rPr>
        <w:t>11.  Требования к применяемым материалам.</w:t>
      </w:r>
    </w:p>
    <w:p w:rsidR="00917197" w:rsidRPr="00D93565" w:rsidRDefault="00917197" w:rsidP="00917197">
      <w:pPr>
        <w:ind w:firstLine="567"/>
        <w:jc w:val="both"/>
        <w:rPr>
          <w:color w:val="000000"/>
          <w:sz w:val="22"/>
          <w:szCs w:val="22"/>
        </w:rPr>
      </w:pPr>
      <w:r w:rsidRPr="00D93565">
        <w:rPr>
          <w:color w:val="000000"/>
          <w:sz w:val="22"/>
          <w:szCs w:val="22"/>
        </w:rPr>
        <w:t xml:space="preserve">Используемые материалы должны соответствовать требованиям действующего законодательства Российской Федерации, требованиям технических регламентов, сводов правил, РД, СНиП, СанПиН и ГОСТ. </w:t>
      </w:r>
    </w:p>
    <w:p w:rsidR="00917197" w:rsidRPr="00D93565" w:rsidRDefault="00917197" w:rsidP="00917197">
      <w:pPr>
        <w:ind w:firstLine="567"/>
        <w:jc w:val="both"/>
        <w:rPr>
          <w:color w:val="000000"/>
          <w:sz w:val="22"/>
          <w:szCs w:val="22"/>
        </w:rPr>
      </w:pPr>
      <w:r w:rsidRPr="00D93565">
        <w:rPr>
          <w:color w:val="000000"/>
          <w:sz w:val="22"/>
          <w:szCs w:val="22"/>
        </w:rPr>
        <w:t xml:space="preserve">Использование б/у материалов при </w:t>
      </w:r>
      <w:r w:rsidR="00191D7B" w:rsidRPr="00D93565">
        <w:rPr>
          <w:color w:val="000000"/>
          <w:sz w:val="22"/>
          <w:szCs w:val="22"/>
        </w:rPr>
        <w:t>выполнении работ</w:t>
      </w:r>
      <w:r w:rsidRPr="00D93565">
        <w:rPr>
          <w:color w:val="000000"/>
          <w:sz w:val="22"/>
          <w:szCs w:val="22"/>
        </w:rPr>
        <w:t xml:space="preserve"> не допускается. В случае обнаружения Заказчиком использования б/у материалов Работы по демонтажу и монтажу новых за счет средств Подрядчика. </w:t>
      </w:r>
    </w:p>
    <w:p w:rsidR="001C07C6" w:rsidRPr="00D93565" w:rsidRDefault="001C07C6" w:rsidP="00917197">
      <w:pPr>
        <w:ind w:firstLine="567"/>
        <w:jc w:val="both"/>
        <w:rPr>
          <w:sz w:val="22"/>
          <w:szCs w:val="22"/>
        </w:rPr>
      </w:pPr>
      <w:r w:rsidRPr="00D93565">
        <w:rPr>
          <w:sz w:val="22"/>
          <w:szCs w:val="22"/>
        </w:rPr>
        <w:t>В случае если применяемые материалы подлежат обязательной сертификации, то такие материалы должны быть обеспечены сертификатами, протоколами сертификационных испытаний и др. документами, удостоверяющими их качество.</w:t>
      </w:r>
    </w:p>
    <w:p w:rsidR="001C07C6" w:rsidRPr="00D93565" w:rsidRDefault="001C07C6" w:rsidP="001C07C6">
      <w:pPr>
        <w:ind w:firstLine="567"/>
        <w:jc w:val="both"/>
        <w:rPr>
          <w:sz w:val="22"/>
          <w:szCs w:val="22"/>
        </w:rPr>
      </w:pPr>
      <w:r w:rsidRPr="00D93565">
        <w:rPr>
          <w:sz w:val="22"/>
          <w:szCs w:val="22"/>
        </w:rPr>
        <w:t>Подрядчик несет ответственность за соответствие используемых материалов государственным стандартам и техническим условиям. В случае обнаружения несоответствий Подрядчик обязан за свой счет и своими силами произвести их замену.</w:t>
      </w:r>
    </w:p>
    <w:p w:rsidR="00961321" w:rsidRPr="00D93565" w:rsidRDefault="00961321" w:rsidP="00961321">
      <w:pPr>
        <w:autoSpaceDE w:val="0"/>
        <w:autoSpaceDN w:val="0"/>
        <w:adjustRightInd w:val="0"/>
        <w:spacing w:line="276" w:lineRule="auto"/>
        <w:rPr>
          <w:sz w:val="22"/>
          <w:szCs w:val="22"/>
          <w:lang w:eastAsia="ru-RU"/>
        </w:rPr>
      </w:pPr>
    </w:p>
    <w:p w:rsidR="00961321" w:rsidRPr="00D93565" w:rsidRDefault="00961321" w:rsidP="00961321">
      <w:pPr>
        <w:autoSpaceDE w:val="0"/>
        <w:autoSpaceDN w:val="0"/>
        <w:adjustRightInd w:val="0"/>
        <w:spacing w:line="276" w:lineRule="auto"/>
        <w:rPr>
          <w:sz w:val="20"/>
          <w:szCs w:val="20"/>
          <w:lang w:eastAsia="ru-RU"/>
        </w:rPr>
      </w:pPr>
    </w:p>
    <w:p w:rsidR="00961321" w:rsidRPr="00D93565" w:rsidRDefault="00961321" w:rsidP="00961321">
      <w:pPr>
        <w:autoSpaceDE w:val="0"/>
        <w:autoSpaceDN w:val="0"/>
        <w:adjustRightInd w:val="0"/>
        <w:spacing w:line="276" w:lineRule="auto"/>
        <w:rPr>
          <w:sz w:val="20"/>
          <w:szCs w:val="20"/>
          <w:lang w:eastAsia="ru-RU"/>
        </w:rPr>
      </w:pPr>
    </w:p>
    <w:p w:rsidR="00FB12B7" w:rsidRPr="00D93565" w:rsidRDefault="00A51300" w:rsidP="00A7105F">
      <w:pPr>
        <w:tabs>
          <w:tab w:val="left" w:pos="720"/>
        </w:tabs>
        <w:ind w:firstLine="709"/>
        <w:jc w:val="right"/>
        <w:rPr>
          <w:sz w:val="22"/>
          <w:szCs w:val="22"/>
        </w:rPr>
      </w:pPr>
      <w:r w:rsidRPr="00D93565">
        <w:rPr>
          <w:sz w:val="22"/>
          <w:szCs w:val="22"/>
        </w:rPr>
        <w:t>Приложение № 1</w:t>
      </w:r>
    </w:p>
    <w:p w:rsidR="00A51300" w:rsidRPr="00D93565" w:rsidRDefault="00A51300" w:rsidP="00A7105F">
      <w:pPr>
        <w:tabs>
          <w:tab w:val="left" w:pos="720"/>
        </w:tabs>
        <w:ind w:firstLine="709"/>
        <w:jc w:val="right"/>
        <w:rPr>
          <w:sz w:val="22"/>
          <w:szCs w:val="22"/>
        </w:rPr>
      </w:pPr>
      <w:r w:rsidRPr="00D93565">
        <w:rPr>
          <w:sz w:val="22"/>
          <w:szCs w:val="22"/>
        </w:rPr>
        <w:t xml:space="preserve">к Техническому заданию </w:t>
      </w:r>
    </w:p>
    <w:p w:rsidR="00A51300" w:rsidRPr="00A51300" w:rsidRDefault="00A51300" w:rsidP="00A7105F">
      <w:pPr>
        <w:tabs>
          <w:tab w:val="left" w:pos="720"/>
        </w:tabs>
        <w:ind w:firstLine="709"/>
        <w:jc w:val="right"/>
        <w:rPr>
          <w:sz w:val="22"/>
          <w:szCs w:val="22"/>
        </w:rPr>
      </w:pPr>
      <w:r w:rsidRPr="00D93565">
        <w:rPr>
          <w:sz w:val="22"/>
          <w:szCs w:val="22"/>
        </w:rPr>
        <w:t>Локальная смета (прилагается отдельным файлом)</w:t>
      </w: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2C21E7" w:rsidRDefault="002C21E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917197" w:rsidRDefault="00917197" w:rsidP="00A7105F">
      <w:pPr>
        <w:tabs>
          <w:tab w:val="left" w:pos="720"/>
        </w:tabs>
        <w:ind w:firstLine="709"/>
        <w:jc w:val="right"/>
        <w:rPr>
          <w:b/>
          <w:sz w:val="22"/>
          <w:szCs w:val="22"/>
          <w:u w:val="single"/>
        </w:rPr>
      </w:pPr>
    </w:p>
    <w:p w:rsidR="00FB12B7" w:rsidRDefault="00FB12B7" w:rsidP="00A7105F">
      <w:pPr>
        <w:tabs>
          <w:tab w:val="left" w:pos="720"/>
        </w:tabs>
        <w:ind w:firstLine="709"/>
        <w:jc w:val="right"/>
        <w:rPr>
          <w:b/>
          <w:sz w:val="22"/>
          <w:szCs w:val="22"/>
          <w:u w:val="single"/>
        </w:rPr>
      </w:pPr>
    </w:p>
    <w:p w:rsidR="00A7105F" w:rsidRPr="005C6CAD" w:rsidRDefault="00A7105F" w:rsidP="00A7105F">
      <w:pPr>
        <w:tabs>
          <w:tab w:val="left" w:pos="720"/>
        </w:tabs>
        <w:ind w:firstLine="709"/>
        <w:jc w:val="right"/>
        <w:rPr>
          <w:b/>
          <w:sz w:val="22"/>
          <w:szCs w:val="22"/>
          <w:u w:val="single"/>
        </w:rPr>
      </w:pPr>
      <w:r w:rsidRPr="005C6CAD">
        <w:rPr>
          <w:b/>
          <w:sz w:val="22"/>
          <w:szCs w:val="22"/>
          <w:u w:val="single"/>
        </w:rPr>
        <w:lastRenderedPageBreak/>
        <w:t>Приложение № 1 к Информационной карте</w:t>
      </w:r>
    </w:p>
    <w:p w:rsidR="00A7105F" w:rsidRPr="005C6CAD" w:rsidRDefault="00A7105F" w:rsidP="00A7105F">
      <w:pPr>
        <w:tabs>
          <w:tab w:val="left" w:pos="720"/>
        </w:tabs>
        <w:ind w:firstLine="709"/>
        <w:jc w:val="right"/>
        <w:rPr>
          <w:b/>
          <w:sz w:val="22"/>
          <w:szCs w:val="22"/>
        </w:rPr>
      </w:pPr>
    </w:p>
    <w:p w:rsidR="00A7105F" w:rsidRDefault="00A7105F" w:rsidP="00A7105F">
      <w:pPr>
        <w:widowControl w:val="0"/>
        <w:suppressAutoHyphens w:val="0"/>
        <w:jc w:val="center"/>
        <w:outlineLvl w:val="3"/>
        <w:rPr>
          <w:b/>
          <w:caps/>
          <w:sz w:val="22"/>
          <w:szCs w:val="22"/>
          <w:lang w:eastAsia="en-US"/>
        </w:rPr>
      </w:pPr>
      <w:r w:rsidRPr="005C6CAD">
        <w:rPr>
          <w:b/>
          <w:caps/>
          <w:sz w:val="22"/>
          <w:szCs w:val="22"/>
          <w:lang w:eastAsia="en-US"/>
        </w:rPr>
        <w:t>ОБОСНОВАНИЕ НАЧАЛЬН</w:t>
      </w:r>
      <w:r>
        <w:rPr>
          <w:b/>
          <w:caps/>
          <w:sz w:val="22"/>
          <w:szCs w:val="22"/>
          <w:lang w:eastAsia="en-US"/>
        </w:rPr>
        <w:t>ОЙ (МАКСИМАЛЬНОЙ) ЦЕНЫ ДОГОВОРА</w:t>
      </w:r>
    </w:p>
    <w:p w:rsidR="00A7105F" w:rsidRDefault="00A7105F" w:rsidP="00A7105F">
      <w:pPr>
        <w:tabs>
          <w:tab w:val="left" w:pos="720"/>
        </w:tabs>
        <w:rPr>
          <w:b/>
          <w:lang w:eastAsia="zh-CN"/>
        </w:rPr>
      </w:pPr>
    </w:p>
    <w:p w:rsidR="00A7105F" w:rsidRDefault="00A7105F" w:rsidP="00FB5236">
      <w:pPr>
        <w:tabs>
          <w:tab w:val="left" w:pos="720"/>
        </w:tabs>
        <w:jc w:val="center"/>
        <w:rPr>
          <w:sz w:val="22"/>
          <w:szCs w:val="22"/>
          <w:lang w:eastAsia="zh-CN"/>
        </w:rPr>
      </w:pPr>
      <w:r w:rsidRPr="004B6242">
        <w:rPr>
          <w:sz w:val="22"/>
          <w:szCs w:val="22"/>
          <w:lang w:eastAsia="zh-CN"/>
        </w:rPr>
        <w:t>При обосновании цены Договора (цены лота) использовался проектно-сметный метод</w:t>
      </w:r>
    </w:p>
    <w:p w:rsidR="00FB5236" w:rsidRDefault="00FB5236" w:rsidP="00FB5236">
      <w:pPr>
        <w:tabs>
          <w:tab w:val="left" w:pos="720"/>
        </w:tabs>
        <w:jc w:val="center"/>
        <w:rPr>
          <w:sz w:val="22"/>
          <w:szCs w:val="22"/>
          <w:lang w:eastAsia="zh-CN"/>
        </w:rPr>
      </w:pPr>
    </w:p>
    <w:p w:rsidR="00A7105F" w:rsidRDefault="00961321" w:rsidP="00FB5236">
      <w:pPr>
        <w:tabs>
          <w:tab w:val="left" w:pos="720"/>
        </w:tabs>
        <w:jc w:val="center"/>
        <w:rPr>
          <w:b/>
          <w:sz w:val="22"/>
          <w:szCs w:val="22"/>
          <w:u w:val="single"/>
        </w:rPr>
      </w:pPr>
      <w:r w:rsidRPr="00961321">
        <w:rPr>
          <w:sz w:val="22"/>
          <w:szCs w:val="22"/>
          <w:lang w:eastAsia="zh-CN"/>
        </w:rPr>
        <w:t>Локальная смета прикрепляется отдельным файлом «Приложение №1 к ТЗ (</w:t>
      </w:r>
      <w:r w:rsidR="00A51300">
        <w:rPr>
          <w:sz w:val="22"/>
          <w:szCs w:val="22"/>
          <w:lang w:eastAsia="zh-CN"/>
        </w:rPr>
        <w:t>Локальная смета</w:t>
      </w:r>
      <w:r w:rsidRPr="00961321">
        <w:rPr>
          <w:sz w:val="22"/>
          <w:szCs w:val="22"/>
          <w:lang w:eastAsia="zh-CN"/>
        </w:rPr>
        <w:t>).PDF»</w:t>
      </w:r>
    </w:p>
    <w:p w:rsidR="000F39E5" w:rsidRDefault="000F39E5" w:rsidP="00FB5236">
      <w:pPr>
        <w:suppressAutoHyphens w:val="0"/>
        <w:jc w:val="center"/>
        <w:rPr>
          <w:b/>
          <w:sz w:val="22"/>
          <w:szCs w:val="22"/>
          <w:u w:val="single"/>
        </w:rPr>
      </w:pPr>
      <w:r>
        <w:rPr>
          <w:b/>
          <w:sz w:val="22"/>
          <w:szCs w:val="22"/>
          <w:u w:val="single"/>
        </w:rPr>
        <w:br w:type="page"/>
      </w:r>
    </w:p>
    <w:p w:rsidR="00A7105F" w:rsidRDefault="00A7105F" w:rsidP="00A7105F">
      <w:pPr>
        <w:tabs>
          <w:tab w:val="left" w:pos="720"/>
        </w:tabs>
        <w:ind w:firstLine="709"/>
        <w:jc w:val="right"/>
        <w:rPr>
          <w:b/>
          <w:sz w:val="22"/>
          <w:szCs w:val="22"/>
          <w:u w:val="single"/>
        </w:rPr>
      </w:pPr>
    </w:p>
    <w:p w:rsidR="00961321" w:rsidRPr="00961321" w:rsidRDefault="00961321" w:rsidP="00961321">
      <w:pPr>
        <w:tabs>
          <w:tab w:val="left" w:pos="720"/>
        </w:tabs>
        <w:ind w:firstLine="709"/>
        <w:jc w:val="right"/>
        <w:rPr>
          <w:b/>
          <w:sz w:val="22"/>
          <w:szCs w:val="22"/>
          <w:u w:val="single"/>
        </w:rPr>
      </w:pPr>
      <w:r w:rsidRPr="00961321">
        <w:rPr>
          <w:b/>
          <w:sz w:val="22"/>
          <w:szCs w:val="22"/>
          <w:u w:val="single"/>
        </w:rPr>
        <w:t>Приложение № 1 к документации о закупке</w:t>
      </w:r>
    </w:p>
    <w:p w:rsidR="00961321" w:rsidRPr="00961321" w:rsidRDefault="00961321" w:rsidP="00961321">
      <w:pPr>
        <w:tabs>
          <w:tab w:val="left" w:pos="720"/>
        </w:tabs>
        <w:ind w:firstLine="709"/>
        <w:jc w:val="right"/>
        <w:rPr>
          <w:b/>
          <w:sz w:val="22"/>
          <w:szCs w:val="22"/>
        </w:rPr>
      </w:pPr>
      <w:r w:rsidRPr="00961321">
        <w:rPr>
          <w:b/>
          <w:sz w:val="22"/>
          <w:szCs w:val="22"/>
        </w:rPr>
        <w:t>Форма № 1</w:t>
      </w:r>
    </w:p>
    <w:p w:rsidR="00961321" w:rsidRPr="00961321" w:rsidRDefault="00961321" w:rsidP="00961321">
      <w:pPr>
        <w:widowControl w:val="0"/>
        <w:rPr>
          <w:i/>
          <w:color w:val="FF0000"/>
          <w:sz w:val="22"/>
          <w:szCs w:val="22"/>
          <w:u w:val="single"/>
        </w:rPr>
      </w:pPr>
      <w:r w:rsidRPr="00961321">
        <w:rPr>
          <w:i/>
          <w:color w:val="FF0000"/>
          <w:sz w:val="22"/>
          <w:szCs w:val="22"/>
          <w:u w:val="single"/>
        </w:rPr>
        <w:t>На бланке организации</w:t>
      </w:r>
    </w:p>
    <w:tbl>
      <w:tblPr>
        <w:tblW w:w="0" w:type="auto"/>
        <w:tblLook w:val="01E0" w:firstRow="1" w:lastRow="1" w:firstColumn="1" w:lastColumn="1" w:noHBand="0" w:noVBand="0"/>
      </w:tblPr>
      <w:tblGrid>
        <w:gridCol w:w="4488"/>
      </w:tblGrid>
      <w:tr w:rsidR="00961321" w:rsidRPr="00961321" w:rsidTr="00961321">
        <w:tc>
          <w:tcPr>
            <w:tcW w:w="4488" w:type="dxa"/>
          </w:tcPr>
          <w:p w:rsidR="00961321" w:rsidRPr="00961321" w:rsidRDefault="00961321" w:rsidP="00961321">
            <w:pPr>
              <w:rPr>
                <w:sz w:val="22"/>
                <w:szCs w:val="22"/>
              </w:rPr>
            </w:pPr>
            <w:r w:rsidRPr="00961321">
              <w:rPr>
                <w:sz w:val="22"/>
                <w:szCs w:val="22"/>
              </w:rPr>
              <w:t>__________________ № ______________</w:t>
            </w:r>
          </w:p>
          <w:p w:rsidR="00961321" w:rsidRPr="00961321" w:rsidRDefault="00961321" w:rsidP="00961321">
            <w:pPr>
              <w:rPr>
                <w:sz w:val="22"/>
                <w:szCs w:val="22"/>
              </w:rPr>
            </w:pPr>
          </w:p>
          <w:p w:rsidR="00961321" w:rsidRPr="00961321" w:rsidRDefault="00961321" w:rsidP="00FB5236">
            <w:pPr>
              <w:widowControl w:val="0"/>
              <w:rPr>
                <w:color w:val="3E3E3E"/>
                <w:sz w:val="22"/>
                <w:szCs w:val="22"/>
              </w:rPr>
            </w:pPr>
            <w:r w:rsidRPr="00961321">
              <w:rPr>
                <w:sz w:val="22"/>
                <w:szCs w:val="22"/>
              </w:rPr>
              <w:t>На № ___________ от ___________ 20</w:t>
            </w:r>
            <w:r w:rsidR="00FB5236">
              <w:rPr>
                <w:sz w:val="22"/>
                <w:szCs w:val="22"/>
              </w:rPr>
              <w:t>20</w:t>
            </w:r>
            <w:r w:rsidRPr="00961321">
              <w:rPr>
                <w:sz w:val="22"/>
                <w:szCs w:val="22"/>
              </w:rPr>
              <w:t xml:space="preserve"> г.</w:t>
            </w:r>
          </w:p>
        </w:tc>
      </w:tr>
    </w:tbl>
    <w:p w:rsidR="00961321" w:rsidRPr="00961321" w:rsidRDefault="00961321" w:rsidP="00961321">
      <w:pPr>
        <w:widowControl w:val="0"/>
        <w:rPr>
          <w:color w:val="3E3E3E"/>
          <w:sz w:val="22"/>
          <w:szCs w:val="22"/>
        </w:rPr>
      </w:pPr>
    </w:p>
    <w:p w:rsidR="00961321" w:rsidRPr="00961321" w:rsidRDefault="00961321" w:rsidP="00961321">
      <w:pPr>
        <w:widowControl w:val="0"/>
        <w:jc w:val="center"/>
        <w:rPr>
          <w:sz w:val="22"/>
          <w:szCs w:val="22"/>
        </w:rPr>
      </w:pPr>
      <w:r w:rsidRPr="00961321">
        <w:rPr>
          <w:b/>
          <w:bCs/>
          <w:sz w:val="22"/>
          <w:szCs w:val="22"/>
        </w:rPr>
        <w:t>ЗАЯВКА</w:t>
      </w:r>
    </w:p>
    <w:p w:rsidR="00961321" w:rsidRPr="00961321" w:rsidRDefault="00961321" w:rsidP="00961321">
      <w:pPr>
        <w:widowControl w:val="0"/>
        <w:jc w:val="center"/>
        <w:rPr>
          <w:b/>
          <w:sz w:val="22"/>
          <w:szCs w:val="22"/>
        </w:rPr>
      </w:pPr>
      <w:r w:rsidRPr="00961321">
        <w:rPr>
          <w:b/>
          <w:sz w:val="22"/>
          <w:szCs w:val="22"/>
        </w:rPr>
        <w:t xml:space="preserve">на участие в </w:t>
      </w:r>
      <w:r>
        <w:rPr>
          <w:b/>
          <w:sz w:val="22"/>
          <w:szCs w:val="22"/>
        </w:rPr>
        <w:t>запросе предложений</w:t>
      </w:r>
      <w:r w:rsidRPr="00961321">
        <w:rPr>
          <w:b/>
          <w:sz w:val="22"/>
          <w:szCs w:val="22"/>
        </w:rPr>
        <w:t xml:space="preserve"> </w:t>
      </w:r>
    </w:p>
    <w:p w:rsidR="00961321" w:rsidRPr="00961321" w:rsidRDefault="00961321" w:rsidP="00961321">
      <w:pPr>
        <w:widowControl w:val="0"/>
        <w:jc w:val="center"/>
        <w:rPr>
          <w:b/>
          <w:sz w:val="22"/>
          <w:szCs w:val="22"/>
        </w:rPr>
      </w:pPr>
    </w:p>
    <w:p w:rsidR="00961321" w:rsidRPr="00961321" w:rsidRDefault="00961321" w:rsidP="00310663">
      <w:pPr>
        <w:numPr>
          <w:ilvl w:val="0"/>
          <w:numId w:val="3"/>
        </w:numPr>
        <w:tabs>
          <w:tab w:val="left" w:pos="851"/>
        </w:tabs>
        <w:jc w:val="both"/>
        <w:rPr>
          <w:sz w:val="22"/>
          <w:szCs w:val="22"/>
        </w:rPr>
      </w:pPr>
      <w:r w:rsidRPr="00961321">
        <w:rPr>
          <w:sz w:val="22"/>
          <w:szCs w:val="22"/>
        </w:rPr>
        <w:t xml:space="preserve">Изучив извещение о проведении </w:t>
      </w:r>
      <w:r w:rsidR="00310663" w:rsidRPr="00310663">
        <w:rPr>
          <w:sz w:val="22"/>
          <w:szCs w:val="22"/>
        </w:rPr>
        <w:t>запрос</w:t>
      </w:r>
      <w:r w:rsidR="00310663">
        <w:rPr>
          <w:sz w:val="22"/>
          <w:szCs w:val="22"/>
        </w:rPr>
        <w:t>а</w:t>
      </w:r>
      <w:r w:rsidR="00310663" w:rsidRPr="00310663">
        <w:rPr>
          <w:sz w:val="22"/>
          <w:szCs w:val="22"/>
        </w:rPr>
        <w:t xml:space="preserve"> предложений</w:t>
      </w:r>
      <w:r w:rsidRPr="00961321">
        <w:rPr>
          <w:sz w:val="22"/>
          <w:szCs w:val="22"/>
        </w:rPr>
        <w:t>, документацию</w:t>
      </w:r>
      <w:r>
        <w:rPr>
          <w:sz w:val="22"/>
          <w:szCs w:val="22"/>
        </w:rPr>
        <w:t xml:space="preserve"> о запросе предложений</w:t>
      </w:r>
      <w:r w:rsidRPr="00961321">
        <w:rPr>
          <w:sz w:val="22"/>
          <w:szCs w:val="22"/>
        </w:rPr>
        <w:t xml:space="preserve"> и проект Договора № в ЕИС _______________ на право заключения</w:t>
      </w:r>
      <w:r w:rsidRPr="00961321">
        <w:t xml:space="preserve"> </w:t>
      </w:r>
      <w:r w:rsidRPr="00961321">
        <w:rPr>
          <w:sz w:val="22"/>
          <w:szCs w:val="22"/>
        </w:rPr>
        <w:t xml:space="preserve">договора на </w:t>
      </w:r>
      <w:r w:rsidRPr="00961321">
        <w:rPr>
          <w:b/>
          <w:sz w:val="22"/>
          <w:szCs w:val="22"/>
        </w:rPr>
        <w:t>______________________________</w:t>
      </w:r>
      <w:r w:rsidRPr="00961321">
        <w:rPr>
          <w:sz w:val="22"/>
          <w:szCs w:val="22"/>
        </w:rPr>
        <w:t>,</w:t>
      </w:r>
    </w:p>
    <w:p w:rsidR="00961321" w:rsidRPr="00961321" w:rsidRDefault="00961321" w:rsidP="00961321">
      <w:pPr>
        <w:tabs>
          <w:tab w:val="left" w:pos="851"/>
        </w:tabs>
        <w:ind w:left="709"/>
        <w:jc w:val="both"/>
        <w:rPr>
          <w:sz w:val="22"/>
          <w:szCs w:val="22"/>
        </w:rPr>
      </w:pPr>
      <w:r w:rsidRPr="00961321">
        <w:rPr>
          <w:i/>
          <w:color w:val="FF0000"/>
          <w:sz w:val="12"/>
          <w:szCs w:val="12"/>
        </w:rPr>
        <w:t xml:space="preserve"> (указать номер извещения в ЕИС)</w:t>
      </w:r>
    </w:p>
    <w:p w:rsidR="00961321" w:rsidRPr="00961321" w:rsidRDefault="00961321" w:rsidP="00961321">
      <w:pPr>
        <w:jc w:val="both"/>
        <w:rPr>
          <w:sz w:val="22"/>
          <w:szCs w:val="22"/>
        </w:rPr>
      </w:pPr>
      <w:r w:rsidRPr="00961321">
        <w:rPr>
          <w:sz w:val="22"/>
          <w:szCs w:val="22"/>
        </w:rPr>
        <w:t xml:space="preserve">и приложения к извещению, ______________________________________________________________, </w:t>
      </w:r>
    </w:p>
    <w:p w:rsidR="00961321" w:rsidRPr="00961321" w:rsidRDefault="00961321" w:rsidP="00961321">
      <w:pPr>
        <w:jc w:val="center"/>
        <w:rPr>
          <w:i/>
          <w:color w:val="FF0000"/>
          <w:sz w:val="12"/>
          <w:szCs w:val="12"/>
        </w:rPr>
      </w:pPr>
      <w:r w:rsidRPr="00961321">
        <w:rPr>
          <w:i/>
          <w:color w:val="FF0000"/>
          <w:sz w:val="12"/>
          <w:szCs w:val="12"/>
        </w:rPr>
        <w:t>(указать полное наименование участника закупки)</w:t>
      </w:r>
    </w:p>
    <w:p w:rsidR="00961321" w:rsidRPr="00961321" w:rsidRDefault="00961321" w:rsidP="00961321">
      <w:pPr>
        <w:jc w:val="both"/>
        <w:rPr>
          <w:sz w:val="22"/>
          <w:szCs w:val="22"/>
        </w:rPr>
      </w:pPr>
      <w:r w:rsidRPr="00961321">
        <w:rPr>
          <w:sz w:val="22"/>
          <w:szCs w:val="22"/>
        </w:rPr>
        <w:t xml:space="preserve">в лице _________________________________________, сообщает о своем участии в </w:t>
      </w:r>
      <w:r w:rsidR="00310663" w:rsidRPr="00310663">
        <w:rPr>
          <w:sz w:val="22"/>
          <w:szCs w:val="22"/>
        </w:rPr>
        <w:t>запросе предложений</w:t>
      </w:r>
      <w:r w:rsidRPr="00961321">
        <w:rPr>
          <w:sz w:val="22"/>
          <w:szCs w:val="22"/>
        </w:rPr>
        <w:t xml:space="preserve"> на условиях,</w:t>
      </w:r>
    </w:p>
    <w:p w:rsidR="00961321" w:rsidRPr="00961321" w:rsidRDefault="00961321" w:rsidP="00961321">
      <w:pPr>
        <w:rPr>
          <w:i/>
          <w:color w:val="FF0000"/>
          <w:sz w:val="12"/>
          <w:szCs w:val="12"/>
        </w:rPr>
      </w:pPr>
      <w:r w:rsidRPr="00961321">
        <w:rPr>
          <w:color w:val="FF0000"/>
          <w:sz w:val="12"/>
          <w:szCs w:val="12"/>
        </w:rPr>
        <w:t xml:space="preserve">                                          </w:t>
      </w:r>
      <w:r w:rsidRPr="00961321">
        <w:rPr>
          <w:i/>
          <w:color w:val="FF0000"/>
          <w:sz w:val="12"/>
          <w:szCs w:val="12"/>
        </w:rPr>
        <w:t>( указать наименование должности руководителя и его Ф.И.О.)</w:t>
      </w:r>
    </w:p>
    <w:p w:rsidR="00961321" w:rsidRPr="00961321" w:rsidRDefault="00961321" w:rsidP="00961321">
      <w:pPr>
        <w:jc w:val="both"/>
        <w:rPr>
          <w:sz w:val="22"/>
          <w:szCs w:val="22"/>
        </w:rPr>
      </w:pPr>
      <w:r w:rsidRPr="00961321">
        <w:rPr>
          <w:sz w:val="22"/>
          <w:szCs w:val="22"/>
        </w:rPr>
        <w:t xml:space="preserve">и в соответствии с требованиями, изложенными в извещении о проведении </w:t>
      </w:r>
      <w:r w:rsidR="00310663" w:rsidRPr="00310663">
        <w:rPr>
          <w:sz w:val="22"/>
          <w:szCs w:val="22"/>
        </w:rPr>
        <w:t>запрос</w:t>
      </w:r>
      <w:r w:rsidR="00310663">
        <w:rPr>
          <w:sz w:val="22"/>
          <w:szCs w:val="22"/>
        </w:rPr>
        <w:t>а</w:t>
      </w:r>
      <w:r w:rsidR="00310663" w:rsidRPr="00310663">
        <w:rPr>
          <w:sz w:val="22"/>
          <w:szCs w:val="22"/>
        </w:rPr>
        <w:t xml:space="preserve"> предложений</w:t>
      </w:r>
      <w:r w:rsidRPr="00961321">
        <w:rPr>
          <w:sz w:val="22"/>
          <w:szCs w:val="22"/>
        </w:rPr>
        <w:t xml:space="preserve"> и документации</w:t>
      </w:r>
      <w:r w:rsidR="00310663">
        <w:rPr>
          <w:sz w:val="22"/>
          <w:szCs w:val="22"/>
        </w:rPr>
        <w:t xml:space="preserve"> о запросе предложений</w:t>
      </w:r>
      <w:r w:rsidRPr="00961321">
        <w:rPr>
          <w:sz w:val="22"/>
          <w:szCs w:val="22"/>
        </w:rPr>
        <w:t>, проекте Договора.</w:t>
      </w:r>
    </w:p>
    <w:p w:rsidR="00961321" w:rsidRPr="00961321" w:rsidRDefault="00961321" w:rsidP="00961321">
      <w:pPr>
        <w:jc w:val="both"/>
        <w:rPr>
          <w:sz w:val="22"/>
          <w:szCs w:val="22"/>
        </w:rPr>
      </w:pPr>
    </w:p>
    <w:p w:rsidR="00961321" w:rsidRPr="00961321" w:rsidRDefault="00961321" w:rsidP="00310663">
      <w:pPr>
        <w:numPr>
          <w:ilvl w:val="0"/>
          <w:numId w:val="3"/>
        </w:numPr>
        <w:tabs>
          <w:tab w:val="left" w:pos="0"/>
          <w:tab w:val="left" w:pos="851"/>
          <w:tab w:val="left" w:pos="1276"/>
        </w:tabs>
        <w:suppressAutoHyphens w:val="0"/>
        <w:autoSpaceDE w:val="0"/>
        <w:autoSpaceDN w:val="0"/>
        <w:adjustRightInd w:val="0"/>
        <w:ind w:left="-142" w:firstLine="567"/>
        <w:jc w:val="both"/>
        <w:rPr>
          <w:sz w:val="22"/>
          <w:szCs w:val="22"/>
          <w:lang w:eastAsia="ru-RU"/>
        </w:rPr>
      </w:pPr>
      <w:r w:rsidRPr="00961321">
        <w:rPr>
          <w:sz w:val="22"/>
          <w:szCs w:val="22"/>
          <w:lang w:eastAsia="ru-RU"/>
        </w:rPr>
        <w:t>Мы согласны выполнить работы в соответствии с требованиями извещения о закупке, документации</w:t>
      </w:r>
      <w:r w:rsidR="00310663">
        <w:rPr>
          <w:sz w:val="22"/>
          <w:szCs w:val="22"/>
          <w:lang w:eastAsia="ru-RU"/>
        </w:rPr>
        <w:t xml:space="preserve"> о </w:t>
      </w:r>
      <w:r w:rsidR="00310663">
        <w:rPr>
          <w:sz w:val="22"/>
          <w:szCs w:val="22"/>
        </w:rPr>
        <w:t>запросе предложений</w:t>
      </w:r>
      <w:r w:rsidRPr="00961321">
        <w:rPr>
          <w:sz w:val="22"/>
          <w:szCs w:val="22"/>
          <w:lang w:eastAsia="ru-RU"/>
        </w:rPr>
        <w:t>, техническим заданием, проектом Договора, локальной сметой.</w:t>
      </w:r>
    </w:p>
    <w:p w:rsidR="00961321" w:rsidRPr="00961321" w:rsidRDefault="00961321" w:rsidP="00961321">
      <w:pPr>
        <w:tabs>
          <w:tab w:val="left" w:pos="0"/>
          <w:tab w:val="left" w:pos="851"/>
          <w:tab w:val="left" w:pos="993"/>
        </w:tabs>
        <w:suppressAutoHyphens w:val="0"/>
        <w:autoSpaceDE w:val="0"/>
        <w:autoSpaceDN w:val="0"/>
        <w:adjustRightInd w:val="0"/>
        <w:jc w:val="both"/>
        <w:rPr>
          <w:sz w:val="22"/>
          <w:szCs w:val="22"/>
          <w:lang w:eastAsia="ru-RU"/>
        </w:rPr>
      </w:pPr>
    </w:p>
    <w:p w:rsidR="00961321" w:rsidRPr="00961321" w:rsidRDefault="00961321" w:rsidP="00961321">
      <w:pPr>
        <w:tabs>
          <w:tab w:val="left" w:pos="0"/>
          <w:tab w:val="left" w:pos="851"/>
          <w:tab w:val="left" w:pos="993"/>
        </w:tabs>
        <w:suppressAutoHyphens w:val="0"/>
        <w:autoSpaceDE w:val="0"/>
        <w:autoSpaceDN w:val="0"/>
        <w:adjustRightInd w:val="0"/>
        <w:ind w:firstLine="709"/>
        <w:jc w:val="both"/>
        <w:rPr>
          <w:sz w:val="22"/>
          <w:szCs w:val="22"/>
          <w:lang w:eastAsia="ru-RU"/>
        </w:rPr>
      </w:pPr>
      <w:r w:rsidRPr="00961321">
        <w:rPr>
          <w:b/>
          <w:sz w:val="22"/>
          <w:szCs w:val="22"/>
          <w:lang w:eastAsia="ru-RU"/>
        </w:rPr>
        <w:t xml:space="preserve">2.1. </w:t>
      </w:r>
      <w:r w:rsidRPr="00961321">
        <w:rPr>
          <w:sz w:val="22"/>
          <w:szCs w:val="22"/>
          <w:lang w:eastAsia="ru-RU"/>
        </w:rPr>
        <w:t>Предложение участника закупки: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3138"/>
        <w:gridCol w:w="6486"/>
      </w:tblGrid>
      <w:tr w:rsidR="00961321" w:rsidRPr="00961321" w:rsidTr="00277553">
        <w:tc>
          <w:tcPr>
            <w:tcW w:w="656" w:type="dxa"/>
            <w:shd w:val="clear" w:color="auto" w:fill="auto"/>
            <w:vAlign w:val="center"/>
          </w:tcPr>
          <w:p w:rsidR="00961321" w:rsidRPr="00961321" w:rsidRDefault="00961321" w:rsidP="00961321">
            <w:pPr>
              <w:suppressAutoHyphens w:val="0"/>
              <w:spacing w:line="276" w:lineRule="auto"/>
              <w:jc w:val="center"/>
              <w:rPr>
                <w:b/>
                <w:sz w:val="22"/>
                <w:szCs w:val="22"/>
                <w:lang w:eastAsia="en-US"/>
              </w:rPr>
            </w:pPr>
            <w:r w:rsidRPr="00961321">
              <w:rPr>
                <w:b/>
                <w:sz w:val="22"/>
                <w:szCs w:val="22"/>
                <w:lang w:eastAsia="en-US"/>
              </w:rPr>
              <w:t>№ п/п</w:t>
            </w:r>
          </w:p>
        </w:tc>
        <w:tc>
          <w:tcPr>
            <w:tcW w:w="3138" w:type="dxa"/>
            <w:shd w:val="clear" w:color="auto" w:fill="auto"/>
            <w:vAlign w:val="center"/>
          </w:tcPr>
          <w:p w:rsidR="00961321" w:rsidRPr="00961321" w:rsidRDefault="00961321" w:rsidP="00961321">
            <w:pPr>
              <w:suppressAutoHyphens w:val="0"/>
              <w:jc w:val="center"/>
              <w:rPr>
                <w:b/>
                <w:sz w:val="22"/>
                <w:szCs w:val="22"/>
                <w:lang w:eastAsia="en-US"/>
              </w:rPr>
            </w:pPr>
            <w:r w:rsidRPr="00961321">
              <w:rPr>
                <w:b/>
                <w:sz w:val="22"/>
                <w:szCs w:val="22"/>
                <w:lang w:eastAsia="en-US"/>
              </w:rPr>
              <w:t>Наименование критерия</w:t>
            </w:r>
          </w:p>
        </w:tc>
        <w:tc>
          <w:tcPr>
            <w:tcW w:w="6486" w:type="dxa"/>
            <w:shd w:val="clear" w:color="auto" w:fill="auto"/>
            <w:vAlign w:val="center"/>
          </w:tcPr>
          <w:p w:rsidR="00961321" w:rsidRPr="00961321" w:rsidRDefault="00961321" w:rsidP="00961321">
            <w:pPr>
              <w:suppressAutoHyphens w:val="0"/>
              <w:spacing w:line="276" w:lineRule="auto"/>
              <w:jc w:val="center"/>
              <w:rPr>
                <w:b/>
                <w:color w:val="FF0000"/>
                <w:sz w:val="22"/>
                <w:szCs w:val="22"/>
                <w:lang w:eastAsia="en-US"/>
              </w:rPr>
            </w:pPr>
            <w:r w:rsidRPr="00961321">
              <w:rPr>
                <w:b/>
                <w:sz w:val="22"/>
                <w:szCs w:val="22"/>
                <w:lang w:eastAsia="en-US"/>
              </w:rPr>
              <w:t>Предложение участника закупки</w:t>
            </w:r>
          </w:p>
        </w:tc>
      </w:tr>
      <w:tr w:rsidR="00961321" w:rsidRPr="00961321" w:rsidTr="00277553">
        <w:tc>
          <w:tcPr>
            <w:tcW w:w="656" w:type="dxa"/>
            <w:shd w:val="clear" w:color="auto" w:fill="auto"/>
            <w:vAlign w:val="center"/>
          </w:tcPr>
          <w:p w:rsidR="00961321" w:rsidRPr="00961321" w:rsidRDefault="00961321" w:rsidP="00961321">
            <w:pPr>
              <w:suppressAutoHyphens w:val="0"/>
              <w:spacing w:line="276" w:lineRule="auto"/>
              <w:jc w:val="center"/>
              <w:rPr>
                <w:b/>
                <w:sz w:val="22"/>
                <w:szCs w:val="22"/>
                <w:lang w:eastAsia="en-US"/>
              </w:rPr>
            </w:pPr>
            <w:r w:rsidRPr="00961321">
              <w:rPr>
                <w:b/>
                <w:sz w:val="22"/>
                <w:szCs w:val="22"/>
                <w:lang w:eastAsia="en-US"/>
              </w:rPr>
              <w:t>1.</w:t>
            </w:r>
          </w:p>
        </w:tc>
        <w:tc>
          <w:tcPr>
            <w:tcW w:w="3138" w:type="dxa"/>
            <w:shd w:val="clear" w:color="auto" w:fill="auto"/>
            <w:vAlign w:val="center"/>
          </w:tcPr>
          <w:p w:rsidR="00961321" w:rsidRPr="00961321" w:rsidRDefault="00961321" w:rsidP="00961321">
            <w:pPr>
              <w:suppressAutoHyphens w:val="0"/>
              <w:rPr>
                <w:b/>
                <w:sz w:val="22"/>
                <w:szCs w:val="22"/>
                <w:lang w:eastAsia="en-US"/>
              </w:rPr>
            </w:pPr>
            <w:r w:rsidRPr="00961321">
              <w:rPr>
                <w:b/>
                <w:sz w:val="22"/>
                <w:szCs w:val="22"/>
                <w:lang w:eastAsia="en-US"/>
              </w:rPr>
              <w:t>Цена договора</w:t>
            </w:r>
          </w:p>
        </w:tc>
        <w:tc>
          <w:tcPr>
            <w:tcW w:w="6486" w:type="dxa"/>
            <w:shd w:val="clear" w:color="auto" w:fill="auto"/>
          </w:tcPr>
          <w:p w:rsidR="00961321" w:rsidRPr="00277553" w:rsidRDefault="00277553" w:rsidP="00961321">
            <w:pPr>
              <w:suppressAutoHyphens w:val="0"/>
              <w:spacing w:line="276" w:lineRule="auto"/>
              <w:jc w:val="both"/>
              <w:rPr>
                <w:i/>
                <w:sz w:val="22"/>
                <w:szCs w:val="22"/>
                <w:lang w:eastAsia="en-US"/>
              </w:rPr>
            </w:pPr>
            <w:r>
              <w:rPr>
                <w:i/>
                <w:sz w:val="22"/>
                <w:szCs w:val="22"/>
                <w:lang w:eastAsia="en-US"/>
              </w:rPr>
              <w:t>у</w:t>
            </w:r>
            <w:r w:rsidRPr="00277553">
              <w:rPr>
                <w:i/>
                <w:sz w:val="22"/>
                <w:szCs w:val="22"/>
                <w:lang w:eastAsia="en-US"/>
              </w:rPr>
              <w:t>казать значение цифрами и прописью</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b/>
                <w:sz w:val="22"/>
                <w:szCs w:val="22"/>
                <w:lang w:eastAsia="en-US"/>
              </w:rPr>
            </w:pPr>
            <w:r w:rsidRPr="00961321">
              <w:rPr>
                <w:b/>
                <w:sz w:val="22"/>
                <w:szCs w:val="22"/>
                <w:lang w:eastAsia="en-US"/>
              </w:rPr>
              <w:t>2.</w:t>
            </w:r>
          </w:p>
        </w:tc>
        <w:tc>
          <w:tcPr>
            <w:tcW w:w="9624" w:type="dxa"/>
            <w:gridSpan w:val="2"/>
            <w:shd w:val="clear" w:color="auto" w:fill="auto"/>
            <w:vAlign w:val="center"/>
          </w:tcPr>
          <w:p w:rsidR="00191D7B" w:rsidRPr="00E108A9" w:rsidRDefault="00191D7B" w:rsidP="00191D7B">
            <w:pPr>
              <w:autoSpaceDE w:val="0"/>
              <w:autoSpaceDN w:val="0"/>
              <w:adjustRightInd w:val="0"/>
              <w:jc w:val="both"/>
              <w:rPr>
                <w:b/>
                <w:sz w:val="22"/>
                <w:szCs w:val="22"/>
              </w:rPr>
            </w:pPr>
            <w:r w:rsidRPr="00E108A9">
              <w:rPr>
                <w:b/>
                <w:sz w:val="22"/>
                <w:szCs w:val="22"/>
              </w:rPr>
              <w:t>Нестоимостной критерий</w:t>
            </w:r>
          </w:p>
          <w:p w:rsidR="00961321" w:rsidRPr="00EA439F" w:rsidRDefault="00EA439F" w:rsidP="00191D7B">
            <w:pPr>
              <w:jc w:val="both"/>
              <w:rPr>
                <w:b/>
                <w:sz w:val="22"/>
                <w:szCs w:val="22"/>
                <w:lang w:eastAsia="en-US"/>
              </w:rPr>
            </w:pPr>
            <w:r w:rsidRPr="00EA439F">
              <w:rPr>
                <w:b/>
                <w:sz w:val="22"/>
                <w:szCs w:val="22"/>
              </w:rPr>
              <w:t>Квалификация участников закупки.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товара, выполнения работ, оказания услуг</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2.1.</w:t>
            </w:r>
          </w:p>
        </w:tc>
        <w:tc>
          <w:tcPr>
            <w:tcW w:w="9624" w:type="dxa"/>
            <w:gridSpan w:val="2"/>
            <w:shd w:val="clear" w:color="auto" w:fill="auto"/>
            <w:vAlign w:val="center"/>
          </w:tcPr>
          <w:p w:rsidR="00961321" w:rsidRPr="00961321" w:rsidRDefault="00961321" w:rsidP="00191D7B">
            <w:pPr>
              <w:widowControl w:val="0"/>
              <w:suppressAutoHyphens w:val="0"/>
              <w:spacing w:line="276" w:lineRule="auto"/>
              <w:contextualSpacing/>
              <w:rPr>
                <w:rFonts w:eastAsia="Calibri"/>
                <w:i/>
                <w:kern w:val="1"/>
                <w:sz w:val="22"/>
                <w:szCs w:val="22"/>
                <w:lang w:eastAsia="en-US"/>
              </w:rPr>
            </w:pPr>
            <w:r w:rsidRPr="00961321">
              <w:rPr>
                <w:rFonts w:eastAsia="Arial"/>
                <w:sz w:val="22"/>
                <w:szCs w:val="22"/>
              </w:rPr>
              <w:t xml:space="preserve">Деловая репутация </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2.1.1</w:t>
            </w:r>
          </w:p>
        </w:tc>
        <w:tc>
          <w:tcPr>
            <w:tcW w:w="3138" w:type="dxa"/>
            <w:shd w:val="clear" w:color="auto" w:fill="auto"/>
            <w:vAlign w:val="center"/>
          </w:tcPr>
          <w:p w:rsidR="00961321" w:rsidRPr="00961321" w:rsidRDefault="00961321" w:rsidP="00961321">
            <w:pPr>
              <w:widowControl w:val="0"/>
              <w:suppressLineNumbers/>
              <w:spacing w:after="60"/>
              <w:rPr>
                <w:rFonts w:eastAsia="Arial"/>
                <w:sz w:val="22"/>
                <w:szCs w:val="22"/>
              </w:rPr>
            </w:pPr>
            <w:r w:rsidRPr="00961321">
              <w:rPr>
                <w:rFonts w:eastAsia="Arial"/>
                <w:sz w:val="22"/>
                <w:szCs w:val="22"/>
              </w:rPr>
              <w:t>Положительные отзывы</w:t>
            </w:r>
          </w:p>
        </w:tc>
        <w:tc>
          <w:tcPr>
            <w:tcW w:w="6486" w:type="dxa"/>
            <w:shd w:val="clear" w:color="auto" w:fill="auto"/>
            <w:vAlign w:val="center"/>
          </w:tcPr>
          <w:p w:rsidR="00191D7B" w:rsidRDefault="00961321" w:rsidP="00961321">
            <w:pPr>
              <w:widowControl w:val="0"/>
              <w:suppressAutoHyphens w:val="0"/>
              <w:spacing w:line="276" w:lineRule="auto"/>
              <w:contextualSpacing/>
              <w:rPr>
                <w:rFonts w:eastAsia="Calibri"/>
                <w:i/>
                <w:kern w:val="1"/>
                <w:sz w:val="22"/>
                <w:szCs w:val="22"/>
                <w:lang w:eastAsia="en-US"/>
              </w:rPr>
            </w:pPr>
            <w:r w:rsidRPr="00191D7B">
              <w:rPr>
                <w:rFonts w:eastAsia="Calibri"/>
                <w:i/>
                <w:color w:val="FF0000"/>
                <w:kern w:val="1"/>
                <w:sz w:val="22"/>
                <w:szCs w:val="22"/>
                <w:lang w:eastAsia="en-US"/>
              </w:rPr>
              <w:t>указать количество положительных отзывов цифрами и прописью</w:t>
            </w:r>
            <w:r w:rsidR="00277553">
              <w:rPr>
                <w:rFonts w:eastAsia="Calibri"/>
                <w:i/>
                <w:kern w:val="1"/>
                <w:sz w:val="22"/>
                <w:szCs w:val="22"/>
                <w:lang w:eastAsia="en-US"/>
              </w:rPr>
              <w:t xml:space="preserve"> </w:t>
            </w:r>
          </w:p>
          <w:p w:rsidR="00961321" w:rsidRPr="00961321" w:rsidRDefault="00277553" w:rsidP="00961321">
            <w:pPr>
              <w:widowControl w:val="0"/>
              <w:suppressAutoHyphens w:val="0"/>
              <w:spacing w:line="276" w:lineRule="auto"/>
              <w:contextualSpacing/>
              <w:rPr>
                <w:rFonts w:eastAsia="Calibri"/>
                <w:i/>
                <w:kern w:val="1"/>
                <w:sz w:val="22"/>
                <w:szCs w:val="22"/>
                <w:lang w:eastAsia="en-US"/>
              </w:rPr>
            </w:pPr>
            <w:r>
              <w:rPr>
                <w:rFonts w:eastAsia="Calibri"/>
                <w:i/>
                <w:kern w:val="1"/>
                <w:sz w:val="22"/>
                <w:szCs w:val="22"/>
                <w:lang w:eastAsia="en-US"/>
              </w:rPr>
              <w:t xml:space="preserve">в соответствии с Приложением №1 </w:t>
            </w:r>
            <w:r w:rsidRPr="00277553">
              <w:rPr>
                <w:rFonts w:eastAsia="Calibri"/>
                <w:i/>
                <w:kern w:val="1"/>
                <w:sz w:val="22"/>
                <w:szCs w:val="22"/>
                <w:lang w:eastAsia="en-US"/>
              </w:rPr>
              <w:t>к заявке на участие в запросе предложений</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2.1.2</w:t>
            </w:r>
          </w:p>
        </w:tc>
        <w:tc>
          <w:tcPr>
            <w:tcW w:w="3138" w:type="dxa"/>
            <w:shd w:val="clear" w:color="auto" w:fill="auto"/>
            <w:vAlign w:val="center"/>
          </w:tcPr>
          <w:p w:rsidR="00961321" w:rsidRPr="00961321" w:rsidRDefault="00961321" w:rsidP="00961321">
            <w:pPr>
              <w:widowControl w:val="0"/>
              <w:suppressLineNumbers/>
              <w:spacing w:after="60"/>
              <w:rPr>
                <w:rFonts w:eastAsia="Arial"/>
                <w:sz w:val="22"/>
                <w:szCs w:val="22"/>
              </w:rPr>
            </w:pPr>
            <w:r w:rsidRPr="00961321">
              <w:rPr>
                <w:rFonts w:eastAsia="Arial"/>
                <w:sz w:val="22"/>
                <w:szCs w:val="22"/>
              </w:rPr>
              <w:t>Наличие у организации Сертификата соответствия BS OHSAS 180001 и/или  Сертификата на соответствие ISO 9001.</w:t>
            </w:r>
          </w:p>
        </w:tc>
        <w:tc>
          <w:tcPr>
            <w:tcW w:w="6486" w:type="dxa"/>
            <w:shd w:val="clear" w:color="auto" w:fill="auto"/>
            <w:vAlign w:val="center"/>
          </w:tcPr>
          <w:p w:rsidR="00191D7B" w:rsidRDefault="00961321" w:rsidP="00277553">
            <w:pPr>
              <w:widowControl w:val="0"/>
              <w:suppressAutoHyphens w:val="0"/>
              <w:spacing w:line="276" w:lineRule="auto"/>
              <w:contextualSpacing/>
              <w:rPr>
                <w:rFonts w:eastAsia="Calibri"/>
                <w:i/>
                <w:kern w:val="1"/>
                <w:sz w:val="22"/>
                <w:szCs w:val="22"/>
                <w:lang w:eastAsia="en-US"/>
              </w:rPr>
            </w:pPr>
            <w:r w:rsidRPr="00191D7B">
              <w:rPr>
                <w:rFonts w:eastAsia="Calibri"/>
                <w:i/>
                <w:color w:val="FF0000"/>
                <w:kern w:val="1"/>
                <w:sz w:val="22"/>
                <w:szCs w:val="22"/>
                <w:lang w:eastAsia="en-US"/>
              </w:rPr>
              <w:t>указать наличие/отсутствие цифрами и прописью</w:t>
            </w:r>
          </w:p>
          <w:p w:rsidR="00961321" w:rsidRPr="00961321" w:rsidRDefault="00277553" w:rsidP="00277553">
            <w:pPr>
              <w:widowControl w:val="0"/>
              <w:suppressAutoHyphens w:val="0"/>
              <w:spacing w:line="276" w:lineRule="auto"/>
              <w:contextualSpacing/>
              <w:rPr>
                <w:rFonts w:eastAsia="Calibri"/>
                <w:i/>
                <w:kern w:val="1"/>
                <w:sz w:val="22"/>
                <w:szCs w:val="22"/>
                <w:lang w:eastAsia="en-US"/>
              </w:rPr>
            </w:pPr>
            <w:r>
              <w:rPr>
                <w:rFonts w:eastAsia="Calibri"/>
                <w:i/>
                <w:kern w:val="1"/>
                <w:sz w:val="22"/>
                <w:szCs w:val="22"/>
                <w:lang w:eastAsia="en-US"/>
              </w:rPr>
              <w:t xml:space="preserve"> в соответствии с Приложением №2 </w:t>
            </w:r>
            <w:r w:rsidRPr="00277553">
              <w:rPr>
                <w:rFonts w:eastAsia="Calibri"/>
                <w:i/>
                <w:kern w:val="1"/>
                <w:sz w:val="22"/>
                <w:szCs w:val="22"/>
                <w:lang w:eastAsia="en-US"/>
              </w:rPr>
              <w:t>к заявке на участие в запросе предложений</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2.2.</w:t>
            </w:r>
          </w:p>
        </w:tc>
        <w:tc>
          <w:tcPr>
            <w:tcW w:w="9624" w:type="dxa"/>
            <w:gridSpan w:val="2"/>
            <w:shd w:val="clear" w:color="auto" w:fill="auto"/>
            <w:vAlign w:val="center"/>
          </w:tcPr>
          <w:p w:rsidR="00961321" w:rsidRPr="00961321" w:rsidRDefault="00961321" w:rsidP="00191D7B">
            <w:pPr>
              <w:widowControl w:val="0"/>
              <w:suppressAutoHyphens w:val="0"/>
              <w:spacing w:line="276" w:lineRule="auto"/>
              <w:contextualSpacing/>
              <w:rPr>
                <w:rFonts w:eastAsia="Calibri"/>
                <w:i/>
                <w:kern w:val="1"/>
                <w:sz w:val="22"/>
                <w:szCs w:val="22"/>
                <w:lang w:eastAsia="en-US"/>
              </w:rPr>
            </w:pPr>
            <w:r w:rsidRPr="00961321">
              <w:rPr>
                <w:rFonts w:eastAsia="Arial"/>
                <w:sz w:val="22"/>
                <w:szCs w:val="22"/>
                <w:lang w:eastAsia="ru-RU"/>
              </w:rPr>
              <w:t>Квалификация трудовых ресурсов (руководителей и ключевых специалистов), предлагаемых для выполнения работ</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2.2.1</w:t>
            </w:r>
          </w:p>
        </w:tc>
        <w:tc>
          <w:tcPr>
            <w:tcW w:w="3138" w:type="dxa"/>
            <w:shd w:val="clear" w:color="auto" w:fill="auto"/>
          </w:tcPr>
          <w:p w:rsidR="00961321" w:rsidRPr="00191D7B" w:rsidRDefault="00191D7B" w:rsidP="00895765">
            <w:pPr>
              <w:widowControl w:val="0"/>
              <w:ind w:right="98"/>
              <w:jc w:val="both"/>
              <w:rPr>
                <w:i/>
                <w:sz w:val="22"/>
                <w:szCs w:val="22"/>
              </w:rPr>
            </w:pPr>
            <w:r w:rsidRPr="00191D7B">
              <w:rPr>
                <w:sz w:val="22"/>
                <w:szCs w:val="22"/>
              </w:rPr>
              <w:t xml:space="preserve">Сотрудники с высшим инженерным образованием </w:t>
            </w:r>
          </w:p>
        </w:tc>
        <w:tc>
          <w:tcPr>
            <w:tcW w:w="6486" w:type="dxa"/>
            <w:shd w:val="clear" w:color="auto" w:fill="auto"/>
            <w:vAlign w:val="center"/>
          </w:tcPr>
          <w:p w:rsidR="00191D7B" w:rsidRDefault="00961321" w:rsidP="00277553">
            <w:pPr>
              <w:widowControl w:val="0"/>
              <w:suppressAutoHyphens w:val="0"/>
              <w:spacing w:line="276" w:lineRule="auto"/>
              <w:contextualSpacing/>
              <w:rPr>
                <w:rFonts w:eastAsia="Calibri"/>
                <w:i/>
                <w:kern w:val="1"/>
                <w:sz w:val="22"/>
                <w:szCs w:val="22"/>
                <w:lang w:eastAsia="en-US"/>
              </w:rPr>
            </w:pPr>
            <w:r w:rsidRPr="00191D7B">
              <w:rPr>
                <w:rFonts w:eastAsia="Calibri"/>
                <w:i/>
                <w:color w:val="FF0000"/>
                <w:kern w:val="1"/>
                <w:sz w:val="22"/>
                <w:szCs w:val="22"/>
                <w:lang w:eastAsia="en-US"/>
              </w:rPr>
              <w:t>указать количество специалистов цифрами и прописью</w:t>
            </w:r>
            <w:r w:rsidR="00191D7B">
              <w:rPr>
                <w:rFonts w:eastAsia="Calibri"/>
                <w:i/>
                <w:kern w:val="1"/>
                <w:sz w:val="22"/>
                <w:szCs w:val="22"/>
                <w:lang w:eastAsia="en-US"/>
              </w:rPr>
              <w:t xml:space="preserve"> </w:t>
            </w:r>
          </w:p>
          <w:p w:rsidR="00961321" w:rsidRPr="00961321" w:rsidRDefault="00277553" w:rsidP="00277553">
            <w:pPr>
              <w:widowControl w:val="0"/>
              <w:suppressAutoHyphens w:val="0"/>
              <w:spacing w:line="276" w:lineRule="auto"/>
              <w:contextualSpacing/>
              <w:rPr>
                <w:rFonts w:eastAsia="Calibri"/>
                <w:i/>
                <w:kern w:val="1"/>
                <w:sz w:val="22"/>
                <w:szCs w:val="22"/>
                <w:lang w:eastAsia="en-US"/>
              </w:rPr>
            </w:pPr>
            <w:r w:rsidRPr="00191D7B">
              <w:rPr>
                <w:rFonts w:eastAsia="Calibri"/>
                <w:i/>
                <w:kern w:val="1"/>
                <w:sz w:val="22"/>
                <w:szCs w:val="22"/>
                <w:lang w:eastAsia="en-US"/>
              </w:rPr>
              <w:t xml:space="preserve"> </w:t>
            </w:r>
            <w:r>
              <w:rPr>
                <w:rFonts w:eastAsia="Calibri"/>
                <w:i/>
                <w:kern w:val="1"/>
                <w:sz w:val="22"/>
                <w:szCs w:val="22"/>
                <w:lang w:eastAsia="en-US"/>
              </w:rPr>
              <w:t xml:space="preserve">в соответствии с Приложением №3 </w:t>
            </w:r>
            <w:r w:rsidRPr="00277553">
              <w:rPr>
                <w:rFonts w:eastAsia="Calibri"/>
                <w:i/>
                <w:kern w:val="1"/>
                <w:sz w:val="22"/>
                <w:szCs w:val="22"/>
                <w:lang w:eastAsia="en-US"/>
              </w:rPr>
              <w:t>к заявке на участие в запросе предложений</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2.2.2</w:t>
            </w:r>
          </w:p>
        </w:tc>
        <w:tc>
          <w:tcPr>
            <w:tcW w:w="3138" w:type="dxa"/>
            <w:shd w:val="clear" w:color="auto" w:fill="auto"/>
          </w:tcPr>
          <w:p w:rsidR="00961321" w:rsidRPr="00191D7B" w:rsidRDefault="00961321" w:rsidP="00961321">
            <w:pPr>
              <w:widowControl w:val="0"/>
              <w:ind w:right="98"/>
              <w:jc w:val="both"/>
              <w:rPr>
                <w:sz w:val="22"/>
                <w:szCs w:val="22"/>
              </w:rPr>
            </w:pPr>
            <w:r w:rsidRPr="00191D7B">
              <w:rPr>
                <w:sz w:val="22"/>
                <w:szCs w:val="22"/>
              </w:rPr>
              <w:t xml:space="preserve">Специалисты по </w:t>
            </w:r>
            <w:r w:rsidR="0081413D" w:rsidRPr="00191D7B">
              <w:rPr>
                <w:sz w:val="22"/>
                <w:szCs w:val="22"/>
              </w:rPr>
              <w:t>правилам охраны</w:t>
            </w:r>
            <w:r w:rsidRPr="00191D7B">
              <w:rPr>
                <w:sz w:val="22"/>
                <w:szCs w:val="22"/>
              </w:rPr>
              <w:t xml:space="preserve"> труда, имеющие удостоверение на работу на </w:t>
            </w:r>
            <w:r w:rsidR="0081413D" w:rsidRPr="00191D7B">
              <w:rPr>
                <w:sz w:val="22"/>
                <w:szCs w:val="22"/>
              </w:rPr>
              <w:t>высоте -</w:t>
            </w:r>
            <w:r w:rsidRPr="00191D7B">
              <w:rPr>
                <w:sz w:val="22"/>
                <w:szCs w:val="22"/>
              </w:rPr>
              <w:t xml:space="preserve"> 3 группа. </w:t>
            </w:r>
          </w:p>
        </w:tc>
        <w:tc>
          <w:tcPr>
            <w:tcW w:w="6486" w:type="dxa"/>
            <w:shd w:val="clear" w:color="auto" w:fill="auto"/>
            <w:vAlign w:val="center"/>
          </w:tcPr>
          <w:p w:rsidR="00191D7B" w:rsidRDefault="00961321" w:rsidP="00961321">
            <w:pPr>
              <w:widowControl w:val="0"/>
              <w:suppressAutoHyphens w:val="0"/>
              <w:spacing w:line="276" w:lineRule="auto"/>
              <w:contextualSpacing/>
              <w:rPr>
                <w:rFonts w:eastAsia="Calibri"/>
                <w:i/>
                <w:kern w:val="1"/>
                <w:sz w:val="22"/>
                <w:szCs w:val="22"/>
                <w:lang w:eastAsia="en-US"/>
              </w:rPr>
            </w:pPr>
            <w:r w:rsidRPr="00191D7B">
              <w:rPr>
                <w:rFonts w:eastAsia="Calibri"/>
                <w:i/>
                <w:color w:val="FF0000"/>
                <w:kern w:val="1"/>
                <w:sz w:val="22"/>
                <w:szCs w:val="22"/>
                <w:lang w:eastAsia="en-US"/>
              </w:rPr>
              <w:t>указать количество специалистов цифрами и прописью</w:t>
            </w:r>
            <w:r w:rsidR="00277553" w:rsidRPr="00191D7B">
              <w:rPr>
                <w:rFonts w:eastAsia="Calibri"/>
                <w:i/>
                <w:color w:val="FF0000"/>
                <w:kern w:val="1"/>
                <w:sz w:val="22"/>
                <w:szCs w:val="22"/>
                <w:lang w:eastAsia="en-US"/>
              </w:rPr>
              <w:t xml:space="preserve"> </w:t>
            </w:r>
          </w:p>
          <w:p w:rsidR="00961321" w:rsidRPr="00961321" w:rsidRDefault="00277553" w:rsidP="00961321">
            <w:pPr>
              <w:widowControl w:val="0"/>
              <w:suppressAutoHyphens w:val="0"/>
              <w:spacing w:line="276" w:lineRule="auto"/>
              <w:contextualSpacing/>
              <w:rPr>
                <w:rFonts w:eastAsia="Calibri"/>
                <w:i/>
                <w:kern w:val="1"/>
                <w:sz w:val="22"/>
                <w:szCs w:val="22"/>
                <w:lang w:eastAsia="en-US"/>
              </w:rPr>
            </w:pPr>
            <w:r>
              <w:rPr>
                <w:rFonts w:eastAsia="Calibri"/>
                <w:i/>
                <w:kern w:val="1"/>
                <w:sz w:val="22"/>
                <w:szCs w:val="22"/>
                <w:lang w:eastAsia="en-US"/>
              </w:rPr>
              <w:t xml:space="preserve">в соответствии с Приложением №3 </w:t>
            </w:r>
            <w:r w:rsidRPr="00277553">
              <w:rPr>
                <w:rFonts w:eastAsia="Calibri"/>
                <w:i/>
                <w:kern w:val="1"/>
                <w:sz w:val="22"/>
                <w:szCs w:val="22"/>
                <w:lang w:eastAsia="en-US"/>
              </w:rPr>
              <w:t>к заявке на участие в запросе предложений</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2.2.3</w:t>
            </w:r>
          </w:p>
        </w:tc>
        <w:tc>
          <w:tcPr>
            <w:tcW w:w="3138" w:type="dxa"/>
            <w:shd w:val="clear" w:color="auto" w:fill="auto"/>
          </w:tcPr>
          <w:p w:rsidR="00961321" w:rsidRPr="00191D7B" w:rsidRDefault="00961321" w:rsidP="00961321">
            <w:pPr>
              <w:widowControl w:val="0"/>
              <w:ind w:right="98"/>
              <w:jc w:val="both"/>
              <w:rPr>
                <w:sz w:val="22"/>
                <w:szCs w:val="22"/>
              </w:rPr>
            </w:pPr>
            <w:r w:rsidRPr="00191D7B">
              <w:rPr>
                <w:sz w:val="22"/>
                <w:szCs w:val="22"/>
              </w:rPr>
              <w:t>Специалисты по правилам  охраны труда</w:t>
            </w:r>
          </w:p>
        </w:tc>
        <w:tc>
          <w:tcPr>
            <w:tcW w:w="6486" w:type="dxa"/>
            <w:shd w:val="clear" w:color="auto" w:fill="auto"/>
            <w:vAlign w:val="center"/>
          </w:tcPr>
          <w:p w:rsidR="00191D7B" w:rsidRDefault="00961321" w:rsidP="00961321">
            <w:pPr>
              <w:widowControl w:val="0"/>
              <w:suppressAutoHyphens w:val="0"/>
              <w:spacing w:line="276" w:lineRule="auto"/>
              <w:contextualSpacing/>
              <w:rPr>
                <w:rFonts w:eastAsia="Calibri"/>
                <w:i/>
                <w:kern w:val="1"/>
                <w:sz w:val="22"/>
                <w:szCs w:val="22"/>
                <w:lang w:eastAsia="en-US"/>
              </w:rPr>
            </w:pPr>
            <w:r w:rsidRPr="00191D7B">
              <w:rPr>
                <w:rFonts w:eastAsia="Calibri"/>
                <w:i/>
                <w:color w:val="FF0000"/>
                <w:kern w:val="1"/>
                <w:sz w:val="22"/>
                <w:szCs w:val="22"/>
                <w:lang w:eastAsia="en-US"/>
              </w:rPr>
              <w:t>указать количество специалистов цифрами и прописью</w:t>
            </w:r>
          </w:p>
          <w:p w:rsidR="00961321" w:rsidRPr="00961321" w:rsidRDefault="00277553" w:rsidP="00961321">
            <w:pPr>
              <w:widowControl w:val="0"/>
              <w:suppressAutoHyphens w:val="0"/>
              <w:spacing w:line="276" w:lineRule="auto"/>
              <w:contextualSpacing/>
              <w:rPr>
                <w:rFonts w:eastAsia="Calibri"/>
                <w:i/>
                <w:kern w:val="1"/>
                <w:sz w:val="22"/>
                <w:szCs w:val="22"/>
                <w:lang w:eastAsia="en-US"/>
              </w:rPr>
            </w:pPr>
            <w:r>
              <w:rPr>
                <w:rFonts w:eastAsia="Calibri"/>
                <w:i/>
                <w:kern w:val="1"/>
                <w:sz w:val="22"/>
                <w:szCs w:val="22"/>
                <w:lang w:eastAsia="en-US"/>
              </w:rPr>
              <w:t xml:space="preserve"> в соответствии с Приложением №3 </w:t>
            </w:r>
            <w:r w:rsidRPr="00277553">
              <w:rPr>
                <w:rFonts w:eastAsia="Calibri"/>
                <w:i/>
                <w:kern w:val="1"/>
                <w:sz w:val="22"/>
                <w:szCs w:val="22"/>
                <w:lang w:eastAsia="en-US"/>
              </w:rPr>
              <w:t>к заявке на участие в запросе предложений</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2.3</w:t>
            </w:r>
          </w:p>
        </w:tc>
        <w:tc>
          <w:tcPr>
            <w:tcW w:w="9624" w:type="dxa"/>
            <w:gridSpan w:val="2"/>
            <w:shd w:val="clear" w:color="auto" w:fill="auto"/>
          </w:tcPr>
          <w:p w:rsidR="00961321" w:rsidRPr="00961321" w:rsidRDefault="00961321" w:rsidP="00961321">
            <w:pPr>
              <w:widowControl w:val="0"/>
              <w:suppressAutoHyphens w:val="0"/>
              <w:spacing w:line="276" w:lineRule="auto"/>
              <w:contextualSpacing/>
              <w:rPr>
                <w:rFonts w:eastAsia="Calibri"/>
                <w:i/>
                <w:kern w:val="1"/>
                <w:sz w:val="22"/>
                <w:szCs w:val="22"/>
                <w:lang w:eastAsia="en-US"/>
              </w:rPr>
            </w:pPr>
            <w:r w:rsidRPr="00961321">
              <w:rPr>
                <w:sz w:val="22"/>
                <w:szCs w:val="22"/>
                <w:lang w:eastAsia="ru-RU"/>
              </w:rPr>
              <w:t>Наличие системы контроля качества выполняемых работ</w:t>
            </w:r>
          </w:p>
        </w:tc>
      </w:tr>
      <w:tr w:rsidR="00961321" w:rsidRPr="00961321" w:rsidTr="00961321">
        <w:tc>
          <w:tcPr>
            <w:tcW w:w="656" w:type="dxa"/>
            <w:shd w:val="clear" w:color="auto" w:fill="auto"/>
            <w:vAlign w:val="center"/>
          </w:tcPr>
          <w:p w:rsidR="00961321" w:rsidRPr="00961321" w:rsidRDefault="00961321" w:rsidP="00961321">
            <w:pPr>
              <w:suppressAutoHyphens w:val="0"/>
              <w:spacing w:line="276" w:lineRule="auto"/>
              <w:jc w:val="center"/>
              <w:rPr>
                <w:sz w:val="22"/>
                <w:szCs w:val="22"/>
                <w:lang w:eastAsia="en-US"/>
              </w:rPr>
            </w:pPr>
            <w:r w:rsidRPr="00961321">
              <w:rPr>
                <w:sz w:val="22"/>
                <w:szCs w:val="22"/>
                <w:lang w:eastAsia="en-US"/>
              </w:rPr>
              <w:t>2.3.1</w:t>
            </w:r>
          </w:p>
        </w:tc>
        <w:tc>
          <w:tcPr>
            <w:tcW w:w="3138" w:type="dxa"/>
            <w:shd w:val="clear" w:color="auto" w:fill="auto"/>
          </w:tcPr>
          <w:p w:rsidR="00961321" w:rsidRPr="00191D7B" w:rsidRDefault="00961321" w:rsidP="00961321">
            <w:pPr>
              <w:widowControl w:val="0"/>
              <w:ind w:right="98"/>
              <w:jc w:val="both"/>
              <w:rPr>
                <w:sz w:val="22"/>
                <w:szCs w:val="22"/>
              </w:rPr>
            </w:pPr>
            <w:r w:rsidRPr="00191D7B">
              <w:rPr>
                <w:sz w:val="22"/>
                <w:szCs w:val="22"/>
              </w:rPr>
              <w:t xml:space="preserve">Наличие аттестованной </w:t>
            </w:r>
            <w:r w:rsidRPr="00191D7B">
              <w:rPr>
                <w:sz w:val="22"/>
                <w:szCs w:val="22"/>
              </w:rPr>
              <w:lastRenderedPageBreak/>
              <w:t>испытательной лаборатории с областью аттестации по лакокрасочным покрытиям</w:t>
            </w:r>
          </w:p>
        </w:tc>
        <w:tc>
          <w:tcPr>
            <w:tcW w:w="6486" w:type="dxa"/>
            <w:shd w:val="clear" w:color="auto" w:fill="auto"/>
            <w:vAlign w:val="center"/>
          </w:tcPr>
          <w:p w:rsidR="00191D7B" w:rsidRDefault="00961321" w:rsidP="00277553">
            <w:pPr>
              <w:widowControl w:val="0"/>
              <w:suppressAutoHyphens w:val="0"/>
              <w:spacing w:line="276" w:lineRule="auto"/>
              <w:contextualSpacing/>
              <w:rPr>
                <w:rFonts w:eastAsia="Calibri"/>
                <w:i/>
                <w:kern w:val="1"/>
                <w:sz w:val="22"/>
                <w:szCs w:val="22"/>
                <w:lang w:eastAsia="en-US"/>
              </w:rPr>
            </w:pPr>
            <w:r w:rsidRPr="00191D7B">
              <w:rPr>
                <w:rFonts w:eastAsia="Calibri"/>
                <w:i/>
                <w:color w:val="FF0000"/>
                <w:kern w:val="1"/>
                <w:sz w:val="22"/>
                <w:szCs w:val="22"/>
                <w:lang w:eastAsia="en-US"/>
              </w:rPr>
              <w:lastRenderedPageBreak/>
              <w:t>указать наличие/отсутствие</w:t>
            </w:r>
            <w:r w:rsidR="00277553" w:rsidRPr="00191D7B">
              <w:rPr>
                <w:rFonts w:eastAsia="Calibri"/>
                <w:i/>
                <w:color w:val="FF0000"/>
                <w:kern w:val="1"/>
                <w:sz w:val="22"/>
                <w:szCs w:val="22"/>
                <w:lang w:eastAsia="en-US"/>
              </w:rPr>
              <w:t xml:space="preserve"> </w:t>
            </w:r>
          </w:p>
          <w:p w:rsidR="00961321" w:rsidRPr="00961321" w:rsidRDefault="00277553" w:rsidP="00277553">
            <w:pPr>
              <w:widowControl w:val="0"/>
              <w:suppressAutoHyphens w:val="0"/>
              <w:spacing w:line="276" w:lineRule="auto"/>
              <w:contextualSpacing/>
              <w:rPr>
                <w:rFonts w:eastAsia="Calibri"/>
                <w:i/>
                <w:kern w:val="1"/>
                <w:sz w:val="22"/>
                <w:szCs w:val="22"/>
                <w:lang w:eastAsia="en-US"/>
              </w:rPr>
            </w:pPr>
            <w:r>
              <w:rPr>
                <w:rFonts w:eastAsia="Calibri"/>
                <w:i/>
                <w:kern w:val="1"/>
                <w:sz w:val="22"/>
                <w:szCs w:val="22"/>
                <w:lang w:eastAsia="en-US"/>
              </w:rPr>
              <w:lastRenderedPageBreak/>
              <w:t xml:space="preserve">в соответствии с Приложением №4 </w:t>
            </w:r>
            <w:r w:rsidRPr="00277553">
              <w:rPr>
                <w:rFonts w:eastAsia="Calibri"/>
                <w:i/>
                <w:kern w:val="1"/>
                <w:sz w:val="22"/>
                <w:szCs w:val="22"/>
                <w:lang w:eastAsia="en-US"/>
              </w:rPr>
              <w:t>к заявке на участие в запросе предложений</w:t>
            </w:r>
          </w:p>
        </w:tc>
      </w:tr>
    </w:tbl>
    <w:p w:rsidR="00961321" w:rsidRPr="00961321" w:rsidRDefault="00961321" w:rsidP="00961321">
      <w:pPr>
        <w:tabs>
          <w:tab w:val="left" w:pos="0"/>
          <w:tab w:val="left" w:pos="851"/>
          <w:tab w:val="left" w:pos="993"/>
        </w:tabs>
        <w:suppressAutoHyphens w:val="0"/>
        <w:autoSpaceDE w:val="0"/>
        <w:autoSpaceDN w:val="0"/>
        <w:adjustRightInd w:val="0"/>
        <w:jc w:val="both"/>
        <w:rPr>
          <w:sz w:val="22"/>
          <w:szCs w:val="22"/>
          <w:lang w:eastAsia="ru-RU"/>
        </w:rPr>
      </w:pPr>
    </w:p>
    <w:p w:rsidR="00277553" w:rsidRDefault="00277553" w:rsidP="00961321">
      <w:pPr>
        <w:widowControl w:val="0"/>
        <w:ind w:firstLine="720"/>
        <w:rPr>
          <w:b/>
          <w:sz w:val="22"/>
          <w:szCs w:val="22"/>
          <w:highlight w:val="yellow"/>
        </w:rPr>
      </w:pPr>
    </w:p>
    <w:p w:rsidR="00961321" w:rsidRPr="00961321" w:rsidRDefault="00961321" w:rsidP="00961321">
      <w:pPr>
        <w:widowControl w:val="0"/>
        <w:ind w:firstLine="720"/>
        <w:rPr>
          <w:sz w:val="22"/>
          <w:szCs w:val="22"/>
        </w:rPr>
      </w:pPr>
      <w:r w:rsidRPr="00961321">
        <w:rPr>
          <w:b/>
          <w:sz w:val="22"/>
          <w:szCs w:val="22"/>
        </w:rPr>
        <w:t>3.</w:t>
      </w:r>
      <w:r w:rsidRPr="00961321">
        <w:rPr>
          <w:sz w:val="22"/>
          <w:szCs w:val="22"/>
        </w:rPr>
        <w:t xml:space="preserve"> Лица, уполномоченные действовать от имени ___________________________________________</w:t>
      </w:r>
    </w:p>
    <w:p w:rsidR="00961321" w:rsidRPr="00961321" w:rsidRDefault="00961321" w:rsidP="00961321">
      <w:pPr>
        <w:widowControl w:val="0"/>
        <w:ind w:firstLine="720"/>
        <w:jc w:val="center"/>
        <w:rPr>
          <w:i/>
          <w:color w:val="FF0000"/>
          <w:sz w:val="12"/>
          <w:szCs w:val="12"/>
        </w:rPr>
      </w:pPr>
      <w:r w:rsidRPr="00961321">
        <w:rPr>
          <w:color w:val="FF0000"/>
          <w:sz w:val="12"/>
          <w:szCs w:val="12"/>
        </w:rPr>
        <w:t xml:space="preserve">                                                                                                                                </w:t>
      </w:r>
      <w:r w:rsidRPr="00961321">
        <w:rPr>
          <w:i/>
          <w:color w:val="FF0000"/>
          <w:sz w:val="12"/>
          <w:szCs w:val="12"/>
        </w:rPr>
        <w:t>(указать полное или сокращенное наименование участника закупки)</w:t>
      </w:r>
    </w:p>
    <w:p w:rsidR="00961321" w:rsidRPr="00961321" w:rsidRDefault="00961321" w:rsidP="00961321">
      <w:pPr>
        <w:widowControl w:val="0"/>
        <w:rPr>
          <w:sz w:val="22"/>
          <w:szCs w:val="22"/>
        </w:rPr>
      </w:pPr>
      <w:r w:rsidRPr="00961321">
        <w:rPr>
          <w:sz w:val="22"/>
          <w:szCs w:val="22"/>
        </w:rPr>
        <w:t>с правом подписи юридических и банковских документов без доверенности:</w:t>
      </w:r>
    </w:p>
    <w:p w:rsidR="00961321" w:rsidRPr="00961321" w:rsidRDefault="00961321" w:rsidP="00961321">
      <w:pPr>
        <w:widowControl w:val="0"/>
        <w:rPr>
          <w:sz w:val="22"/>
          <w:szCs w:val="22"/>
        </w:rPr>
      </w:pPr>
      <w:r w:rsidRPr="00961321">
        <w:rPr>
          <w:sz w:val="22"/>
          <w:szCs w:val="22"/>
        </w:rPr>
        <w:t xml:space="preserve">_________________________________________________ </w:t>
      </w:r>
    </w:p>
    <w:p w:rsidR="00961321" w:rsidRPr="00961321" w:rsidRDefault="00961321" w:rsidP="00961321">
      <w:pPr>
        <w:widowControl w:val="0"/>
        <w:rPr>
          <w:i/>
          <w:color w:val="FF0000"/>
          <w:sz w:val="22"/>
          <w:szCs w:val="22"/>
          <w:vertAlign w:val="superscript"/>
        </w:rPr>
      </w:pPr>
      <w:r w:rsidRPr="00961321">
        <w:rPr>
          <w:color w:val="FF0000"/>
          <w:sz w:val="22"/>
          <w:szCs w:val="22"/>
          <w:vertAlign w:val="superscript"/>
        </w:rPr>
        <w:t xml:space="preserve">                                          </w:t>
      </w:r>
      <w:r w:rsidRPr="00961321">
        <w:rPr>
          <w:i/>
          <w:color w:val="FF0000"/>
          <w:sz w:val="22"/>
          <w:szCs w:val="22"/>
          <w:vertAlign w:val="superscript"/>
        </w:rPr>
        <w:t>(указать должность, фамилию, имя, отчество)</w:t>
      </w:r>
    </w:p>
    <w:p w:rsidR="00961321" w:rsidRPr="00961321" w:rsidRDefault="00961321" w:rsidP="00961321">
      <w:pPr>
        <w:widowControl w:val="0"/>
        <w:ind w:firstLine="720"/>
        <w:jc w:val="both"/>
        <w:rPr>
          <w:sz w:val="22"/>
          <w:szCs w:val="22"/>
        </w:rPr>
      </w:pPr>
      <w:r w:rsidRPr="00961321">
        <w:rPr>
          <w:b/>
          <w:sz w:val="22"/>
          <w:szCs w:val="22"/>
        </w:rPr>
        <w:t>4.</w:t>
      </w:r>
      <w:r w:rsidRPr="00961321">
        <w:rPr>
          <w:sz w:val="22"/>
          <w:szCs w:val="22"/>
        </w:rPr>
        <w:t xml:space="preserve"> Сообщаем, что для оперативного уведомления нас по вопросам организационного </w:t>
      </w:r>
      <w:r w:rsidR="0081413D" w:rsidRPr="00961321">
        <w:rPr>
          <w:sz w:val="22"/>
          <w:szCs w:val="22"/>
        </w:rPr>
        <w:t>характера _</w:t>
      </w:r>
      <w:r w:rsidRPr="00961321">
        <w:rPr>
          <w:sz w:val="22"/>
          <w:szCs w:val="22"/>
        </w:rPr>
        <w:t>__________________________________________________________________________________________</w:t>
      </w:r>
    </w:p>
    <w:p w:rsidR="00961321" w:rsidRPr="00961321" w:rsidRDefault="00961321" w:rsidP="00961321">
      <w:pPr>
        <w:widowControl w:val="0"/>
        <w:jc w:val="center"/>
        <w:rPr>
          <w:i/>
          <w:color w:val="FF0000"/>
          <w:sz w:val="22"/>
          <w:szCs w:val="22"/>
        </w:rPr>
      </w:pPr>
      <w:r w:rsidRPr="00961321">
        <w:rPr>
          <w:i/>
          <w:color w:val="FF0000"/>
          <w:sz w:val="22"/>
          <w:szCs w:val="22"/>
          <w:vertAlign w:val="superscript"/>
        </w:rPr>
        <w:t>(указать Ф.И.О., должность, телефон)</w:t>
      </w:r>
    </w:p>
    <w:p w:rsidR="00961321" w:rsidRPr="00961321" w:rsidRDefault="00961321" w:rsidP="00961321">
      <w:pPr>
        <w:widowControl w:val="0"/>
        <w:ind w:firstLine="720"/>
        <w:jc w:val="both"/>
        <w:rPr>
          <w:sz w:val="22"/>
          <w:szCs w:val="22"/>
        </w:rPr>
      </w:pPr>
      <w:r w:rsidRPr="00961321">
        <w:rPr>
          <w:sz w:val="22"/>
          <w:szCs w:val="22"/>
        </w:rPr>
        <w:t xml:space="preserve">Все запросы, </w:t>
      </w:r>
      <w:r w:rsidR="0081413D" w:rsidRPr="00961321">
        <w:rPr>
          <w:sz w:val="22"/>
          <w:szCs w:val="22"/>
        </w:rPr>
        <w:t>уведомления,</w:t>
      </w:r>
      <w:r w:rsidRPr="00961321">
        <w:rPr>
          <w:sz w:val="22"/>
          <w:szCs w:val="22"/>
        </w:rPr>
        <w:t xml:space="preserve"> связанные с проведением </w:t>
      </w:r>
      <w:r w:rsidR="00310663" w:rsidRPr="00310663">
        <w:rPr>
          <w:sz w:val="22"/>
          <w:szCs w:val="22"/>
        </w:rPr>
        <w:t>запрос</w:t>
      </w:r>
      <w:r w:rsidR="00310663">
        <w:rPr>
          <w:sz w:val="22"/>
          <w:szCs w:val="22"/>
        </w:rPr>
        <w:t>а</w:t>
      </w:r>
      <w:r w:rsidR="00310663" w:rsidRPr="00310663">
        <w:rPr>
          <w:sz w:val="22"/>
          <w:szCs w:val="22"/>
        </w:rPr>
        <w:t xml:space="preserve"> предложений</w:t>
      </w:r>
      <w:r w:rsidRPr="00961321">
        <w:rPr>
          <w:sz w:val="22"/>
          <w:szCs w:val="22"/>
        </w:rPr>
        <w:t xml:space="preserve"> и порядком заключения Договора, просим сообщать уполномоченному лицу по следующим контактным данным:</w:t>
      </w:r>
    </w:p>
    <w:p w:rsidR="00961321" w:rsidRPr="00961321" w:rsidRDefault="00961321" w:rsidP="00961321">
      <w:pPr>
        <w:widowControl w:val="0"/>
        <w:ind w:firstLine="720"/>
        <w:jc w:val="both"/>
        <w:rPr>
          <w:sz w:val="22"/>
          <w:szCs w:val="22"/>
        </w:rPr>
      </w:pPr>
      <w:r w:rsidRPr="00961321">
        <w:rPr>
          <w:sz w:val="22"/>
          <w:szCs w:val="22"/>
        </w:rPr>
        <w:t>- тел.: _________________________;</w:t>
      </w:r>
    </w:p>
    <w:p w:rsidR="00961321" w:rsidRPr="00961321" w:rsidRDefault="00961321" w:rsidP="00961321">
      <w:pPr>
        <w:widowControl w:val="0"/>
        <w:ind w:firstLine="720"/>
        <w:jc w:val="both"/>
        <w:rPr>
          <w:sz w:val="22"/>
          <w:szCs w:val="22"/>
        </w:rPr>
      </w:pPr>
      <w:r w:rsidRPr="00961321">
        <w:rPr>
          <w:sz w:val="22"/>
          <w:szCs w:val="22"/>
        </w:rPr>
        <w:t>- факс: ________________________;</w:t>
      </w:r>
    </w:p>
    <w:p w:rsidR="00961321" w:rsidRPr="00961321" w:rsidRDefault="00961321" w:rsidP="00961321">
      <w:pPr>
        <w:widowControl w:val="0"/>
        <w:ind w:firstLine="720"/>
        <w:jc w:val="both"/>
        <w:rPr>
          <w:sz w:val="22"/>
          <w:szCs w:val="22"/>
        </w:rPr>
      </w:pPr>
      <w:r w:rsidRPr="00961321">
        <w:rPr>
          <w:sz w:val="22"/>
          <w:szCs w:val="22"/>
        </w:rPr>
        <w:t>- адрес электронной почты: ________________________.</w:t>
      </w:r>
    </w:p>
    <w:p w:rsidR="00961321" w:rsidRPr="00961321" w:rsidRDefault="00961321" w:rsidP="00961321">
      <w:pPr>
        <w:keepNext/>
        <w:widowControl w:val="0"/>
        <w:spacing w:line="360" w:lineRule="auto"/>
        <w:ind w:firstLine="709"/>
        <w:rPr>
          <w:sz w:val="22"/>
          <w:szCs w:val="22"/>
          <w:lang w:val="x-none"/>
        </w:rPr>
      </w:pPr>
      <w:r w:rsidRPr="00961321">
        <w:rPr>
          <w:b/>
          <w:sz w:val="22"/>
          <w:szCs w:val="22"/>
          <w:lang w:val="x-none"/>
        </w:rPr>
        <w:t>5.</w:t>
      </w:r>
      <w:r w:rsidRPr="00961321">
        <w:rPr>
          <w:sz w:val="22"/>
          <w:szCs w:val="22"/>
          <w:lang w:val="x-none"/>
        </w:rPr>
        <w:t>  Корреспонденцию в наш адрес просим направлять по адресу: ____________________________.</w:t>
      </w:r>
    </w:p>
    <w:p w:rsidR="00961321" w:rsidRPr="00961321" w:rsidRDefault="00961321" w:rsidP="00961321">
      <w:pPr>
        <w:widowControl w:val="0"/>
        <w:ind w:firstLine="720"/>
        <w:rPr>
          <w:sz w:val="22"/>
          <w:szCs w:val="22"/>
        </w:rPr>
      </w:pPr>
      <w:r w:rsidRPr="00961321">
        <w:rPr>
          <w:b/>
          <w:sz w:val="22"/>
          <w:szCs w:val="22"/>
        </w:rPr>
        <w:t>6.</w:t>
      </w:r>
      <w:r w:rsidRPr="00961321">
        <w:rPr>
          <w:sz w:val="22"/>
          <w:szCs w:val="22"/>
        </w:rPr>
        <w:t xml:space="preserve"> _____________________________________________________________________________</w:t>
      </w:r>
    </w:p>
    <w:p w:rsidR="00961321" w:rsidRPr="00961321" w:rsidRDefault="00961321" w:rsidP="00961321">
      <w:pPr>
        <w:widowControl w:val="0"/>
        <w:ind w:firstLine="720"/>
        <w:jc w:val="center"/>
        <w:rPr>
          <w:i/>
          <w:color w:val="FF0000"/>
          <w:sz w:val="18"/>
          <w:szCs w:val="18"/>
          <w:vertAlign w:val="subscript"/>
        </w:rPr>
      </w:pPr>
      <w:r w:rsidRPr="00961321">
        <w:rPr>
          <w:i/>
          <w:color w:val="FF0000"/>
          <w:sz w:val="18"/>
          <w:szCs w:val="18"/>
          <w:vertAlign w:val="subscript"/>
        </w:rPr>
        <w:t>(указать наименование участника закупки)</w:t>
      </w:r>
    </w:p>
    <w:p w:rsidR="00961321" w:rsidRPr="00961321" w:rsidRDefault="00961321" w:rsidP="00961321">
      <w:pPr>
        <w:widowControl w:val="0"/>
        <w:jc w:val="both"/>
        <w:rPr>
          <w:sz w:val="22"/>
          <w:szCs w:val="22"/>
        </w:rPr>
      </w:pPr>
      <w:r w:rsidRPr="00961321">
        <w:rPr>
          <w:sz w:val="22"/>
          <w:szCs w:val="22"/>
        </w:rPr>
        <w:t xml:space="preserve"> ознакомлены с документацией</w:t>
      </w:r>
      <w:r w:rsidR="00310663">
        <w:rPr>
          <w:sz w:val="22"/>
          <w:szCs w:val="22"/>
        </w:rPr>
        <w:t xml:space="preserve"> о запросе предложений</w:t>
      </w:r>
      <w:r w:rsidRPr="00961321">
        <w:rPr>
          <w:sz w:val="22"/>
          <w:szCs w:val="22"/>
        </w:rPr>
        <w:t xml:space="preserve"> и настоящей заявкой гарантируем достоверность представленной информации. Подтверждаем, что предлагаемые условия, изложенные в настоящей заявке на участие в </w:t>
      </w:r>
      <w:r w:rsidR="00310663">
        <w:rPr>
          <w:sz w:val="22"/>
          <w:szCs w:val="22"/>
        </w:rPr>
        <w:t>запросе предложений</w:t>
      </w:r>
      <w:r w:rsidRPr="00961321">
        <w:rPr>
          <w:sz w:val="22"/>
          <w:szCs w:val="22"/>
        </w:rPr>
        <w:t>, являются экономически обоснованными и могут быть реализованы с полным соблюдением требований документации</w:t>
      </w:r>
      <w:r w:rsidR="00310663">
        <w:rPr>
          <w:sz w:val="22"/>
          <w:szCs w:val="22"/>
        </w:rPr>
        <w:t xml:space="preserve"> о запросе предложений</w:t>
      </w:r>
      <w:r w:rsidRPr="00961321">
        <w:rPr>
          <w:sz w:val="22"/>
          <w:szCs w:val="22"/>
        </w:rPr>
        <w:t xml:space="preserve"> и проекта Договора. </w:t>
      </w:r>
    </w:p>
    <w:p w:rsidR="00961321" w:rsidRPr="00961321" w:rsidRDefault="00961321" w:rsidP="00961321">
      <w:pPr>
        <w:widowControl w:val="0"/>
        <w:ind w:firstLine="720"/>
        <w:jc w:val="both"/>
        <w:rPr>
          <w:sz w:val="22"/>
          <w:szCs w:val="22"/>
        </w:rPr>
      </w:pPr>
      <w:r w:rsidRPr="00961321">
        <w:rPr>
          <w:b/>
          <w:sz w:val="22"/>
          <w:szCs w:val="22"/>
        </w:rPr>
        <w:t>7</w:t>
      </w:r>
      <w:r w:rsidRPr="00961321">
        <w:rPr>
          <w:sz w:val="22"/>
          <w:szCs w:val="22"/>
        </w:rPr>
        <w:t>. В случае если наше предложение будет признано лучшим, обязуемся подписать Договор в соответствии с требованиями документации</w:t>
      </w:r>
      <w:r w:rsidR="00310663">
        <w:rPr>
          <w:sz w:val="22"/>
          <w:szCs w:val="22"/>
        </w:rPr>
        <w:t xml:space="preserve"> о запросе предложений</w:t>
      </w:r>
      <w:r w:rsidRPr="00961321">
        <w:rPr>
          <w:sz w:val="22"/>
          <w:szCs w:val="22"/>
        </w:rPr>
        <w:t>, проекта Договора и условиями нашего предложения в срок, установленный Заказчиком.</w:t>
      </w:r>
    </w:p>
    <w:p w:rsidR="00961321" w:rsidRPr="00961321" w:rsidRDefault="00961321" w:rsidP="00961321">
      <w:pPr>
        <w:jc w:val="center"/>
        <w:rPr>
          <w:sz w:val="22"/>
          <w:szCs w:val="22"/>
        </w:rPr>
      </w:pPr>
      <w:r w:rsidRPr="00961321">
        <w:rPr>
          <w:b/>
          <w:sz w:val="22"/>
          <w:szCs w:val="22"/>
        </w:rPr>
        <w:br/>
      </w:r>
      <w:r w:rsidRPr="00961321">
        <w:rPr>
          <w:b/>
          <w:sz w:val="22"/>
          <w:szCs w:val="22"/>
        </w:rPr>
        <w:tab/>
        <w:t>Участник закупки</w:t>
      </w:r>
      <w:r w:rsidRPr="00961321">
        <w:rPr>
          <w:b/>
          <w:sz w:val="22"/>
          <w:szCs w:val="22"/>
        </w:rPr>
        <w:tab/>
      </w:r>
      <w:r w:rsidRPr="00961321">
        <w:rPr>
          <w:sz w:val="22"/>
          <w:szCs w:val="22"/>
        </w:rPr>
        <w:t>________________ (Фамилия И.О.)</w:t>
      </w:r>
    </w:p>
    <w:p w:rsidR="00961321" w:rsidRPr="00961321" w:rsidRDefault="00961321" w:rsidP="00961321">
      <w:pPr>
        <w:jc w:val="center"/>
        <w:rPr>
          <w:sz w:val="22"/>
          <w:szCs w:val="22"/>
          <w:vertAlign w:val="superscript"/>
        </w:rPr>
      </w:pPr>
      <w:r w:rsidRPr="00961321">
        <w:rPr>
          <w:sz w:val="22"/>
          <w:szCs w:val="22"/>
          <w:vertAlign w:val="superscript"/>
        </w:rPr>
        <w:t xml:space="preserve">                                          (подпись)</w:t>
      </w: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Default="00961321" w:rsidP="00961321">
      <w:pPr>
        <w:widowControl w:val="0"/>
        <w:suppressAutoHyphens w:val="0"/>
        <w:ind w:firstLine="709"/>
        <w:jc w:val="right"/>
        <w:rPr>
          <w:b/>
          <w:sz w:val="22"/>
          <w:szCs w:val="22"/>
          <w:lang w:val="x-none"/>
        </w:rPr>
      </w:pPr>
    </w:p>
    <w:p w:rsidR="00191D7B" w:rsidRDefault="00191D7B" w:rsidP="00961321">
      <w:pPr>
        <w:widowControl w:val="0"/>
        <w:suppressAutoHyphens w:val="0"/>
        <w:ind w:firstLine="709"/>
        <w:jc w:val="right"/>
        <w:rPr>
          <w:b/>
          <w:sz w:val="22"/>
          <w:szCs w:val="22"/>
          <w:lang w:val="x-none"/>
        </w:rPr>
      </w:pPr>
    </w:p>
    <w:p w:rsidR="00191D7B" w:rsidRDefault="00191D7B" w:rsidP="00961321">
      <w:pPr>
        <w:widowControl w:val="0"/>
        <w:suppressAutoHyphens w:val="0"/>
        <w:ind w:firstLine="709"/>
        <w:jc w:val="right"/>
        <w:rPr>
          <w:b/>
          <w:sz w:val="22"/>
          <w:szCs w:val="22"/>
          <w:lang w:val="x-none"/>
        </w:rPr>
      </w:pPr>
    </w:p>
    <w:p w:rsidR="00191D7B" w:rsidRDefault="00191D7B" w:rsidP="00961321">
      <w:pPr>
        <w:widowControl w:val="0"/>
        <w:suppressAutoHyphens w:val="0"/>
        <w:ind w:firstLine="709"/>
        <w:jc w:val="right"/>
        <w:rPr>
          <w:b/>
          <w:sz w:val="22"/>
          <w:szCs w:val="22"/>
          <w:lang w:val="x-none"/>
        </w:rPr>
      </w:pPr>
    </w:p>
    <w:p w:rsidR="00191D7B" w:rsidRDefault="00191D7B" w:rsidP="00961321">
      <w:pPr>
        <w:widowControl w:val="0"/>
        <w:suppressAutoHyphens w:val="0"/>
        <w:ind w:firstLine="709"/>
        <w:jc w:val="right"/>
        <w:rPr>
          <w:b/>
          <w:sz w:val="22"/>
          <w:szCs w:val="22"/>
          <w:lang w:val="x-none"/>
        </w:rPr>
      </w:pPr>
    </w:p>
    <w:p w:rsidR="00191D7B" w:rsidRDefault="00191D7B" w:rsidP="00961321">
      <w:pPr>
        <w:widowControl w:val="0"/>
        <w:suppressAutoHyphens w:val="0"/>
        <w:ind w:firstLine="709"/>
        <w:jc w:val="right"/>
        <w:rPr>
          <w:b/>
          <w:sz w:val="22"/>
          <w:szCs w:val="22"/>
          <w:lang w:val="x-none"/>
        </w:rPr>
      </w:pPr>
    </w:p>
    <w:p w:rsidR="00895765" w:rsidRDefault="00895765" w:rsidP="00961321">
      <w:pPr>
        <w:widowControl w:val="0"/>
        <w:suppressAutoHyphens w:val="0"/>
        <w:ind w:firstLine="709"/>
        <w:jc w:val="right"/>
        <w:rPr>
          <w:b/>
          <w:sz w:val="22"/>
          <w:szCs w:val="22"/>
          <w:lang w:val="x-none"/>
        </w:rPr>
      </w:pPr>
    </w:p>
    <w:p w:rsidR="00895765" w:rsidRDefault="00895765" w:rsidP="00961321">
      <w:pPr>
        <w:widowControl w:val="0"/>
        <w:suppressAutoHyphens w:val="0"/>
        <w:ind w:firstLine="709"/>
        <w:jc w:val="right"/>
        <w:rPr>
          <w:b/>
          <w:sz w:val="22"/>
          <w:szCs w:val="22"/>
          <w:lang w:val="x-none"/>
        </w:rPr>
      </w:pPr>
    </w:p>
    <w:p w:rsidR="00EA439F" w:rsidRDefault="00EA439F" w:rsidP="00961321">
      <w:pPr>
        <w:widowControl w:val="0"/>
        <w:suppressAutoHyphens w:val="0"/>
        <w:ind w:firstLine="709"/>
        <w:jc w:val="right"/>
        <w:rPr>
          <w:b/>
          <w:sz w:val="22"/>
          <w:szCs w:val="22"/>
          <w:lang w:val="x-none"/>
        </w:rPr>
      </w:pPr>
    </w:p>
    <w:p w:rsidR="00895765" w:rsidRDefault="00895765" w:rsidP="00961321">
      <w:pPr>
        <w:widowControl w:val="0"/>
        <w:suppressAutoHyphens w:val="0"/>
        <w:ind w:firstLine="709"/>
        <w:jc w:val="right"/>
        <w:rPr>
          <w:b/>
          <w:sz w:val="22"/>
          <w:szCs w:val="22"/>
          <w:lang w:val="x-none"/>
        </w:rPr>
      </w:pPr>
    </w:p>
    <w:p w:rsidR="00895765" w:rsidRDefault="00895765" w:rsidP="00961321">
      <w:pPr>
        <w:widowControl w:val="0"/>
        <w:suppressAutoHyphens w:val="0"/>
        <w:ind w:firstLine="709"/>
        <w:jc w:val="right"/>
        <w:rPr>
          <w:b/>
          <w:sz w:val="22"/>
          <w:szCs w:val="22"/>
          <w:lang w:val="x-none"/>
        </w:rPr>
      </w:pPr>
    </w:p>
    <w:p w:rsidR="00895765" w:rsidRPr="00961321" w:rsidRDefault="00895765"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lang w:val="x-none"/>
        </w:rPr>
      </w:pPr>
    </w:p>
    <w:p w:rsidR="00961321" w:rsidRPr="00961321" w:rsidRDefault="00961321" w:rsidP="00961321">
      <w:pPr>
        <w:widowControl w:val="0"/>
        <w:suppressAutoHyphens w:val="0"/>
        <w:ind w:firstLine="709"/>
        <w:jc w:val="right"/>
        <w:rPr>
          <w:b/>
          <w:sz w:val="22"/>
          <w:szCs w:val="22"/>
        </w:rPr>
      </w:pPr>
    </w:p>
    <w:p w:rsidR="00961321" w:rsidRPr="00961321" w:rsidRDefault="00961321" w:rsidP="00961321">
      <w:pPr>
        <w:widowControl w:val="0"/>
        <w:suppressAutoHyphens w:val="0"/>
        <w:ind w:firstLine="709"/>
        <w:jc w:val="right"/>
        <w:rPr>
          <w:i/>
          <w:sz w:val="22"/>
          <w:szCs w:val="22"/>
          <w:lang w:val="x-none"/>
        </w:rPr>
      </w:pPr>
      <w:r w:rsidRPr="00961321">
        <w:rPr>
          <w:b/>
          <w:sz w:val="22"/>
          <w:szCs w:val="22"/>
          <w:lang w:val="x-none"/>
        </w:rPr>
        <w:lastRenderedPageBreak/>
        <w:t>Форма № 2</w:t>
      </w:r>
    </w:p>
    <w:p w:rsidR="00961321" w:rsidRPr="00961321" w:rsidRDefault="00961321" w:rsidP="00961321">
      <w:pPr>
        <w:widowControl w:val="0"/>
        <w:suppressAutoHyphens w:val="0"/>
        <w:jc w:val="both"/>
        <w:rPr>
          <w:i/>
          <w:color w:val="FF0000"/>
          <w:sz w:val="22"/>
          <w:szCs w:val="22"/>
          <w:lang w:val="x-none"/>
        </w:rPr>
      </w:pPr>
      <w:r w:rsidRPr="00961321">
        <w:rPr>
          <w:i/>
          <w:color w:val="FF0000"/>
          <w:sz w:val="22"/>
          <w:szCs w:val="22"/>
          <w:lang w:val="x-none"/>
        </w:rPr>
        <w:t>Сведения предприятия (участника закупки) для юридических лиц должны быть представлены по следующей форме:</w:t>
      </w:r>
    </w:p>
    <w:p w:rsidR="00961321" w:rsidRPr="00961321" w:rsidRDefault="00961321" w:rsidP="00961321">
      <w:pPr>
        <w:widowControl w:val="0"/>
        <w:rPr>
          <w:i/>
          <w:color w:val="FF0000"/>
          <w:sz w:val="22"/>
          <w:szCs w:val="22"/>
          <w:u w:val="single"/>
        </w:rPr>
      </w:pPr>
    </w:p>
    <w:p w:rsidR="00961321" w:rsidRPr="00961321" w:rsidRDefault="00961321" w:rsidP="00961321">
      <w:pPr>
        <w:widowControl w:val="0"/>
        <w:rPr>
          <w:i/>
          <w:color w:val="FF0000"/>
          <w:sz w:val="22"/>
          <w:szCs w:val="22"/>
          <w:u w:val="single"/>
        </w:rPr>
      </w:pPr>
      <w:r w:rsidRPr="00961321">
        <w:rPr>
          <w:i/>
          <w:color w:val="FF0000"/>
          <w:sz w:val="22"/>
          <w:szCs w:val="22"/>
          <w:u w:val="single"/>
        </w:rPr>
        <w:t>На бланке организации</w:t>
      </w:r>
    </w:p>
    <w:tbl>
      <w:tblPr>
        <w:tblW w:w="0" w:type="auto"/>
        <w:tblLook w:val="01E0" w:firstRow="1" w:lastRow="1" w:firstColumn="1" w:lastColumn="1" w:noHBand="0" w:noVBand="0"/>
      </w:tblPr>
      <w:tblGrid>
        <w:gridCol w:w="4644"/>
      </w:tblGrid>
      <w:tr w:rsidR="00961321" w:rsidRPr="00961321" w:rsidTr="00961321">
        <w:tc>
          <w:tcPr>
            <w:tcW w:w="4644" w:type="dxa"/>
          </w:tcPr>
          <w:p w:rsidR="00961321" w:rsidRPr="00961321" w:rsidRDefault="00961321" w:rsidP="00961321">
            <w:pPr>
              <w:rPr>
                <w:sz w:val="22"/>
                <w:szCs w:val="22"/>
              </w:rPr>
            </w:pPr>
            <w:r w:rsidRPr="00961321">
              <w:rPr>
                <w:sz w:val="22"/>
                <w:szCs w:val="22"/>
              </w:rPr>
              <w:t>__________________ № ______________</w:t>
            </w:r>
          </w:p>
          <w:p w:rsidR="00961321" w:rsidRPr="00961321" w:rsidRDefault="00961321" w:rsidP="00961321">
            <w:pPr>
              <w:rPr>
                <w:sz w:val="22"/>
                <w:szCs w:val="22"/>
              </w:rPr>
            </w:pPr>
          </w:p>
          <w:p w:rsidR="00961321" w:rsidRPr="00961321" w:rsidRDefault="00961321" w:rsidP="00FB5236">
            <w:pPr>
              <w:widowControl w:val="0"/>
              <w:rPr>
                <w:color w:val="3E3E3E"/>
                <w:sz w:val="22"/>
                <w:szCs w:val="22"/>
              </w:rPr>
            </w:pPr>
            <w:r w:rsidRPr="00961321">
              <w:rPr>
                <w:sz w:val="22"/>
                <w:szCs w:val="22"/>
              </w:rPr>
              <w:t>На № ___________ от ____________ 20</w:t>
            </w:r>
            <w:r w:rsidR="00FB5236">
              <w:rPr>
                <w:sz w:val="22"/>
                <w:szCs w:val="22"/>
              </w:rPr>
              <w:t>20</w:t>
            </w:r>
            <w:r w:rsidRPr="00961321">
              <w:rPr>
                <w:sz w:val="22"/>
                <w:szCs w:val="22"/>
              </w:rPr>
              <w:t xml:space="preserve"> г.</w:t>
            </w:r>
          </w:p>
        </w:tc>
      </w:tr>
    </w:tbl>
    <w:p w:rsidR="00961321" w:rsidRPr="00961321" w:rsidRDefault="00961321" w:rsidP="00961321">
      <w:pPr>
        <w:widowControl w:val="0"/>
        <w:suppressAutoHyphens w:val="0"/>
        <w:ind w:firstLine="709"/>
        <w:jc w:val="right"/>
        <w:rPr>
          <w:sz w:val="22"/>
          <w:szCs w:val="22"/>
          <w:lang w:val="x-none"/>
        </w:rPr>
      </w:pPr>
    </w:p>
    <w:p w:rsidR="00961321" w:rsidRPr="00961321" w:rsidRDefault="00961321" w:rsidP="00961321">
      <w:pPr>
        <w:widowControl w:val="0"/>
        <w:jc w:val="center"/>
        <w:rPr>
          <w:b/>
          <w:sz w:val="22"/>
          <w:szCs w:val="22"/>
        </w:rPr>
      </w:pPr>
    </w:p>
    <w:p w:rsidR="00961321" w:rsidRPr="00961321" w:rsidRDefault="00961321" w:rsidP="00961321">
      <w:pPr>
        <w:widowControl w:val="0"/>
        <w:jc w:val="center"/>
        <w:rPr>
          <w:b/>
          <w:sz w:val="22"/>
          <w:szCs w:val="22"/>
        </w:rPr>
      </w:pPr>
      <w:r w:rsidRPr="00961321">
        <w:rPr>
          <w:b/>
          <w:sz w:val="22"/>
          <w:szCs w:val="22"/>
        </w:rPr>
        <w:t xml:space="preserve">СВЕДЕНИЯ ОБ УЧАСТНИКЕ </w:t>
      </w:r>
      <w:r w:rsidR="00310663" w:rsidRPr="00310663">
        <w:rPr>
          <w:b/>
          <w:sz w:val="22"/>
          <w:szCs w:val="22"/>
        </w:rPr>
        <w:t>ЗАПРОС</w:t>
      </w:r>
      <w:r w:rsidR="00310663">
        <w:rPr>
          <w:b/>
          <w:sz w:val="22"/>
          <w:szCs w:val="22"/>
        </w:rPr>
        <w:t>А</w:t>
      </w:r>
      <w:r w:rsidR="00310663" w:rsidRPr="00310663">
        <w:rPr>
          <w:b/>
          <w:sz w:val="22"/>
          <w:szCs w:val="22"/>
        </w:rPr>
        <w:t xml:space="preserve"> ПРЕДЛОЖЕНИЙ</w:t>
      </w:r>
    </w:p>
    <w:p w:rsidR="00961321" w:rsidRPr="00961321" w:rsidRDefault="00961321" w:rsidP="00961321">
      <w:pPr>
        <w:widowControl w:val="0"/>
        <w:jc w:val="center"/>
        <w:rPr>
          <w:b/>
          <w:sz w:val="22"/>
          <w:szCs w:val="22"/>
        </w:rPr>
      </w:pPr>
      <w:r w:rsidRPr="00961321">
        <w:rPr>
          <w:b/>
          <w:sz w:val="22"/>
          <w:szCs w:val="22"/>
        </w:rPr>
        <w:t>(для юридических лиц)</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678"/>
        <w:gridCol w:w="4819"/>
      </w:tblGrid>
      <w:tr w:rsidR="00961321" w:rsidRPr="00961321" w:rsidTr="00961321">
        <w:trPr>
          <w:jc w:val="center"/>
        </w:trPr>
        <w:tc>
          <w:tcPr>
            <w:tcW w:w="728" w:type="dxa"/>
            <w:vAlign w:val="center"/>
          </w:tcPr>
          <w:p w:rsidR="00961321" w:rsidRPr="00961321" w:rsidRDefault="00961321" w:rsidP="00961321">
            <w:pPr>
              <w:jc w:val="center"/>
              <w:rPr>
                <w:b/>
                <w:sz w:val="22"/>
                <w:szCs w:val="22"/>
              </w:rPr>
            </w:pPr>
            <w:r w:rsidRPr="00961321">
              <w:rPr>
                <w:b/>
                <w:sz w:val="22"/>
                <w:szCs w:val="22"/>
              </w:rPr>
              <w:t>№ п/п</w:t>
            </w:r>
          </w:p>
        </w:tc>
        <w:tc>
          <w:tcPr>
            <w:tcW w:w="9497" w:type="dxa"/>
            <w:gridSpan w:val="2"/>
          </w:tcPr>
          <w:p w:rsidR="00961321" w:rsidRPr="00961321" w:rsidRDefault="00961321" w:rsidP="00961321">
            <w:pPr>
              <w:rPr>
                <w:b/>
                <w:sz w:val="22"/>
                <w:szCs w:val="22"/>
              </w:rPr>
            </w:pPr>
          </w:p>
        </w:tc>
      </w:tr>
      <w:tr w:rsidR="00961321" w:rsidRPr="00961321" w:rsidTr="00961321">
        <w:trPr>
          <w:jc w:val="center"/>
        </w:trPr>
        <w:tc>
          <w:tcPr>
            <w:tcW w:w="728" w:type="dxa"/>
            <w:vAlign w:val="center"/>
          </w:tcPr>
          <w:p w:rsidR="00961321" w:rsidRPr="00961321" w:rsidRDefault="00961321" w:rsidP="00961321">
            <w:pPr>
              <w:jc w:val="center"/>
              <w:rPr>
                <w:b/>
                <w:sz w:val="22"/>
                <w:szCs w:val="22"/>
              </w:rPr>
            </w:pPr>
            <w:r w:rsidRPr="00961321">
              <w:rPr>
                <w:b/>
                <w:sz w:val="22"/>
                <w:szCs w:val="22"/>
              </w:rPr>
              <w:t>1.</w:t>
            </w:r>
          </w:p>
        </w:tc>
        <w:tc>
          <w:tcPr>
            <w:tcW w:w="9497" w:type="dxa"/>
            <w:gridSpan w:val="2"/>
          </w:tcPr>
          <w:p w:rsidR="00961321" w:rsidRPr="00961321" w:rsidRDefault="00961321" w:rsidP="00961321">
            <w:pPr>
              <w:rPr>
                <w:b/>
                <w:sz w:val="22"/>
                <w:szCs w:val="22"/>
              </w:rPr>
            </w:pPr>
            <w:r w:rsidRPr="00961321">
              <w:rPr>
                <w:b/>
                <w:sz w:val="22"/>
                <w:szCs w:val="22"/>
              </w:rPr>
              <w:t>Наименования участника и его организационно-правовая форма:</w:t>
            </w:r>
          </w:p>
        </w:tc>
      </w:tr>
      <w:tr w:rsidR="00961321" w:rsidRPr="00961321" w:rsidTr="00961321">
        <w:trPr>
          <w:trHeight w:val="167"/>
          <w:jc w:val="center"/>
        </w:trPr>
        <w:tc>
          <w:tcPr>
            <w:tcW w:w="728" w:type="dxa"/>
            <w:vAlign w:val="center"/>
          </w:tcPr>
          <w:p w:rsidR="00961321" w:rsidRPr="00961321" w:rsidRDefault="00961321" w:rsidP="00961321">
            <w:pPr>
              <w:jc w:val="center"/>
              <w:rPr>
                <w:sz w:val="22"/>
                <w:szCs w:val="22"/>
              </w:rPr>
            </w:pPr>
            <w:r w:rsidRPr="00961321">
              <w:rPr>
                <w:sz w:val="22"/>
                <w:szCs w:val="22"/>
              </w:rPr>
              <w:t>1.1.</w:t>
            </w:r>
          </w:p>
        </w:tc>
        <w:tc>
          <w:tcPr>
            <w:tcW w:w="4678" w:type="dxa"/>
          </w:tcPr>
          <w:p w:rsidR="00961321" w:rsidRPr="00961321" w:rsidRDefault="00961321" w:rsidP="00961321">
            <w:pPr>
              <w:rPr>
                <w:sz w:val="22"/>
                <w:szCs w:val="22"/>
              </w:rPr>
            </w:pPr>
            <w:r w:rsidRPr="00961321">
              <w:rPr>
                <w:sz w:val="22"/>
                <w:szCs w:val="22"/>
              </w:rPr>
              <w:t>Полное наименование</w:t>
            </w:r>
          </w:p>
        </w:tc>
        <w:tc>
          <w:tcPr>
            <w:tcW w:w="4819" w:type="dxa"/>
          </w:tcPr>
          <w:p w:rsidR="00961321" w:rsidRPr="00961321" w:rsidRDefault="00961321" w:rsidP="00961321">
            <w:pPr>
              <w:rPr>
                <w:b/>
                <w:sz w:val="22"/>
                <w:szCs w:val="22"/>
              </w:rPr>
            </w:pPr>
          </w:p>
        </w:tc>
      </w:tr>
      <w:tr w:rsidR="00961321" w:rsidRPr="00961321" w:rsidTr="00961321">
        <w:trPr>
          <w:trHeight w:val="213"/>
          <w:jc w:val="center"/>
        </w:trPr>
        <w:tc>
          <w:tcPr>
            <w:tcW w:w="728" w:type="dxa"/>
            <w:vAlign w:val="center"/>
          </w:tcPr>
          <w:p w:rsidR="00961321" w:rsidRPr="00961321" w:rsidRDefault="00961321" w:rsidP="00961321">
            <w:pPr>
              <w:jc w:val="center"/>
              <w:rPr>
                <w:sz w:val="22"/>
                <w:szCs w:val="22"/>
              </w:rPr>
            </w:pPr>
            <w:r w:rsidRPr="00961321">
              <w:rPr>
                <w:sz w:val="22"/>
                <w:szCs w:val="22"/>
              </w:rPr>
              <w:t>1.2.</w:t>
            </w:r>
          </w:p>
        </w:tc>
        <w:tc>
          <w:tcPr>
            <w:tcW w:w="4678" w:type="dxa"/>
          </w:tcPr>
          <w:p w:rsidR="00961321" w:rsidRPr="00961321" w:rsidRDefault="00961321" w:rsidP="00961321">
            <w:pPr>
              <w:rPr>
                <w:sz w:val="22"/>
                <w:szCs w:val="22"/>
              </w:rPr>
            </w:pPr>
            <w:r w:rsidRPr="00961321">
              <w:rPr>
                <w:sz w:val="22"/>
                <w:szCs w:val="22"/>
              </w:rPr>
              <w:t>Сокращенное наименование</w:t>
            </w:r>
          </w:p>
        </w:tc>
        <w:tc>
          <w:tcPr>
            <w:tcW w:w="4819" w:type="dxa"/>
          </w:tcPr>
          <w:p w:rsidR="00961321" w:rsidRPr="00961321" w:rsidRDefault="00961321" w:rsidP="00961321">
            <w:pPr>
              <w:rPr>
                <w:b/>
                <w:sz w:val="22"/>
                <w:szCs w:val="22"/>
              </w:rPr>
            </w:pPr>
          </w:p>
        </w:tc>
      </w:tr>
      <w:tr w:rsidR="00961321" w:rsidRPr="00961321" w:rsidTr="00961321">
        <w:trPr>
          <w:trHeight w:val="245"/>
          <w:jc w:val="center"/>
        </w:trPr>
        <w:tc>
          <w:tcPr>
            <w:tcW w:w="728" w:type="dxa"/>
            <w:vAlign w:val="center"/>
          </w:tcPr>
          <w:p w:rsidR="00961321" w:rsidRPr="00961321" w:rsidRDefault="00961321" w:rsidP="00961321">
            <w:pPr>
              <w:jc w:val="center"/>
              <w:rPr>
                <w:sz w:val="22"/>
                <w:szCs w:val="22"/>
              </w:rPr>
            </w:pPr>
            <w:r w:rsidRPr="00961321">
              <w:rPr>
                <w:sz w:val="22"/>
                <w:szCs w:val="22"/>
              </w:rPr>
              <w:t>1.3.</w:t>
            </w:r>
          </w:p>
        </w:tc>
        <w:tc>
          <w:tcPr>
            <w:tcW w:w="4678" w:type="dxa"/>
          </w:tcPr>
          <w:p w:rsidR="00961321" w:rsidRPr="00961321" w:rsidRDefault="00961321" w:rsidP="00961321">
            <w:pPr>
              <w:rPr>
                <w:sz w:val="22"/>
                <w:szCs w:val="22"/>
              </w:rPr>
            </w:pPr>
            <w:r w:rsidRPr="00961321">
              <w:rPr>
                <w:sz w:val="22"/>
                <w:szCs w:val="22"/>
              </w:rPr>
              <w:t>Фирменное наименование</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vAlign w:val="center"/>
          </w:tcPr>
          <w:p w:rsidR="00961321" w:rsidRPr="00961321" w:rsidRDefault="00961321" w:rsidP="00961321">
            <w:pPr>
              <w:jc w:val="center"/>
              <w:rPr>
                <w:b/>
                <w:sz w:val="22"/>
                <w:szCs w:val="22"/>
              </w:rPr>
            </w:pPr>
            <w:r w:rsidRPr="00961321">
              <w:rPr>
                <w:b/>
                <w:sz w:val="22"/>
                <w:szCs w:val="22"/>
              </w:rPr>
              <w:t>2.</w:t>
            </w:r>
          </w:p>
        </w:tc>
        <w:tc>
          <w:tcPr>
            <w:tcW w:w="4678" w:type="dxa"/>
          </w:tcPr>
          <w:p w:rsidR="00961321" w:rsidRPr="00961321" w:rsidRDefault="00961321" w:rsidP="00961321">
            <w:pPr>
              <w:rPr>
                <w:b/>
                <w:sz w:val="22"/>
                <w:szCs w:val="22"/>
              </w:rPr>
            </w:pPr>
            <w:r w:rsidRPr="00961321">
              <w:rPr>
                <w:b/>
                <w:sz w:val="22"/>
                <w:szCs w:val="22"/>
              </w:rPr>
              <w:t xml:space="preserve">Адрес места нахождения </w:t>
            </w:r>
            <w:r w:rsidRPr="00961321">
              <w:rPr>
                <w:sz w:val="18"/>
                <w:szCs w:val="18"/>
              </w:rPr>
              <w:t>(в соответствии с ЕГРЮЛ):</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vAlign w:val="center"/>
          </w:tcPr>
          <w:p w:rsidR="00961321" w:rsidRPr="00961321" w:rsidRDefault="00961321" w:rsidP="00961321">
            <w:pPr>
              <w:jc w:val="center"/>
              <w:rPr>
                <w:b/>
                <w:sz w:val="22"/>
                <w:szCs w:val="22"/>
              </w:rPr>
            </w:pPr>
            <w:r w:rsidRPr="00961321">
              <w:rPr>
                <w:b/>
                <w:sz w:val="22"/>
                <w:szCs w:val="22"/>
              </w:rPr>
              <w:t>3.</w:t>
            </w:r>
          </w:p>
        </w:tc>
        <w:tc>
          <w:tcPr>
            <w:tcW w:w="9497" w:type="dxa"/>
            <w:gridSpan w:val="2"/>
          </w:tcPr>
          <w:p w:rsidR="00961321" w:rsidRPr="00961321" w:rsidRDefault="00961321" w:rsidP="00961321">
            <w:pPr>
              <w:rPr>
                <w:b/>
                <w:sz w:val="22"/>
                <w:szCs w:val="22"/>
              </w:rPr>
            </w:pPr>
            <w:r w:rsidRPr="00961321">
              <w:rPr>
                <w:b/>
                <w:sz w:val="22"/>
                <w:szCs w:val="22"/>
              </w:rPr>
              <w:t>Регистрационные коды (номера)</w:t>
            </w:r>
          </w:p>
        </w:tc>
      </w:tr>
      <w:tr w:rsidR="00961321" w:rsidRPr="00961321" w:rsidTr="00961321">
        <w:trPr>
          <w:jc w:val="center"/>
        </w:trPr>
        <w:tc>
          <w:tcPr>
            <w:tcW w:w="728" w:type="dxa"/>
            <w:tcBorders>
              <w:bottom w:val="single" w:sz="4" w:space="0" w:color="auto"/>
            </w:tcBorders>
            <w:vAlign w:val="center"/>
          </w:tcPr>
          <w:p w:rsidR="00961321" w:rsidRPr="00961321" w:rsidRDefault="00961321" w:rsidP="00961321">
            <w:pPr>
              <w:jc w:val="center"/>
              <w:rPr>
                <w:b/>
                <w:sz w:val="22"/>
                <w:szCs w:val="22"/>
              </w:rPr>
            </w:pPr>
            <w:r w:rsidRPr="00961321">
              <w:rPr>
                <w:b/>
                <w:sz w:val="22"/>
                <w:szCs w:val="22"/>
              </w:rPr>
              <w:t>3.1.</w:t>
            </w:r>
          </w:p>
        </w:tc>
        <w:tc>
          <w:tcPr>
            <w:tcW w:w="4678" w:type="dxa"/>
            <w:tcBorders>
              <w:bottom w:val="single" w:sz="4" w:space="0" w:color="auto"/>
            </w:tcBorders>
          </w:tcPr>
          <w:p w:rsidR="00961321" w:rsidRPr="00961321" w:rsidRDefault="00961321" w:rsidP="00961321">
            <w:pPr>
              <w:rPr>
                <w:b/>
                <w:sz w:val="22"/>
                <w:szCs w:val="22"/>
              </w:rPr>
            </w:pPr>
            <w:r w:rsidRPr="00961321">
              <w:rPr>
                <w:b/>
                <w:sz w:val="22"/>
                <w:szCs w:val="22"/>
              </w:rPr>
              <w:t>ИНН</w:t>
            </w:r>
          </w:p>
        </w:tc>
        <w:tc>
          <w:tcPr>
            <w:tcW w:w="4819" w:type="dxa"/>
            <w:tcBorders>
              <w:bottom w:val="single" w:sz="4" w:space="0" w:color="auto"/>
            </w:tcBorders>
          </w:tcPr>
          <w:p w:rsidR="00961321" w:rsidRPr="00961321" w:rsidRDefault="00961321" w:rsidP="00961321">
            <w:pPr>
              <w:rPr>
                <w:b/>
                <w:sz w:val="22"/>
                <w:szCs w:val="22"/>
              </w:rPr>
            </w:pPr>
          </w:p>
        </w:tc>
      </w:tr>
      <w:tr w:rsidR="00961321" w:rsidRPr="00961321" w:rsidTr="00961321">
        <w:trPr>
          <w:jc w:val="center"/>
        </w:trPr>
        <w:tc>
          <w:tcPr>
            <w:tcW w:w="728" w:type="dxa"/>
            <w:tcBorders>
              <w:bottom w:val="single" w:sz="4" w:space="0" w:color="auto"/>
            </w:tcBorders>
            <w:vAlign w:val="center"/>
          </w:tcPr>
          <w:p w:rsidR="00961321" w:rsidRPr="00961321" w:rsidRDefault="00961321" w:rsidP="00961321">
            <w:pPr>
              <w:jc w:val="center"/>
              <w:rPr>
                <w:b/>
                <w:sz w:val="22"/>
                <w:szCs w:val="22"/>
              </w:rPr>
            </w:pPr>
            <w:r w:rsidRPr="00961321">
              <w:rPr>
                <w:b/>
                <w:sz w:val="22"/>
                <w:szCs w:val="22"/>
              </w:rPr>
              <w:t>3.2.</w:t>
            </w:r>
          </w:p>
        </w:tc>
        <w:tc>
          <w:tcPr>
            <w:tcW w:w="4678" w:type="dxa"/>
            <w:tcBorders>
              <w:bottom w:val="single" w:sz="4" w:space="0" w:color="auto"/>
            </w:tcBorders>
          </w:tcPr>
          <w:p w:rsidR="00961321" w:rsidRPr="00961321" w:rsidRDefault="00961321" w:rsidP="00961321">
            <w:pPr>
              <w:rPr>
                <w:b/>
                <w:sz w:val="22"/>
                <w:szCs w:val="22"/>
              </w:rPr>
            </w:pPr>
            <w:r w:rsidRPr="00961321">
              <w:rPr>
                <w:b/>
                <w:sz w:val="22"/>
                <w:szCs w:val="22"/>
              </w:rPr>
              <w:t>КПП</w:t>
            </w:r>
          </w:p>
        </w:tc>
        <w:tc>
          <w:tcPr>
            <w:tcW w:w="4819" w:type="dxa"/>
            <w:tcBorders>
              <w:bottom w:val="single" w:sz="4" w:space="0" w:color="auto"/>
            </w:tcBorders>
          </w:tcPr>
          <w:p w:rsidR="00961321" w:rsidRPr="00961321" w:rsidRDefault="00961321" w:rsidP="00961321">
            <w:pPr>
              <w:rPr>
                <w:b/>
                <w:sz w:val="22"/>
                <w:szCs w:val="22"/>
              </w:rPr>
            </w:pPr>
          </w:p>
        </w:tc>
      </w:tr>
      <w:tr w:rsidR="00961321" w:rsidRPr="00961321" w:rsidTr="00961321">
        <w:trPr>
          <w:jc w:val="center"/>
        </w:trPr>
        <w:tc>
          <w:tcPr>
            <w:tcW w:w="728" w:type="dxa"/>
            <w:tcBorders>
              <w:bottom w:val="single" w:sz="4" w:space="0" w:color="auto"/>
            </w:tcBorders>
            <w:vAlign w:val="center"/>
          </w:tcPr>
          <w:p w:rsidR="00961321" w:rsidRPr="00961321" w:rsidRDefault="00961321" w:rsidP="00961321">
            <w:pPr>
              <w:jc w:val="center"/>
              <w:rPr>
                <w:b/>
                <w:sz w:val="22"/>
                <w:szCs w:val="22"/>
              </w:rPr>
            </w:pPr>
            <w:r w:rsidRPr="00961321">
              <w:rPr>
                <w:b/>
                <w:sz w:val="22"/>
                <w:szCs w:val="22"/>
              </w:rPr>
              <w:t>3.3.</w:t>
            </w:r>
          </w:p>
        </w:tc>
        <w:tc>
          <w:tcPr>
            <w:tcW w:w="4678" w:type="dxa"/>
            <w:tcBorders>
              <w:bottom w:val="single" w:sz="4" w:space="0" w:color="auto"/>
            </w:tcBorders>
          </w:tcPr>
          <w:p w:rsidR="00961321" w:rsidRPr="00961321" w:rsidRDefault="00961321" w:rsidP="00961321">
            <w:pPr>
              <w:rPr>
                <w:b/>
                <w:sz w:val="22"/>
                <w:szCs w:val="22"/>
              </w:rPr>
            </w:pPr>
            <w:r w:rsidRPr="00961321">
              <w:rPr>
                <w:b/>
                <w:sz w:val="22"/>
                <w:szCs w:val="22"/>
              </w:rPr>
              <w:t>ОГРН</w:t>
            </w:r>
          </w:p>
        </w:tc>
        <w:tc>
          <w:tcPr>
            <w:tcW w:w="4819" w:type="dxa"/>
            <w:tcBorders>
              <w:bottom w:val="single" w:sz="4" w:space="0" w:color="auto"/>
            </w:tcBorders>
          </w:tcPr>
          <w:p w:rsidR="00961321" w:rsidRPr="00961321" w:rsidRDefault="00961321" w:rsidP="00961321">
            <w:pPr>
              <w:rPr>
                <w:b/>
                <w:sz w:val="22"/>
                <w:szCs w:val="22"/>
              </w:rPr>
            </w:pPr>
          </w:p>
        </w:tc>
      </w:tr>
      <w:tr w:rsidR="00961321" w:rsidRPr="00961321" w:rsidTr="00961321">
        <w:trPr>
          <w:jc w:val="center"/>
        </w:trPr>
        <w:tc>
          <w:tcPr>
            <w:tcW w:w="728" w:type="dxa"/>
            <w:tcBorders>
              <w:bottom w:val="single" w:sz="4" w:space="0" w:color="auto"/>
            </w:tcBorders>
            <w:vAlign w:val="center"/>
          </w:tcPr>
          <w:p w:rsidR="00961321" w:rsidRPr="00961321" w:rsidRDefault="00961321" w:rsidP="00961321">
            <w:pPr>
              <w:jc w:val="center"/>
              <w:rPr>
                <w:b/>
                <w:sz w:val="22"/>
                <w:szCs w:val="22"/>
              </w:rPr>
            </w:pPr>
            <w:r w:rsidRPr="00961321">
              <w:rPr>
                <w:b/>
                <w:sz w:val="22"/>
                <w:szCs w:val="22"/>
              </w:rPr>
              <w:t>3.4.</w:t>
            </w:r>
          </w:p>
        </w:tc>
        <w:tc>
          <w:tcPr>
            <w:tcW w:w="4678" w:type="dxa"/>
            <w:tcBorders>
              <w:bottom w:val="single" w:sz="4" w:space="0" w:color="auto"/>
            </w:tcBorders>
          </w:tcPr>
          <w:p w:rsidR="00961321" w:rsidRPr="00961321" w:rsidRDefault="00961321" w:rsidP="00961321">
            <w:pPr>
              <w:rPr>
                <w:b/>
                <w:sz w:val="22"/>
                <w:szCs w:val="22"/>
              </w:rPr>
            </w:pPr>
            <w:r w:rsidRPr="00961321">
              <w:rPr>
                <w:b/>
                <w:sz w:val="22"/>
                <w:szCs w:val="22"/>
              </w:rPr>
              <w:t>ОКПО</w:t>
            </w:r>
          </w:p>
        </w:tc>
        <w:tc>
          <w:tcPr>
            <w:tcW w:w="4819" w:type="dxa"/>
            <w:tcBorders>
              <w:bottom w:val="single" w:sz="4" w:space="0" w:color="auto"/>
            </w:tcBorders>
          </w:tcPr>
          <w:p w:rsidR="00961321" w:rsidRPr="00961321" w:rsidRDefault="00961321" w:rsidP="00961321">
            <w:pPr>
              <w:rPr>
                <w:b/>
                <w:sz w:val="22"/>
                <w:szCs w:val="22"/>
              </w:rPr>
            </w:pPr>
          </w:p>
        </w:tc>
      </w:tr>
      <w:tr w:rsidR="00961321" w:rsidRPr="00961321" w:rsidTr="00961321">
        <w:trPr>
          <w:jc w:val="center"/>
        </w:trPr>
        <w:tc>
          <w:tcPr>
            <w:tcW w:w="728" w:type="dxa"/>
            <w:tcBorders>
              <w:bottom w:val="single" w:sz="4" w:space="0" w:color="auto"/>
            </w:tcBorders>
            <w:vAlign w:val="center"/>
          </w:tcPr>
          <w:p w:rsidR="00961321" w:rsidRPr="00961321" w:rsidRDefault="00961321" w:rsidP="00961321">
            <w:pPr>
              <w:jc w:val="center"/>
              <w:rPr>
                <w:b/>
                <w:sz w:val="22"/>
                <w:szCs w:val="22"/>
              </w:rPr>
            </w:pPr>
            <w:r w:rsidRPr="00961321">
              <w:rPr>
                <w:b/>
                <w:sz w:val="22"/>
                <w:szCs w:val="22"/>
              </w:rPr>
              <w:t>3.5.</w:t>
            </w:r>
          </w:p>
        </w:tc>
        <w:tc>
          <w:tcPr>
            <w:tcW w:w="4678" w:type="dxa"/>
            <w:tcBorders>
              <w:bottom w:val="single" w:sz="4" w:space="0" w:color="auto"/>
            </w:tcBorders>
          </w:tcPr>
          <w:p w:rsidR="00961321" w:rsidRPr="00961321" w:rsidRDefault="00961321" w:rsidP="00961321">
            <w:pPr>
              <w:rPr>
                <w:b/>
                <w:sz w:val="22"/>
                <w:szCs w:val="22"/>
              </w:rPr>
            </w:pPr>
            <w:r w:rsidRPr="00961321">
              <w:rPr>
                <w:b/>
                <w:sz w:val="22"/>
                <w:szCs w:val="22"/>
              </w:rPr>
              <w:t>ОКОПФ</w:t>
            </w:r>
          </w:p>
        </w:tc>
        <w:tc>
          <w:tcPr>
            <w:tcW w:w="4819" w:type="dxa"/>
            <w:tcBorders>
              <w:bottom w:val="single" w:sz="4" w:space="0" w:color="auto"/>
            </w:tcBorders>
          </w:tcPr>
          <w:p w:rsidR="00961321" w:rsidRPr="00961321" w:rsidRDefault="00961321" w:rsidP="00961321">
            <w:pPr>
              <w:rPr>
                <w:b/>
                <w:sz w:val="22"/>
                <w:szCs w:val="22"/>
              </w:rPr>
            </w:pPr>
          </w:p>
        </w:tc>
      </w:tr>
      <w:tr w:rsidR="00961321" w:rsidRPr="00961321" w:rsidTr="00961321">
        <w:trPr>
          <w:jc w:val="center"/>
        </w:trPr>
        <w:tc>
          <w:tcPr>
            <w:tcW w:w="728" w:type="dxa"/>
            <w:tcBorders>
              <w:bottom w:val="single" w:sz="4" w:space="0" w:color="auto"/>
            </w:tcBorders>
            <w:vAlign w:val="center"/>
          </w:tcPr>
          <w:p w:rsidR="00961321" w:rsidRPr="00961321" w:rsidRDefault="00961321" w:rsidP="00961321">
            <w:pPr>
              <w:jc w:val="center"/>
              <w:rPr>
                <w:b/>
                <w:sz w:val="22"/>
                <w:szCs w:val="22"/>
              </w:rPr>
            </w:pPr>
            <w:r w:rsidRPr="00961321">
              <w:rPr>
                <w:b/>
                <w:sz w:val="22"/>
                <w:szCs w:val="22"/>
              </w:rPr>
              <w:t>3.6.</w:t>
            </w:r>
          </w:p>
        </w:tc>
        <w:tc>
          <w:tcPr>
            <w:tcW w:w="4678" w:type="dxa"/>
            <w:tcBorders>
              <w:bottom w:val="single" w:sz="4" w:space="0" w:color="auto"/>
            </w:tcBorders>
          </w:tcPr>
          <w:p w:rsidR="00961321" w:rsidRPr="00961321" w:rsidRDefault="00961321" w:rsidP="00961321">
            <w:pPr>
              <w:rPr>
                <w:b/>
                <w:sz w:val="22"/>
                <w:szCs w:val="22"/>
              </w:rPr>
            </w:pPr>
            <w:r w:rsidRPr="00961321">
              <w:rPr>
                <w:b/>
                <w:sz w:val="22"/>
                <w:szCs w:val="22"/>
              </w:rPr>
              <w:t>ОКТМО</w:t>
            </w:r>
          </w:p>
        </w:tc>
        <w:tc>
          <w:tcPr>
            <w:tcW w:w="4819" w:type="dxa"/>
            <w:tcBorders>
              <w:bottom w:val="single" w:sz="4" w:space="0" w:color="auto"/>
            </w:tcBorders>
          </w:tcPr>
          <w:p w:rsidR="00961321" w:rsidRPr="00961321" w:rsidRDefault="00961321" w:rsidP="00961321">
            <w:pPr>
              <w:rPr>
                <w:b/>
                <w:sz w:val="22"/>
                <w:szCs w:val="22"/>
              </w:rPr>
            </w:pPr>
          </w:p>
        </w:tc>
      </w:tr>
      <w:tr w:rsidR="00961321" w:rsidRPr="00961321" w:rsidTr="00961321">
        <w:trPr>
          <w:jc w:val="center"/>
        </w:trPr>
        <w:tc>
          <w:tcPr>
            <w:tcW w:w="728" w:type="dxa"/>
            <w:tcBorders>
              <w:top w:val="single" w:sz="4" w:space="0" w:color="auto"/>
              <w:bottom w:val="single" w:sz="4" w:space="0" w:color="auto"/>
            </w:tcBorders>
            <w:vAlign w:val="center"/>
          </w:tcPr>
          <w:p w:rsidR="00961321" w:rsidRPr="00961321" w:rsidRDefault="00961321" w:rsidP="00961321">
            <w:pPr>
              <w:jc w:val="center"/>
              <w:rPr>
                <w:b/>
                <w:sz w:val="22"/>
                <w:szCs w:val="22"/>
              </w:rPr>
            </w:pPr>
            <w:r w:rsidRPr="00961321">
              <w:rPr>
                <w:b/>
                <w:sz w:val="22"/>
                <w:szCs w:val="22"/>
              </w:rPr>
              <w:t>4.</w:t>
            </w:r>
          </w:p>
        </w:tc>
        <w:tc>
          <w:tcPr>
            <w:tcW w:w="4678" w:type="dxa"/>
            <w:tcBorders>
              <w:top w:val="single" w:sz="4" w:space="0" w:color="auto"/>
              <w:bottom w:val="single" w:sz="4" w:space="0" w:color="auto"/>
            </w:tcBorders>
          </w:tcPr>
          <w:p w:rsidR="00961321" w:rsidRPr="00961321" w:rsidRDefault="00961321" w:rsidP="00961321">
            <w:pPr>
              <w:rPr>
                <w:b/>
                <w:iCs/>
                <w:sz w:val="22"/>
                <w:szCs w:val="22"/>
              </w:rPr>
            </w:pPr>
            <w:r w:rsidRPr="00961321">
              <w:rPr>
                <w:b/>
                <w:sz w:val="22"/>
                <w:szCs w:val="22"/>
              </w:rPr>
              <w:t>Почтовый адрес</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tcBorders>
              <w:top w:val="single" w:sz="4" w:space="0" w:color="auto"/>
              <w:bottom w:val="single" w:sz="4" w:space="0" w:color="auto"/>
            </w:tcBorders>
            <w:vAlign w:val="center"/>
          </w:tcPr>
          <w:p w:rsidR="00961321" w:rsidRPr="00961321" w:rsidRDefault="00961321" w:rsidP="00961321">
            <w:pPr>
              <w:jc w:val="center"/>
              <w:rPr>
                <w:b/>
                <w:sz w:val="22"/>
                <w:szCs w:val="22"/>
              </w:rPr>
            </w:pPr>
            <w:r w:rsidRPr="00961321">
              <w:rPr>
                <w:b/>
                <w:sz w:val="22"/>
                <w:szCs w:val="22"/>
              </w:rPr>
              <w:t>5.</w:t>
            </w:r>
          </w:p>
        </w:tc>
        <w:tc>
          <w:tcPr>
            <w:tcW w:w="4678" w:type="dxa"/>
            <w:tcBorders>
              <w:top w:val="single" w:sz="4" w:space="0" w:color="auto"/>
              <w:bottom w:val="single" w:sz="4" w:space="0" w:color="auto"/>
            </w:tcBorders>
          </w:tcPr>
          <w:p w:rsidR="00961321" w:rsidRPr="00961321" w:rsidRDefault="00961321" w:rsidP="00961321">
            <w:pPr>
              <w:rPr>
                <w:b/>
                <w:iCs/>
                <w:sz w:val="22"/>
                <w:szCs w:val="22"/>
              </w:rPr>
            </w:pPr>
            <w:r w:rsidRPr="00961321">
              <w:rPr>
                <w:b/>
                <w:sz w:val="22"/>
                <w:szCs w:val="22"/>
              </w:rPr>
              <w:t>Адрес электронной почты</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tcBorders>
              <w:top w:val="single" w:sz="4" w:space="0" w:color="auto"/>
              <w:bottom w:val="single" w:sz="4" w:space="0" w:color="auto"/>
            </w:tcBorders>
            <w:vAlign w:val="center"/>
          </w:tcPr>
          <w:p w:rsidR="00961321" w:rsidRPr="00961321" w:rsidRDefault="00961321" w:rsidP="00961321">
            <w:pPr>
              <w:jc w:val="center"/>
              <w:rPr>
                <w:b/>
                <w:sz w:val="22"/>
                <w:szCs w:val="22"/>
              </w:rPr>
            </w:pPr>
            <w:r w:rsidRPr="00961321">
              <w:rPr>
                <w:b/>
                <w:sz w:val="22"/>
                <w:szCs w:val="22"/>
              </w:rPr>
              <w:t>6.</w:t>
            </w:r>
          </w:p>
        </w:tc>
        <w:tc>
          <w:tcPr>
            <w:tcW w:w="4678" w:type="dxa"/>
            <w:tcBorders>
              <w:top w:val="single" w:sz="4" w:space="0" w:color="auto"/>
              <w:bottom w:val="single" w:sz="4" w:space="0" w:color="auto"/>
            </w:tcBorders>
          </w:tcPr>
          <w:p w:rsidR="00961321" w:rsidRPr="00961321" w:rsidRDefault="00961321" w:rsidP="00961321">
            <w:pPr>
              <w:rPr>
                <w:b/>
                <w:iCs/>
                <w:sz w:val="22"/>
                <w:szCs w:val="22"/>
              </w:rPr>
            </w:pPr>
            <w:r w:rsidRPr="00961321">
              <w:rPr>
                <w:b/>
                <w:sz w:val="22"/>
                <w:szCs w:val="22"/>
              </w:rPr>
              <w:t>Электронный адрес сайта</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tcBorders>
              <w:top w:val="single" w:sz="4" w:space="0" w:color="auto"/>
              <w:bottom w:val="single" w:sz="4" w:space="0" w:color="auto"/>
            </w:tcBorders>
            <w:vAlign w:val="center"/>
          </w:tcPr>
          <w:p w:rsidR="00961321" w:rsidRPr="00961321" w:rsidRDefault="00961321" w:rsidP="00961321">
            <w:pPr>
              <w:jc w:val="center"/>
              <w:rPr>
                <w:b/>
                <w:sz w:val="22"/>
                <w:szCs w:val="22"/>
              </w:rPr>
            </w:pPr>
            <w:r w:rsidRPr="00961321">
              <w:rPr>
                <w:b/>
                <w:sz w:val="22"/>
                <w:szCs w:val="22"/>
              </w:rPr>
              <w:t>7.</w:t>
            </w:r>
          </w:p>
        </w:tc>
        <w:tc>
          <w:tcPr>
            <w:tcW w:w="4678" w:type="dxa"/>
            <w:tcBorders>
              <w:top w:val="single" w:sz="4" w:space="0" w:color="auto"/>
              <w:bottom w:val="single" w:sz="4" w:space="0" w:color="auto"/>
            </w:tcBorders>
          </w:tcPr>
          <w:p w:rsidR="00961321" w:rsidRPr="00961321" w:rsidRDefault="00961321" w:rsidP="00961321">
            <w:pPr>
              <w:rPr>
                <w:b/>
                <w:iCs/>
                <w:sz w:val="22"/>
                <w:szCs w:val="22"/>
              </w:rPr>
            </w:pPr>
            <w:r w:rsidRPr="00961321">
              <w:rPr>
                <w:b/>
                <w:sz w:val="22"/>
                <w:szCs w:val="22"/>
              </w:rPr>
              <w:t>Контактные телефоны</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tcBorders>
              <w:top w:val="single" w:sz="4" w:space="0" w:color="auto"/>
              <w:bottom w:val="single" w:sz="4" w:space="0" w:color="auto"/>
            </w:tcBorders>
            <w:vAlign w:val="center"/>
          </w:tcPr>
          <w:p w:rsidR="00961321" w:rsidRPr="00961321" w:rsidRDefault="00961321" w:rsidP="00961321">
            <w:pPr>
              <w:jc w:val="center"/>
              <w:rPr>
                <w:b/>
                <w:sz w:val="22"/>
                <w:szCs w:val="22"/>
              </w:rPr>
            </w:pPr>
            <w:r w:rsidRPr="00961321">
              <w:rPr>
                <w:b/>
                <w:sz w:val="22"/>
                <w:szCs w:val="22"/>
              </w:rPr>
              <w:t>8.</w:t>
            </w:r>
          </w:p>
        </w:tc>
        <w:tc>
          <w:tcPr>
            <w:tcW w:w="4678" w:type="dxa"/>
            <w:tcBorders>
              <w:top w:val="single" w:sz="4" w:space="0" w:color="auto"/>
              <w:bottom w:val="single" w:sz="4" w:space="0" w:color="auto"/>
            </w:tcBorders>
          </w:tcPr>
          <w:p w:rsidR="00961321" w:rsidRPr="00961321" w:rsidRDefault="00961321" w:rsidP="00961321">
            <w:pPr>
              <w:rPr>
                <w:b/>
                <w:sz w:val="22"/>
                <w:szCs w:val="22"/>
              </w:rPr>
            </w:pPr>
            <w:r w:rsidRPr="00961321">
              <w:rPr>
                <w:b/>
                <w:sz w:val="22"/>
                <w:szCs w:val="22"/>
              </w:rPr>
              <w:t>Срок деятельности</w:t>
            </w:r>
            <w:r w:rsidRPr="00961321">
              <w:rPr>
                <w:sz w:val="22"/>
                <w:szCs w:val="22"/>
              </w:rPr>
              <w:t xml:space="preserve"> (с учетом правопреемственности):</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tcBorders>
              <w:top w:val="single" w:sz="4" w:space="0" w:color="auto"/>
              <w:bottom w:val="single" w:sz="4" w:space="0" w:color="auto"/>
            </w:tcBorders>
            <w:vAlign w:val="center"/>
          </w:tcPr>
          <w:p w:rsidR="00961321" w:rsidRPr="00961321" w:rsidRDefault="00961321" w:rsidP="00961321">
            <w:pPr>
              <w:jc w:val="center"/>
              <w:rPr>
                <w:b/>
                <w:sz w:val="22"/>
                <w:szCs w:val="22"/>
              </w:rPr>
            </w:pPr>
            <w:r w:rsidRPr="00961321">
              <w:rPr>
                <w:b/>
                <w:sz w:val="22"/>
                <w:szCs w:val="22"/>
              </w:rPr>
              <w:t>9.</w:t>
            </w:r>
          </w:p>
        </w:tc>
        <w:tc>
          <w:tcPr>
            <w:tcW w:w="4678" w:type="dxa"/>
            <w:tcBorders>
              <w:top w:val="single" w:sz="4" w:space="0" w:color="auto"/>
              <w:bottom w:val="single" w:sz="4" w:space="0" w:color="auto"/>
            </w:tcBorders>
          </w:tcPr>
          <w:p w:rsidR="00961321" w:rsidRPr="00961321" w:rsidRDefault="00961321" w:rsidP="00961321">
            <w:pPr>
              <w:rPr>
                <w:sz w:val="22"/>
                <w:szCs w:val="22"/>
              </w:rPr>
            </w:pPr>
            <w:r w:rsidRPr="00961321">
              <w:rPr>
                <w:b/>
                <w:sz w:val="22"/>
                <w:szCs w:val="22"/>
              </w:rPr>
              <w:t>Размер уставного капитала, руб.</w:t>
            </w:r>
            <w:r w:rsidRPr="00961321">
              <w:rPr>
                <w:sz w:val="22"/>
                <w:szCs w:val="22"/>
              </w:rPr>
              <w:t>:</w:t>
            </w:r>
          </w:p>
        </w:tc>
        <w:tc>
          <w:tcPr>
            <w:tcW w:w="4819" w:type="dxa"/>
          </w:tcPr>
          <w:p w:rsidR="00961321" w:rsidRPr="00961321" w:rsidRDefault="00961321" w:rsidP="00961321">
            <w:pPr>
              <w:rPr>
                <w:b/>
                <w:sz w:val="22"/>
                <w:szCs w:val="22"/>
              </w:rPr>
            </w:pPr>
          </w:p>
        </w:tc>
      </w:tr>
      <w:tr w:rsidR="00961321" w:rsidRPr="00961321" w:rsidTr="00961321">
        <w:trPr>
          <w:jc w:val="center"/>
        </w:trPr>
        <w:tc>
          <w:tcPr>
            <w:tcW w:w="728" w:type="dxa"/>
            <w:tcBorders>
              <w:top w:val="nil"/>
            </w:tcBorders>
            <w:vAlign w:val="center"/>
          </w:tcPr>
          <w:p w:rsidR="00961321" w:rsidRPr="00961321" w:rsidRDefault="00961321" w:rsidP="00961321">
            <w:pPr>
              <w:jc w:val="center"/>
              <w:rPr>
                <w:b/>
                <w:sz w:val="22"/>
                <w:szCs w:val="22"/>
              </w:rPr>
            </w:pPr>
            <w:r w:rsidRPr="00961321">
              <w:rPr>
                <w:b/>
                <w:sz w:val="22"/>
                <w:szCs w:val="22"/>
              </w:rPr>
              <w:t>10.</w:t>
            </w:r>
          </w:p>
        </w:tc>
        <w:tc>
          <w:tcPr>
            <w:tcW w:w="4678" w:type="dxa"/>
            <w:tcBorders>
              <w:top w:val="nil"/>
            </w:tcBorders>
          </w:tcPr>
          <w:p w:rsidR="00961321" w:rsidRPr="00961321" w:rsidRDefault="00961321" w:rsidP="00961321">
            <w:pPr>
              <w:rPr>
                <w:b/>
                <w:i/>
                <w:sz w:val="22"/>
                <w:szCs w:val="22"/>
              </w:rPr>
            </w:pPr>
            <w:r w:rsidRPr="00961321">
              <w:rPr>
                <w:b/>
                <w:sz w:val="22"/>
                <w:szCs w:val="22"/>
              </w:rPr>
              <w:t>Номер, почтовый адрес, контактные телефоны Инспекции Федеральной Налоговой Службы, в которой участник закупки зарегистрирован в качестве налогоплательщика:</w:t>
            </w:r>
          </w:p>
        </w:tc>
        <w:tc>
          <w:tcPr>
            <w:tcW w:w="4819" w:type="dxa"/>
          </w:tcPr>
          <w:p w:rsidR="00961321" w:rsidRPr="00961321" w:rsidRDefault="00961321" w:rsidP="00961321">
            <w:pPr>
              <w:rPr>
                <w:b/>
                <w:sz w:val="22"/>
                <w:szCs w:val="22"/>
              </w:rPr>
            </w:pPr>
          </w:p>
        </w:tc>
      </w:tr>
      <w:tr w:rsidR="00961321" w:rsidRPr="00961321" w:rsidTr="00961321">
        <w:trPr>
          <w:trHeight w:val="67"/>
          <w:jc w:val="center"/>
        </w:trPr>
        <w:tc>
          <w:tcPr>
            <w:tcW w:w="728" w:type="dxa"/>
            <w:tcBorders>
              <w:bottom w:val="single" w:sz="4" w:space="0" w:color="auto"/>
            </w:tcBorders>
            <w:vAlign w:val="center"/>
          </w:tcPr>
          <w:p w:rsidR="00961321" w:rsidRPr="00961321" w:rsidRDefault="00961321" w:rsidP="00961321">
            <w:pPr>
              <w:jc w:val="center"/>
              <w:rPr>
                <w:b/>
                <w:sz w:val="22"/>
                <w:szCs w:val="22"/>
              </w:rPr>
            </w:pPr>
            <w:r w:rsidRPr="00961321">
              <w:rPr>
                <w:b/>
                <w:sz w:val="22"/>
                <w:szCs w:val="22"/>
              </w:rPr>
              <w:t>11.</w:t>
            </w:r>
          </w:p>
        </w:tc>
        <w:tc>
          <w:tcPr>
            <w:tcW w:w="9497" w:type="dxa"/>
            <w:gridSpan w:val="2"/>
            <w:tcBorders>
              <w:bottom w:val="single" w:sz="4" w:space="0" w:color="auto"/>
            </w:tcBorders>
          </w:tcPr>
          <w:p w:rsidR="00961321" w:rsidRPr="00961321" w:rsidRDefault="00961321" w:rsidP="00961321">
            <w:pPr>
              <w:rPr>
                <w:sz w:val="22"/>
                <w:szCs w:val="22"/>
              </w:rPr>
            </w:pPr>
            <w:r w:rsidRPr="00961321">
              <w:rPr>
                <w:b/>
                <w:sz w:val="22"/>
                <w:szCs w:val="22"/>
              </w:rPr>
              <w:t xml:space="preserve">Банковские реквизиты: </w:t>
            </w:r>
            <w:r w:rsidRPr="00961321">
              <w:rPr>
                <w:sz w:val="22"/>
                <w:szCs w:val="22"/>
              </w:rPr>
              <w:t>(указываются реквизиты всех банков, где участник закупки имеет расчетные счета)</w:t>
            </w:r>
          </w:p>
        </w:tc>
      </w:tr>
      <w:tr w:rsidR="00961321" w:rsidRPr="00961321" w:rsidTr="00961321">
        <w:trPr>
          <w:trHeight w:val="67"/>
          <w:jc w:val="center"/>
        </w:trPr>
        <w:tc>
          <w:tcPr>
            <w:tcW w:w="728" w:type="dxa"/>
            <w:tcBorders>
              <w:top w:val="single" w:sz="4" w:space="0" w:color="auto"/>
              <w:bottom w:val="single" w:sz="4" w:space="0" w:color="auto"/>
            </w:tcBorders>
            <w:vAlign w:val="center"/>
          </w:tcPr>
          <w:p w:rsidR="00961321" w:rsidRPr="00961321" w:rsidRDefault="00961321" w:rsidP="00961321">
            <w:pPr>
              <w:jc w:val="center"/>
              <w:rPr>
                <w:sz w:val="22"/>
                <w:szCs w:val="22"/>
              </w:rPr>
            </w:pPr>
            <w:r w:rsidRPr="00961321">
              <w:rPr>
                <w:sz w:val="22"/>
                <w:szCs w:val="22"/>
              </w:rPr>
              <w:t>11.1.</w:t>
            </w:r>
          </w:p>
        </w:tc>
        <w:tc>
          <w:tcPr>
            <w:tcW w:w="4678" w:type="dxa"/>
            <w:tcBorders>
              <w:top w:val="single" w:sz="4" w:space="0" w:color="auto"/>
              <w:bottom w:val="single" w:sz="4" w:space="0" w:color="auto"/>
            </w:tcBorders>
          </w:tcPr>
          <w:p w:rsidR="00961321" w:rsidRPr="00961321" w:rsidRDefault="00961321" w:rsidP="00961321">
            <w:pPr>
              <w:rPr>
                <w:sz w:val="22"/>
                <w:szCs w:val="22"/>
              </w:rPr>
            </w:pPr>
            <w:r w:rsidRPr="00961321">
              <w:rPr>
                <w:sz w:val="22"/>
                <w:szCs w:val="22"/>
              </w:rPr>
              <w:t>Наименование обслуживающего банка</w:t>
            </w:r>
          </w:p>
        </w:tc>
        <w:tc>
          <w:tcPr>
            <w:tcW w:w="4819" w:type="dxa"/>
          </w:tcPr>
          <w:p w:rsidR="00961321" w:rsidRPr="00961321" w:rsidRDefault="00961321" w:rsidP="00961321">
            <w:pPr>
              <w:rPr>
                <w:sz w:val="22"/>
                <w:szCs w:val="22"/>
              </w:rPr>
            </w:pPr>
          </w:p>
        </w:tc>
      </w:tr>
      <w:tr w:rsidR="00961321" w:rsidRPr="00961321" w:rsidTr="00961321">
        <w:trPr>
          <w:trHeight w:val="67"/>
          <w:jc w:val="center"/>
        </w:trPr>
        <w:tc>
          <w:tcPr>
            <w:tcW w:w="728" w:type="dxa"/>
            <w:tcBorders>
              <w:top w:val="single" w:sz="4" w:space="0" w:color="auto"/>
              <w:left w:val="single" w:sz="4" w:space="0" w:color="auto"/>
              <w:bottom w:val="single" w:sz="4" w:space="0" w:color="auto"/>
              <w:right w:val="single" w:sz="4" w:space="0" w:color="auto"/>
            </w:tcBorders>
            <w:vAlign w:val="center"/>
          </w:tcPr>
          <w:p w:rsidR="00961321" w:rsidRPr="00961321" w:rsidRDefault="00961321" w:rsidP="00961321">
            <w:pPr>
              <w:jc w:val="center"/>
              <w:rPr>
                <w:sz w:val="22"/>
                <w:szCs w:val="22"/>
              </w:rPr>
            </w:pPr>
            <w:r w:rsidRPr="00961321">
              <w:rPr>
                <w:sz w:val="22"/>
                <w:szCs w:val="22"/>
              </w:rPr>
              <w:t>11.2.</w:t>
            </w:r>
          </w:p>
        </w:tc>
        <w:tc>
          <w:tcPr>
            <w:tcW w:w="4678" w:type="dxa"/>
            <w:tcBorders>
              <w:top w:val="single" w:sz="4" w:space="0" w:color="auto"/>
              <w:left w:val="single" w:sz="4" w:space="0" w:color="auto"/>
              <w:bottom w:val="single" w:sz="4" w:space="0" w:color="auto"/>
              <w:right w:val="single" w:sz="4" w:space="0" w:color="auto"/>
            </w:tcBorders>
          </w:tcPr>
          <w:p w:rsidR="00961321" w:rsidRPr="00961321" w:rsidRDefault="00961321" w:rsidP="00961321">
            <w:pPr>
              <w:rPr>
                <w:sz w:val="22"/>
                <w:szCs w:val="22"/>
              </w:rPr>
            </w:pPr>
            <w:r w:rsidRPr="00961321">
              <w:rPr>
                <w:sz w:val="22"/>
                <w:szCs w:val="22"/>
              </w:rPr>
              <w:t>Расчетный счет</w:t>
            </w:r>
          </w:p>
        </w:tc>
        <w:tc>
          <w:tcPr>
            <w:tcW w:w="4819" w:type="dxa"/>
            <w:tcBorders>
              <w:left w:val="single" w:sz="4" w:space="0" w:color="auto"/>
            </w:tcBorders>
          </w:tcPr>
          <w:p w:rsidR="00961321" w:rsidRPr="00961321" w:rsidRDefault="00961321" w:rsidP="00961321">
            <w:pPr>
              <w:rPr>
                <w:sz w:val="22"/>
                <w:szCs w:val="22"/>
              </w:rPr>
            </w:pPr>
          </w:p>
        </w:tc>
      </w:tr>
      <w:tr w:rsidR="00961321" w:rsidRPr="00961321" w:rsidTr="00961321">
        <w:trPr>
          <w:trHeight w:val="67"/>
          <w:jc w:val="center"/>
        </w:trPr>
        <w:tc>
          <w:tcPr>
            <w:tcW w:w="728" w:type="dxa"/>
            <w:tcBorders>
              <w:top w:val="single" w:sz="4" w:space="0" w:color="auto"/>
              <w:left w:val="single" w:sz="4" w:space="0" w:color="auto"/>
              <w:bottom w:val="single" w:sz="4" w:space="0" w:color="auto"/>
              <w:right w:val="single" w:sz="4" w:space="0" w:color="auto"/>
            </w:tcBorders>
            <w:vAlign w:val="center"/>
          </w:tcPr>
          <w:p w:rsidR="00961321" w:rsidRPr="00961321" w:rsidRDefault="00961321" w:rsidP="00961321">
            <w:pPr>
              <w:jc w:val="center"/>
              <w:rPr>
                <w:sz w:val="22"/>
                <w:szCs w:val="22"/>
              </w:rPr>
            </w:pPr>
            <w:r w:rsidRPr="00961321">
              <w:rPr>
                <w:sz w:val="22"/>
                <w:szCs w:val="22"/>
              </w:rPr>
              <w:t>11.3.</w:t>
            </w:r>
          </w:p>
        </w:tc>
        <w:tc>
          <w:tcPr>
            <w:tcW w:w="4678" w:type="dxa"/>
            <w:tcBorders>
              <w:top w:val="single" w:sz="4" w:space="0" w:color="auto"/>
              <w:left w:val="single" w:sz="4" w:space="0" w:color="auto"/>
              <w:bottom w:val="single" w:sz="4" w:space="0" w:color="auto"/>
              <w:right w:val="single" w:sz="4" w:space="0" w:color="auto"/>
            </w:tcBorders>
          </w:tcPr>
          <w:p w:rsidR="00961321" w:rsidRPr="00961321" w:rsidRDefault="00961321" w:rsidP="00961321">
            <w:pPr>
              <w:rPr>
                <w:sz w:val="22"/>
                <w:szCs w:val="22"/>
              </w:rPr>
            </w:pPr>
            <w:r w:rsidRPr="00961321">
              <w:rPr>
                <w:sz w:val="22"/>
                <w:szCs w:val="22"/>
              </w:rPr>
              <w:t>Код БИК</w:t>
            </w:r>
          </w:p>
        </w:tc>
        <w:tc>
          <w:tcPr>
            <w:tcW w:w="4819" w:type="dxa"/>
            <w:tcBorders>
              <w:left w:val="single" w:sz="4" w:space="0" w:color="auto"/>
            </w:tcBorders>
          </w:tcPr>
          <w:p w:rsidR="00961321" w:rsidRPr="00961321" w:rsidRDefault="00961321" w:rsidP="00961321">
            <w:pPr>
              <w:rPr>
                <w:sz w:val="22"/>
                <w:szCs w:val="22"/>
              </w:rPr>
            </w:pPr>
          </w:p>
        </w:tc>
      </w:tr>
      <w:tr w:rsidR="00961321" w:rsidRPr="00961321" w:rsidTr="00961321">
        <w:trPr>
          <w:trHeight w:val="67"/>
          <w:jc w:val="center"/>
        </w:trPr>
        <w:tc>
          <w:tcPr>
            <w:tcW w:w="728" w:type="dxa"/>
            <w:vAlign w:val="center"/>
          </w:tcPr>
          <w:p w:rsidR="00961321" w:rsidRPr="00961321" w:rsidRDefault="00961321" w:rsidP="00961321">
            <w:pPr>
              <w:jc w:val="center"/>
              <w:rPr>
                <w:b/>
                <w:sz w:val="22"/>
                <w:szCs w:val="22"/>
              </w:rPr>
            </w:pPr>
            <w:r w:rsidRPr="00961321">
              <w:rPr>
                <w:b/>
                <w:sz w:val="22"/>
                <w:szCs w:val="22"/>
              </w:rPr>
              <w:t>12.</w:t>
            </w:r>
          </w:p>
        </w:tc>
        <w:tc>
          <w:tcPr>
            <w:tcW w:w="4678" w:type="dxa"/>
          </w:tcPr>
          <w:p w:rsidR="00961321" w:rsidRPr="00961321" w:rsidRDefault="00961321" w:rsidP="00961321">
            <w:pPr>
              <w:rPr>
                <w:b/>
                <w:sz w:val="22"/>
                <w:szCs w:val="22"/>
              </w:rPr>
            </w:pPr>
            <w:r w:rsidRPr="00961321">
              <w:rPr>
                <w:b/>
                <w:bCs/>
                <w:sz w:val="22"/>
                <w:szCs w:val="22"/>
              </w:rPr>
              <w:t>Орган управления участника закупки – юридического лица, уполномоченный на одобрение крупной сделки:</w:t>
            </w:r>
          </w:p>
        </w:tc>
        <w:tc>
          <w:tcPr>
            <w:tcW w:w="4819" w:type="dxa"/>
          </w:tcPr>
          <w:p w:rsidR="00961321" w:rsidRPr="00961321" w:rsidRDefault="00961321" w:rsidP="00961321">
            <w:pPr>
              <w:rPr>
                <w:b/>
                <w:bCs/>
                <w:sz w:val="22"/>
                <w:szCs w:val="22"/>
              </w:rPr>
            </w:pPr>
          </w:p>
        </w:tc>
      </w:tr>
      <w:tr w:rsidR="00961321" w:rsidRPr="00961321" w:rsidTr="00961321">
        <w:trPr>
          <w:trHeight w:val="67"/>
          <w:jc w:val="center"/>
        </w:trPr>
        <w:tc>
          <w:tcPr>
            <w:tcW w:w="728" w:type="dxa"/>
            <w:vAlign w:val="center"/>
          </w:tcPr>
          <w:p w:rsidR="00961321" w:rsidRPr="00961321" w:rsidRDefault="00961321" w:rsidP="00961321">
            <w:pPr>
              <w:jc w:val="center"/>
              <w:rPr>
                <w:b/>
                <w:sz w:val="22"/>
                <w:szCs w:val="22"/>
              </w:rPr>
            </w:pPr>
            <w:r w:rsidRPr="00961321">
              <w:rPr>
                <w:b/>
                <w:sz w:val="22"/>
                <w:szCs w:val="22"/>
              </w:rPr>
              <w:t>13.</w:t>
            </w:r>
          </w:p>
        </w:tc>
        <w:tc>
          <w:tcPr>
            <w:tcW w:w="4678" w:type="dxa"/>
          </w:tcPr>
          <w:p w:rsidR="00961321" w:rsidRPr="00961321" w:rsidRDefault="00961321" w:rsidP="00961321">
            <w:pPr>
              <w:rPr>
                <w:b/>
                <w:sz w:val="22"/>
                <w:szCs w:val="22"/>
              </w:rPr>
            </w:pPr>
            <w:r w:rsidRPr="00961321">
              <w:rPr>
                <w:b/>
                <w:sz w:val="22"/>
                <w:szCs w:val="22"/>
              </w:rPr>
              <w:t>Отношение к субъектам малого и среднего предпринимательства</w:t>
            </w:r>
          </w:p>
        </w:tc>
        <w:tc>
          <w:tcPr>
            <w:tcW w:w="4819" w:type="dxa"/>
          </w:tcPr>
          <w:p w:rsidR="00961321" w:rsidRPr="00961321" w:rsidRDefault="00961321" w:rsidP="00961321">
            <w:pPr>
              <w:rPr>
                <w:b/>
                <w:bCs/>
                <w:sz w:val="22"/>
                <w:szCs w:val="22"/>
              </w:rPr>
            </w:pPr>
          </w:p>
        </w:tc>
      </w:tr>
    </w:tbl>
    <w:p w:rsidR="00961321" w:rsidRPr="00961321" w:rsidRDefault="00961321" w:rsidP="00961321">
      <w:pPr>
        <w:widowControl w:val="0"/>
        <w:spacing w:line="240" w:lineRule="atLeast"/>
        <w:rPr>
          <w:sz w:val="22"/>
          <w:szCs w:val="22"/>
          <w:u w:val="single"/>
        </w:rPr>
      </w:pPr>
      <w:r w:rsidRPr="00961321">
        <w:rPr>
          <w:sz w:val="22"/>
          <w:szCs w:val="22"/>
          <w:u w:val="single"/>
        </w:rPr>
        <w:t>*сведения должны быть актуальными на дату подачи заявки участником</w:t>
      </w:r>
    </w:p>
    <w:p w:rsidR="00961321" w:rsidRPr="00961321" w:rsidRDefault="00961321" w:rsidP="00961321">
      <w:pPr>
        <w:widowControl w:val="0"/>
        <w:jc w:val="center"/>
        <w:rPr>
          <w:b/>
          <w:sz w:val="22"/>
          <w:szCs w:val="22"/>
        </w:rPr>
      </w:pPr>
    </w:p>
    <w:p w:rsidR="00961321" w:rsidRPr="00961321" w:rsidRDefault="00961321" w:rsidP="00961321">
      <w:pPr>
        <w:widowControl w:val="0"/>
        <w:jc w:val="center"/>
        <w:rPr>
          <w:b/>
          <w:sz w:val="22"/>
          <w:szCs w:val="22"/>
        </w:rPr>
      </w:pPr>
    </w:p>
    <w:p w:rsidR="00961321" w:rsidRPr="00961321" w:rsidRDefault="00961321" w:rsidP="00961321">
      <w:pPr>
        <w:ind w:left="720"/>
        <w:jc w:val="center"/>
        <w:rPr>
          <w:sz w:val="22"/>
          <w:szCs w:val="22"/>
        </w:rPr>
      </w:pPr>
      <w:r w:rsidRPr="00961321">
        <w:rPr>
          <w:b/>
          <w:sz w:val="22"/>
          <w:szCs w:val="22"/>
        </w:rPr>
        <w:br/>
        <w:t>Участник закупки</w:t>
      </w:r>
      <w:r w:rsidRPr="00961321">
        <w:rPr>
          <w:b/>
          <w:sz w:val="22"/>
          <w:szCs w:val="22"/>
        </w:rPr>
        <w:tab/>
      </w:r>
      <w:r w:rsidRPr="00961321">
        <w:rPr>
          <w:b/>
          <w:sz w:val="22"/>
          <w:szCs w:val="22"/>
        </w:rPr>
        <w:tab/>
      </w:r>
      <w:r w:rsidRPr="00961321">
        <w:rPr>
          <w:sz w:val="22"/>
          <w:szCs w:val="22"/>
        </w:rPr>
        <w:t>________________ (Фамилия И.О.)</w:t>
      </w:r>
    </w:p>
    <w:p w:rsidR="00961321" w:rsidRPr="00961321" w:rsidRDefault="00961321" w:rsidP="00961321">
      <w:pPr>
        <w:rPr>
          <w:i/>
          <w:sz w:val="22"/>
          <w:szCs w:val="22"/>
          <w:vertAlign w:val="superscript"/>
        </w:rPr>
      </w:pPr>
      <w:r w:rsidRPr="00961321">
        <w:rPr>
          <w:i/>
          <w:sz w:val="22"/>
          <w:szCs w:val="22"/>
          <w:vertAlign w:val="superscript"/>
        </w:rPr>
        <w:t xml:space="preserve">                                                                                                                                                             (подпись)</w:t>
      </w:r>
    </w:p>
    <w:p w:rsidR="00961321" w:rsidRPr="00961321" w:rsidRDefault="00961321" w:rsidP="00961321">
      <w:pPr>
        <w:widowControl w:val="0"/>
        <w:suppressAutoHyphens w:val="0"/>
        <w:ind w:firstLine="709"/>
        <w:jc w:val="both"/>
        <w:rPr>
          <w:sz w:val="22"/>
          <w:szCs w:val="22"/>
          <w:lang w:val="x-none"/>
        </w:rPr>
      </w:pPr>
    </w:p>
    <w:p w:rsidR="00961321" w:rsidRPr="00961321" w:rsidRDefault="00961321" w:rsidP="00961321">
      <w:pPr>
        <w:widowControl w:val="0"/>
        <w:suppressAutoHyphens w:val="0"/>
        <w:ind w:firstLine="709"/>
        <w:jc w:val="both"/>
        <w:rPr>
          <w:sz w:val="22"/>
          <w:szCs w:val="22"/>
          <w:lang w:val="x-none"/>
        </w:rPr>
      </w:pPr>
    </w:p>
    <w:p w:rsidR="00961321" w:rsidRPr="00961321" w:rsidRDefault="00961321" w:rsidP="00961321">
      <w:pPr>
        <w:widowControl w:val="0"/>
        <w:suppressAutoHyphens w:val="0"/>
        <w:ind w:firstLine="709"/>
        <w:jc w:val="both"/>
        <w:rPr>
          <w:sz w:val="22"/>
          <w:szCs w:val="22"/>
        </w:rPr>
      </w:pPr>
    </w:p>
    <w:p w:rsidR="00961321" w:rsidRDefault="00961321" w:rsidP="00961321">
      <w:pPr>
        <w:widowControl w:val="0"/>
        <w:suppressAutoHyphens w:val="0"/>
        <w:ind w:firstLine="709"/>
        <w:jc w:val="both"/>
        <w:rPr>
          <w:sz w:val="22"/>
          <w:szCs w:val="22"/>
        </w:rPr>
      </w:pPr>
    </w:p>
    <w:p w:rsidR="00310663" w:rsidRDefault="00310663" w:rsidP="00961321">
      <w:pPr>
        <w:widowControl w:val="0"/>
        <w:suppressAutoHyphens w:val="0"/>
        <w:ind w:firstLine="709"/>
        <w:jc w:val="both"/>
        <w:rPr>
          <w:sz w:val="22"/>
          <w:szCs w:val="22"/>
        </w:rPr>
      </w:pPr>
    </w:p>
    <w:p w:rsidR="00310663" w:rsidRDefault="00310663" w:rsidP="00961321">
      <w:pPr>
        <w:widowControl w:val="0"/>
        <w:suppressAutoHyphens w:val="0"/>
        <w:ind w:firstLine="709"/>
        <w:jc w:val="both"/>
        <w:rPr>
          <w:sz w:val="22"/>
          <w:szCs w:val="22"/>
        </w:rPr>
      </w:pPr>
    </w:p>
    <w:p w:rsidR="00310663" w:rsidRPr="00961321" w:rsidRDefault="00310663" w:rsidP="00961321">
      <w:pPr>
        <w:widowControl w:val="0"/>
        <w:suppressAutoHyphens w:val="0"/>
        <w:ind w:firstLine="709"/>
        <w:jc w:val="both"/>
        <w:rPr>
          <w:sz w:val="22"/>
          <w:szCs w:val="22"/>
        </w:rPr>
      </w:pPr>
    </w:p>
    <w:p w:rsidR="00961321" w:rsidRPr="00961321" w:rsidRDefault="00961321" w:rsidP="00961321">
      <w:pPr>
        <w:widowControl w:val="0"/>
        <w:suppressAutoHyphens w:val="0"/>
        <w:jc w:val="both"/>
        <w:rPr>
          <w:i/>
          <w:color w:val="FF0000"/>
          <w:sz w:val="22"/>
          <w:szCs w:val="22"/>
          <w:lang w:val="x-none"/>
        </w:rPr>
      </w:pPr>
      <w:r w:rsidRPr="00961321">
        <w:rPr>
          <w:i/>
          <w:color w:val="FF0000"/>
          <w:sz w:val="22"/>
          <w:szCs w:val="22"/>
          <w:lang w:val="x-none"/>
        </w:rPr>
        <w:t>Сведения предприятия (участника закупки) для физических лиц и индивидуальных предпринимателей должны быть представлены по следующей форме:</w:t>
      </w:r>
    </w:p>
    <w:p w:rsidR="00961321" w:rsidRPr="00961321" w:rsidRDefault="00961321" w:rsidP="00961321">
      <w:pPr>
        <w:widowControl w:val="0"/>
        <w:rPr>
          <w:i/>
          <w:color w:val="FF0000"/>
          <w:sz w:val="22"/>
          <w:szCs w:val="22"/>
          <w:u w:val="single"/>
        </w:rPr>
      </w:pPr>
    </w:p>
    <w:p w:rsidR="00961321" w:rsidRPr="00961321" w:rsidRDefault="00961321" w:rsidP="00961321">
      <w:pPr>
        <w:widowControl w:val="0"/>
        <w:rPr>
          <w:i/>
          <w:color w:val="FF0000"/>
          <w:sz w:val="22"/>
          <w:szCs w:val="22"/>
          <w:u w:val="single"/>
        </w:rPr>
      </w:pPr>
      <w:r w:rsidRPr="00961321">
        <w:rPr>
          <w:i/>
          <w:color w:val="FF0000"/>
          <w:sz w:val="22"/>
          <w:szCs w:val="22"/>
          <w:u w:val="single"/>
        </w:rPr>
        <w:t>На бланке организации</w:t>
      </w:r>
    </w:p>
    <w:tbl>
      <w:tblPr>
        <w:tblW w:w="0" w:type="auto"/>
        <w:tblLook w:val="01E0" w:firstRow="1" w:lastRow="1" w:firstColumn="1" w:lastColumn="1" w:noHBand="0" w:noVBand="0"/>
      </w:tblPr>
      <w:tblGrid>
        <w:gridCol w:w="4786"/>
      </w:tblGrid>
      <w:tr w:rsidR="00961321" w:rsidRPr="00961321" w:rsidTr="00961321">
        <w:tc>
          <w:tcPr>
            <w:tcW w:w="4786" w:type="dxa"/>
          </w:tcPr>
          <w:p w:rsidR="00961321" w:rsidRPr="00961321" w:rsidRDefault="00961321" w:rsidP="00961321">
            <w:pPr>
              <w:rPr>
                <w:sz w:val="22"/>
                <w:szCs w:val="22"/>
              </w:rPr>
            </w:pPr>
            <w:r w:rsidRPr="00961321">
              <w:rPr>
                <w:sz w:val="22"/>
                <w:szCs w:val="22"/>
              </w:rPr>
              <w:t>__________________ № ______________</w:t>
            </w:r>
          </w:p>
          <w:p w:rsidR="00961321" w:rsidRPr="00961321" w:rsidRDefault="00961321" w:rsidP="00961321">
            <w:pPr>
              <w:rPr>
                <w:sz w:val="22"/>
                <w:szCs w:val="22"/>
              </w:rPr>
            </w:pPr>
          </w:p>
          <w:p w:rsidR="00961321" w:rsidRPr="00961321" w:rsidRDefault="00961321" w:rsidP="00FB5236">
            <w:pPr>
              <w:widowControl w:val="0"/>
              <w:rPr>
                <w:color w:val="3E3E3E"/>
                <w:sz w:val="22"/>
                <w:szCs w:val="22"/>
              </w:rPr>
            </w:pPr>
            <w:r w:rsidRPr="00961321">
              <w:rPr>
                <w:sz w:val="22"/>
                <w:szCs w:val="22"/>
              </w:rPr>
              <w:t>На № ___________ от ____________ 20</w:t>
            </w:r>
            <w:r w:rsidR="00FB5236">
              <w:rPr>
                <w:sz w:val="22"/>
                <w:szCs w:val="22"/>
              </w:rPr>
              <w:t>20</w:t>
            </w:r>
            <w:r w:rsidRPr="00961321">
              <w:rPr>
                <w:sz w:val="22"/>
                <w:szCs w:val="22"/>
              </w:rPr>
              <w:t xml:space="preserve"> г.</w:t>
            </w:r>
          </w:p>
        </w:tc>
      </w:tr>
    </w:tbl>
    <w:p w:rsidR="00961321" w:rsidRPr="00961321" w:rsidRDefault="00961321" w:rsidP="00961321">
      <w:pPr>
        <w:widowControl w:val="0"/>
        <w:suppressAutoHyphens w:val="0"/>
        <w:jc w:val="both"/>
        <w:rPr>
          <w:sz w:val="22"/>
          <w:szCs w:val="22"/>
          <w:lang w:val="x-none"/>
        </w:rPr>
      </w:pPr>
    </w:p>
    <w:p w:rsidR="00961321" w:rsidRPr="00961321" w:rsidRDefault="00961321" w:rsidP="00961321">
      <w:pPr>
        <w:widowControl w:val="0"/>
        <w:suppressAutoHyphens w:val="0"/>
        <w:ind w:firstLine="709"/>
        <w:jc w:val="both"/>
        <w:rPr>
          <w:sz w:val="22"/>
          <w:szCs w:val="22"/>
          <w:lang w:val="x-none"/>
        </w:rPr>
      </w:pPr>
    </w:p>
    <w:p w:rsidR="00961321" w:rsidRPr="00961321" w:rsidRDefault="00961321" w:rsidP="00961321">
      <w:pPr>
        <w:widowControl w:val="0"/>
        <w:jc w:val="center"/>
        <w:rPr>
          <w:b/>
          <w:sz w:val="22"/>
          <w:szCs w:val="22"/>
        </w:rPr>
      </w:pPr>
      <w:r w:rsidRPr="00961321">
        <w:rPr>
          <w:b/>
          <w:sz w:val="22"/>
          <w:szCs w:val="22"/>
        </w:rPr>
        <w:t xml:space="preserve">СВЕДЕНИЯ ОБ УЧАСТНИКЕ </w:t>
      </w:r>
      <w:r w:rsidR="00310663" w:rsidRPr="00310663">
        <w:rPr>
          <w:b/>
          <w:sz w:val="22"/>
          <w:szCs w:val="22"/>
        </w:rPr>
        <w:t>ЗАПРОСА ПРЕДЛОЖЕНИЙ</w:t>
      </w:r>
    </w:p>
    <w:p w:rsidR="00961321" w:rsidRPr="00961321" w:rsidRDefault="00961321" w:rsidP="00961321">
      <w:pPr>
        <w:widowControl w:val="0"/>
        <w:jc w:val="center"/>
        <w:rPr>
          <w:sz w:val="22"/>
          <w:szCs w:val="22"/>
          <w:vertAlign w:val="superscript"/>
        </w:rPr>
      </w:pPr>
      <w:r w:rsidRPr="00961321">
        <w:rPr>
          <w:b/>
          <w:sz w:val="22"/>
          <w:szCs w:val="22"/>
        </w:rPr>
        <w:t xml:space="preserve"> (для физических лиц и индивидуальных предпринимателей)</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5954"/>
        <w:gridCol w:w="4410"/>
      </w:tblGrid>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b/>
                <w:sz w:val="22"/>
                <w:szCs w:val="22"/>
              </w:rPr>
            </w:pPr>
            <w:r w:rsidRPr="00961321">
              <w:rPr>
                <w:b/>
                <w:sz w:val="22"/>
                <w:szCs w:val="22"/>
              </w:rPr>
              <w:t>№ п/п</w:t>
            </w:r>
          </w:p>
        </w:tc>
        <w:tc>
          <w:tcPr>
            <w:tcW w:w="5954" w:type="dxa"/>
            <w:vAlign w:val="center"/>
          </w:tcPr>
          <w:p w:rsidR="00961321" w:rsidRPr="00961321" w:rsidRDefault="00961321" w:rsidP="00961321">
            <w:pPr>
              <w:widowControl w:val="0"/>
              <w:spacing w:line="240" w:lineRule="atLeast"/>
              <w:jc w:val="center"/>
              <w:rPr>
                <w:b/>
                <w:sz w:val="22"/>
                <w:szCs w:val="22"/>
              </w:rPr>
            </w:pPr>
            <w:r w:rsidRPr="00961321">
              <w:rPr>
                <w:b/>
                <w:sz w:val="22"/>
                <w:szCs w:val="22"/>
              </w:rPr>
              <w:t>Наименование предоставляемых сведений</w:t>
            </w:r>
          </w:p>
        </w:tc>
        <w:tc>
          <w:tcPr>
            <w:tcW w:w="4410" w:type="dxa"/>
            <w:vAlign w:val="center"/>
          </w:tcPr>
          <w:p w:rsidR="00961321" w:rsidRPr="00961321" w:rsidRDefault="00961321" w:rsidP="00961321">
            <w:pPr>
              <w:widowControl w:val="0"/>
              <w:spacing w:line="240" w:lineRule="atLeast"/>
              <w:jc w:val="center"/>
              <w:rPr>
                <w:b/>
                <w:sz w:val="22"/>
                <w:szCs w:val="22"/>
              </w:rPr>
            </w:pPr>
            <w:r w:rsidRPr="00961321">
              <w:rPr>
                <w:b/>
                <w:sz w:val="22"/>
                <w:szCs w:val="22"/>
              </w:rPr>
              <w:t>Сведения, предоставляемые участником</w:t>
            </w: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w:t>
            </w:r>
          </w:p>
        </w:tc>
        <w:tc>
          <w:tcPr>
            <w:tcW w:w="5954" w:type="dxa"/>
          </w:tcPr>
          <w:p w:rsidR="00961321" w:rsidRPr="00961321" w:rsidRDefault="00961321" w:rsidP="00961321">
            <w:pPr>
              <w:widowControl w:val="0"/>
              <w:spacing w:line="240" w:lineRule="atLeast"/>
              <w:rPr>
                <w:sz w:val="22"/>
                <w:szCs w:val="22"/>
              </w:rPr>
            </w:pPr>
            <w:r w:rsidRPr="00961321">
              <w:rPr>
                <w:sz w:val="22"/>
                <w:szCs w:val="22"/>
              </w:rPr>
              <w:t>Фамилия, имя,  отчество</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2.</w:t>
            </w:r>
          </w:p>
        </w:tc>
        <w:tc>
          <w:tcPr>
            <w:tcW w:w="5954" w:type="dxa"/>
          </w:tcPr>
          <w:p w:rsidR="00961321" w:rsidRPr="00961321" w:rsidRDefault="00961321" w:rsidP="00961321">
            <w:pPr>
              <w:widowControl w:val="0"/>
              <w:spacing w:line="240" w:lineRule="atLeast"/>
              <w:rPr>
                <w:sz w:val="22"/>
                <w:szCs w:val="22"/>
              </w:rPr>
            </w:pPr>
            <w:r w:rsidRPr="00961321">
              <w:rPr>
                <w:sz w:val="22"/>
                <w:szCs w:val="22"/>
              </w:rPr>
              <w:t>Дата рождения</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3.</w:t>
            </w:r>
          </w:p>
        </w:tc>
        <w:tc>
          <w:tcPr>
            <w:tcW w:w="5954" w:type="dxa"/>
          </w:tcPr>
          <w:p w:rsidR="00961321" w:rsidRPr="00961321" w:rsidRDefault="00961321" w:rsidP="00961321">
            <w:pPr>
              <w:widowControl w:val="0"/>
              <w:spacing w:line="240" w:lineRule="atLeast"/>
              <w:rPr>
                <w:sz w:val="22"/>
                <w:szCs w:val="22"/>
              </w:rPr>
            </w:pPr>
            <w:r w:rsidRPr="00961321">
              <w:rPr>
                <w:sz w:val="22"/>
                <w:szCs w:val="22"/>
              </w:rPr>
              <w:t>Место рождения</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4.</w:t>
            </w:r>
          </w:p>
        </w:tc>
        <w:tc>
          <w:tcPr>
            <w:tcW w:w="5954" w:type="dxa"/>
          </w:tcPr>
          <w:p w:rsidR="00961321" w:rsidRPr="00961321" w:rsidRDefault="00961321" w:rsidP="00961321">
            <w:pPr>
              <w:widowControl w:val="0"/>
              <w:spacing w:line="240" w:lineRule="atLeast"/>
              <w:rPr>
                <w:sz w:val="22"/>
                <w:szCs w:val="22"/>
              </w:rPr>
            </w:pPr>
            <w:r w:rsidRPr="00961321">
              <w:rPr>
                <w:sz w:val="22"/>
                <w:szCs w:val="22"/>
              </w:rPr>
              <w:t>Гражданство (подданство)</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trHeight w:val="230"/>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5.</w:t>
            </w:r>
          </w:p>
        </w:tc>
        <w:tc>
          <w:tcPr>
            <w:tcW w:w="5954" w:type="dxa"/>
          </w:tcPr>
          <w:p w:rsidR="00961321" w:rsidRPr="00961321" w:rsidRDefault="00961321" w:rsidP="00961321">
            <w:pPr>
              <w:widowControl w:val="0"/>
              <w:spacing w:line="240" w:lineRule="atLeast"/>
              <w:rPr>
                <w:sz w:val="22"/>
                <w:szCs w:val="22"/>
              </w:rPr>
            </w:pPr>
            <w:r w:rsidRPr="00961321">
              <w:rPr>
                <w:sz w:val="22"/>
                <w:szCs w:val="22"/>
              </w:rPr>
              <w:t>Место жительства (регистрации)</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trHeight w:val="296"/>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6.</w:t>
            </w:r>
          </w:p>
        </w:tc>
        <w:tc>
          <w:tcPr>
            <w:tcW w:w="5954" w:type="dxa"/>
          </w:tcPr>
          <w:p w:rsidR="00961321" w:rsidRPr="00961321" w:rsidRDefault="00961321" w:rsidP="00961321">
            <w:pPr>
              <w:widowControl w:val="0"/>
              <w:spacing w:line="240" w:lineRule="atLeast"/>
              <w:rPr>
                <w:sz w:val="22"/>
                <w:szCs w:val="22"/>
              </w:rPr>
            </w:pPr>
            <w:r w:rsidRPr="00961321">
              <w:rPr>
                <w:sz w:val="22"/>
                <w:szCs w:val="22"/>
              </w:rPr>
              <w:t>Место пребывания</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trHeight w:val="348"/>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7.</w:t>
            </w:r>
          </w:p>
        </w:tc>
        <w:tc>
          <w:tcPr>
            <w:tcW w:w="5954" w:type="dxa"/>
          </w:tcPr>
          <w:p w:rsidR="00961321" w:rsidRPr="00961321" w:rsidRDefault="00961321" w:rsidP="00961321">
            <w:pPr>
              <w:widowControl w:val="0"/>
              <w:spacing w:line="240" w:lineRule="atLeast"/>
              <w:rPr>
                <w:sz w:val="22"/>
                <w:szCs w:val="22"/>
              </w:rPr>
            </w:pPr>
            <w:r w:rsidRPr="00961321">
              <w:rPr>
                <w:sz w:val="22"/>
                <w:szCs w:val="22"/>
              </w:rPr>
              <w:t>Почтовый адрес</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8.</w:t>
            </w:r>
          </w:p>
        </w:tc>
        <w:tc>
          <w:tcPr>
            <w:tcW w:w="5954" w:type="dxa"/>
          </w:tcPr>
          <w:p w:rsidR="00961321" w:rsidRPr="00961321" w:rsidRDefault="00961321" w:rsidP="00961321">
            <w:pPr>
              <w:widowControl w:val="0"/>
              <w:spacing w:line="240" w:lineRule="atLeast"/>
              <w:rPr>
                <w:sz w:val="22"/>
                <w:szCs w:val="22"/>
              </w:rPr>
            </w:pPr>
            <w:r w:rsidRPr="00961321">
              <w:rPr>
                <w:sz w:val="22"/>
                <w:szCs w:val="22"/>
              </w:rPr>
              <w:t>Сведения о документе, удостоверяющем личность (наименование, серия и номер, орган, выдавший документ, дата выдачи документа, код подразделения (если имеется))</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9.</w:t>
            </w:r>
          </w:p>
        </w:tc>
        <w:tc>
          <w:tcPr>
            <w:tcW w:w="5954" w:type="dxa"/>
          </w:tcPr>
          <w:p w:rsidR="00961321" w:rsidRPr="00961321" w:rsidRDefault="00961321" w:rsidP="00961321">
            <w:pPr>
              <w:widowControl w:val="0"/>
              <w:spacing w:line="240" w:lineRule="atLeast"/>
              <w:rPr>
                <w:sz w:val="22"/>
                <w:szCs w:val="22"/>
              </w:rPr>
            </w:pPr>
            <w:r w:rsidRPr="00961321">
              <w:rPr>
                <w:sz w:val="22"/>
                <w:szCs w:val="22"/>
              </w:rPr>
              <w:t xml:space="preserve">Сведения о документе, подтверждающем право иностранного гражданина или лица без гражданства на пребывание (проживание) в РФ (номер документа, дата начала срока действия права пребывания (проживания), дата окончания срока действия права пребывания (проживания))  </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10.</w:t>
            </w:r>
          </w:p>
        </w:tc>
        <w:tc>
          <w:tcPr>
            <w:tcW w:w="5954" w:type="dxa"/>
          </w:tcPr>
          <w:p w:rsidR="00961321" w:rsidRPr="00961321" w:rsidRDefault="00961321" w:rsidP="00961321">
            <w:pPr>
              <w:widowControl w:val="0"/>
              <w:spacing w:line="240" w:lineRule="atLeast"/>
              <w:rPr>
                <w:sz w:val="22"/>
                <w:szCs w:val="22"/>
              </w:rPr>
            </w:pPr>
            <w:r w:rsidRPr="00961321">
              <w:rPr>
                <w:sz w:val="22"/>
                <w:szCs w:val="22"/>
              </w:rPr>
              <w:t>Данные миграционной карты (для иностранных граждан): номер карты, дата начала срока пребывания и дата окончания срока пребывания.</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11.</w:t>
            </w:r>
          </w:p>
        </w:tc>
        <w:tc>
          <w:tcPr>
            <w:tcW w:w="5954" w:type="dxa"/>
          </w:tcPr>
          <w:p w:rsidR="00961321" w:rsidRPr="00961321" w:rsidRDefault="00961321" w:rsidP="00961321">
            <w:pPr>
              <w:widowControl w:val="0"/>
              <w:spacing w:line="240" w:lineRule="atLeast"/>
              <w:rPr>
                <w:sz w:val="22"/>
                <w:szCs w:val="22"/>
              </w:rPr>
            </w:pPr>
            <w:r w:rsidRPr="00961321">
              <w:rPr>
                <w:sz w:val="22"/>
                <w:szCs w:val="22"/>
              </w:rPr>
              <w:t xml:space="preserve">Идентификационный номер налогоплательщика (если имеется) </w:t>
            </w:r>
            <w:r w:rsidRPr="00961321">
              <w:rPr>
                <w:b/>
                <w:sz w:val="22"/>
                <w:szCs w:val="22"/>
              </w:rPr>
              <w:t>(графа обязательна к заполнению индивидуальными предпринимателями)</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12.</w:t>
            </w:r>
          </w:p>
        </w:tc>
        <w:tc>
          <w:tcPr>
            <w:tcW w:w="5954" w:type="dxa"/>
          </w:tcPr>
          <w:p w:rsidR="00961321" w:rsidRPr="00961321" w:rsidRDefault="00961321" w:rsidP="00961321">
            <w:pPr>
              <w:widowControl w:val="0"/>
              <w:spacing w:line="240" w:lineRule="atLeast"/>
              <w:rPr>
                <w:sz w:val="22"/>
                <w:szCs w:val="22"/>
              </w:rPr>
            </w:pPr>
            <w:r w:rsidRPr="00961321">
              <w:rPr>
                <w:sz w:val="22"/>
                <w:szCs w:val="22"/>
              </w:rPr>
              <w:t xml:space="preserve">Сведения о регистрации в качестве индивидуального предпринимателя: дата регистрации, государственный регистрационный номер, наименование регистрирующего органа, место регистрации </w:t>
            </w:r>
            <w:r w:rsidRPr="00961321">
              <w:rPr>
                <w:b/>
                <w:sz w:val="22"/>
                <w:szCs w:val="22"/>
              </w:rPr>
              <w:t>(графа заполняется только индивидуальными предпринимателями)</w:t>
            </w:r>
          </w:p>
        </w:tc>
        <w:tc>
          <w:tcPr>
            <w:tcW w:w="4410" w:type="dxa"/>
          </w:tcPr>
          <w:p w:rsidR="00961321" w:rsidRPr="00961321" w:rsidRDefault="00961321" w:rsidP="00961321">
            <w:pPr>
              <w:widowControl w:val="0"/>
              <w:suppressAutoHyphens w:val="0"/>
              <w:spacing w:line="240" w:lineRule="atLeast"/>
              <w:jc w:val="both"/>
              <w:rPr>
                <w:sz w:val="22"/>
                <w:szCs w:val="22"/>
                <w:lang w:eastAsia="ru-RU"/>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13.</w:t>
            </w:r>
          </w:p>
        </w:tc>
        <w:tc>
          <w:tcPr>
            <w:tcW w:w="5954" w:type="dxa"/>
          </w:tcPr>
          <w:p w:rsidR="00961321" w:rsidRPr="00961321" w:rsidRDefault="00961321" w:rsidP="00961321">
            <w:pPr>
              <w:widowControl w:val="0"/>
              <w:spacing w:line="240" w:lineRule="atLeast"/>
              <w:rPr>
                <w:sz w:val="22"/>
                <w:szCs w:val="22"/>
              </w:rPr>
            </w:pPr>
            <w:r w:rsidRPr="00961321">
              <w:rPr>
                <w:sz w:val="22"/>
                <w:szCs w:val="22"/>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961321">
              <w:rPr>
                <w:b/>
                <w:sz w:val="22"/>
                <w:szCs w:val="22"/>
              </w:rPr>
              <w:t>(графа заполняется только индивидуальными предпринимателями)</w:t>
            </w:r>
          </w:p>
        </w:tc>
        <w:tc>
          <w:tcPr>
            <w:tcW w:w="4410" w:type="dxa"/>
          </w:tcPr>
          <w:p w:rsidR="00961321" w:rsidRPr="00961321" w:rsidRDefault="00961321" w:rsidP="00961321">
            <w:pPr>
              <w:widowControl w:val="0"/>
              <w:suppressAutoHyphens w:val="0"/>
              <w:spacing w:line="240" w:lineRule="atLeast"/>
              <w:jc w:val="both"/>
              <w:rPr>
                <w:sz w:val="22"/>
                <w:szCs w:val="22"/>
                <w:lang w:eastAsia="ru-RU"/>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14.</w:t>
            </w:r>
          </w:p>
        </w:tc>
        <w:tc>
          <w:tcPr>
            <w:tcW w:w="5954" w:type="dxa"/>
          </w:tcPr>
          <w:p w:rsidR="00961321" w:rsidRPr="00961321" w:rsidRDefault="00961321" w:rsidP="00961321">
            <w:pPr>
              <w:widowControl w:val="0"/>
              <w:spacing w:line="240" w:lineRule="atLeast"/>
              <w:rPr>
                <w:sz w:val="22"/>
                <w:szCs w:val="22"/>
              </w:rPr>
            </w:pPr>
            <w:r w:rsidRPr="00961321">
              <w:rPr>
                <w:sz w:val="22"/>
                <w:szCs w:val="22"/>
              </w:rPr>
              <w:t xml:space="preserve">Номера контактных телефонов и факсов </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15.</w:t>
            </w:r>
          </w:p>
        </w:tc>
        <w:tc>
          <w:tcPr>
            <w:tcW w:w="5954" w:type="dxa"/>
          </w:tcPr>
          <w:p w:rsidR="00961321" w:rsidRPr="00961321" w:rsidRDefault="00961321" w:rsidP="00961321">
            <w:pPr>
              <w:widowControl w:val="0"/>
              <w:spacing w:line="240" w:lineRule="atLeast"/>
              <w:rPr>
                <w:sz w:val="22"/>
                <w:szCs w:val="22"/>
              </w:rPr>
            </w:pPr>
            <w:r w:rsidRPr="00961321">
              <w:rPr>
                <w:sz w:val="22"/>
                <w:szCs w:val="22"/>
              </w:rPr>
              <w:t xml:space="preserve">Адрес электронной почты </w:t>
            </w:r>
          </w:p>
        </w:tc>
        <w:tc>
          <w:tcPr>
            <w:tcW w:w="4410" w:type="dxa"/>
          </w:tcPr>
          <w:p w:rsidR="00961321" w:rsidRPr="00961321" w:rsidRDefault="00961321" w:rsidP="00961321">
            <w:pPr>
              <w:widowControl w:val="0"/>
              <w:spacing w:line="240" w:lineRule="atLeast"/>
              <w:rPr>
                <w:sz w:val="22"/>
                <w:szCs w:val="22"/>
              </w:rPr>
            </w:pPr>
          </w:p>
        </w:tc>
      </w:tr>
      <w:tr w:rsidR="00961321" w:rsidRPr="00961321" w:rsidTr="00961321">
        <w:trPr>
          <w:jc w:val="center"/>
        </w:trPr>
        <w:tc>
          <w:tcPr>
            <w:tcW w:w="584" w:type="dxa"/>
            <w:vAlign w:val="center"/>
          </w:tcPr>
          <w:p w:rsidR="00961321" w:rsidRPr="00961321" w:rsidRDefault="00961321" w:rsidP="00961321">
            <w:pPr>
              <w:widowControl w:val="0"/>
              <w:spacing w:line="240" w:lineRule="atLeast"/>
              <w:jc w:val="center"/>
              <w:rPr>
                <w:sz w:val="22"/>
                <w:szCs w:val="22"/>
              </w:rPr>
            </w:pPr>
            <w:r w:rsidRPr="00961321">
              <w:rPr>
                <w:sz w:val="22"/>
                <w:szCs w:val="22"/>
              </w:rPr>
              <w:t>16.</w:t>
            </w:r>
          </w:p>
        </w:tc>
        <w:tc>
          <w:tcPr>
            <w:tcW w:w="5954" w:type="dxa"/>
          </w:tcPr>
          <w:p w:rsidR="00961321" w:rsidRPr="00961321" w:rsidRDefault="00961321" w:rsidP="00961321">
            <w:pPr>
              <w:widowControl w:val="0"/>
              <w:spacing w:line="240" w:lineRule="atLeast"/>
              <w:rPr>
                <w:sz w:val="22"/>
                <w:szCs w:val="22"/>
              </w:rPr>
            </w:pPr>
            <w:r w:rsidRPr="00961321">
              <w:rPr>
                <w:sz w:val="22"/>
                <w:szCs w:val="22"/>
              </w:rPr>
              <w:t xml:space="preserve">Основные виды деятельности </w:t>
            </w:r>
            <w:r w:rsidRPr="00961321">
              <w:rPr>
                <w:b/>
                <w:sz w:val="22"/>
                <w:szCs w:val="22"/>
              </w:rPr>
              <w:t>(графа заполняется только индивидуальными предпринимателями)</w:t>
            </w:r>
          </w:p>
        </w:tc>
        <w:tc>
          <w:tcPr>
            <w:tcW w:w="4410" w:type="dxa"/>
          </w:tcPr>
          <w:p w:rsidR="00961321" w:rsidRPr="00961321" w:rsidRDefault="00961321" w:rsidP="00961321">
            <w:pPr>
              <w:widowControl w:val="0"/>
              <w:suppressAutoHyphens w:val="0"/>
              <w:spacing w:line="240" w:lineRule="atLeast"/>
              <w:jc w:val="both"/>
              <w:rPr>
                <w:sz w:val="22"/>
                <w:szCs w:val="22"/>
                <w:lang w:eastAsia="ru-RU"/>
              </w:rPr>
            </w:pPr>
          </w:p>
        </w:tc>
      </w:tr>
      <w:tr w:rsidR="00961321" w:rsidRPr="00961321" w:rsidTr="00961321">
        <w:trPr>
          <w:jc w:val="center"/>
        </w:trPr>
        <w:tc>
          <w:tcPr>
            <w:tcW w:w="584" w:type="dxa"/>
            <w:vAlign w:val="center"/>
          </w:tcPr>
          <w:p w:rsidR="00961321" w:rsidRPr="00961321" w:rsidRDefault="00961321" w:rsidP="00961321">
            <w:pPr>
              <w:widowControl w:val="0"/>
              <w:suppressAutoHyphens w:val="0"/>
              <w:spacing w:line="240" w:lineRule="atLeast"/>
              <w:jc w:val="center"/>
              <w:rPr>
                <w:sz w:val="22"/>
                <w:szCs w:val="22"/>
                <w:lang w:eastAsia="ru-RU"/>
              </w:rPr>
            </w:pPr>
            <w:r w:rsidRPr="00961321">
              <w:rPr>
                <w:sz w:val="22"/>
                <w:szCs w:val="22"/>
                <w:lang w:eastAsia="ru-RU"/>
              </w:rPr>
              <w:t>17.</w:t>
            </w:r>
          </w:p>
        </w:tc>
        <w:tc>
          <w:tcPr>
            <w:tcW w:w="5954" w:type="dxa"/>
          </w:tcPr>
          <w:p w:rsidR="00961321" w:rsidRPr="00961321" w:rsidRDefault="00961321" w:rsidP="00961321">
            <w:pPr>
              <w:widowControl w:val="0"/>
              <w:suppressAutoHyphens w:val="0"/>
              <w:spacing w:line="240" w:lineRule="atLeast"/>
              <w:rPr>
                <w:sz w:val="22"/>
                <w:szCs w:val="22"/>
                <w:lang w:eastAsia="ru-RU"/>
              </w:rPr>
            </w:pPr>
            <w:r w:rsidRPr="00961321">
              <w:rPr>
                <w:sz w:val="22"/>
                <w:szCs w:val="22"/>
                <w:lang w:eastAsia="ru-RU"/>
              </w:rPr>
              <w:t xml:space="preserve">Банковские реквизиты </w:t>
            </w:r>
            <w:r w:rsidRPr="00961321">
              <w:rPr>
                <w:b/>
                <w:sz w:val="22"/>
                <w:szCs w:val="22"/>
                <w:lang w:eastAsia="ru-RU"/>
              </w:rPr>
              <w:t>(графа заполняется только индивидуальными предпринимателями)</w:t>
            </w:r>
          </w:p>
        </w:tc>
        <w:tc>
          <w:tcPr>
            <w:tcW w:w="4410" w:type="dxa"/>
          </w:tcPr>
          <w:p w:rsidR="00961321" w:rsidRPr="00961321" w:rsidRDefault="00961321" w:rsidP="00961321">
            <w:pPr>
              <w:widowControl w:val="0"/>
              <w:suppressAutoHyphens w:val="0"/>
              <w:spacing w:line="240" w:lineRule="atLeast"/>
              <w:jc w:val="both"/>
              <w:rPr>
                <w:sz w:val="22"/>
                <w:szCs w:val="22"/>
                <w:lang w:eastAsia="ru-RU"/>
              </w:rPr>
            </w:pPr>
          </w:p>
        </w:tc>
      </w:tr>
      <w:tr w:rsidR="00961321" w:rsidRPr="00961321" w:rsidTr="00961321">
        <w:trPr>
          <w:jc w:val="center"/>
        </w:trPr>
        <w:tc>
          <w:tcPr>
            <w:tcW w:w="584" w:type="dxa"/>
            <w:vAlign w:val="center"/>
          </w:tcPr>
          <w:p w:rsidR="00961321" w:rsidRPr="00961321" w:rsidRDefault="00961321" w:rsidP="00961321">
            <w:pPr>
              <w:widowControl w:val="0"/>
              <w:suppressAutoHyphens w:val="0"/>
              <w:spacing w:line="240" w:lineRule="atLeast"/>
              <w:jc w:val="center"/>
              <w:rPr>
                <w:sz w:val="22"/>
                <w:szCs w:val="22"/>
                <w:lang w:eastAsia="ru-RU"/>
              </w:rPr>
            </w:pPr>
            <w:r w:rsidRPr="00961321">
              <w:rPr>
                <w:sz w:val="22"/>
                <w:szCs w:val="22"/>
                <w:lang w:eastAsia="ru-RU"/>
              </w:rPr>
              <w:t>18.</w:t>
            </w:r>
          </w:p>
        </w:tc>
        <w:tc>
          <w:tcPr>
            <w:tcW w:w="5954" w:type="dxa"/>
          </w:tcPr>
          <w:p w:rsidR="00961321" w:rsidRPr="00961321" w:rsidRDefault="00961321" w:rsidP="00961321">
            <w:pPr>
              <w:widowControl w:val="0"/>
              <w:suppressAutoHyphens w:val="0"/>
              <w:spacing w:line="240" w:lineRule="atLeast"/>
              <w:rPr>
                <w:sz w:val="22"/>
                <w:szCs w:val="22"/>
                <w:vertAlign w:val="superscript"/>
                <w:lang w:eastAsia="ru-RU"/>
              </w:rPr>
            </w:pPr>
            <w:r w:rsidRPr="00961321">
              <w:rPr>
                <w:sz w:val="22"/>
                <w:szCs w:val="22"/>
                <w:lang w:eastAsia="ru-RU"/>
              </w:rPr>
              <w:t>Дата заполнения сведений</w:t>
            </w:r>
            <w:r w:rsidRPr="00961321">
              <w:rPr>
                <w:sz w:val="22"/>
                <w:szCs w:val="22"/>
                <w:vertAlign w:val="superscript"/>
                <w:lang w:eastAsia="ru-RU"/>
              </w:rPr>
              <w:t>*</w:t>
            </w:r>
          </w:p>
        </w:tc>
        <w:tc>
          <w:tcPr>
            <w:tcW w:w="4410" w:type="dxa"/>
          </w:tcPr>
          <w:p w:rsidR="00961321" w:rsidRPr="00961321" w:rsidRDefault="00961321" w:rsidP="00961321">
            <w:pPr>
              <w:widowControl w:val="0"/>
              <w:suppressAutoHyphens w:val="0"/>
              <w:spacing w:line="240" w:lineRule="atLeast"/>
              <w:jc w:val="both"/>
              <w:rPr>
                <w:sz w:val="22"/>
                <w:szCs w:val="22"/>
                <w:lang w:eastAsia="ru-RU"/>
              </w:rPr>
            </w:pPr>
          </w:p>
        </w:tc>
      </w:tr>
    </w:tbl>
    <w:p w:rsidR="00961321" w:rsidRPr="00961321" w:rsidRDefault="00961321" w:rsidP="00961321">
      <w:pPr>
        <w:widowControl w:val="0"/>
        <w:spacing w:line="240" w:lineRule="atLeast"/>
        <w:rPr>
          <w:sz w:val="22"/>
          <w:szCs w:val="22"/>
          <w:u w:val="single"/>
        </w:rPr>
      </w:pPr>
      <w:r w:rsidRPr="00961321">
        <w:rPr>
          <w:sz w:val="22"/>
          <w:szCs w:val="22"/>
          <w:u w:val="single"/>
        </w:rPr>
        <w:t>*сведения должны быть актуальными на дату подачи заявки участником</w:t>
      </w:r>
    </w:p>
    <w:p w:rsidR="00961321" w:rsidRPr="00961321" w:rsidRDefault="00961321" w:rsidP="00961321">
      <w:pPr>
        <w:widowControl w:val="0"/>
        <w:spacing w:line="240" w:lineRule="atLeast"/>
        <w:rPr>
          <w:sz w:val="22"/>
          <w:szCs w:val="22"/>
        </w:rPr>
      </w:pPr>
      <w:r w:rsidRPr="00961321">
        <w:rPr>
          <w:sz w:val="22"/>
          <w:szCs w:val="22"/>
        </w:rPr>
        <w:t xml:space="preserve">                                                </w:t>
      </w:r>
    </w:p>
    <w:p w:rsidR="00961321" w:rsidRPr="00961321" w:rsidRDefault="00961321" w:rsidP="00961321">
      <w:pPr>
        <w:widowControl w:val="0"/>
        <w:ind w:firstLine="480"/>
        <w:jc w:val="center"/>
        <w:rPr>
          <w:sz w:val="22"/>
          <w:szCs w:val="22"/>
        </w:rPr>
      </w:pPr>
      <w:r w:rsidRPr="00961321">
        <w:rPr>
          <w:b/>
          <w:sz w:val="22"/>
          <w:szCs w:val="22"/>
        </w:rPr>
        <w:t xml:space="preserve">Участник закупки </w:t>
      </w:r>
      <w:r w:rsidRPr="00961321">
        <w:rPr>
          <w:sz w:val="22"/>
          <w:szCs w:val="22"/>
        </w:rPr>
        <w:t>_____________________ (Фамилия И.О.)</w:t>
      </w:r>
    </w:p>
    <w:p w:rsidR="00961321" w:rsidRPr="00961321" w:rsidRDefault="00961321" w:rsidP="00961321">
      <w:pPr>
        <w:widowControl w:val="0"/>
        <w:ind w:firstLine="480"/>
        <w:jc w:val="center"/>
        <w:rPr>
          <w:i/>
          <w:color w:val="FF0000"/>
          <w:sz w:val="22"/>
          <w:szCs w:val="22"/>
        </w:rPr>
      </w:pPr>
      <w:r w:rsidRPr="00961321">
        <w:rPr>
          <w:i/>
          <w:color w:val="FF0000"/>
          <w:sz w:val="16"/>
          <w:szCs w:val="16"/>
        </w:rPr>
        <w:t>(подпись)</w:t>
      </w:r>
    </w:p>
    <w:p w:rsidR="00961321" w:rsidRPr="00961321" w:rsidRDefault="00961321" w:rsidP="00961321">
      <w:pPr>
        <w:widowControl w:val="0"/>
        <w:spacing w:line="240" w:lineRule="atLeast"/>
        <w:jc w:val="center"/>
        <w:rPr>
          <w:sz w:val="22"/>
          <w:szCs w:val="22"/>
        </w:rPr>
      </w:pPr>
    </w:p>
    <w:p w:rsidR="00961321" w:rsidRPr="00961321" w:rsidRDefault="00961321" w:rsidP="00961321">
      <w:pPr>
        <w:tabs>
          <w:tab w:val="left" w:pos="720"/>
        </w:tabs>
        <w:jc w:val="right"/>
        <w:rPr>
          <w:b/>
          <w:sz w:val="22"/>
          <w:szCs w:val="22"/>
        </w:rPr>
        <w:sectPr w:rsidR="00961321" w:rsidRPr="00961321" w:rsidSect="00363117">
          <w:footerReference w:type="default" r:id="rId17"/>
          <w:pgSz w:w="11906" w:h="16838"/>
          <w:pgMar w:top="426" w:right="566" w:bottom="568" w:left="993" w:header="624" w:footer="624" w:gutter="0"/>
          <w:cols w:space="720"/>
          <w:titlePg/>
          <w:docGrid w:linePitch="360"/>
        </w:sectPr>
      </w:pPr>
    </w:p>
    <w:p w:rsidR="00961321" w:rsidRPr="00961321" w:rsidRDefault="00961321" w:rsidP="00961321">
      <w:pPr>
        <w:tabs>
          <w:tab w:val="left" w:pos="720"/>
        </w:tabs>
        <w:jc w:val="right"/>
        <w:rPr>
          <w:b/>
          <w:sz w:val="22"/>
          <w:szCs w:val="22"/>
        </w:rPr>
      </w:pPr>
      <w:r w:rsidRPr="00961321">
        <w:rPr>
          <w:b/>
          <w:sz w:val="22"/>
          <w:szCs w:val="22"/>
        </w:rPr>
        <w:lastRenderedPageBreak/>
        <w:t xml:space="preserve">Приложение № 1 </w:t>
      </w:r>
    </w:p>
    <w:p w:rsidR="00961321" w:rsidRPr="00961321" w:rsidRDefault="00961321" w:rsidP="00961321">
      <w:pPr>
        <w:tabs>
          <w:tab w:val="left" w:pos="720"/>
        </w:tabs>
        <w:jc w:val="right"/>
        <w:rPr>
          <w:b/>
          <w:sz w:val="22"/>
          <w:szCs w:val="22"/>
        </w:rPr>
      </w:pPr>
      <w:r w:rsidRPr="00961321">
        <w:rPr>
          <w:b/>
          <w:sz w:val="22"/>
          <w:szCs w:val="22"/>
        </w:rPr>
        <w:t xml:space="preserve">к заявке на участие в </w:t>
      </w:r>
      <w:r w:rsidR="00310663">
        <w:rPr>
          <w:b/>
          <w:sz w:val="22"/>
          <w:szCs w:val="22"/>
        </w:rPr>
        <w:t>запросе предложений</w:t>
      </w:r>
    </w:p>
    <w:p w:rsidR="00961321" w:rsidRPr="00961321" w:rsidRDefault="00961321" w:rsidP="00961321">
      <w:pPr>
        <w:widowControl w:val="0"/>
        <w:rPr>
          <w:b/>
          <w:i/>
          <w:color w:val="FF0000"/>
          <w:sz w:val="22"/>
          <w:szCs w:val="22"/>
          <w:u w:val="single"/>
        </w:rPr>
      </w:pPr>
      <w:r w:rsidRPr="00961321">
        <w:rPr>
          <w:b/>
          <w:i/>
          <w:color w:val="FF0000"/>
          <w:sz w:val="22"/>
          <w:szCs w:val="22"/>
          <w:u w:val="single"/>
        </w:rPr>
        <w:t>На бланке организации</w:t>
      </w:r>
    </w:p>
    <w:tbl>
      <w:tblPr>
        <w:tblW w:w="0" w:type="auto"/>
        <w:tblLook w:val="01E0" w:firstRow="1" w:lastRow="1" w:firstColumn="1" w:lastColumn="1" w:noHBand="0" w:noVBand="0"/>
      </w:tblPr>
      <w:tblGrid>
        <w:gridCol w:w="4488"/>
      </w:tblGrid>
      <w:tr w:rsidR="00961321" w:rsidRPr="00961321" w:rsidTr="00961321">
        <w:tc>
          <w:tcPr>
            <w:tcW w:w="4488" w:type="dxa"/>
          </w:tcPr>
          <w:p w:rsidR="00961321" w:rsidRPr="00961321" w:rsidRDefault="00961321" w:rsidP="00961321">
            <w:pPr>
              <w:rPr>
                <w:sz w:val="22"/>
                <w:szCs w:val="22"/>
              </w:rPr>
            </w:pPr>
            <w:r w:rsidRPr="00961321">
              <w:rPr>
                <w:sz w:val="22"/>
                <w:szCs w:val="22"/>
              </w:rPr>
              <w:t>__________________ № ______________</w:t>
            </w:r>
          </w:p>
          <w:p w:rsidR="00961321" w:rsidRPr="00961321" w:rsidRDefault="00961321" w:rsidP="00961321">
            <w:pPr>
              <w:rPr>
                <w:sz w:val="22"/>
                <w:szCs w:val="22"/>
              </w:rPr>
            </w:pPr>
          </w:p>
          <w:p w:rsidR="00961321" w:rsidRPr="00961321" w:rsidRDefault="00961321" w:rsidP="00FB5236">
            <w:pPr>
              <w:widowControl w:val="0"/>
              <w:rPr>
                <w:color w:val="3E3E3E"/>
                <w:sz w:val="22"/>
                <w:szCs w:val="22"/>
              </w:rPr>
            </w:pPr>
            <w:r w:rsidRPr="00961321">
              <w:rPr>
                <w:sz w:val="22"/>
                <w:szCs w:val="22"/>
              </w:rPr>
              <w:t>На № ___________ от ____________ 20</w:t>
            </w:r>
            <w:r w:rsidR="00FB5236">
              <w:rPr>
                <w:sz w:val="22"/>
                <w:szCs w:val="22"/>
              </w:rPr>
              <w:t>20</w:t>
            </w:r>
            <w:r w:rsidRPr="00961321">
              <w:rPr>
                <w:sz w:val="22"/>
                <w:szCs w:val="22"/>
              </w:rPr>
              <w:t xml:space="preserve"> г.</w:t>
            </w:r>
          </w:p>
        </w:tc>
      </w:tr>
    </w:tbl>
    <w:p w:rsidR="00961321" w:rsidRPr="00961321" w:rsidRDefault="00961321" w:rsidP="00961321">
      <w:pPr>
        <w:tabs>
          <w:tab w:val="left" w:pos="720"/>
        </w:tabs>
        <w:jc w:val="right"/>
        <w:rPr>
          <w:b/>
          <w:sz w:val="22"/>
          <w:szCs w:val="22"/>
        </w:rPr>
      </w:pPr>
    </w:p>
    <w:p w:rsidR="00961321" w:rsidRPr="00961321" w:rsidRDefault="00961321" w:rsidP="00961321">
      <w:pPr>
        <w:widowControl w:val="0"/>
        <w:jc w:val="center"/>
        <w:rPr>
          <w:b/>
          <w:sz w:val="22"/>
          <w:szCs w:val="22"/>
          <w:lang w:eastAsia="en-US"/>
        </w:rPr>
      </w:pPr>
      <w:r w:rsidRPr="00961321">
        <w:rPr>
          <w:b/>
          <w:sz w:val="22"/>
          <w:szCs w:val="22"/>
          <w:lang w:eastAsia="en-US"/>
        </w:rPr>
        <w:t xml:space="preserve">Сведения </w:t>
      </w:r>
      <w:r w:rsidR="002421BF" w:rsidRPr="00961321">
        <w:rPr>
          <w:b/>
          <w:sz w:val="22"/>
          <w:szCs w:val="22"/>
          <w:lang w:eastAsia="en-US"/>
        </w:rPr>
        <w:t>о положительных отзывах</w:t>
      </w:r>
      <w:r w:rsidRPr="00961321">
        <w:rPr>
          <w:b/>
          <w:sz w:val="22"/>
          <w:szCs w:val="22"/>
          <w:lang w:eastAsia="en-US"/>
        </w:rPr>
        <w:t xml:space="preserve"> (благодарственных, информационных, и иных положительно характеризующих участника писем)</w:t>
      </w:r>
    </w:p>
    <w:p w:rsidR="00961321" w:rsidRPr="00961321" w:rsidRDefault="00961321" w:rsidP="00961321">
      <w:pPr>
        <w:widowControl w:val="0"/>
        <w:jc w:val="center"/>
        <w:rPr>
          <w:sz w:val="22"/>
          <w:szCs w:val="22"/>
        </w:rPr>
      </w:pPr>
      <w:r w:rsidRPr="00961321">
        <w:rPr>
          <w:sz w:val="22"/>
          <w:szCs w:val="22"/>
          <w:lang w:val="x-none"/>
        </w:rPr>
        <w:t>_______________________________________________________________</w:t>
      </w:r>
      <w:r w:rsidRPr="00961321">
        <w:rPr>
          <w:sz w:val="22"/>
          <w:szCs w:val="22"/>
        </w:rPr>
        <w:t>________</w:t>
      </w:r>
      <w:r w:rsidRPr="00961321">
        <w:rPr>
          <w:sz w:val="22"/>
          <w:szCs w:val="22"/>
          <w:lang w:val="x-none"/>
        </w:rPr>
        <w:t>____________</w:t>
      </w:r>
    </w:p>
    <w:p w:rsidR="00961321" w:rsidRPr="00961321" w:rsidRDefault="00961321" w:rsidP="00961321">
      <w:pPr>
        <w:widowControl w:val="0"/>
        <w:ind w:firstLine="720"/>
        <w:jc w:val="center"/>
        <w:rPr>
          <w:i/>
          <w:color w:val="FF0000"/>
          <w:sz w:val="22"/>
          <w:szCs w:val="22"/>
          <w:vertAlign w:val="subscript"/>
        </w:rPr>
      </w:pPr>
      <w:r w:rsidRPr="00961321">
        <w:rPr>
          <w:i/>
          <w:color w:val="FF0000"/>
          <w:sz w:val="22"/>
          <w:szCs w:val="22"/>
          <w:vertAlign w:val="subscript"/>
          <w:lang w:val="x-none"/>
        </w:rPr>
        <w:t xml:space="preserve">(наименование участника </w:t>
      </w:r>
      <w:r w:rsidRPr="00961321">
        <w:rPr>
          <w:i/>
          <w:color w:val="FF0000"/>
          <w:sz w:val="22"/>
          <w:szCs w:val="22"/>
          <w:vertAlign w:val="subscript"/>
        </w:rPr>
        <w:t>закупки</w:t>
      </w:r>
      <w:r w:rsidRPr="00961321">
        <w:rPr>
          <w:i/>
          <w:color w:val="FF0000"/>
          <w:sz w:val="22"/>
          <w:szCs w:val="22"/>
          <w:vertAlign w:val="subscript"/>
          <w:lang w:val="x-none"/>
        </w:rPr>
        <w:t>)</w:t>
      </w:r>
    </w:p>
    <w:p w:rsidR="00961321" w:rsidRPr="00961321" w:rsidRDefault="00961321" w:rsidP="00961321">
      <w:pPr>
        <w:widowControl w:val="0"/>
        <w:ind w:firstLine="720"/>
        <w:jc w:val="both"/>
        <w:rPr>
          <w:sz w:val="22"/>
          <w:szCs w:val="22"/>
        </w:rPr>
      </w:pPr>
    </w:p>
    <w:tbl>
      <w:tblPr>
        <w:tblStyle w:val="afc"/>
        <w:tblW w:w="15984" w:type="dxa"/>
        <w:tblLook w:val="04A0" w:firstRow="1" w:lastRow="0" w:firstColumn="1" w:lastColumn="0" w:noHBand="0" w:noVBand="1"/>
      </w:tblPr>
      <w:tblGrid>
        <w:gridCol w:w="558"/>
        <w:gridCol w:w="5079"/>
        <w:gridCol w:w="2835"/>
        <w:gridCol w:w="4536"/>
        <w:gridCol w:w="2976"/>
      </w:tblGrid>
      <w:tr w:rsidR="00961321" w:rsidRPr="00961321" w:rsidTr="00961321">
        <w:trPr>
          <w:trHeight w:val="1151"/>
        </w:trPr>
        <w:tc>
          <w:tcPr>
            <w:tcW w:w="558" w:type="dxa"/>
            <w:vAlign w:val="center"/>
          </w:tcPr>
          <w:p w:rsidR="00961321" w:rsidRPr="00961321" w:rsidRDefault="00961321" w:rsidP="00961321">
            <w:pPr>
              <w:jc w:val="center"/>
              <w:rPr>
                <w:sz w:val="22"/>
                <w:szCs w:val="22"/>
              </w:rPr>
            </w:pPr>
            <w:r w:rsidRPr="00961321">
              <w:rPr>
                <w:sz w:val="22"/>
                <w:szCs w:val="22"/>
              </w:rPr>
              <w:t>№ п/п</w:t>
            </w:r>
          </w:p>
        </w:tc>
        <w:tc>
          <w:tcPr>
            <w:tcW w:w="5079" w:type="dxa"/>
            <w:vAlign w:val="center"/>
          </w:tcPr>
          <w:p w:rsidR="00961321" w:rsidRPr="00961321" w:rsidRDefault="00961321" w:rsidP="00961321">
            <w:pPr>
              <w:jc w:val="center"/>
              <w:rPr>
                <w:sz w:val="22"/>
                <w:szCs w:val="22"/>
              </w:rPr>
            </w:pPr>
            <w:r w:rsidRPr="00961321">
              <w:rPr>
                <w:sz w:val="22"/>
                <w:szCs w:val="22"/>
              </w:rPr>
              <w:t>Положительный отзыв (благодарственный/информационный, и иное положительно характеризующее участника письмо) дата</w:t>
            </w:r>
          </w:p>
        </w:tc>
        <w:tc>
          <w:tcPr>
            <w:tcW w:w="2835" w:type="dxa"/>
            <w:vAlign w:val="center"/>
          </w:tcPr>
          <w:p w:rsidR="00961321" w:rsidRPr="00961321" w:rsidRDefault="00961321" w:rsidP="00961321">
            <w:pPr>
              <w:jc w:val="center"/>
              <w:rPr>
                <w:sz w:val="22"/>
                <w:szCs w:val="22"/>
              </w:rPr>
            </w:pPr>
            <w:r w:rsidRPr="00961321">
              <w:rPr>
                <w:sz w:val="22"/>
                <w:szCs w:val="22"/>
              </w:rPr>
              <w:t>Предмет договора/контракта</w:t>
            </w:r>
          </w:p>
        </w:tc>
        <w:tc>
          <w:tcPr>
            <w:tcW w:w="4536" w:type="dxa"/>
            <w:vAlign w:val="center"/>
          </w:tcPr>
          <w:p w:rsidR="00961321" w:rsidRPr="00961321" w:rsidRDefault="00961321" w:rsidP="00961321">
            <w:pPr>
              <w:jc w:val="center"/>
              <w:rPr>
                <w:sz w:val="22"/>
                <w:szCs w:val="22"/>
              </w:rPr>
            </w:pPr>
            <w:r w:rsidRPr="00961321">
              <w:rPr>
                <w:sz w:val="22"/>
                <w:szCs w:val="22"/>
              </w:rPr>
              <w:t>Номер, дата договора/контракта</w:t>
            </w:r>
          </w:p>
        </w:tc>
        <w:tc>
          <w:tcPr>
            <w:tcW w:w="2976" w:type="dxa"/>
            <w:vAlign w:val="center"/>
          </w:tcPr>
          <w:p w:rsidR="00961321" w:rsidRPr="00961321" w:rsidRDefault="00961321" w:rsidP="00961321">
            <w:pPr>
              <w:jc w:val="center"/>
              <w:rPr>
                <w:sz w:val="22"/>
                <w:szCs w:val="22"/>
              </w:rPr>
            </w:pPr>
            <w:r w:rsidRPr="00961321">
              <w:rPr>
                <w:sz w:val="22"/>
                <w:szCs w:val="22"/>
              </w:rPr>
              <w:t>Заказчик</w:t>
            </w:r>
          </w:p>
        </w:tc>
      </w:tr>
      <w:tr w:rsidR="00961321" w:rsidRPr="00961321" w:rsidTr="00961321">
        <w:tc>
          <w:tcPr>
            <w:tcW w:w="558" w:type="dxa"/>
            <w:vAlign w:val="center"/>
          </w:tcPr>
          <w:p w:rsidR="00961321" w:rsidRPr="00961321" w:rsidRDefault="00961321" w:rsidP="00961321">
            <w:pPr>
              <w:jc w:val="center"/>
              <w:rPr>
                <w:sz w:val="22"/>
                <w:szCs w:val="22"/>
              </w:rPr>
            </w:pPr>
            <w:r w:rsidRPr="00961321">
              <w:rPr>
                <w:sz w:val="22"/>
                <w:szCs w:val="22"/>
              </w:rPr>
              <w:t>1.</w:t>
            </w:r>
          </w:p>
        </w:tc>
        <w:tc>
          <w:tcPr>
            <w:tcW w:w="5079" w:type="dxa"/>
          </w:tcPr>
          <w:p w:rsidR="00961321" w:rsidRPr="00961321" w:rsidRDefault="00961321" w:rsidP="00961321">
            <w:pPr>
              <w:suppressAutoHyphens w:val="0"/>
              <w:contextualSpacing/>
              <w:jc w:val="both"/>
              <w:rPr>
                <w:rFonts w:eastAsia="Arial"/>
                <w:sz w:val="22"/>
                <w:szCs w:val="22"/>
              </w:rPr>
            </w:pPr>
          </w:p>
        </w:tc>
        <w:tc>
          <w:tcPr>
            <w:tcW w:w="2835" w:type="dxa"/>
          </w:tcPr>
          <w:p w:rsidR="00961321" w:rsidRPr="00961321" w:rsidRDefault="00961321" w:rsidP="00961321">
            <w:pPr>
              <w:suppressAutoHyphens w:val="0"/>
              <w:contextualSpacing/>
              <w:jc w:val="both"/>
              <w:rPr>
                <w:rFonts w:eastAsia="Arial"/>
                <w:sz w:val="22"/>
                <w:szCs w:val="22"/>
              </w:rPr>
            </w:pPr>
          </w:p>
        </w:tc>
        <w:tc>
          <w:tcPr>
            <w:tcW w:w="4536" w:type="dxa"/>
            <w:vAlign w:val="center"/>
          </w:tcPr>
          <w:p w:rsidR="00961321" w:rsidRPr="00961321" w:rsidRDefault="00961321" w:rsidP="00961321">
            <w:pPr>
              <w:rPr>
                <w:i/>
                <w:color w:val="FF0000"/>
                <w:sz w:val="22"/>
                <w:szCs w:val="22"/>
              </w:rPr>
            </w:pPr>
          </w:p>
        </w:tc>
        <w:tc>
          <w:tcPr>
            <w:tcW w:w="2976" w:type="dxa"/>
            <w:vAlign w:val="center"/>
          </w:tcPr>
          <w:p w:rsidR="00961321" w:rsidRPr="00961321" w:rsidRDefault="00961321" w:rsidP="00961321">
            <w:pPr>
              <w:rPr>
                <w:i/>
                <w:color w:val="FF0000"/>
                <w:sz w:val="22"/>
                <w:szCs w:val="22"/>
              </w:rPr>
            </w:pPr>
          </w:p>
        </w:tc>
      </w:tr>
      <w:tr w:rsidR="00961321" w:rsidRPr="00961321" w:rsidTr="00961321">
        <w:tc>
          <w:tcPr>
            <w:tcW w:w="558" w:type="dxa"/>
            <w:vAlign w:val="center"/>
          </w:tcPr>
          <w:p w:rsidR="00961321" w:rsidRPr="00961321" w:rsidRDefault="00961321" w:rsidP="00961321">
            <w:pPr>
              <w:jc w:val="center"/>
              <w:rPr>
                <w:sz w:val="22"/>
                <w:szCs w:val="22"/>
              </w:rPr>
            </w:pPr>
            <w:r w:rsidRPr="00961321">
              <w:rPr>
                <w:sz w:val="22"/>
                <w:szCs w:val="22"/>
              </w:rPr>
              <w:t>2.</w:t>
            </w:r>
          </w:p>
        </w:tc>
        <w:tc>
          <w:tcPr>
            <w:tcW w:w="5079" w:type="dxa"/>
          </w:tcPr>
          <w:p w:rsidR="00961321" w:rsidRPr="00961321" w:rsidRDefault="00961321" w:rsidP="00961321">
            <w:pPr>
              <w:suppressAutoHyphens w:val="0"/>
              <w:contextualSpacing/>
              <w:jc w:val="both"/>
              <w:rPr>
                <w:rFonts w:eastAsia="Arial"/>
                <w:sz w:val="22"/>
                <w:szCs w:val="22"/>
              </w:rPr>
            </w:pPr>
          </w:p>
        </w:tc>
        <w:tc>
          <w:tcPr>
            <w:tcW w:w="2835" w:type="dxa"/>
          </w:tcPr>
          <w:p w:rsidR="00961321" w:rsidRPr="00961321" w:rsidRDefault="00961321" w:rsidP="00961321">
            <w:pPr>
              <w:suppressAutoHyphens w:val="0"/>
              <w:contextualSpacing/>
              <w:jc w:val="both"/>
              <w:rPr>
                <w:rFonts w:eastAsia="Arial"/>
                <w:sz w:val="22"/>
                <w:szCs w:val="22"/>
              </w:rPr>
            </w:pPr>
          </w:p>
        </w:tc>
        <w:tc>
          <w:tcPr>
            <w:tcW w:w="4536" w:type="dxa"/>
            <w:vAlign w:val="center"/>
          </w:tcPr>
          <w:p w:rsidR="00961321" w:rsidRPr="00961321" w:rsidRDefault="00961321" w:rsidP="00961321">
            <w:pPr>
              <w:rPr>
                <w:i/>
                <w:color w:val="FF0000"/>
                <w:sz w:val="22"/>
                <w:szCs w:val="22"/>
              </w:rPr>
            </w:pPr>
          </w:p>
        </w:tc>
        <w:tc>
          <w:tcPr>
            <w:tcW w:w="2976" w:type="dxa"/>
            <w:vAlign w:val="center"/>
          </w:tcPr>
          <w:p w:rsidR="00961321" w:rsidRPr="00961321" w:rsidRDefault="00961321" w:rsidP="00961321">
            <w:pPr>
              <w:rPr>
                <w:i/>
                <w:color w:val="FF0000"/>
                <w:sz w:val="22"/>
                <w:szCs w:val="22"/>
              </w:rPr>
            </w:pPr>
          </w:p>
        </w:tc>
      </w:tr>
      <w:tr w:rsidR="00961321" w:rsidRPr="00961321" w:rsidTr="00961321">
        <w:tc>
          <w:tcPr>
            <w:tcW w:w="558" w:type="dxa"/>
            <w:vAlign w:val="center"/>
          </w:tcPr>
          <w:p w:rsidR="00961321" w:rsidRPr="00961321" w:rsidRDefault="00961321" w:rsidP="00961321">
            <w:pPr>
              <w:jc w:val="center"/>
              <w:rPr>
                <w:sz w:val="22"/>
                <w:szCs w:val="22"/>
              </w:rPr>
            </w:pPr>
            <w:r w:rsidRPr="00961321">
              <w:rPr>
                <w:sz w:val="22"/>
                <w:szCs w:val="22"/>
              </w:rPr>
              <w:t>3.</w:t>
            </w:r>
          </w:p>
        </w:tc>
        <w:tc>
          <w:tcPr>
            <w:tcW w:w="5079" w:type="dxa"/>
          </w:tcPr>
          <w:p w:rsidR="00961321" w:rsidRPr="00961321" w:rsidRDefault="00961321" w:rsidP="00961321">
            <w:pPr>
              <w:suppressAutoHyphens w:val="0"/>
              <w:contextualSpacing/>
              <w:jc w:val="both"/>
              <w:rPr>
                <w:rFonts w:eastAsia="Arial"/>
                <w:sz w:val="22"/>
                <w:szCs w:val="22"/>
              </w:rPr>
            </w:pPr>
          </w:p>
        </w:tc>
        <w:tc>
          <w:tcPr>
            <w:tcW w:w="2835" w:type="dxa"/>
          </w:tcPr>
          <w:p w:rsidR="00961321" w:rsidRPr="00961321" w:rsidRDefault="00961321" w:rsidP="00961321">
            <w:pPr>
              <w:suppressAutoHyphens w:val="0"/>
              <w:contextualSpacing/>
              <w:jc w:val="both"/>
              <w:rPr>
                <w:rFonts w:eastAsia="Arial"/>
                <w:sz w:val="22"/>
                <w:szCs w:val="22"/>
              </w:rPr>
            </w:pPr>
          </w:p>
        </w:tc>
        <w:tc>
          <w:tcPr>
            <w:tcW w:w="4536" w:type="dxa"/>
            <w:vAlign w:val="center"/>
          </w:tcPr>
          <w:p w:rsidR="00961321" w:rsidRPr="00961321" w:rsidRDefault="00961321" w:rsidP="00961321">
            <w:pPr>
              <w:rPr>
                <w:i/>
                <w:color w:val="FF0000"/>
                <w:sz w:val="22"/>
                <w:szCs w:val="22"/>
              </w:rPr>
            </w:pPr>
          </w:p>
        </w:tc>
        <w:tc>
          <w:tcPr>
            <w:tcW w:w="2976" w:type="dxa"/>
            <w:vAlign w:val="center"/>
          </w:tcPr>
          <w:p w:rsidR="00961321" w:rsidRPr="00961321" w:rsidRDefault="00961321" w:rsidP="00961321">
            <w:pPr>
              <w:rPr>
                <w:i/>
                <w:color w:val="FF0000"/>
                <w:sz w:val="22"/>
                <w:szCs w:val="22"/>
              </w:rPr>
            </w:pPr>
          </w:p>
        </w:tc>
      </w:tr>
      <w:tr w:rsidR="00961321" w:rsidRPr="00961321" w:rsidTr="00961321">
        <w:tc>
          <w:tcPr>
            <w:tcW w:w="558" w:type="dxa"/>
            <w:vAlign w:val="center"/>
          </w:tcPr>
          <w:p w:rsidR="00961321" w:rsidRPr="00961321" w:rsidRDefault="00961321" w:rsidP="00961321">
            <w:pPr>
              <w:jc w:val="center"/>
              <w:rPr>
                <w:sz w:val="22"/>
                <w:szCs w:val="22"/>
              </w:rPr>
            </w:pPr>
            <w:r w:rsidRPr="00961321">
              <w:rPr>
                <w:sz w:val="22"/>
                <w:szCs w:val="22"/>
              </w:rPr>
              <w:t>4.</w:t>
            </w:r>
          </w:p>
        </w:tc>
        <w:tc>
          <w:tcPr>
            <w:tcW w:w="5079" w:type="dxa"/>
          </w:tcPr>
          <w:p w:rsidR="00961321" w:rsidRPr="00961321" w:rsidRDefault="00961321" w:rsidP="00961321">
            <w:pPr>
              <w:suppressAutoHyphens w:val="0"/>
              <w:contextualSpacing/>
              <w:jc w:val="both"/>
              <w:rPr>
                <w:rFonts w:eastAsia="Arial"/>
                <w:sz w:val="22"/>
                <w:szCs w:val="22"/>
              </w:rPr>
            </w:pPr>
          </w:p>
        </w:tc>
        <w:tc>
          <w:tcPr>
            <w:tcW w:w="2835" w:type="dxa"/>
          </w:tcPr>
          <w:p w:rsidR="00961321" w:rsidRPr="00961321" w:rsidRDefault="00961321" w:rsidP="00961321">
            <w:pPr>
              <w:suppressAutoHyphens w:val="0"/>
              <w:contextualSpacing/>
              <w:jc w:val="both"/>
              <w:rPr>
                <w:rFonts w:eastAsia="Arial"/>
                <w:sz w:val="22"/>
                <w:szCs w:val="22"/>
              </w:rPr>
            </w:pPr>
          </w:p>
        </w:tc>
        <w:tc>
          <w:tcPr>
            <w:tcW w:w="4536" w:type="dxa"/>
            <w:vAlign w:val="center"/>
          </w:tcPr>
          <w:p w:rsidR="00961321" w:rsidRPr="00961321" w:rsidRDefault="00961321" w:rsidP="00961321">
            <w:pPr>
              <w:rPr>
                <w:i/>
                <w:color w:val="FF0000"/>
                <w:sz w:val="22"/>
                <w:szCs w:val="22"/>
              </w:rPr>
            </w:pPr>
          </w:p>
        </w:tc>
        <w:tc>
          <w:tcPr>
            <w:tcW w:w="2976" w:type="dxa"/>
            <w:vAlign w:val="center"/>
          </w:tcPr>
          <w:p w:rsidR="00961321" w:rsidRPr="00961321" w:rsidRDefault="00961321" w:rsidP="00961321">
            <w:pPr>
              <w:rPr>
                <w:i/>
                <w:color w:val="FF0000"/>
                <w:sz w:val="22"/>
                <w:szCs w:val="22"/>
              </w:rPr>
            </w:pPr>
          </w:p>
        </w:tc>
      </w:tr>
      <w:tr w:rsidR="00961321" w:rsidRPr="00961321" w:rsidTr="00961321">
        <w:tc>
          <w:tcPr>
            <w:tcW w:w="558" w:type="dxa"/>
            <w:vAlign w:val="center"/>
          </w:tcPr>
          <w:p w:rsidR="00961321" w:rsidRPr="00961321" w:rsidRDefault="00961321" w:rsidP="00961321">
            <w:pPr>
              <w:jc w:val="center"/>
              <w:rPr>
                <w:sz w:val="22"/>
                <w:szCs w:val="22"/>
              </w:rPr>
            </w:pPr>
            <w:r w:rsidRPr="00961321">
              <w:rPr>
                <w:sz w:val="22"/>
                <w:szCs w:val="22"/>
              </w:rPr>
              <w:t>…</w:t>
            </w:r>
          </w:p>
        </w:tc>
        <w:tc>
          <w:tcPr>
            <w:tcW w:w="5079" w:type="dxa"/>
          </w:tcPr>
          <w:p w:rsidR="00961321" w:rsidRPr="00961321" w:rsidRDefault="00961321" w:rsidP="00961321">
            <w:pPr>
              <w:suppressAutoHyphens w:val="0"/>
              <w:contextualSpacing/>
              <w:jc w:val="both"/>
              <w:rPr>
                <w:rFonts w:eastAsia="Arial"/>
                <w:sz w:val="22"/>
                <w:szCs w:val="22"/>
              </w:rPr>
            </w:pPr>
          </w:p>
        </w:tc>
        <w:tc>
          <w:tcPr>
            <w:tcW w:w="2835" w:type="dxa"/>
          </w:tcPr>
          <w:p w:rsidR="00961321" w:rsidRPr="00961321" w:rsidRDefault="00961321" w:rsidP="00961321">
            <w:pPr>
              <w:suppressAutoHyphens w:val="0"/>
              <w:contextualSpacing/>
              <w:jc w:val="both"/>
              <w:rPr>
                <w:rFonts w:eastAsia="Arial"/>
                <w:sz w:val="22"/>
                <w:szCs w:val="22"/>
              </w:rPr>
            </w:pPr>
          </w:p>
        </w:tc>
        <w:tc>
          <w:tcPr>
            <w:tcW w:w="4536" w:type="dxa"/>
            <w:vAlign w:val="center"/>
          </w:tcPr>
          <w:p w:rsidR="00961321" w:rsidRPr="00961321" w:rsidRDefault="00961321" w:rsidP="00961321">
            <w:pPr>
              <w:rPr>
                <w:i/>
                <w:color w:val="FF0000"/>
                <w:sz w:val="22"/>
                <w:szCs w:val="22"/>
              </w:rPr>
            </w:pPr>
          </w:p>
        </w:tc>
        <w:tc>
          <w:tcPr>
            <w:tcW w:w="2976" w:type="dxa"/>
            <w:vAlign w:val="center"/>
          </w:tcPr>
          <w:p w:rsidR="00961321" w:rsidRPr="00961321" w:rsidRDefault="00961321" w:rsidP="00961321">
            <w:pPr>
              <w:rPr>
                <w:i/>
                <w:color w:val="FF0000"/>
                <w:sz w:val="22"/>
                <w:szCs w:val="22"/>
              </w:rPr>
            </w:pPr>
          </w:p>
        </w:tc>
      </w:tr>
    </w:tbl>
    <w:p w:rsidR="00961321" w:rsidRDefault="00961321" w:rsidP="00961321">
      <w:pPr>
        <w:widowControl w:val="0"/>
        <w:spacing w:line="240" w:lineRule="atLeast"/>
        <w:rPr>
          <w:sz w:val="22"/>
          <w:szCs w:val="22"/>
          <w:u w:val="single"/>
        </w:rPr>
      </w:pPr>
      <w:r w:rsidRPr="00961321">
        <w:rPr>
          <w:sz w:val="22"/>
          <w:szCs w:val="22"/>
          <w:u w:val="single"/>
        </w:rPr>
        <w:t>*сведения должны быть актуальными на дату подачи заявки участником</w:t>
      </w: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Pr="00961321" w:rsidRDefault="00277553" w:rsidP="00277553">
      <w:pPr>
        <w:suppressAutoHyphens w:val="0"/>
        <w:autoSpaceDE w:val="0"/>
        <w:autoSpaceDN w:val="0"/>
        <w:adjustRightInd w:val="0"/>
        <w:jc w:val="both"/>
        <w:rPr>
          <w:sz w:val="22"/>
          <w:szCs w:val="22"/>
          <w:lang w:eastAsia="en-US"/>
        </w:rPr>
      </w:pPr>
      <w:r w:rsidRPr="00961321">
        <w:rPr>
          <w:sz w:val="22"/>
          <w:szCs w:val="22"/>
          <w:lang w:eastAsia="en-US"/>
        </w:rPr>
        <w:t>Руководитель      __________________________</w:t>
      </w:r>
      <w:r w:rsidRPr="00961321">
        <w:rPr>
          <w:sz w:val="22"/>
          <w:szCs w:val="22"/>
          <w:lang w:eastAsia="en-US"/>
        </w:rPr>
        <w:tab/>
        <w:t xml:space="preserve">  _________________________________</w:t>
      </w:r>
    </w:p>
    <w:p w:rsidR="00277553" w:rsidRPr="00961321" w:rsidRDefault="00277553" w:rsidP="00277553">
      <w:pPr>
        <w:suppressAutoHyphens w:val="0"/>
        <w:autoSpaceDE w:val="0"/>
        <w:autoSpaceDN w:val="0"/>
        <w:adjustRightInd w:val="0"/>
        <w:jc w:val="both"/>
        <w:rPr>
          <w:sz w:val="22"/>
          <w:szCs w:val="22"/>
          <w:lang w:eastAsia="en-US"/>
        </w:rPr>
      </w:pPr>
      <w:r w:rsidRPr="00961321">
        <w:rPr>
          <w:sz w:val="22"/>
          <w:szCs w:val="22"/>
          <w:lang w:eastAsia="en-US"/>
        </w:rPr>
        <w:t xml:space="preserve">     </w:t>
      </w:r>
      <w:r w:rsidRPr="00961321">
        <w:rPr>
          <w:sz w:val="22"/>
          <w:szCs w:val="22"/>
          <w:lang w:eastAsia="en-US"/>
        </w:rPr>
        <w:tab/>
        <w:t xml:space="preserve">                                   (подпись)</w:t>
      </w:r>
      <w:r w:rsidRPr="00961321">
        <w:rPr>
          <w:sz w:val="22"/>
          <w:szCs w:val="22"/>
          <w:lang w:eastAsia="en-US"/>
        </w:rPr>
        <w:tab/>
      </w:r>
      <w:r w:rsidRPr="00961321">
        <w:rPr>
          <w:sz w:val="22"/>
          <w:szCs w:val="22"/>
          <w:lang w:eastAsia="en-US"/>
        </w:rPr>
        <w:tab/>
        <w:t xml:space="preserve">                        (Ф.И.О.)</w:t>
      </w:r>
    </w:p>
    <w:p w:rsidR="00277553" w:rsidRPr="00961321" w:rsidRDefault="00277553" w:rsidP="00277553">
      <w:pPr>
        <w:suppressAutoHyphens w:val="0"/>
        <w:autoSpaceDE w:val="0"/>
        <w:autoSpaceDN w:val="0"/>
        <w:adjustRightInd w:val="0"/>
        <w:jc w:val="both"/>
        <w:rPr>
          <w:color w:val="000000"/>
          <w:sz w:val="22"/>
          <w:szCs w:val="22"/>
          <w:lang w:eastAsia="en-US"/>
        </w:rPr>
      </w:pPr>
      <w:r w:rsidRPr="00961321">
        <w:rPr>
          <w:color w:val="000000"/>
          <w:sz w:val="22"/>
          <w:szCs w:val="22"/>
          <w:lang w:eastAsia="en-US"/>
        </w:rPr>
        <w:t>М.П.</w:t>
      </w: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Default="00277553" w:rsidP="00961321">
      <w:pPr>
        <w:widowControl w:val="0"/>
        <w:spacing w:line="240" w:lineRule="atLeast"/>
        <w:rPr>
          <w:sz w:val="22"/>
          <w:szCs w:val="22"/>
          <w:u w:val="single"/>
        </w:rPr>
      </w:pPr>
    </w:p>
    <w:p w:rsidR="00277553" w:rsidRPr="00961321" w:rsidRDefault="00277553" w:rsidP="00277553">
      <w:pPr>
        <w:tabs>
          <w:tab w:val="left" w:pos="720"/>
        </w:tabs>
        <w:jc w:val="right"/>
        <w:rPr>
          <w:b/>
          <w:sz w:val="22"/>
          <w:szCs w:val="22"/>
        </w:rPr>
      </w:pPr>
      <w:r w:rsidRPr="00961321">
        <w:rPr>
          <w:b/>
          <w:sz w:val="22"/>
          <w:szCs w:val="22"/>
        </w:rPr>
        <w:t xml:space="preserve">Приложение № </w:t>
      </w:r>
      <w:r>
        <w:rPr>
          <w:b/>
          <w:sz w:val="22"/>
          <w:szCs w:val="22"/>
        </w:rPr>
        <w:t>2</w:t>
      </w:r>
    </w:p>
    <w:p w:rsidR="00277553" w:rsidRPr="00961321" w:rsidRDefault="00277553" w:rsidP="00277553">
      <w:pPr>
        <w:tabs>
          <w:tab w:val="left" w:pos="720"/>
        </w:tabs>
        <w:jc w:val="right"/>
        <w:rPr>
          <w:b/>
          <w:sz w:val="22"/>
          <w:szCs w:val="22"/>
        </w:rPr>
      </w:pPr>
      <w:r w:rsidRPr="00961321">
        <w:rPr>
          <w:b/>
          <w:sz w:val="22"/>
          <w:szCs w:val="22"/>
        </w:rPr>
        <w:t xml:space="preserve">к заявке на участие в </w:t>
      </w:r>
      <w:r>
        <w:rPr>
          <w:b/>
          <w:sz w:val="22"/>
          <w:szCs w:val="22"/>
        </w:rPr>
        <w:t>запросе предложений</w:t>
      </w:r>
    </w:p>
    <w:p w:rsidR="00277553" w:rsidRPr="00961321" w:rsidRDefault="00277553" w:rsidP="00277553">
      <w:pPr>
        <w:widowControl w:val="0"/>
        <w:rPr>
          <w:b/>
          <w:i/>
          <w:color w:val="FF0000"/>
          <w:sz w:val="22"/>
          <w:szCs w:val="22"/>
          <w:u w:val="single"/>
        </w:rPr>
      </w:pPr>
      <w:r w:rsidRPr="00961321">
        <w:rPr>
          <w:b/>
          <w:i/>
          <w:color w:val="FF0000"/>
          <w:sz w:val="22"/>
          <w:szCs w:val="22"/>
          <w:u w:val="single"/>
        </w:rPr>
        <w:t>На бланке организации</w:t>
      </w:r>
    </w:p>
    <w:tbl>
      <w:tblPr>
        <w:tblW w:w="0" w:type="auto"/>
        <w:tblLook w:val="01E0" w:firstRow="1" w:lastRow="1" w:firstColumn="1" w:lastColumn="1" w:noHBand="0" w:noVBand="0"/>
      </w:tblPr>
      <w:tblGrid>
        <w:gridCol w:w="4488"/>
      </w:tblGrid>
      <w:tr w:rsidR="00277553" w:rsidRPr="00961321" w:rsidTr="00453549">
        <w:tc>
          <w:tcPr>
            <w:tcW w:w="4488" w:type="dxa"/>
          </w:tcPr>
          <w:p w:rsidR="00277553" w:rsidRPr="00961321" w:rsidRDefault="00277553" w:rsidP="00453549">
            <w:pPr>
              <w:rPr>
                <w:sz w:val="22"/>
                <w:szCs w:val="22"/>
              </w:rPr>
            </w:pPr>
            <w:r w:rsidRPr="00961321">
              <w:rPr>
                <w:sz w:val="22"/>
                <w:szCs w:val="22"/>
              </w:rPr>
              <w:t>__________________ № ______________</w:t>
            </w:r>
          </w:p>
          <w:p w:rsidR="00277553" w:rsidRPr="00961321" w:rsidRDefault="00277553" w:rsidP="00453549">
            <w:pPr>
              <w:rPr>
                <w:sz w:val="22"/>
                <w:szCs w:val="22"/>
              </w:rPr>
            </w:pPr>
          </w:p>
          <w:p w:rsidR="00277553" w:rsidRPr="00961321" w:rsidRDefault="00277553" w:rsidP="00FB5236">
            <w:pPr>
              <w:widowControl w:val="0"/>
              <w:rPr>
                <w:color w:val="3E3E3E"/>
                <w:sz w:val="22"/>
                <w:szCs w:val="22"/>
              </w:rPr>
            </w:pPr>
            <w:r w:rsidRPr="00961321">
              <w:rPr>
                <w:sz w:val="22"/>
                <w:szCs w:val="22"/>
              </w:rPr>
              <w:t>На № ___________ от ____________ 20</w:t>
            </w:r>
            <w:r w:rsidR="00FB5236">
              <w:rPr>
                <w:sz w:val="22"/>
                <w:szCs w:val="22"/>
              </w:rPr>
              <w:t>20</w:t>
            </w:r>
            <w:r w:rsidRPr="00961321">
              <w:rPr>
                <w:sz w:val="22"/>
                <w:szCs w:val="22"/>
              </w:rPr>
              <w:t xml:space="preserve"> г.</w:t>
            </w:r>
          </w:p>
        </w:tc>
      </w:tr>
    </w:tbl>
    <w:p w:rsidR="00277553" w:rsidRDefault="00277553" w:rsidP="00961321">
      <w:pPr>
        <w:widowControl w:val="0"/>
        <w:spacing w:line="240" w:lineRule="atLeast"/>
        <w:rPr>
          <w:sz w:val="22"/>
          <w:szCs w:val="22"/>
          <w:u w:val="single"/>
        </w:rPr>
      </w:pPr>
    </w:p>
    <w:p w:rsidR="00277553" w:rsidRPr="00277553" w:rsidRDefault="00277553" w:rsidP="00277553">
      <w:pPr>
        <w:widowControl w:val="0"/>
        <w:spacing w:line="240" w:lineRule="atLeast"/>
        <w:jc w:val="center"/>
        <w:rPr>
          <w:b/>
          <w:sz w:val="22"/>
          <w:szCs w:val="22"/>
          <w:u w:val="single"/>
        </w:rPr>
      </w:pPr>
      <w:r w:rsidRPr="00277553">
        <w:rPr>
          <w:b/>
          <w:sz w:val="22"/>
          <w:szCs w:val="22"/>
          <w:u w:val="single"/>
        </w:rPr>
        <w:t>Сведения о наличии сертификатов</w:t>
      </w:r>
    </w:p>
    <w:p w:rsidR="00961321" w:rsidRPr="00961321" w:rsidRDefault="00961321" w:rsidP="00961321">
      <w:pPr>
        <w:widowControl w:val="0"/>
        <w:spacing w:line="240" w:lineRule="atLeast"/>
        <w:rPr>
          <w:sz w:val="22"/>
          <w:szCs w:val="22"/>
          <w:u w:val="single"/>
        </w:rPr>
      </w:pPr>
    </w:p>
    <w:tbl>
      <w:tblPr>
        <w:tblStyle w:val="afc"/>
        <w:tblW w:w="16062" w:type="dxa"/>
        <w:tblLook w:val="04A0" w:firstRow="1" w:lastRow="0" w:firstColumn="1" w:lastColumn="0" w:noHBand="0" w:noVBand="1"/>
      </w:tblPr>
      <w:tblGrid>
        <w:gridCol w:w="548"/>
        <w:gridCol w:w="4298"/>
        <w:gridCol w:w="2512"/>
        <w:gridCol w:w="3723"/>
        <w:gridCol w:w="2359"/>
        <w:gridCol w:w="2622"/>
      </w:tblGrid>
      <w:tr w:rsidR="00961321" w:rsidRPr="00961321" w:rsidTr="00961321">
        <w:trPr>
          <w:trHeight w:val="1151"/>
        </w:trPr>
        <w:tc>
          <w:tcPr>
            <w:tcW w:w="548" w:type="dxa"/>
            <w:vAlign w:val="center"/>
          </w:tcPr>
          <w:p w:rsidR="00961321" w:rsidRPr="00961321" w:rsidRDefault="00961321" w:rsidP="00961321">
            <w:pPr>
              <w:jc w:val="center"/>
              <w:rPr>
                <w:sz w:val="22"/>
                <w:szCs w:val="22"/>
              </w:rPr>
            </w:pPr>
            <w:r w:rsidRPr="00961321">
              <w:rPr>
                <w:sz w:val="22"/>
                <w:szCs w:val="22"/>
              </w:rPr>
              <w:t>№ п/п</w:t>
            </w:r>
          </w:p>
        </w:tc>
        <w:tc>
          <w:tcPr>
            <w:tcW w:w="4298" w:type="dxa"/>
            <w:vAlign w:val="center"/>
          </w:tcPr>
          <w:p w:rsidR="00961321" w:rsidRPr="00961321" w:rsidRDefault="00961321" w:rsidP="00961321">
            <w:pPr>
              <w:jc w:val="center"/>
              <w:rPr>
                <w:sz w:val="22"/>
                <w:szCs w:val="22"/>
              </w:rPr>
            </w:pPr>
            <w:r w:rsidRPr="00961321">
              <w:rPr>
                <w:sz w:val="22"/>
                <w:szCs w:val="22"/>
              </w:rPr>
              <w:t>Наименование сертификата</w:t>
            </w:r>
          </w:p>
        </w:tc>
        <w:tc>
          <w:tcPr>
            <w:tcW w:w="2512" w:type="dxa"/>
            <w:vAlign w:val="center"/>
          </w:tcPr>
          <w:p w:rsidR="00961321" w:rsidRPr="00961321" w:rsidRDefault="00961321" w:rsidP="00961321">
            <w:pPr>
              <w:jc w:val="center"/>
              <w:rPr>
                <w:sz w:val="22"/>
                <w:szCs w:val="22"/>
              </w:rPr>
            </w:pPr>
            <w:r w:rsidRPr="00961321">
              <w:rPr>
                <w:sz w:val="22"/>
                <w:szCs w:val="22"/>
              </w:rPr>
              <w:t>№ сертификата</w:t>
            </w:r>
          </w:p>
        </w:tc>
        <w:tc>
          <w:tcPr>
            <w:tcW w:w="3723" w:type="dxa"/>
            <w:vAlign w:val="center"/>
          </w:tcPr>
          <w:p w:rsidR="00961321" w:rsidRPr="00961321" w:rsidRDefault="00961321" w:rsidP="00961321">
            <w:pPr>
              <w:jc w:val="center"/>
              <w:rPr>
                <w:sz w:val="22"/>
                <w:szCs w:val="22"/>
              </w:rPr>
            </w:pPr>
            <w:r w:rsidRPr="00961321">
              <w:rPr>
                <w:sz w:val="22"/>
                <w:szCs w:val="22"/>
              </w:rPr>
              <w:t>Дата выдачи сертификата</w:t>
            </w:r>
          </w:p>
          <w:p w:rsidR="00961321" w:rsidRPr="00961321" w:rsidRDefault="00961321" w:rsidP="00961321">
            <w:pPr>
              <w:jc w:val="center"/>
              <w:rPr>
                <w:sz w:val="22"/>
                <w:szCs w:val="22"/>
              </w:rPr>
            </w:pPr>
          </w:p>
        </w:tc>
        <w:tc>
          <w:tcPr>
            <w:tcW w:w="2359" w:type="dxa"/>
            <w:vAlign w:val="center"/>
          </w:tcPr>
          <w:p w:rsidR="00961321" w:rsidRPr="00961321" w:rsidRDefault="00961321" w:rsidP="00961321">
            <w:pPr>
              <w:jc w:val="center"/>
              <w:rPr>
                <w:sz w:val="22"/>
                <w:szCs w:val="22"/>
              </w:rPr>
            </w:pPr>
            <w:r w:rsidRPr="00961321">
              <w:rPr>
                <w:sz w:val="22"/>
                <w:szCs w:val="22"/>
              </w:rPr>
              <w:t>Срок действия сертификата</w:t>
            </w:r>
          </w:p>
        </w:tc>
        <w:tc>
          <w:tcPr>
            <w:tcW w:w="2622" w:type="dxa"/>
            <w:vAlign w:val="center"/>
          </w:tcPr>
          <w:p w:rsidR="00961321" w:rsidRPr="00961321" w:rsidRDefault="00961321" w:rsidP="00961321">
            <w:pPr>
              <w:jc w:val="center"/>
              <w:rPr>
                <w:sz w:val="22"/>
                <w:szCs w:val="22"/>
              </w:rPr>
            </w:pPr>
            <w:r w:rsidRPr="00961321">
              <w:rPr>
                <w:sz w:val="22"/>
                <w:szCs w:val="22"/>
              </w:rPr>
              <w:t>Кем выдан сертификат</w:t>
            </w:r>
          </w:p>
        </w:tc>
      </w:tr>
      <w:tr w:rsidR="00961321" w:rsidRPr="00961321" w:rsidTr="00961321">
        <w:tc>
          <w:tcPr>
            <w:tcW w:w="548" w:type="dxa"/>
            <w:vAlign w:val="center"/>
          </w:tcPr>
          <w:p w:rsidR="00961321" w:rsidRPr="00961321" w:rsidRDefault="00961321" w:rsidP="00961321">
            <w:pPr>
              <w:jc w:val="center"/>
              <w:rPr>
                <w:sz w:val="22"/>
                <w:szCs w:val="22"/>
              </w:rPr>
            </w:pPr>
            <w:r w:rsidRPr="00961321">
              <w:rPr>
                <w:sz w:val="22"/>
                <w:szCs w:val="22"/>
              </w:rPr>
              <w:t>1.</w:t>
            </w:r>
          </w:p>
        </w:tc>
        <w:tc>
          <w:tcPr>
            <w:tcW w:w="4298" w:type="dxa"/>
          </w:tcPr>
          <w:p w:rsidR="00961321" w:rsidRPr="00961321" w:rsidRDefault="00961321" w:rsidP="00961321">
            <w:pPr>
              <w:suppressAutoHyphens w:val="0"/>
              <w:contextualSpacing/>
              <w:jc w:val="both"/>
              <w:rPr>
                <w:rFonts w:eastAsia="Arial"/>
                <w:sz w:val="22"/>
                <w:szCs w:val="22"/>
              </w:rPr>
            </w:pPr>
          </w:p>
        </w:tc>
        <w:tc>
          <w:tcPr>
            <w:tcW w:w="2512" w:type="dxa"/>
          </w:tcPr>
          <w:p w:rsidR="00961321" w:rsidRPr="00961321" w:rsidRDefault="00961321" w:rsidP="00961321">
            <w:pPr>
              <w:suppressAutoHyphens w:val="0"/>
              <w:contextualSpacing/>
              <w:jc w:val="both"/>
              <w:rPr>
                <w:rFonts w:eastAsia="Arial"/>
                <w:sz w:val="22"/>
                <w:szCs w:val="22"/>
              </w:rPr>
            </w:pPr>
          </w:p>
        </w:tc>
        <w:tc>
          <w:tcPr>
            <w:tcW w:w="3723" w:type="dxa"/>
            <w:vAlign w:val="center"/>
          </w:tcPr>
          <w:p w:rsidR="00961321" w:rsidRPr="00961321" w:rsidRDefault="00961321" w:rsidP="00961321">
            <w:pPr>
              <w:rPr>
                <w:i/>
                <w:color w:val="FF0000"/>
                <w:sz w:val="22"/>
                <w:szCs w:val="22"/>
              </w:rPr>
            </w:pPr>
          </w:p>
        </w:tc>
        <w:tc>
          <w:tcPr>
            <w:tcW w:w="2359" w:type="dxa"/>
          </w:tcPr>
          <w:p w:rsidR="00961321" w:rsidRPr="00961321" w:rsidRDefault="00961321" w:rsidP="00961321">
            <w:pPr>
              <w:rPr>
                <w:i/>
                <w:color w:val="FF0000"/>
                <w:sz w:val="22"/>
                <w:szCs w:val="22"/>
              </w:rPr>
            </w:pPr>
          </w:p>
        </w:tc>
        <w:tc>
          <w:tcPr>
            <w:tcW w:w="2622" w:type="dxa"/>
            <w:vAlign w:val="center"/>
          </w:tcPr>
          <w:p w:rsidR="00961321" w:rsidRPr="00961321" w:rsidRDefault="00961321" w:rsidP="00961321">
            <w:pPr>
              <w:rPr>
                <w:i/>
                <w:color w:val="FF0000"/>
                <w:sz w:val="22"/>
                <w:szCs w:val="22"/>
              </w:rPr>
            </w:pPr>
          </w:p>
        </w:tc>
      </w:tr>
      <w:tr w:rsidR="00961321" w:rsidRPr="00961321" w:rsidTr="00961321">
        <w:tc>
          <w:tcPr>
            <w:tcW w:w="548" w:type="dxa"/>
            <w:vAlign w:val="center"/>
          </w:tcPr>
          <w:p w:rsidR="00961321" w:rsidRPr="00961321" w:rsidRDefault="00961321" w:rsidP="00961321">
            <w:pPr>
              <w:jc w:val="center"/>
              <w:rPr>
                <w:sz w:val="22"/>
                <w:szCs w:val="22"/>
              </w:rPr>
            </w:pPr>
            <w:r w:rsidRPr="00961321">
              <w:rPr>
                <w:sz w:val="22"/>
                <w:szCs w:val="22"/>
              </w:rPr>
              <w:t>2.</w:t>
            </w:r>
          </w:p>
        </w:tc>
        <w:tc>
          <w:tcPr>
            <w:tcW w:w="4298" w:type="dxa"/>
          </w:tcPr>
          <w:p w:rsidR="00961321" w:rsidRPr="00961321" w:rsidRDefault="00961321" w:rsidP="00961321">
            <w:pPr>
              <w:suppressAutoHyphens w:val="0"/>
              <w:contextualSpacing/>
              <w:jc w:val="both"/>
              <w:rPr>
                <w:rFonts w:eastAsia="Arial"/>
                <w:sz w:val="22"/>
                <w:szCs w:val="22"/>
              </w:rPr>
            </w:pPr>
          </w:p>
        </w:tc>
        <w:tc>
          <w:tcPr>
            <w:tcW w:w="2512" w:type="dxa"/>
          </w:tcPr>
          <w:p w:rsidR="00961321" w:rsidRPr="00961321" w:rsidRDefault="00961321" w:rsidP="00961321">
            <w:pPr>
              <w:suppressAutoHyphens w:val="0"/>
              <w:contextualSpacing/>
              <w:jc w:val="both"/>
              <w:rPr>
                <w:rFonts w:eastAsia="Arial"/>
                <w:sz w:val="22"/>
                <w:szCs w:val="22"/>
              </w:rPr>
            </w:pPr>
          </w:p>
        </w:tc>
        <w:tc>
          <w:tcPr>
            <w:tcW w:w="3723" w:type="dxa"/>
            <w:vAlign w:val="center"/>
          </w:tcPr>
          <w:p w:rsidR="00961321" w:rsidRPr="00961321" w:rsidRDefault="00961321" w:rsidP="00961321">
            <w:pPr>
              <w:rPr>
                <w:i/>
                <w:color w:val="FF0000"/>
                <w:sz w:val="22"/>
                <w:szCs w:val="22"/>
              </w:rPr>
            </w:pPr>
          </w:p>
        </w:tc>
        <w:tc>
          <w:tcPr>
            <w:tcW w:w="2359" w:type="dxa"/>
          </w:tcPr>
          <w:p w:rsidR="00961321" w:rsidRPr="00961321" w:rsidRDefault="00961321" w:rsidP="00961321">
            <w:pPr>
              <w:rPr>
                <w:i/>
                <w:color w:val="FF0000"/>
                <w:sz w:val="22"/>
                <w:szCs w:val="22"/>
              </w:rPr>
            </w:pPr>
          </w:p>
        </w:tc>
        <w:tc>
          <w:tcPr>
            <w:tcW w:w="2622" w:type="dxa"/>
            <w:vAlign w:val="center"/>
          </w:tcPr>
          <w:p w:rsidR="00961321" w:rsidRPr="00961321" w:rsidRDefault="00961321" w:rsidP="00961321">
            <w:pPr>
              <w:rPr>
                <w:i/>
                <w:color w:val="FF0000"/>
                <w:sz w:val="22"/>
                <w:szCs w:val="22"/>
              </w:rPr>
            </w:pPr>
          </w:p>
        </w:tc>
      </w:tr>
    </w:tbl>
    <w:p w:rsidR="00961321" w:rsidRPr="00961321" w:rsidRDefault="00961321" w:rsidP="00961321">
      <w:pPr>
        <w:widowControl w:val="0"/>
        <w:spacing w:line="240" w:lineRule="atLeast"/>
        <w:rPr>
          <w:sz w:val="22"/>
          <w:szCs w:val="22"/>
          <w:u w:val="single"/>
        </w:rPr>
      </w:pPr>
      <w:r w:rsidRPr="00961321">
        <w:rPr>
          <w:sz w:val="22"/>
          <w:szCs w:val="22"/>
          <w:u w:val="single"/>
        </w:rPr>
        <w:t>*сведения должны быть актуальными на дату подачи заявки участником</w:t>
      </w:r>
    </w:p>
    <w:p w:rsidR="00961321" w:rsidRPr="00961321" w:rsidRDefault="00961321" w:rsidP="00961321">
      <w:pPr>
        <w:widowControl w:val="0"/>
        <w:spacing w:line="240" w:lineRule="atLeast"/>
        <w:rPr>
          <w:sz w:val="22"/>
          <w:szCs w:val="22"/>
          <w:u w:val="single"/>
        </w:rPr>
      </w:pPr>
    </w:p>
    <w:p w:rsidR="00961321" w:rsidRPr="00961321" w:rsidRDefault="00961321" w:rsidP="00961321">
      <w:pPr>
        <w:widowControl w:val="0"/>
        <w:spacing w:line="240" w:lineRule="atLeast"/>
        <w:rPr>
          <w:sz w:val="22"/>
          <w:szCs w:val="22"/>
          <w:u w:val="single"/>
        </w:rPr>
      </w:pPr>
    </w:p>
    <w:p w:rsidR="00961321" w:rsidRPr="00961321" w:rsidRDefault="00961321" w:rsidP="00961321">
      <w:pPr>
        <w:widowControl w:val="0"/>
        <w:spacing w:line="240" w:lineRule="atLeast"/>
        <w:rPr>
          <w:sz w:val="22"/>
          <w:szCs w:val="22"/>
          <w:u w:val="single"/>
        </w:rPr>
      </w:pPr>
    </w:p>
    <w:p w:rsidR="00961321" w:rsidRPr="00961321" w:rsidRDefault="00961321" w:rsidP="00961321">
      <w:pPr>
        <w:suppressAutoHyphens w:val="0"/>
        <w:autoSpaceDE w:val="0"/>
        <w:autoSpaceDN w:val="0"/>
        <w:adjustRightInd w:val="0"/>
        <w:jc w:val="both"/>
        <w:rPr>
          <w:sz w:val="22"/>
          <w:szCs w:val="22"/>
          <w:lang w:eastAsia="en-US"/>
        </w:rPr>
      </w:pPr>
      <w:r w:rsidRPr="00961321">
        <w:rPr>
          <w:sz w:val="22"/>
          <w:szCs w:val="22"/>
          <w:lang w:eastAsia="en-US"/>
        </w:rPr>
        <w:t>Руководитель      __________________________</w:t>
      </w:r>
      <w:r w:rsidRPr="00961321">
        <w:rPr>
          <w:sz w:val="22"/>
          <w:szCs w:val="22"/>
          <w:lang w:eastAsia="en-US"/>
        </w:rPr>
        <w:tab/>
        <w:t xml:space="preserve">  _________________________________</w:t>
      </w:r>
    </w:p>
    <w:p w:rsidR="00961321" w:rsidRPr="00961321" w:rsidRDefault="00961321" w:rsidP="00961321">
      <w:pPr>
        <w:suppressAutoHyphens w:val="0"/>
        <w:autoSpaceDE w:val="0"/>
        <w:autoSpaceDN w:val="0"/>
        <w:adjustRightInd w:val="0"/>
        <w:jc w:val="both"/>
        <w:rPr>
          <w:sz w:val="22"/>
          <w:szCs w:val="22"/>
          <w:lang w:eastAsia="en-US"/>
        </w:rPr>
      </w:pPr>
      <w:r w:rsidRPr="00961321">
        <w:rPr>
          <w:sz w:val="22"/>
          <w:szCs w:val="22"/>
          <w:lang w:eastAsia="en-US"/>
        </w:rPr>
        <w:t xml:space="preserve">     </w:t>
      </w:r>
      <w:r w:rsidRPr="00961321">
        <w:rPr>
          <w:sz w:val="22"/>
          <w:szCs w:val="22"/>
          <w:lang w:eastAsia="en-US"/>
        </w:rPr>
        <w:tab/>
        <w:t xml:space="preserve">                                   (подпись)</w:t>
      </w:r>
      <w:r w:rsidRPr="00961321">
        <w:rPr>
          <w:sz w:val="22"/>
          <w:szCs w:val="22"/>
          <w:lang w:eastAsia="en-US"/>
        </w:rPr>
        <w:tab/>
      </w:r>
      <w:r w:rsidRPr="00961321">
        <w:rPr>
          <w:sz w:val="22"/>
          <w:szCs w:val="22"/>
          <w:lang w:eastAsia="en-US"/>
        </w:rPr>
        <w:tab/>
        <w:t xml:space="preserve">                        (Ф.И.О.)</w:t>
      </w:r>
    </w:p>
    <w:p w:rsidR="00961321" w:rsidRPr="00961321" w:rsidRDefault="00961321" w:rsidP="00961321">
      <w:pPr>
        <w:suppressAutoHyphens w:val="0"/>
        <w:autoSpaceDE w:val="0"/>
        <w:autoSpaceDN w:val="0"/>
        <w:adjustRightInd w:val="0"/>
        <w:jc w:val="both"/>
        <w:rPr>
          <w:color w:val="000000"/>
          <w:sz w:val="22"/>
          <w:szCs w:val="22"/>
          <w:lang w:eastAsia="en-US"/>
        </w:rPr>
      </w:pPr>
      <w:r w:rsidRPr="00961321">
        <w:rPr>
          <w:color w:val="000000"/>
          <w:sz w:val="22"/>
          <w:szCs w:val="22"/>
          <w:lang w:eastAsia="en-US"/>
        </w:rPr>
        <w:t>М.П.</w:t>
      </w:r>
    </w:p>
    <w:p w:rsidR="00961321" w:rsidRPr="00961321" w:rsidRDefault="00961321" w:rsidP="00961321">
      <w:pPr>
        <w:keepNext/>
        <w:keepLines/>
        <w:suppressAutoHyphens w:val="0"/>
        <w:spacing w:after="200"/>
        <w:rPr>
          <w:i/>
          <w:color w:val="FF0000"/>
          <w:lang w:eastAsia="en-US"/>
        </w:rPr>
        <w:sectPr w:rsidR="00961321" w:rsidRPr="00961321" w:rsidSect="00961321">
          <w:pgSz w:w="16838" w:h="11906" w:orient="landscape"/>
          <w:pgMar w:top="851" w:right="567" w:bottom="992" w:left="425" w:header="624" w:footer="624" w:gutter="0"/>
          <w:cols w:space="720"/>
          <w:docGrid w:linePitch="360"/>
        </w:sectPr>
      </w:pPr>
    </w:p>
    <w:p w:rsidR="00961321" w:rsidRPr="00961321" w:rsidRDefault="00961321" w:rsidP="00961321">
      <w:pPr>
        <w:tabs>
          <w:tab w:val="left" w:pos="720"/>
        </w:tabs>
        <w:rPr>
          <w:b/>
          <w:sz w:val="22"/>
          <w:szCs w:val="22"/>
        </w:rPr>
      </w:pPr>
    </w:p>
    <w:p w:rsidR="00961321" w:rsidRPr="00961321" w:rsidRDefault="00961321" w:rsidP="00961321">
      <w:pPr>
        <w:tabs>
          <w:tab w:val="left" w:pos="720"/>
        </w:tabs>
        <w:jc w:val="right"/>
        <w:rPr>
          <w:b/>
          <w:sz w:val="22"/>
          <w:szCs w:val="22"/>
        </w:rPr>
      </w:pPr>
      <w:r w:rsidRPr="00961321">
        <w:rPr>
          <w:b/>
          <w:sz w:val="22"/>
          <w:szCs w:val="22"/>
        </w:rPr>
        <w:t xml:space="preserve">Приложение № </w:t>
      </w:r>
      <w:r w:rsidR="00277553">
        <w:rPr>
          <w:b/>
          <w:sz w:val="22"/>
          <w:szCs w:val="22"/>
        </w:rPr>
        <w:t>3</w:t>
      </w:r>
    </w:p>
    <w:p w:rsidR="00961321" w:rsidRPr="00961321" w:rsidRDefault="00961321" w:rsidP="00961321">
      <w:pPr>
        <w:tabs>
          <w:tab w:val="left" w:pos="720"/>
        </w:tabs>
        <w:jc w:val="right"/>
        <w:rPr>
          <w:b/>
          <w:sz w:val="22"/>
          <w:szCs w:val="22"/>
        </w:rPr>
      </w:pPr>
      <w:r w:rsidRPr="00961321">
        <w:rPr>
          <w:b/>
          <w:sz w:val="22"/>
          <w:szCs w:val="22"/>
        </w:rPr>
        <w:t xml:space="preserve">к заявке на участие в </w:t>
      </w:r>
      <w:r w:rsidR="00310663" w:rsidRPr="00310663">
        <w:rPr>
          <w:b/>
          <w:sz w:val="22"/>
          <w:szCs w:val="22"/>
        </w:rPr>
        <w:t>запросе предложений</w:t>
      </w:r>
    </w:p>
    <w:p w:rsidR="00961321" w:rsidRPr="00961321" w:rsidRDefault="00961321" w:rsidP="00961321">
      <w:pPr>
        <w:tabs>
          <w:tab w:val="left" w:pos="720"/>
        </w:tabs>
        <w:ind w:firstLine="709"/>
        <w:jc w:val="right"/>
        <w:rPr>
          <w:b/>
          <w:sz w:val="22"/>
          <w:szCs w:val="22"/>
        </w:rPr>
      </w:pPr>
    </w:p>
    <w:p w:rsidR="00961321" w:rsidRPr="00961321" w:rsidRDefault="00961321" w:rsidP="00961321">
      <w:pPr>
        <w:widowControl w:val="0"/>
        <w:rPr>
          <w:b/>
          <w:i/>
          <w:color w:val="FF0000"/>
          <w:sz w:val="22"/>
          <w:szCs w:val="22"/>
          <w:u w:val="single"/>
        </w:rPr>
      </w:pPr>
      <w:r w:rsidRPr="00961321">
        <w:rPr>
          <w:b/>
          <w:i/>
          <w:color w:val="FF0000"/>
          <w:sz w:val="22"/>
          <w:szCs w:val="22"/>
          <w:u w:val="single"/>
        </w:rPr>
        <w:t>На бланке организации</w:t>
      </w:r>
    </w:p>
    <w:tbl>
      <w:tblPr>
        <w:tblW w:w="0" w:type="auto"/>
        <w:tblLook w:val="01E0" w:firstRow="1" w:lastRow="1" w:firstColumn="1" w:lastColumn="1" w:noHBand="0" w:noVBand="0"/>
      </w:tblPr>
      <w:tblGrid>
        <w:gridCol w:w="4488"/>
      </w:tblGrid>
      <w:tr w:rsidR="00961321" w:rsidRPr="00961321" w:rsidTr="00961321">
        <w:tc>
          <w:tcPr>
            <w:tcW w:w="4488" w:type="dxa"/>
          </w:tcPr>
          <w:p w:rsidR="00961321" w:rsidRPr="00961321" w:rsidRDefault="00961321" w:rsidP="00961321">
            <w:pPr>
              <w:rPr>
                <w:sz w:val="22"/>
                <w:szCs w:val="22"/>
              </w:rPr>
            </w:pPr>
            <w:r w:rsidRPr="00961321">
              <w:rPr>
                <w:sz w:val="22"/>
                <w:szCs w:val="22"/>
              </w:rPr>
              <w:t>__________________ № ______________</w:t>
            </w:r>
          </w:p>
          <w:p w:rsidR="00961321" w:rsidRPr="00961321" w:rsidRDefault="00961321" w:rsidP="00961321">
            <w:pPr>
              <w:rPr>
                <w:sz w:val="22"/>
                <w:szCs w:val="22"/>
              </w:rPr>
            </w:pPr>
          </w:p>
          <w:p w:rsidR="00961321" w:rsidRPr="00961321" w:rsidRDefault="00961321" w:rsidP="00FB5236">
            <w:pPr>
              <w:widowControl w:val="0"/>
              <w:rPr>
                <w:color w:val="3E3E3E"/>
                <w:sz w:val="22"/>
                <w:szCs w:val="22"/>
              </w:rPr>
            </w:pPr>
            <w:r w:rsidRPr="00961321">
              <w:rPr>
                <w:sz w:val="22"/>
                <w:szCs w:val="22"/>
              </w:rPr>
              <w:t>На № ___________ от ____________ 20</w:t>
            </w:r>
            <w:r w:rsidR="00FB5236">
              <w:rPr>
                <w:sz w:val="22"/>
                <w:szCs w:val="22"/>
              </w:rPr>
              <w:t>20</w:t>
            </w:r>
            <w:r w:rsidRPr="00961321">
              <w:rPr>
                <w:sz w:val="22"/>
                <w:szCs w:val="22"/>
              </w:rPr>
              <w:t xml:space="preserve"> г.</w:t>
            </w:r>
          </w:p>
        </w:tc>
      </w:tr>
    </w:tbl>
    <w:p w:rsidR="00961321" w:rsidRPr="00961321" w:rsidRDefault="00961321" w:rsidP="00961321">
      <w:pPr>
        <w:tabs>
          <w:tab w:val="left" w:pos="720"/>
        </w:tabs>
        <w:ind w:firstLine="709"/>
        <w:jc w:val="right"/>
        <w:rPr>
          <w:b/>
          <w:sz w:val="22"/>
          <w:szCs w:val="22"/>
        </w:rPr>
      </w:pPr>
    </w:p>
    <w:p w:rsidR="00961321" w:rsidRPr="00961321" w:rsidRDefault="00961321" w:rsidP="00961321">
      <w:pPr>
        <w:tabs>
          <w:tab w:val="left" w:pos="720"/>
        </w:tabs>
        <w:ind w:firstLine="709"/>
        <w:jc w:val="right"/>
        <w:rPr>
          <w:b/>
          <w:sz w:val="22"/>
          <w:szCs w:val="22"/>
        </w:rPr>
      </w:pPr>
    </w:p>
    <w:p w:rsidR="00961321" w:rsidRPr="00961321" w:rsidRDefault="00961321" w:rsidP="00961321">
      <w:pPr>
        <w:tabs>
          <w:tab w:val="left" w:pos="720"/>
        </w:tabs>
        <w:jc w:val="center"/>
        <w:rPr>
          <w:sz w:val="22"/>
          <w:szCs w:val="22"/>
        </w:rPr>
      </w:pPr>
      <w:r w:rsidRPr="00961321">
        <w:rPr>
          <w:b/>
          <w:i/>
        </w:rPr>
        <w:t xml:space="preserve">Сведения о квалификации трудовых ресурсов </w:t>
      </w:r>
      <w:r w:rsidRPr="00961321">
        <w:rPr>
          <w:sz w:val="22"/>
          <w:szCs w:val="22"/>
          <w:lang w:val="x-none"/>
        </w:rPr>
        <w:t>_______________________________________________________________</w:t>
      </w:r>
      <w:r w:rsidRPr="00961321">
        <w:rPr>
          <w:sz w:val="22"/>
          <w:szCs w:val="22"/>
        </w:rPr>
        <w:t>________</w:t>
      </w:r>
      <w:r w:rsidRPr="00961321">
        <w:rPr>
          <w:sz w:val="22"/>
          <w:szCs w:val="22"/>
          <w:lang w:val="x-none"/>
        </w:rPr>
        <w:t>____</w:t>
      </w:r>
    </w:p>
    <w:p w:rsidR="00961321" w:rsidRPr="00961321" w:rsidRDefault="00961321" w:rsidP="00961321">
      <w:pPr>
        <w:widowControl w:val="0"/>
        <w:jc w:val="center"/>
        <w:rPr>
          <w:i/>
          <w:color w:val="FF0000"/>
          <w:sz w:val="22"/>
          <w:szCs w:val="22"/>
          <w:vertAlign w:val="subscript"/>
        </w:rPr>
      </w:pPr>
      <w:r w:rsidRPr="00961321">
        <w:rPr>
          <w:i/>
          <w:color w:val="FF0000"/>
          <w:sz w:val="22"/>
          <w:szCs w:val="22"/>
          <w:vertAlign w:val="subscript"/>
          <w:lang w:val="x-none"/>
        </w:rPr>
        <w:t>(</w:t>
      </w:r>
      <w:r w:rsidRPr="00961321">
        <w:rPr>
          <w:i/>
          <w:color w:val="FF0000"/>
          <w:sz w:val="22"/>
          <w:szCs w:val="22"/>
          <w:vertAlign w:val="subscript"/>
        </w:rPr>
        <w:t xml:space="preserve">указать </w:t>
      </w:r>
      <w:r w:rsidRPr="00961321">
        <w:rPr>
          <w:i/>
          <w:color w:val="FF0000"/>
          <w:sz w:val="22"/>
          <w:szCs w:val="22"/>
          <w:vertAlign w:val="subscript"/>
          <w:lang w:val="x-none"/>
        </w:rPr>
        <w:t xml:space="preserve">наименование участника </w:t>
      </w:r>
      <w:r w:rsidRPr="00961321">
        <w:rPr>
          <w:i/>
          <w:color w:val="FF0000"/>
          <w:sz w:val="22"/>
          <w:szCs w:val="22"/>
          <w:vertAlign w:val="subscript"/>
        </w:rPr>
        <w:t>закупки</w:t>
      </w:r>
      <w:r w:rsidRPr="00961321">
        <w:rPr>
          <w:i/>
          <w:color w:val="FF0000"/>
          <w:sz w:val="22"/>
          <w:szCs w:val="22"/>
          <w:vertAlign w:val="subscript"/>
          <w:lang w:val="x-none"/>
        </w:rPr>
        <w:t>)</w:t>
      </w:r>
    </w:p>
    <w:p w:rsidR="00961321" w:rsidRPr="00961321" w:rsidRDefault="00961321" w:rsidP="00961321">
      <w:pPr>
        <w:tabs>
          <w:tab w:val="left" w:pos="720"/>
        </w:tabs>
        <w:ind w:firstLine="709"/>
        <w:jc w:val="center"/>
        <w:rPr>
          <w:b/>
          <w:sz w:val="22"/>
          <w:szCs w:val="22"/>
        </w:rPr>
      </w:pPr>
    </w:p>
    <w:tbl>
      <w:tblPr>
        <w:tblStyle w:val="afc"/>
        <w:tblW w:w="9889" w:type="dxa"/>
        <w:tblLook w:val="04A0" w:firstRow="1" w:lastRow="0" w:firstColumn="1" w:lastColumn="0" w:noHBand="0" w:noVBand="1"/>
      </w:tblPr>
      <w:tblGrid>
        <w:gridCol w:w="580"/>
        <w:gridCol w:w="3923"/>
        <w:gridCol w:w="1984"/>
        <w:gridCol w:w="3402"/>
      </w:tblGrid>
      <w:tr w:rsidR="00961321" w:rsidRPr="00961321" w:rsidTr="00961321">
        <w:tc>
          <w:tcPr>
            <w:tcW w:w="580" w:type="dxa"/>
            <w:vAlign w:val="center"/>
          </w:tcPr>
          <w:p w:rsidR="00961321" w:rsidRPr="00961321" w:rsidRDefault="00961321" w:rsidP="00961321">
            <w:pPr>
              <w:jc w:val="center"/>
              <w:rPr>
                <w:sz w:val="22"/>
                <w:szCs w:val="22"/>
              </w:rPr>
            </w:pPr>
            <w:r w:rsidRPr="00961321">
              <w:rPr>
                <w:sz w:val="22"/>
                <w:szCs w:val="22"/>
              </w:rPr>
              <w:t>№ п/п</w:t>
            </w:r>
          </w:p>
        </w:tc>
        <w:tc>
          <w:tcPr>
            <w:tcW w:w="3923" w:type="dxa"/>
            <w:vAlign w:val="center"/>
          </w:tcPr>
          <w:p w:rsidR="00961321" w:rsidRPr="00961321" w:rsidRDefault="00961321" w:rsidP="00961321">
            <w:pPr>
              <w:jc w:val="center"/>
              <w:rPr>
                <w:sz w:val="22"/>
                <w:szCs w:val="22"/>
              </w:rPr>
            </w:pPr>
            <w:r w:rsidRPr="00961321">
              <w:rPr>
                <w:sz w:val="22"/>
                <w:szCs w:val="22"/>
              </w:rPr>
              <w:t>Фамилия, имя, отчество специалиста</w:t>
            </w:r>
          </w:p>
        </w:tc>
        <w:tc>
          <w:tcPr>
            <w:tcW w:w="1984" w:type="dxa"/>
            <w:vAlign w:val="center"/>
          </w:tcPr>
          <w:p w:rsidR="00961321" w:rsidRPr="00961321" w:rsidRDefault="00961321" w:rsidP="00961321">
            <w:pPr>
              <w:jc w:val="center"/>
              <w:rPr>
                <w:sz w:val="22"/>
                <w:szCs w:val="22"/>
              </w:rPr>
            </w:pPr>
            <w:r w:rsidRPr="00961321">
              <w:rPr>
                <w:sz w:val="22"/>
                <w:szCs w:val="22"/>
              </w:rPr>
              <w:t>Должность</w:t>
            </w:r>
          </w:p>
        </w:tc>
        <w:tc>
          <w:tcPr>
            <w:tcW w:w="3402" w:type="dxa"/>
            <w:vAlign w:val="center"/>
          </w:tcPr>
          <w:p w:rsidR="00961321" w:rsidRPr="00961321" w:rsidRDefault="00961321" w:rsidP="00961321">
            <w:pPr>
              <w:jc w:val="center"/>
              <w:rPr>
                <w:sz w:val="22"/>
                <w:szCs w:val="22"/>
              </w:rPr>
            </w:pPr>
            <w:r w:rsidRPr="00961321">
              <w:rPr>
                <w:sz w:val="22"/>
                <w:szCs w:val="22"/>
              </w:rPr>
              <w:t>Документ, подтверждающий сведения (</w:t>
            </w:r>
            <w:r w:rsidRPr="00961321">
              <w:rPr>
                <w:sz w:val="22"/>
                <w:szCs w:val="22"/>
                <w:lang w:eastAsia="ru-RU"/>
              </w:rPr>
              <w:t>трудовой договор, и/или трудовая книжка, диплом о высшем образовании и пр.)</w:t>
            </w:r>
          </w:p>
        </w:tc>
      </w:tr>
      <w:tr w:rsidR="00961321" w:rsidRPr="00961321" w:rsidTr="00961321">
        <w:tc>
          <w:tcPr>
            <w:tcW w:w="9889" w:type="dxa"/>
            <w:gridSpan w:val="4"/>
            <w:vAlign w:val="center"/>
          </w:tcPr>
          <w:p w:rsidR="00961321" w:rsidRPr="00961321" w:rsidRDefault="00961321" w:rsidP="00895765">
            <w:pPr>
              <w:jc w:val="both"/>
              <w:rPr>
                <w:i/>
                <w:color w:val="FF0000"/>
                <w:sz w:val="22"/>
                <w:szCs w:val="22"/>
              </w:rPr>
            </w:pPr>
            <w:r w:rsidRPr="00961321">
              <w:rPr>
                <w:sz w:val="20"/>
                <w:szCs w:val="20"/>
              </w:rPr>
              <w:t>1.</w:t>
            </w:r>
            <w:r w:rsidR="00895765" w:rsidRPr="00191D7B">
              <w:rPr>
                <w:sz w:val="22"/>
                <w:szCs w:val="22"/>
              </w:rPr>
              <w:t xml:space="preserve"> </w:t>
            </w:r>
            <w:r w:rsidR="00895765" w:rsidRPr="00895765">
              <w:rPr>
                <w:sz w:val="20"/>
                <w:szCs w:val="20"/>
              </w:rPr>
              <w:t xml:space="preserve">Сотрудники с высшим инженерным образованием </w:t>
            </w: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1</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i/>
                <w:color w:val="FF0000"/>
                <w:sz w:val="22"/>
                <w:szCs w:val="22"/>
              </w:rPr>
            </w:pPr>
          </w:p>
        </w:tc>
        <w:tc>
          <w:tcPr>
            <w:tcW w:w="3402" w:type="dxa"/>
            <w:vAlign w:val="center"/>
          </w:tcPr>
          <w:p w:rsidR="00961321" w:rsidRPr="00961321" w:rsidRDefault="00961321" w:rsidP="00961321">
            <w:pPr>
              <w:rPr>
                <w:i/>
                <w:color w:val="FF0000"/>
                <w:sz w:val="22"/>
                <w:szCs w:val="22"/>
              </w:rPr>
            </w:pP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2</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i/>
                <w:color w:val="FF0000"/>
                <w:sz w:val="22"/>
                <w:szCs w:val="22"/>
              </w:rPr>
            </w:pPr>
          </w:p>
        </w:tc>
        <w:tc>
          <w:tcPr>
            <w:tcW w:w="3402" w:type="dxa"/>
            <w:vAlign w:val="center"/>
          </w:tcPr>
          <w:p w:rsidR="00961321" w:rsidRPr="00961321" w:rsidRDefault="00961321" w:rsidP="00961321">
            <w:pPr>
              <w:rPr>
                <w:i/>
                <w:color w:val="FF0000"/>
                <w:sz w:val="22"/>
                <w:szCs w:val="22"/>
              </w:rPr>
            </w:pP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i/>
                <w:color w:val="FF0000"/>
                <w:sz w:val="22"/>
                <w:szCs w:val="22"/>
              </w:rPr>
            </w:pPr>
          </w:p>
        </w:tc>
        <w:tc>
          <w:tcPr>
            <w:tcW w:w="3402" w:type="dxa"/>
            <w:vAlign w:val="center"/>
          </w:tcPr>
          <w:p w:rsidR="00961321" w:rsidRPr="00961321" w:rsidRDefault="00961321" w:rsidP="00961321">
            <w:pPr>
              <w:rPr>
                <w:i/>
                <w:color w:val="FF0000"/>
                <w:sz w:val="22"/>
                <w:szCs w:val="22"/>
              </w:rPr>
            </w:pPr>
          </w:p>
        </w:tc>
      </w:tr>
      <w:tr w:rsidR="00961321" w:rsidRPr="00961321" w:rsidTr="00961321">
        <w:tc>
          <w:tcPr>
            <w:tcW w:w="9889" w:type="dxa"/>
            <w:gridSpan w:val="4"/>
            <w:vAlign w:val="center"/>
          </w:tcPr>
          <w:p w:rsidR="00961321" w:rsidRPr="00961321" w:rsidRDefault="00961321" w:rsidP="00961321">
            <w:pPr>
              <w:jc w:val="both"/>
              <w:rPr>
                <w:i/>
                <w:color w:val="FF0000"/>
                <w:sz w:val="22"/>
                <w:szCs w:val="22"/>
              </w:rPr>
            </w:pPr>
            <w:r w:rsidRPr="00961321">
              <w:rPr>
                <w:sz w:val="20"/>
                <w:szCs w:val="20"/>
              </w:rPr>
              <w:t>2. Специалисты по правилам  охраны труда, имеющие удостоверение на работу на высоте  - 3 группа.</w:t>
            </w: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1.</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i/>
                <w:color w:val="FF0000"/>
                <w:sz w:val="22"/>
                <w:szCs w:val="22"/>
              </w:rPr>
            </w:pPr>
          </w:p>
        </w:tc>
        <w:tc>
          <w:tcPr>
            <w:tcW w:w="3402" w:type="dxa"/>
            <w:vAlign w:val="center"/>
          </w:tcPr>
          <w:p w:rsidR="00961321" w:rsidRPr="00961321" w:rsidRDefault="00961321" w:rsidP="00961321">
            <w:pPr>
              <w:jc w:val="center"/>
              <w:rPr>
                <w:i/>
                <w:color w:val="FF0000"/>
                <w:sz w:val="22"/>
                <w:szCs w:val="22"/>
              </w:rPr>
            </w:pP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2.</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i/>
                <w:color w:val="FF0000"/>
                <w:sz w:val="22"/>
                <w:szCs w:val="22"/>
              </w:rPr>
            </w:pPr>
          </w:p>
        </w:tc>
        <w:tc>
          <w:tcPr>
            <w:tcW w:w="3402" w:type="dxa"/>
            <w:vAlign w:val="center"/>
          </w:tcPr>
          <w:p w:rsidR="00961321" w:rsidRPr="00961321" w:rsidRDefault="00961321" w:rsidP="00961321">
            <w:pPr>
              <w:jc w:val="center"/>
              <w:rPr>
                <w:i/>
                <w:color w:val="FF0000"/>
                <w:sz w:val="22"/>
                <w:szCs w:val="22"/>
              </w:rPr>
            </w:pPr>
          </w:p>
        </w:tc>
      </w:tr>
      <w:tr w:rsidR="00961321" w:rsidRPr="00961321" w:rsidTr="00961321">
        <w:tc>
          <w:tcPr>
            <w:tcW w:w="580" w:type="dxa"/>
            <w:vAlign w:val="center"/>
          </w:tcPr>
          <w:p w:rsidR="00961321" w:rsidRPr="00961321" w:rsidRDefault="00961321" w:rsidP="00961321">
            <w:pPr>
              <w:rPr>
                <w:sz w:val="20"/>
                <w:szCs w:val="20"/>
              </w:rPr>
            </w:pPr>
            <w:r w:rsidRPr="00961321">
              <w:rPr>
                <w:sz w:val="20"/>
                <w:szCs w:val="20"/>
              </w:rPr>
              <w:t>…</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i/>
                <w:color w:val="FF0000"/>
                <w:sz w:val="22"/>
                <w:szCs w:val="22"/>
              </w:rPr>
            </w:pPr>
          </w:p>
        </w:tc>
        <w:tc>
          <w:tcPr>
            <w:tcW w:w="3402" w:type="dxa"/>
            <w:vAlign w:val="center"/>
          </w:tcPr>
          <w:p w:rsidR="00961321" w:rsidRPr="00961321" w:rsidRDefault="00961321" w:rsidP="00961321">
            <w:pPr>
              <w:jc w:val="center"/>
              <w:rPr>
                <w:i/>
                <w:color w:val="FF0000"/>
                <w:sz w:val="22"/>
                <w:szCs w:val="22"/>
              </w:rPr>
            </w:pPr>
          </w:p>
        </w:tc>
      </w:tr>
      <w:tr w:rsidR="00961321" w:rsidRPr="00961321" w:rsidTr="00961321">
        <w:tc>
          <w:tcPr>
            <w:tcW w:w="9889" w:type="dxa"/>
            <w:gridSpan w:val="4"/>
            <w:vAlign w:val="center"/>
          </w:tcPr>
          <w:p w:rsidR="00961321" w:rsidRPr="00961321" w:rsidRDefault="00961321" w:rsidP="00961321">
            <w:pPr>
              <w:jc w:val="both"/>
              <w:rPr>
                <w:color w:val="FF0000"/>
                <w:sz w:val="22"/>
                <w:szCs w:val="22"/>
              </w:rPr>
            </w:pPr>
            <w:r w:rsidRPr="00961321">
              <w:rPr>
                <w:sz w:val="20"/>
                <w:szCs w:val="20"/>
              </w:rPr>
              <w:t>3. Специалисты по правилам  охраны труда</w:t>
            </w: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1</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color w:val="FF0000"/>
                <w:sz w:val="22"/>
                <w:szCs w:val="22"/>
              </w:rPr>
            </w:pPr>
          </w:p>
        </w:tc>
        <w:tc>
          <w:tcPr>
            <w:tcW w:w="3402" w:type="dxa"/>
            <w:vAlign w:val="center"/>
          </w:tcPr>
          <w:p w:rsidR="00961321" w:rsidRPr="00961321" w:rsidRDefault="00961321" w:rsidP="00961321">
            <w:pPr>
              <w:rPr>
                <w:color w:val="FF0000"/>
                <w:sz w:val="22"/>
                <w:szCs w:val="22"/>
              </w:rPr>
            </w:pP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2.</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color w:val="FF0000"/>
                <w:sz w:val="22"/>
                <w:szCs w:val="22"/>
              </w:rPr>
            </w:pPr>
          </w:p>
        </w:tc>
        <w:tc>
          <w:tcPr>
            <w:tcW w:w="3402" w:type="dxa"/>
            <w:vAlign w:val="center"/>
          </w:tcPr>
          <w:p w:rsidR="00961321" w:rsidRPr="00961321" w:rsidRDefault="00961321" w:rsidP="00961321">
            <w:pPr>
              <w:rPr>
                <w:color w:val="FF0000"/>
                <w:sz w:val="22"/>
                <w:szCs w:val="22"/>
              </w:rPr>
            </w:pPr>
          </w:p>
        </w:tc>
      </w:tr>
      <w:tr w:rsidR="00961321" w:rsidRPr="00961321" w:rsidTr="00961321">
        <w:tc>
          <w:tcPr>
            <w:tcW w:w="580" w:type="dxa"/>
            <w:vAlign w:val="center"/>
          </w:tcPr>
          <w:p w:rsidR="00961321" w:rsidRPr="00961321" w:rsidRDefault="00961321" w:rsidP="00961321">
            <w:pPr>
              <w:jc w:val="center"/>
              <w:rPr>
                <w:sz w:val="20"/>
                <w:szCs w:val="20"/>
              </w:rPr>
            </w:pPr>
            <w:r w:rsidRPr="00961321">
              <w:rPr>
                <w:sz w:val="20"/>
                <w:szCs w:val="20"/>
              </w:rPr>
              <w:t>…</w:t>
            </w:r>
          </w:p>
        </w:tc>
        <w:tc>
          <w:tcPr>
            <w:tcW w:w="3923" w:type="dxa"/>
          </w:tcPr>
          <w:p w:rsidR="00961321" w:rsidRPr="00961321" w:rsidRDefault="00961321" w:rsidP="00961321">
            <w:pPr>
              <w:jc w:val="both"/>
              <w:rPr>
                <w:sz w:val="20"/>
                <w:szCs w:val="20"/>
              </w:rPr>
            </w:pPr>
          </w:p>
        </w:tc>
        <w:tc>
          <w:tcPr>
            <w:tcW w:w="1984" w:type="dxa"/>
            <w:vAlign w:val="center"/>
          </w:tcPr>
          <w:p w:rsidR="00961321" w:rsidRPr="00961321" w:rsidRDefault="00961321" w:rsidP="00961321">
            <w:pPr>
              <w:rPr>
                <w:color w:val="FF0000"/>
                <w:sz w:val="22"/>
                <w:szCs w:val="22"/>
              </w:rPr>
            </w:pPr>
          </w:p>
        </w:tc>
        <w:tc>
          <w:tcPr>
            <w:tcW w:w="3402" w:type="dxa"/>
            <w:vAlign w:val="center"/>
          </w:tcPr>
          <w:p w:rsidR="00961321" w:rsidRPr="00961321" w:rsidRDefault="00961321" w:rsidP="00961321">
            <w:pPr>
              <w:rPr>
                <w:color w:val="FF0000"/>
                <w:sz w:val="22"/>
                <w:szCs w:val="22"/>
              </w:rPr>
            </w:pPr>
          </w:p>
        </w:tc>
      </w:tr>
    </w:tbl>
    <w:p w:rsidR="00961321" w:rsidRPr="00961321" w:rsidRDefault="00961321" w:rsidP="00961321">
      <w:pPr>
        <w:widowControl w:val="0"/>
        <w:spacing w:line="240" w:lineRule="atLeast"/>
        <w:rPr>
          <w:sz w:val="22"/>
          <w:szCs w:val="22"/>
          <w:u w:val="single"/>
        </w:rPr>
      </w:pPr>
      <w:r w:rsidRPr="00961321">
        <w:rPr>
          <w:sz w:val="22"/>
          <w:szCs w:val="22"/>
          <w:u w:val="single"/>
        </w:rPr>
        <w:t>*сведения должны быть актуальными на дату подачи заявки участником</w:t>
      </w:r>
    </w:p>
    <w:p w:rsidR="00961321" w:rsidRPr="00961321" w:rsidRDefault="00961321" w:rsidP="00961321">
      <w:pPr>
        <w:tabs>
          <w:tab w:val="left" w:pos="284"/>
          <w:tab w:val="left" w:pos="720"/>
        </w:tabs>
        <w:rPr>
          <w:b/>
          <w:sz w:val="22"/>
          <w:szCs w:val="22"/>
        </w:rPr>
      </w:pPr>
    </w:p>
    <w:p w:rsidR="00961321" w:rsidRPr="00961321" w:rsidRDefault="00961321" w:rsidP="00961321">
      <w:pPr>
        <w:tabs>
          <w:tab w:val="left" w:pos="720"/>
        </w:tabs>
        <w:ind w:firstLine="709"/>
        <w:jc w:val="right"/>
        <w:rPr>
          <w:b/>
          <w:sz w:val="22"/>
          <w:szCs w:val="22"/>
        </w:rPr>
      </w:pPr>
    </w:p>
    <w:p w:rsidR="00961321" w:rsidRPr="00961321" w:rsidRDefault="00961321" w:rsidP="00961321">
      <w:pPr>
        <w:tabs>
          <w:tab w:val="left" w:pos="720"/>
        </w:tabs>
        <w:ind w:firstLine="709"/>
        <w:jc w:val="right"/>
        <w:rPr>
          <w:b/>
          <w:sz w:val="22"/>
          <w:szCs w:val="22"/>
        </w:rPr>
      </w:pPr>
    </w:p>
    <w:p w:rsidR="00961321" w:rsidRPr="00961321" w:rsidRDefault="00961321" w:rsidP="00961321">
      <w:pPr>
        <w:widowControl w:val="0"/>
        <w:ind w:firstLine="480"/>
        <w:jc w:val="center"/>
        <w:rPr>
          <w:b/>
          <w:sz w:val="22"/>
          <w:szCs w:val="22"/>
        </w:rPr>
      </w:pPr>
      <w:r w:rsidRPr="00961321">
        <w:rPr>
          <w:b/>
          <w:sz w:val="22"/>
          <w:szCs w:val="22"/>
        </w:rPr>
        <w:t xml:space="preserve">Руководитель </w:t>
      </w:r>
      <w:r w:rsidRPr="00961321">
        <w:rPr>
          <w:sz w:val="22"/>
          <w:szCs w:val="22"/>
        </w:rPr>
        <w:t xml:space="preserve"> _____________________ (Фамилия И.О.)</w:t>
      </w:r>
    </w:p>
    <w:p w:rsidR="00961321" w:rsidRPr="00961321" w:rsidRDefault="00961321" w:rsidP="00961321">
      <w:pPr>
        <w:widowControl w:val="0"/>
        <w:ind w:firstLine="480"/>
        <w:jc w:val="center"/>
        <w:rPr>
          <w:sz w:val="16"/>
          <w:szCs w:val="16"/>
        </w:rPr>
      </w:pPr>
      <w:r w:rsidRPr="00961321">
        <w:rPr>
          <w:sz w:val="16"/>
          <w:szCs w:val="16"/>
        </w:rPr>
        <w:t>(подпись)</w:t>
      </w: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Default="00961321" w:rsidP="00961321">
      <w:pPr>
        <w:widowControl w:val="0"/>
        <w:ind w:firstLine="480"/>
        <w:jc w:val="center"/>
        <w:rPr>
          <w:sz w:val="16"/>
          <w:szCs w:val="16"/>
        </w:rPr>
      </w:pPr>
    </w:p>
    <w:p w:rsid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tabs>
          <w:tab w:val="left" w:pos="720"/>
        </w:tabs>
        <w:rPr>
          <w:b/>
          <w:sz w:val="22"/>
          <w:szCs w:val="22"/>
        </w:rPr>
      </w:pPr>
    </w:p>
    <w:p w:rsidR="00961321" w:rsidRPr="00961321" w:rsidRDefault="00961321" w:rsidP="00961321">
      <w:pPr>
        <w:tabs>
          <w:tab w:val="left" w:pos="720"/>
        </w:tabs>
        <w:jc w:val="right"/>
        <w:rPr>
          <w:b/>
          <w:sz w:val="22"/>
          <w:szCs w:val="22"/>
        </w:rPr>
      </w:pPr>
      <w:r w:rsidRPr="00961321">
        <w:rPr>
          <w:b/>
          <w:sz w:val="22"/>
          <w:szCs w:val="22"/>
        </w:rPr>
        <w:t>Приложение №</w:t>
      </w:r>
      <w:r w:rsidR="00277553">
        <w:rPr>
          <w:b/>
          <w:sz w:val="22"/>
          <w:szCs w:val="22"/>
        </w:rPr>
        <w:t>4</w:t>
      </w:r>
    </w:p>
    <w:p w:rsidR="00961321" w:rsidRPr="00961321" w:rsidRDefault="00961321" w:rsidP="00961321">
      <w:pPr>
        <w:tabs>
          <w:tab w:val="left" w:pos="720"/>
        </w:tabs>
        <w:jc w:val="right"/>
        <w:rPr>
          <w:b/>
          <w:sz w:val="22"/>
          <w:szCs w:val="22"/>
        </w:rPr>
      </w:pPr>
      <w:r w:rsidRPr="00961321">
        <w:rPr>
          <w:b/>
          <w:sz w:val="22"/>
          <w:szCs w:val="22"/>
        </w:rPr>
        <w:t xml:space="preserve">к заявке на участие в </w:t>
      </w:r>
      <w:r w:rsidR="00310663" w:rsidRPr="00310663">
        <w:rPr>
          <w:b/>
          <w:sz w:val="22"/>
          <w:szCs w:val="22"/>
        </w:rPr>
        <w:t>запросе предложений</w:t>
      </w:r>
    </w:p>
    <w:p w:rsidR="00961321" w:rsidRPr="00961321" w:rsidRDefault="00961321" w:rsidP="00961321">
      <w:pPr>
        <w:tabs>
          <w:tab w:val="left" w:pos="720"/>
        </w:tabs>
        <w:jc w:val="right"/>
        <w:rPr>
          <w:b/>
          <w:sz w:val="22"/>
          <w:szCs w:val="22"/>
        </w:rPr>
      </w:pPr>
    </w:p>
    <w:p w:rsidR="00961321" w:rsidRPr="00961321" w:rsidRDefault="00961321" w:rsidP="00961321">
      <w:pPr>
        <w:tabs>
          <w:tab w:val="left" w:pos="720"/>
        </w:tabs>
        <w:ind w:firstLine="709"/>
        <w:jc w:val="right"/>
        <w:rPr>
          <w:b/>
          <w:sz w:val="22"/>
          <w:szCs w:val="22"/>
        </w:rPr>
      </w:pPr>
    </w:p>
    <w:p w:rsidR="00961321" w:rsidRPr="00961321" w:rsidRDefault="00961321" w:rsidP="00961321">
      <w:pPr>
        <w:widowControl w:val="0"/>
        <w:rPr>
          <w:b/>
          <w:i/>
          <w:color w:val="FF0000"/>
          <w:sz w:val="22"/>
          <w:szCs w:val="22"/>
          <w:u w:val="single"/>
        </w:rPr>
      </w:pPr>
      <w:r w:rsidRPr="00961321">
        <w:rPr>
          <w:b/>
          <w:i/>
          <w:color w:val="FF0000"/>
          <w:sz w:val="22"/>
          <w:szCs w:val="22"/>
          <w:u w:val="single"/>
        </w:rPr>
        <w:t>На бланке организации</w:t>
      </w:r>
    </w:p>
    <w:tbl>
      <w:tblPr>
        <w:tblW w:w="0" w:type="auto"/>
        <w:tblLook w:val="01E0" w:firstRow="1" w:lastRow="1" w:firstColumn="1" w:lastColumn="1" w:noHBand="0" w:noVBand="0"/>
      </w:tblPr>
      <w:tblGrid>
        <w:gridCol w:w="4488"/>
      </w:tblGrid>
      <w:tr w:rsidR="00961321" w:rsidRPr="00961321" w:rsidTr="00961321">
        <w:tc>
          <w:tcPr>
            <w:tcW w:w="4488" w:type="dxa"/>
          </w:tcPr>
          <w:p w:rsidR="00961321" w:rsidRPr="00961321" w:rsidRDefault="00961321" w:rsidP="00961321">
            <w:pPr>
              <w:rPr>
                <w:sz w:val="22"/>
                <w:szCs w:val="22"/>
              </w:rPr>
            </w:pPr>
            <w:r w:rsidRPr="00961321">
              <w:rPr>
                <w:sz w:val="22"/>
                <w:szCs w:val="22"/>
              </w:rPr>
              <w:t>__________________ № ______________</w:t>
            </w:r>
          </w:p>
          <w:p w:rsidR="00961321" w:rsidRPr="00961321" w:rsidRDefault="00961321" w:rsidP="00961321">
            <w:pPr>
              <w:rPr>
                <w:sz w:val="22"/>
                <w:szCs w:val="22"/>
              </w:rPr>
            </w:pPr>
          </w:p>
          <w:p w:rsidR="00961321" w:rsidRPr="00961321" w:rsidRDefault="00961321" w:rsidP="00FB5236">
            <w:pPr>
              <w:widowControl w:val="0"/>
              <w:rPr>
                <w:color w:val="3E3E3E"/>
                <w:sz w:val="22"/>
                <w:szCs w:val="22"/>
              </w:rPr>
            </w:pPr>
            <w:r w:rsidRPr="00961321">
              <w:rPr>
                <w:sz w:val="22"/>
                <w:szCs w:val="22"/>
              </w:rPr>
              <w:t>На № ___________ от ____________ 20</w:t>
            </w:r>
            <w:r w:rsidR="00FB5236">
              <w:rPr>
                <w:sz w:val="22"/>
                <w:szCs w:val="22"/>
              </w:rPr>
              <w:t>20</w:t>
            </w:r>
            <w:r w:rsidRPr="00961321">
              <w:rPr>
                <w:sz w:val="22"/>
                <w:szCs w:val="22"/>
              </w:rPr>
              <w:t xml:space="preserve"> г.</w:t>
            </w:r>
          </w:p>
        </w:tc>
      </w:tr>
    </w:tbl>
    <w:p w:rsidR="00961321" w:rsidRPr="00961321" w:rsidRDefault="00961321" w:rsidP="00961321">
      <w:pPr>
        <w:tabs>
          <w:tab w:val="left" w:pos="720"/>
        </w:tabs>
        <w:jc w:val="right"/>
        <w:rPr>
          <w:b/>
          <w:sz w:val="22"/>
          <w:szCs w:val="22"/>
        </w:rPr>
      </w:pPr>
    </w:p>
    <w:p w:rsidR="00961321" w:rsidRPr="00961321" w:rsidRDefault="00961321" w:rsidP="00961321">
      <w:pPr>
        <w:widowControl w:val="0"/>
        <w:ind w:firstLine="480"/>
        <w:jc w:val="center"/>
        <w:rPr>
          <w:sz w:val="22"/>
          <w:szCs w:val="22"/>
          <w:lang w:eastAsia="ru-RU"/>
        </w:rPr>
      </w:pPr>
    </w:p>
    <w:p w:rsidR="00961321" w:rsidRPr="00961321" w:rsidRDefault="00961321" w:rsidP="00961321">
      <w:pPr>
        <w:widowControl w:val="0"/>
        <w:ind w:firstLine="480"/>
        <w:jc w:val="center"/>
        <w:rPr>
          <w:sz w:val="22"/>
          <w:szCs w:val="22"/>
          <w:lang w:eastAsia="ru-RU"/>
        </w:rPr>
      </w:pPr>
    </w:p>
    <w:p w:rsidR="00961321" w:rsidRPr="00961321" w:rsidRDefault="00961321" w:rsidP="00961321">
      <w:pPr>
        <w:widowControl w:val="0"/>
        <w:ind w:firstLine="480"/>
        <w:jc w:val="center"/>
        <w:rPr>
          <w:sz w:val="16"/>
          <w:szCs w:val="16"/>
        </w:rPr>
      </w:pPr>
      <w:r w:rsidRPr="00961321">
        <w:rPr>
          <w:sz w:val="22"/>
          <w:szCs w:val="22"/>
          <w:lang w:eastAsia="ru-RU"/>
        </w:rPr>
        <w:t>Сведения о наличие системы контроля качества выполняемых работ</w:t>
      </w: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tbl>
      <w:tblPr>
        <w:tblStyle w:val="afc"/>
        <w:tblW w:w="0" w:type="auto"/>
        <w:tblLook w:val="04A0" w:firstRow="1" w:lastRow="0" w:firstColumn="1" w:lastColumn="0" w:noHBand="0" w:noVBand="1"/>
      </w:tblPr>
      <w:tblGrid>
        <w:gridCol w:w="513"/>
        <w:gridCol w:w="4698"/>
        <w:gridCol w:w="5068"/>
      </w:tblGrid>
      <w:tr w:rsidR="00961321" w:rsidRPr="00961321" w:rsidTr="00961321">
        <w:tc>
          <w:tcPr>
            <w:tcW w:w="0" w:type="auto"/>
          </w:tcPr>
          <w:p w:rsidR="00961321" w:rsidRPr="00961321" w:rsidRDefault="00961321" w:rsidP="00961321">
            <w:pPr>
              <w:widowControl w:val="0"/>
              <w:jc w:val="center"/>
              <w:rPr>
                <w:sz w:val="22"/>
                <w:szCs w:val="22"/>
              </w:rPr>
            </w:pPr>
            <w:r w:rsidRPr="00961321">
              <w:rPr>
                <w:sz w:val="22"/>
                <w:szCs w:val="22"/>
              </w:rPr>
              <w:t>№</w:t>
            </w:r>
          </w:p>
          <w:p w:rsidR="00961321" w:rsidRPr="00961321" w:rsidRDefault="00961321" w:rsidP="00961321">
            <w:pPr>
              <w:widowControl w:val="0"/>
              <w:jc w:val="center"/>
              <w:rPr>
                <w:sz w:val="22"/>
                <w:szCs w:val="22"/>
              </w:rPr>
            </w:pPr>
            <w:r w:rsidRPr="00961321">
              <w:rPr>
                <w:sz w:val="22"/>
                <w:szCs w:val="22"/>
              </w:rPr>
              <w:t>п/п</w:t>
            </w:r>
          </w:p>
        </w:tc>
        <w:tc>
          <w:tcPr>
            <w:tcW w:w="4698" w:type="dxa"/>
          </w:tcPr>
          <w:p w:rsidR="00961321" w:rsidRPr="00961321" w:rsidRDefault="00961321" w:rsidP="00961321">
            <w:pPr>
              <w:widowControl w:val="0"/>
              <w:jc w:val="center"/>
              <w:rPr>
                <w:sz w:val="22"/>
                <w:szCs w:val="22"/>
              </w:rPr>
            </w:pPr>
            <w:r w:rsidRPr="00961321">
              <w:rPr>
                <w:sz w:val="22"/>
                <w:szCs w:val="22"/>
              </w:rPr>
              <w:t>Наименование аттестованной испытательной лаборатории с областью аттестации по лакокрасочным покрытиям</w:t>
            </w:r>
          </w:p>
        </w:tc>
        <w:tc>
          <w:tcPr>
            <w:tcW w:w="5068" w:type="dxa"/>
          </w:tcPr>
          <w:p w:rsidR="00961321" w:rsidRPr="00961321" w:rsidRDefault="00961321" w:rsidP="00961321">
            <w:pPr>
              <w:widowControl w:val="0"/>
              <w:jc w:val="center"/>
              <w:rPr>
                <w:sz w:val="22"/>
                <w:szCs w:val="22"/>
              </w:rPr>
            </w:pPr>
            <w:r w:rsidRPr="00961321">
              <w:rPr>
                <w:sz w:val="22"/>
                <w:szCs w:val="22"/>
              </w:rPr>
              <w:t>Наименование документа, подтверждающего право собственности</w:t>
            </w:r>
          </w:p>
        </w:tc>
      </w:tr>
      <w:tr w:rsidR="00961321" w:rsidRPr="00961321" w:rsidTr="00961321">
        <w:tc>
          <w:tcPr>
            <w:tcW w:w="0" w:type="auto"/>
          </w:tcPr>
          <w:p w:rsidR="00961321" w:rsidRPr="00961321" w:rsidRDefault="00961321" w:rsidP="00961321">
            <w:pPr>
              <w:widowControl w:val="0"/>
              <w:jc w:val="center"/>
              <w:rPr>
                <w:sz w:val="22"/>
                <w:szCs w:val="22"/>
              </w:rPr>
            </w:pPr>
            <w:r w:rsidRPr="00961321">
              <w:rPr>
                <w:sz w:val="22"/>
                <w:szCs w:val="22"/>
              </w:rPr>
              <w:t>1.</w:t>
            </w:r>
          </w:p>
        </w:tc>
        <w:tc>
          <w:tcPr>
            <w:tcW w:w="4698" w:type="dxa"/>
          </w:tcPr>
          <w:p w:rsidR="00961321" w:rsidRPr="00961321" w:rsidRDefault="00961321" w:rsidP="00961321">
            <w:pPr>
              <w:widowControl w:val="0"/>
              <w:jc w:val="center"/>
              <w:rPr>
                <w:sz w:val="22"/>
                <w:szCs w:val="22"/>
              </w:rPr>
            </w:pPr>
          </w:p>
        </w:tc>
        <w:tc>
          <w:tcPr>
            <w:tcW w:w="5068" w:type="dxa"/>
          </w:tcPr>
          <w:p w:rsidR="00961321" w:rsidRPr="00961321" w:rsidRDefault="00961321" w:rsidP="00961321">
            <w:pPr>
              <w:widowControl w:val="0"/>
              <w:jc w:val="center"/>
              <w:rPr>
                <w:sz w:val="22"/>
                <w:szCs w:val="22"/>
              </w:rPr>
            </w:pPr>
          </w:p>
        </w:tc>
      </w:tr>
      <w:tr w:rsidR="00961321" w:rsidRPr="00961321" w:rsidTr="00961321">
        <w:tc>
          <w:tcPr>
            <w:tcW w:w="0" w:type="auto"/>
          </w:tcPr>
          <w:p w:rsidR="00961321" w:rsidRPr="00961321" w:rsidRDefault="00961321" w:rsidP="00961321">
            <w:pPr>
              <w:widowControl w:val="0"/>
              <w:jc w:val="center"/>
              <w:rPr>
                <w:sz w:val="22"/>
                <w:szCs w:val="22"/>
              </w:rPr>
            </w:pPr>
            <w:r w:rsidRPr="00961321">
              <w:rPr>
                <w:sz w:val="22"/>
                <w:szCs w:val="22"/>
              </w:rPr>
              <w:t>2.</w:t>
            </w:r>
          </w:p>
        </w:tc>
        <w:tc>
          <w:tcPr>
            <w:tcW w:w="4698" w:type="dxa"/>
          </w:tcPr>
          <w:p w:rsidR="00961321" w:rsidRPr="00961321" w:rsidRDefault="00961321" w:rsidP="00961321">
            <w:pPr>
              <w:widowControl w:val="0"/>
              <w:jc w:val="center"/>
              <w:rPr>
                <w:sz w:val="22"/>
                <w:szCs w:val="22"/>
              </w:rPr>
            </w:pPr>
          </w:p>
        </w:tc>
        <w:tc>
          <w:tcPr>
            <w:tcW w:w="5068" w:type="dxa"/>
          </w:tcPr>
          <w:p w:rsidR="00961321" w:rsidRPr="00961321" w:rsidRDefault="00961321" w:rsidP="00961321">
            <w:pPr>
              <w:widowControl w:val="0"/>
              <w:jc w:val="center"/>
              <w:rPr>
                <w:sz w:val="22"/>
                <w:szCs w:val="22"/>
              </w:rPr>
            </w:pPr>
          </w:p>
        </w:tc>
      </w:tr>
      <w:tr w:rsidR="00961321" w:rsidRPr="00961321" w:rsidTr="00961321">
        <w:tc>
          <w:tcPr>
            <w:tcW w:w="0" w:type="auto"/>
          </w:tcPr>
          <w:p w:rsidR="00961321" w:rsidRPr="00961321" w:rsidRDefault="00961321" w:rsidP="00961321">
            <w:pPr>
              <w:widowControl w:val="0"/>
              <w:rPr>
                <w:sz w:val="22"/>
                <w:szCs w:val="22"/>
              </w:rPr>
            </w:pPr>
            <w:r w:rsidRPr="00961321">
              <w:rPr>
                <w:sz w:val="22"/>
                <w:szCs w:val="22"/>
              </w:rPr>
              <w:t>…</w:t>
            </w:r>
          </w:p>
        </w:tc>
        <w:tc>
          <w:tcPr>
            <w:tcW w:w="4698" w:type="dxa"/>
          </w:tcPr>
          <w:p w:rsidR="00961321" w:rsidRPr="00961321" w:rsidRDefault="00961321" w:rsidP="00961321">
            <w:pPr>
              <w:widowControl w:val="0"/>
              <w:jc w:val="center"/>
              <w:rPr>
                <w:sz w:val="22"/>
                <w:szCs w:val="22"/>
              </w:rPr>
            </w:pPr>
          </w:p>
        </w:tc>
        <w:tc>
          <w:tcPr>
            <w:tcW w:w="5068" w:type="dxa"/>
          </w:tcPr>
          <w:p w:rsidR="00961321" w:rsidRPr="00961321" w:rsidRDefault="00961321" w:rsidP="00961321">
            <w:pPr>
              <w:widowControl w:val="0"/>
              <w:jc w:val="center"/>
              <w:rPr>
                <w:sz w:val="22"/>
                <w:szCs w:val="22"/>
              </w:rPr>
            </w:pPr>
          </w:p>
        </w:tc>
      </w:tr>
    </w:tbl>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sz w:val="16"/>
          <w:szCs w:val="16"/>
        </w:rPr>
      </w:pPr>
    </w:p>
    <w:p w:rsidR="00961321" w:rsidRPr="00961321" w:rsidRDefault="00961321" w:rsidP="00961321">
      <w:pPr>
        <w:widowControl w:val="0"/>
        <w:ind w:firstLine="480"/>
        <w:jc w:val="center"/>
        <w:rPr>
          <w:b/>
          <w:sz w:val="22"/>
          <w:szCs w:val="22"/>
        </w:rPr>
      </w:pPr>
      <w:r w:rsidRPr="00961321">
        <w:rPr>
          <w:b/>
          <w:sz w:val="22"/>
          <w:szCs w:val="22"/>
        </w:rPr>
        <w:t xml:space="preserve">Руководитель </w:t>
      </w:r>
      <w:r w:rsidRPr="00961321">
        <w:rPr>
          <w:sz w:val="22"/>
          <w:szCs w:val="22"/>
        </w:rPr>
        <w:t xml:space="preserve"> _____________________ (Фамилия И.О.)</w:t>
      </w:r>
    </w:p>
    <w:p w:rsidR="00961321" w:rsidRPr="00961321" w:rsidRDefault="00961321" w:rsidP="00961321">
      <w:pPr>
        <w:widowControl w:val="0"/>
        <w:ind w:firstLine="480"/>
        <w:jc w:val="center"/>
        <w:rPr>
          <w:sz w:val="16"/>
          <w:szCs w:val="16"/>
        </w:rPr>
      </w:pPr>
      <w:r w:rsidRPr="00961321">
        <w:rPr>
          <w:sz w:val="16"/>
          <w:szCs w:val="16"/>
        </w:rPr>
        <w:t>(подпись)</w:t>
      </w:r>
    </w:p>
    <w:p w:rsidR="00961321" w:rsidRPr="00961321" w:rsidRDefault="00961321" w:rsidP="00961321">
      <w:pPr>
        <w:widowControl w:val="0"/>
        <w:ind w:firstLine="480"/>
        <w:jc w:val="center"/>
        <w:rPr>
          <w:sz w:val="22"/>
          <w:szCs w:val="22"/>
        </w:rPr>
      </w:pPr>
    </w:p>
    <w:p w:rsidR="00A7105F" w:rsidRDefault="00A7105F" w:rsidP="00A7105F">
      <w:pPr>
        <w:widowControl w:val="0"/>
        <w:jc w:val="center"/>
        <w:rPr>
          <w:b/>
          <w:bCs/>
          <w:sz w:val="22"/>
          <w:szCs w:val="22"/>
        </w:rPr>
      </w:pPr>
    </w:p>
    <w:sectPr w:rsidR="00A7105F" w:rsidSect="00961321">
      <w:pgSz w:w="11906" w:h="16838"/>
      <w:pgMar w:top="426" w:right="849" w:bottom="568" w:left="993"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8D" w:rsidRDefault="0073488D" w:rsidP="00BA13DF">
      <w:r>
        <w:separator/>
      </w:r>
    </w:p>
  </w:endnote>
  <w:endnote w:type="continuationSeparator" w:id="0">
    <w:p w:rsidR="0073488D" w:rsidRDefault="0073488D" w:rsidP="00B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GaramondNarrowC">
    <w:altName w:val="Courier New"/>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52913"/>
      <w:docPartObj>
        <w:docPartGallery w:val="Page Numbers (Bottom of Page)"/>
        <w:docPartUnique/>
      </w:docPartObj>
    </w:sdtPr>
    <w:sdtEndPr/>
    <w:sdtContent>
      <w:p w:rsidR="00FA71DD" w:rsidRDefault="00FA71DD">
        <w:pPr>
          <w:pStyle w:val="aff2"/>
          <w:jc w:val="center"/>
        </w:pPr>
        <w:r>
          <w:fldChar w:fldCharType="begin"/>
        </w:r>
        <w:r>
          <w:instrText>PAGE   \* MERGEFORMAT</w:instrText>
        </w:r>
        <w:r>
          <w:fldChar w:fldCharType="separate"/>
        </w:r>
        <w:r w:rsidR="00F02FAC" w:rsidRPr="00F02FAC">
          <w:rPr>
            <w:noProof/>
            <w:lang w:val="ru-RU"/>
          </w:rPr>
          <w:t>2</w:t>
        </w:r>
        <w:r>
          <w:fldChar w:fldCharType="end"/>
        </w:r>
      </w:p>
    </w:sdtContent>
  </w:sdt>
  <w:p w:rsidR="00FA71DD" w:rsidRDefault="00FA71DD">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8D" w:rsidRDefault="0073488D" w:rsidP="00BA13DF">
      <w:r>
        <w:separator/>
      </w:r>
    </w:p>
  </w:footnote>
  <w:footnote w:type="continuationSeparator" w:id="0">
    <w:p w:rsidR="0073488D" w:rsidRDefault="0073488D" w:rsidP="00BA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lvlText w:val="1.%1."/>
      <w:lvlJc w:val="left"/>
      <w:pPr>
        <w:tabs>
          <w:tab w:val="num" w:pos="0"/>
        </w:tabs>
        <w:ind w:left="0" w:firstLine="0"/>
      </w:pPr>
      <w:rPr>
        <w:rFonts w:ascii="Times New Roman" w:hAnsi="Times New Roman" w:cs="Times New Roman"/>
      </w:rPr>
    </w:lvl>
    <w:lvl w:ilvl="1">
      <w:start w:val="1"/>
      <w:numFmt w:val="decimal"/>
      <w:pStyle w:val="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419000F"/>
    <w:lvl w:ilvl="0">
      <w:start w:val="1"/>
      <w:numFmt w:val="decimal"/>
      <w:pStyle w:val="21"/>
      <w:lvlText w:val="%1."/>
      <w:lvlJc w:val="left"/>
      <w:pPr>
        <w:ind w:left="643"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suff w:val="nothing"/>
      <w:lvlText w:val="%1.%2.%3"/>
      <w:lvlJc w:val="left"/>
      <w:pPr>
        <w:tabs>
          <w:tab w:val="num" w:pos="0"/>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name w:val="WW8Num4"/>
    <w:lvl w:ilvl="0">
      <w:start w:val="1"/>
      <w:numFmt w:val="decimal"/>
      <w:pStyle w:val="210"/>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49E9F8E"/>
    <w:name w:val="WW8Num6"/>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2B4AA2"/>
    <w:multiLevelType w:val="multilevel"/>
    <w:tmpl w:val="E9A86A9A"/>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85CC3"/>
    <w:multiLevelType w:val="hybridMultilevel"/>
    <w:tmpl w:val="E0EAF614"/>
    <w:lvl w:ilvl="0" w:tplc="E7265FC8">
      <w:start w:val="1"/>
      <w:numFmt w:val="decimal"/>
      <w:lvlText w:val="%1."/>
      <w:lvlJc w:val="left"/>
      <w:pPr>
        <w:ind w:left="350" w:hanging="360"/>
      </w:pPr>
      <w:rPr>
        <w:rFonts w:cs="Times New Roman" w:hint="default"/>
      </w:rPr>
    </w:lvl>
    <w:lvl w:ilvl="1" w:tplc="04190019" w:tentative="1">
      <w:start w:val="1"/>
      <w:numFmt w:val="lowerLetter"/>
      <w:lvlText w:val="%2."/>
      <w:lvlJc w:val="left"/>
      <w:pPr>
        <w:ind w:left="1070" w:hanging="360"/>
      </w:pPr>
      <w:rPr>
        <w:rFonts w:cs="Times New Roman"/>
      </w:rPr>
    </w:lvl>
    <w:lvl w:ilvl="2" w:tplc="0419001B" w:tentative="1">
      <w:start w:val="1"/>
      <w:numFmt w:val="lowerRoman"/>
      <w:lvlText w:val="%3."/>
      <w:lvlJc w:val="right"/>
      <w:pPr>
        <w:ind w:left="1790" w:hanging="180"/>
      </w:pPr>
      <w:rPr>
        <w:rFonts w:cs="Times New Roman"/>
      </w:rPr>
    </w:lvl>
    <w:lvl w:ilvl="3" w:tplc="0419000F" w:tentative="1">
      <w:start w:val="1"/>
      <w:numFmt w:val="decimal"/>
      <w:lvlText w:val="%4."/>
      <w:lvlJc w:val="left"/>
      <w:pPr>
        <w:ind w:left="2510" w:hanging="360"/>
      </w:pPr>
      <w:rPr>
        <w:rFonts w:cs="Times New Roman"/>
      </w:rPr>
    </w:lvl>
    <w:lvl w:ilvl="4" w:tplc="04190019" w:tentative="1">
      <w:start w:val="1"/>
      <w:numFmt w:val="lowerLetter"/>
      <w:lvlText w:val="%5."/>
      <w:lvlJc w:val="left"/>
      <w:pPr>
        <w:ind w:left="3230" w:hanging="360"/>
      </w:pPr>
      <w:rPr>
        <w:rFonts w:cs="Times New Roman"/>
      </w:rPr>
    </w:lvl>
    <w:lvl w:ilvl="5" w:tplc="0419001B" w:tentative="1">
      <w:start w:val="1"/>
      <w:numFmt w:val="lowerRoman"/>
      <w:lvlText w:val="%6."/>
      <w:lvlJc w:val="right"/>
      <w:pPr>
        <w:ind w:left="3950" w:hanging="180"/>
      </w:pPr>
      <w:rPr>
        <w:rFonts w:cs="Times New Roman"/>
      </w:rPr>
    </w:lvl>
    <w:lvl w:ilvl="6" w:tplc="0419000F" w:tentative="1">
      <w:start w:val="1"/>
      <w:numFmt w:val="decimal"/>
      <w:lvlText w:val="%7."/>
      <w:lvlJc w:val="left"/>
      <w:pPr>
        <w:ind w:left="4670" w:hanging="360"/>
      </w:pPr>
      <w:rPr>
        <w:rFonts w:cs="Times New Roman"/>
      </w:rPr>
    </w:lvl>
    <w:lvl w:ilvl="7" w:tplc="04190019" w:tentative="1">
      <w:start w:val="1"/>
      <w:numFmt w:val="lowerLetter"/>
      <w:lvlText w:val="%8."/>
      <w:lvlJc w:val="left"/>
      <w:pPr>
        <w:ind w:left="5390" w:hanging="360"/>
      </w:pPr>
      <w:rPr>
        <w:rFonts w:cs="Times New Roman"/>
      </w:rPr>
    </w:lvl>
    <w:lvl w:ilvl="8" w:tplc="0419001B" w:tentative="1">
      <w:start w:val="1"/>
      <w:numFmt w:val="lowerRoman"/>
      <w:lvlText w:val="%9."/>
      <w:lvlJc w:val="right"/>
      <w:pPr>
        <w:ind w:left="6110" w:hanging="180"/>
      </w:pPr>
      <w:rPr>
        <w:rFonts w:cs="Times New Roman"/>
      </w:rPr>
    </w:lvl>
  </w:abstractNum>
  <w:abstractNum w:abstractNumId="8" w15:restartNumberingAfterBreak="0">
    <w:nsid w:val="1FA77D9F"/>
    <w:multiLevelType w:val="hybridMultilevel"/>
    <w:tmpl w:val="C5BEC492"/>
    <w:lvl w:ilvl="0" w:tplc="D10AEE34">
      <w:start w:val="1"/>
      <w:numFmt w:val="decimal"/>
      <w:lvlText w:val="%1."/>
      <w:lvlJc w:val="left"/>
      <w:pPr>
        <w:ind w:left="900" w:hanging="360"/>
      </w:pPr>
      <w:rPr>
        <w:rFonts w:hint="default"/>
      </w:rPr>
    </w:lvl>
    <w:lvl w:ilvl="1" w:tplc="04190019" w:tentative="1">
      <w:start w:val="1"/>
      <w:numFmt w:val="lowerLetter"/>
      <w:pStyle w:val="a"/>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4731CA"/>
    <w:multiLevelType w:val="multilevel"/>
    <w:tmpl w:val="ABB86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4B4002"/>
    <w:multiLevelType w:val="hybridMultilevel"/>
    <w:tmpl w:val="FA287F34"/>
    <w:lvl w:ilvl="0" w:tplc="0409000F">
      <w:start w:val="1"/>
      <w:numFmt w:val="decimal"/>
      <w:lvlText w:val="%1."/>
      <w:lvlJc w:val="left"/>
      <w:pPr>
        <w:ind w:left="720" w:hanging="360"/>
      </w:pPr>
    </w:lvl>
    <w:lvl w:ilvl="1" w:tplc="B8AAF9CE">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676"/>
    <w:multiLevelType w:val="hybridMultilevel"/>
    <w:tmpl w:val="5B8090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E34A1"/>
    <w:multiLevelType w:val="hybridMultilevel"/>
    <w:tmpl w:val="16F28FF8"/>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3DAC30F1"/>
    <w:multiLevelType w:val="hybridMultilevel"/>
    <w:tmpl w:val="8BFEEFE6"/>
    <w:lvl w:ilvl="0" w:tplc="D7BE1440">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4" w15:restartNumberingAfterBreak="0">
    <w:nsid w:val="432224ED"/>
    <w:multiLevelType w:val="hybridMultilevel"/>
    <w:tmpl w:val="AF26C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A1BD0"/>
    <w:multiLevelType w:val="hybridMultilevel"/>
    <w:tmpl w:val="85BC17F2"/>
    <w:lvl w:ilvl="0" w:tplc="B5A8726E">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15:restartNumberingAfterBreak="0">
    <w:nsid w:val="46BD7F6E"/>
    <w:multiLevelType w:val="hybridMultilevel"/>
    <w:tmpl w:val="F4CE294C"/>
    <w:lvl w:ilvl="0" w:tplc="7EB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5C7B67"/>
    <w:multiLevelType w:val="hybridMultilevel"/>
    <w:tmpl w:val="EECCB82E"/>
    <w:lvl w:ilvl="0" w:tplc="186C5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8BE2880"/>
    <w:multiLevelType w:val="hybridMultilevel"/>
    <w:tmpl w:val="894E1538"/>
    <w:lvl w:ilvl="0" w:tplc="5AB2D582">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9" w15:restartNumberingAfterBreak="0">
    <w:nsid w:val="5CB71258"/>
    <w:multiLevelType w:val="multilevel"/>
    <w:tmpl w:val="E7B4A14E"/>
    <w:lvl w:ilvl="0">
      <w:start w:val="1"/>
      <w:numFmt w:val="decimal"/>
      <w:lvlText w:val="%1."/>
      <w:lvlJc w:val="left"/>
      <w:pPr>
        <w:ind w:left="502" w:hanging="360"/>
      </w:pPr>
      <w:rPr>
        <w:rFonts w:hint="default"/>
      </w:rPr>
    </w:lvl>
    <w:lvl w:ilvl="1">
      <w:start w:val="1"/>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0" w15:restartNumberingAfterBreak="0">
    <w:nsid w:val="5D59620B"/>
    <w:multiLevelType w:val="hybridMultilevel"/>
    <w:tmpl w:val="F6E8E832"/>
    <w:lvl w:ilvl="0" w:tplc="130CF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466BC5"/>
    <w:multiLevelType w:val="hybridMultilevel"/>
    <w:tmpl w:val="7E88B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9826F5"/>
    <w:multiLevelType w:val="hybridMultilevel"/>
    <w:tmpl w:val="5F18AF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75AE6606"/>
    <w:multiLevelType w:val="hybridMultilevel"/>
    <w:tmpl w:val="24FEAEA6"/>
    <w:lvl w:ilvl="0" w:tplc="BA92EC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1A6F27"/>
    <w:multiLevelType w:val="multilevel"/>
    <w:tmpl w:val="E9A86A9A"/>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75BC5"/>
    <w:multiLevelType w:val="multilevel"/>
    <w:tmpl w:val="E9A86A9A"/>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9B6851"/>
    <w:multiLevelType w:val="hybridMultilevel"/>
    <w:tmpl w:val="01520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3"/>
  </w:num>
  <w:num w:numId="4">
    <w:abstractNumId w:val="1"/>
  </w:num>
  <w:num w:numId="5">
    <w:abstractNumId w:val="3"/>
  </w:num>
  <w:num w:numId="6">
    <w:abstractNumId w:val="8"/>
  </w:num>
  <w:num w:numId="7">
    <w:abstractNumId w:val="5"/>
  </w:num>
  <w:num w:numId="8">
    <w:abstractNumId w:val="14"/>
  </w:num>
  <w:num w:numId="9">
    <w:abstractNumId w:val="25"/>
  </w:num>
  <w:num w:numId="10">
    <w:abstractNumId w:val="24"/>
  </w:num>
  <w:num w:numId="11">
    <w:abstractNumId w:val="22"/>
  </w:num>
  <w:num w:numId="12">
    <w:abstractNumId w:val="26"/>
  </w:num>
  <w:num w:numId="13">
    <w:abstractNumId w:val="19"/>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6"/>
  </w:num>
  <w:num w:numId="20">
    <w:abstractNumId w:val="9"/>
  </w:num>
  <w:num w:numId="21">
    <w:abstractNumId w:val="13"/>
  </w:num>
  <w:num w:numId="22">
    <w:abstractNumId w:val="20"/>
  </w:num>
  <w:num w:numId="23">
    <w:abstractNumId w:val="18"/>
  </w:num>
  <w:num w:numId="24">
    <w:abstractNumId w:val="21"/>
  </w:num>
  <w:num w:numId="25">
    <w:abstractNumId w:val="12"/>
  </w:num>
  <w:num w:numId="26">
    <w:abstractNumId w:val="11"/>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C7"/>
    <w:rsid w:val="000000FB"/>
    <w:rsid w:val="00000319"/>
    <w:rsid w:val="00004794"/>
    <w:rsid w:val="00004E6A"/>
    <w:rsid w:val="00006719"/>
    <w:rsid w:val="00007039"/>
    <w:rsid w:val="00010C4B"/>
    <w:rsid w:val="0001146F"/>
    <w:rsid w:val="00011E2F"/>
    <w:rsid w:val="000140E0"/>
    <w:rsid w:val="00016B18"/>
    <w:rsid w:val="00016B8C"/>
    <w:rsid w:val="0002027B"/>
    <w:rsid w:val="00022EFF"/>
    <w:rsid w:val="00026B14"/>
    <w:rsid w:val="00026C8C"/>
    <w:rsid w:val="0002773D"/>
    <w:rsid w:val="000318B4"/>
    <w:rsid w:val="000329AA"/>
    <w:rsid w:val="0003325C"/>
    <w:rsid w:val="00033D57"/>
    <w:rsid w:val="00035837"/>
    <w:rsid w:val="00036450"/>
    <w:rsid w:val="00040644"/>
    <w:rsid w:val="00040D45"/>
    <w:rsid w:val="000412B0"/>
    <w:rsid w:val="00041396"/>
    <w:rsid w:val="00042384"/>
    <w:rsid w:val="000427E2"/>
    <w:rsid w:val="00043C88"/>
    <w:rsid w:val="000449DA"/>
    <w:rsid w:val="00044AE5"/>
    <w:rsid w:val="000451FF"/>
    <w:rsid w:val="00045421"/>
    <w:rsid w:val="00047B69"/>
    <w:rsid w:val="00051D81"/>
    <w:rsid w:val="00052682"/>
    <w:rsid w:val="00060087"/>
    <w:rsid w:val="0006034C"/>
    <w:rsid w:val="00060A72"/>
    <w:rsid w:val="00061DC0"/>
    <w:rsid w:val="00062400"/>
    <w:rsid w:val="00062492"/>
    <w:rsid w:val="00062ACF"/>
    <w:rsid w:val="0006578B"/>
    <w:rsid w:val="00066278"/>
    <w:rsid w:val="0007186F"/>
    <w:rsid w:val="00072AFB"/>
    <w:rsid w:val="00073244"/>
    <w:rsid w:val="00075926"/>
    <w:rsid w:val="0007664F"/>
    <w:rsid w:val="00076A6B"/>
    <w:rsid w:val="000770D9"/>
    <w:rsid w:val="00080D7D"/>
    <w:rsid w:val="00081125"/>
    <w:rsid w:val="0008134E"/>
    <w:rsid w:val="00081FD7"/>
    <w:rsid w:val="00082603"/>
    <w:rsid w:val="00082ADB"/>
    <w:rsid w:val="000847E4"/>
    <w:rsid w:val="00086467"/>
    <w:rsid w:val="00086C8F"/>
    <w:rsid w:val="0009004C"/>
    <w:rsid w:val="00092C4D"/>
    <w:rsid w:val="00092D39"/>
    <w:rsid w:val="00093414"/>
    <w:rsid w:val="00093BF0"/>
    <w:rsid w:val="00094657"/>
    <w:rsid w:val="00094A1E"/>
    <w:rsid w:val="00094AAF"/>
    <w:rsid w:val="00095850"/>
    <w:rsid w:val="00097310"/>
    <w:rsid w:val="000977C1"/>
    <w:rsid w:val="00097E10"/>
    <w:rsid w:val="000A21B7"/>
    <w:rsid w:val="000A2A26"/>
    <w:rsid w:val="000A5483"/>
    <w:rsid w:val="000A5FAA"/>
    <w:rsid w:val="000A604E"/>
    <w:rsid w:val="000A70E1"/>
    <w:rsid w:val="000B422A"/>
    <w:rsid w:val="000B5877"/>
    <w:rsid w:val="000B58AC"/>
    <w:rsid w:val="000B685D"/>
    <w:rsid w:val="000B7520"/>
    <w:rsid w:val="000C03B2"/>
    <w:rsid w:val="000C125D"/>
    <w:rsid w:val="000C2C56"/>
    <w:rsid w:val="000C3234"/>
    <w:rsid w:val="000C3F5E"/>
    <w:rsid w:val="000C3FBE"/>
    <w:rsid w:val="000C484F"/>
    <w:rsid w:val="000C5BF0"/>
    <w:rsid w:val="000C618E"/>
    <w:rsid w:val="000C679B"/>
    <w:rsid w:val="000C69E4"/>
    <w:rsid w:val="000C7749"/>
    <w:rsid w:val="000C7F32"/>
    <w:rsid w:val="000D0ADD"/>
    <w:rsid w:val="000D23A6"/>
    <w:rsid w:val="000D478C"/>
    <w:rsid w:val="000D4A47"/>
    <w:rsid w:val="000D5662"/>
    <w:rsid w:val="000D680C"/>
    <w:rsid w:val="000D694E"/>
    <w:rsid w:val="000D6A05"/>
    <w:rsid w:val="000D771C"/>
    <w:rsid w:val="000E509C"/>
    <w:rsid w:val="000E5E5E"/>
    <w:rsid w:val="000E74BB"/>
    <w:rsid w:val="000F1339"/>
    <w:rsid w:val="000F17A4"/>
    <w:rsid w:val="000F39E5"/>
    <w:rsid w:val="000F3C0B"/>
    <w:rsid w:val="000F5A6E"/>
    <w:rsid w:val="000F6BEE"/>
    <w:rsid w:val="00103AFE"/>
    <w:rsid w:val="00104C0A"/>
    <w:rsid w:val="00104EC6"/>
    <w:rsid w:val="0010509F"/>
    <w:rsid w:val="0010740E"/>
    <w:rsid w:val="001101E8"/>
    <w:rsid w:val="001112CE"/>
    <w:rsid w:val="0011319F"/>
    <w:rsid w:val="00113EA2"/>
    <w:rsid w:val="00114A71"/>
    <w:rsid w:val="00115608"/>
    <w:rsid w:val="001165A8"/>
    <w:rsid w:val="0012020C"/>
    <w:rsid w:val="0012076E"/>
    <w:rsid w:val="00120798"/>
    <w:rsid w:val="00121D60"/>
    <w:rsid w:val="001234FB"/>
    <w:rsid w:val="001238C3"/>
    <w:rsid w:val="00124255"/>
    <w:rsid w:val="00124FA5"/>
    <w:rsid w:val="00125743"/>
    <w:rsid w:val="00126D2D"/>
    <w:rsid w:val="00127AB8"/>
    <w:rsid w:val="00130741"/>
    <w:rsid w:val="00130E5F"/>
    <w:rsid w:val="00131EB9"/>
    <w:rsid w:val="0013215E"/>
    <w:rsid w:val="0013348C"/>
    <w:rsid w:val="001344BE"/>
    <w:rsid w:val="001346D9"/>
    <w:rsid w:val="00134FBA"/>
    <w:rsid w:val="00136A60"/>
    <w:rsid w:val="00136FF5"/>
    <w:rsid w:val="00137E14"/>
    <w:rsid w:val="0014067B"/>
    <w:rsid w:val="0014382B"/>
    <w:rsid w:val="0014441B"/>
    <w:rsid w:val="0014454F"/>
    <w:rsid w:val="00144592"/>
    <w:rsid w:val="001446F1"/>
    <w:rsid w:val="00144A97"/>
    <w:rsid w:val="00144B63"/>
    <w:rsid w:val="00144C6F"/>
    <w:rsid w:val="00144F35"/>
    <w:rsid w:val="001462D5"/>
    <w:rsid w:val="0014638B"/>
    <w:rsid w:val="0014671E"/>
    <w:rsid w:val="00147A41"/>
    <w:rsid w:val="00150720"/>
    <w:rsid w:val="00150961"/>
    <w:rsid w:val="0015163C"/>
    <w:rsid w:val="001535A9"/>
    <w:rsid w:val="001550EB"/>
    <w:rsid w:val="00156536"/>
    <w:rsid w:val="001608C9"/>
    <w:rsid w:val="00162AB8"/>
    <w:rsid w:val="00164E6E"/>
    <w:rsid w:val="00165038"/>
    <w:rsid w:val="00165AEE"/>
    <w:rsid w:val="00165C3D"/>
    <w:rsid w:val="00170C66"/>
    <w:rsid w:val="00170E57"/>
    <w:rsid w:val="00170E74"/>
    <w:rsid w:val="00171958"/>
    <w:rsid w:val="00171CA5"/>
    <w:rsid w:val="00174B7D"/>
    <w:rsid w:val="00176B3C"/>
    <w:rsid w:val="00180130"/>
    <w:rsid w:val="001806C1"/>
    <w:rsid w:val="00181833"/>
    <w:rsid w:val="001821AB"/>
    <w:rsid w:val="00187266"/>
    <w:rsid w:val="00187DEE"/>
    <w:rsid w:val="00191A55"/>
    <w:rsid w:val="00191D7B"/>
    <w:rsid w:val="00193A22"/>
    <w:rsid w:val="00194DBB"/>
    <w:rsid w:val="00195198"/>
    <w:rsid w:val="00195A95"/>
    <w:rsid w:val="001A4F95"/>
    <w:rsid w:val="001A57DB"/>
    <w:rsid w:val="001A61FF"/>
    <w:rsid w:val="001A7E54"/>
    <w:rsid w:val="001B0782"/>
    <w:rsid w:val="001B2EFB"/>
    <w:rsid w:val="001B5AD1"/>
    <w:rsid w:val="001C07C6"/>
    <w:rsid w:val="001C0FE7"/>
    <w:rsid w:val="001C11B7"/>
    <w:rsid w:val="001C21F9"/>
    <w:rsid w:val="001C3C64"/>
    <w:rsid w:val="001C3D5C"/>
    <w:rsid w:val="001C3E87"/>
    <w:rsid w:val="001C51B6"/>
    <w:rsid w:val="001C7331"/>
    <w:rsid w:val="001C7EB2"/>
    <w:rsid w:val="001C7F8C"/>
    <w:rsid w:val="001D00B6"/>
    <w:rsid w:val="001D0691"/>
    <w:rsid w:val="001D130C"/>
    <w:rsid w:val="001D4308"/>
    <w:rsid w:val="001E3A8A"/>
    <w:rsid w:val="001E3AC2"/>
    <w:rsid w:val="001E57AC"/>
    <w:rsid w:val="001E6BF6"/>
    <w:rsid w:val="001F16D1"/>
    <w:rsid w:val="001F3D26"/>
    <w:rsid w:val="001F4048"/>
    <w:rsid w:val="001F4828"/>
    <w:rsid w:val="001F504F"/>
    <w:rsid w:val="001F5AF5"/>
    <w:rsid w:val="001F5B75"/>
    <w:rsid w:val="00200262"/>
    <w:rsid w:val="00200C4D"/>
    <w:rsid w:val="0020138F"/>
    <w:rsid w:val="00203D93"/>
    <w:rsid w:val="00204171"/>
    <w:rsid w:val="00207063"/>
    <w:rsid w:val="00210435"/>
    <w:rsid w:val="002108CB"/>
    <w:rsid w:val="00211807"/>
    <w:rsid w:val="00211AC0"/>
    <w:rsid w:val="00211F2D"/>
    <w:rsid w:val="00212A3D"/>
    <w:rsid w:val="00213E28"/>
    <w:rsid w:val="00214169"/>
    <w:rsid w:val="0021588A"/>
    <w:rsid w:val="00216061"/>
    <w:rsid w:val="00216603"/>
    <w:rsid w:val="0022057C"/>
    <w:rsid w:val="00220976"/>
    <w:rsid w:val="0022135E"/>
    <w:rsid w:val="00221622"/>
    <w:rsid w:val="00221FA5"/>
    <w:rsid w:val="00222F74"/>
    <w:rsid w:val="00224D72"/>
    <w:rsid w:val="002255E9"/>
    <w:rsid w:val="00225922"/>
    <w:rsid w:val="0022636E"/>
    <w:rsid w:val="00226AE9"/>
    <w:rsid w:val="00227877"/>
    <w:rsid w:val="00227D6D"/>
    <w:rsid w:val="002313C9"/>
    <w:rsid w:val="0023178C"/>
    <w:rsid w:val="00231926"/>
    <w:rsid w:val="0023268E"/>
    <w:rsid w:val="00233C07"/>
    <w:rsid w:val="002414D7"/>
    <w:rsid w:val="002421BF"/>
    <w:rsid w:val="002425EF"/>
    <w:rsid w:val="00242646"/>
    <w:rsid w:val="002457F0"/>
    <w:rsid w:val="0024692F"/>
    <w:rsid w:val="0025086A"/>
    <w:rsid w:val="00251473"/>
    <w:rsid w:val="00253087"/>
    <w:rsid w:val="00254AE4"/>
    <w:rsid w:val="002569B0"/>
    <w:rsid w:val="002569CD"/>
    <w:rsid w:val="00256F55"/>
    <w:rsid w:val="0026226C"/>
    <w:rsid w:val="00262787"/>
    <w:rsid w:val="00262EFB"/>
    <w:rsid w:val="00263984"/>
    <w:rsid w:val="002652D0"/>
    <w:rsid w:val="00265670"/>
    <w:rsid w:val="00265828"/>
    <w:rsid w:val="002668D8"/>
    <w:rsid w:val="002674EB"/>
    <w:rsid w:val="00271FDC"/>
    <w:rsid w:val="002729D2"/>
    <w:rsid w:val="002733C5"/>
    <w:rsid w:val="00273724"/>
    <w:rsid w:val="00273DE7"/>
    <w:rsid w:val="00274990"/>
    <w:rsid w:val="00274B47"/>
    <w:rsid w:val="00274C5A"/>
    <w:rsid w:val="002750EE"/>
    <w:rsid w:val="00276B7D"/>
    <w:rsid w:val="0027739A"/>
    <w:rsid w:val="00277553"/>
    <w:rsid w:val="002803C8"/>
    <w:rsid w:val="00284776"/>
    <w:rsid w:val="0028549A"/>
    <w:rsid w:val="00285F7C"/>
    <w:rsid w:val="0028600F"/>
    <w:rsid w:val="00290C24"/>
    <w:rsid w:val="002939B1"/>
    <w:rsid w:val="00293BCB"/>
    <w:rsid w:val="00293D02"/>
    <w:rsid w:val="00294C1B"/>
    <w:rsid w:val="00295E90"/>
    <w:rsid w:val="002A03A9"/>
    <w:rsid w:val="002A0586"/>
    <w:rsid w:val="002A0A58"/>
    <w:rsid w:val="002A2071"/>
    <w:rsid w:val="002A2354"/>
    <w:rsid w:val="002A54BA"/>
    <w:rsid w:val="002A5DB9"/>
    <w:rsid w:val="002A62EF"/>
    <w:rsid w:val="002A6641"/>
    <w:rsid w:val="002A777B"/>
    <w:rsid w:val="002B03FA"/>
    <w:rsid w:val="002B108A"/>
    <w:rsid w:val="002B2F0E"/>
    <w:rsid w:val="002B4125"/>
    <w:rsid w:val="002B4A78"/>
    <w:rsid w:val="002B4BCA"/>
    <w:rsid w:val="002B5F42"/>
    <w:rsid w:val="002B6146"/>
    <w:rsid w:val="002B70D1"/>
    <w:rsid w:val="002C06EF"/>
    <w:rsid w:val="002C081D"/>
    <w:rsid w:val="002C1955"/>
    <w:rsid w:val="002C21E7"/>
    <w:rsid w:val="002C243A"/>
    <w:rsid w:val="002C358E"/>
    <w:rsid w:val="002C5D6D"/>
    <w:rsid w:val="002C6128"/>
    <w:rsid w:val="002C7785"/>
    <w:rsid w:val="002D02C1"/>
    <w:rsid w:val="002D0C53"/>
    <w:rsid w:val="002D0EDD"/>
    <w:rsid w:val="002D20B8"/>
    <w:rsid w:val="002D22A1"/>
    <w:rsid w:val="002D32BB"/>
    <w:rsid w:val="002D41C9"/>
    <w:rsid w:val="002D4B22"/>
    <w:rsid w:val="002D57ED"/>
    <w:rsid w:val="002D5801"/>
    <w:rsid w:val="002D6584"/>
    <w:rsid w:val="002D6D76"/>
    <w:rsid w:val="002D7C48"/>
    <w:rsid w:val="002D7E8B"/>
    <w:rsid w:val="002E08E8"/>
    <w:rsid w:val="002E0AD9"/>
    <w:rsid w:val="002E0F8A"/>
    <w:rsid w:val="002E161C"/>
    <w:rsid w:val="002E2065"/>
    <w:rsid w:val="002E2D3A"/>
    <w:rsid w:val="002E32F3"/>
    <w:rsid w:val="002E51F6"/>
    <w:rsid w:val="002E61F9"/>
    <w:rsid w:val="002F0091"/>
    <w:rsid w:val="002F0C4E"/>
    <w:rsid w:val="002F0DBA"/>
    <w:rsid w:val="002F3828"/>
    <w:rsid w:val="002F3CC8"/>
    <w:rsid w:val="002F4C80"/>
    <w:rsid w:val="002F56E9"/>
    <w:rsid w:val="002F5DA2"/>
    <w:rsid w:val="002F62A2"/>
    <w:rsid w:val="0030158D"/>
    <w:rsid w:val="00302060"/>
    <w:rsid w:val="00303261"/>
    <w:rsid w:val="00304BD0"/>
    <w:rsid w:val="00305653"/>
    <w:rsid w:val="00306A40"/>
    <w:rsid w:val="00310663"/>
    <w:rsid w:val="00313D97"/>
    <w:rsid w:val="00314388"/>
    <w:rsid w:val="0031443E"/>
    <w:rsid w:val="00314455"/>
    <w:rsid w:val="0031613B"/>
    <w:rsid w:val="00317062"/>
    <w:rsid w:val="00320F45"/>
    <w:rsid w:val="0032470A"/>
    <w:rsid w:val="00325B6E"/>
    <w:rsid w:val="0032693C"/>
    <w:rsid w:val="003278B4"/>
    <w:rsid w:val="00330725"/>
    <w:rsid w:val="0033092F"/>
    <w:rsid w:val="00333FC2"/>
    <w:rsid w:val="00334A9B"/>
    <w:rsid w:val="00335092"/>
    <w:rsid w:val="00335104"/>
    <w:rsid w:val="003409E1"/>
    <w:rsid w:val="00340DE5"/>
    <w:rsid w:val="0034179C"/>
    <w:rsid w:val="00341BFA"/>
    <w:rsid w:val="003427EC"/>
    <w:rsid w:val="0034339C"/>
    <w:rsid w:val="00344A43"/>
    <w:rsid w:val="00345344"/>
    <w:rsid w:val="0034689F"/>
    <w:rsid w:val="00347067"/>
    <w:rsid w:val="00352982"/>
    <w:rsid w:val="00352D24"/>
    <w:rsid w:val="00352E64"/>
    <w:rsid w:val="00353CC5"/>
    <w:rsid w:val="003540F4"/>
    <w:rsid w:val="003546F7"/>
    <w:rsid w:val="003565DE"/>
    <w:rsid w:val="0036046F"/>
    <w:rsid w:val="003605EB"/>
    <w:rsid w:val="00363117"/>
    <w:rsid w:val="00365C9A"/>
    <w:rsid w:val="0036681D"/>
    <w:rsid w:val="00366AA8"/>
    <w:rsid w:val="00367985"/>
    <w:rsid w:val="00371F80"/>
    <w:rsid w:val="00371FE0"/>
    <w:rsid w:val="00372104"/>
    <w:rsid w:val="0037279A"/>
    <w:rsid w:val="0037468E"/>
    <w:rsid w:val="00375195"/>
    <w:rsid w:val="003767F3"/>
    <w:rsid w:val="00380FBB"/>
    <w:rsid w:val="0038172B"/>
    <w:rsid w:val="00381926"/>
    <w:rsid w:val="003828C6"/>
    <w:rsid w:val="00386D68"/>
    <w:rsid w:val="0039046D"/>
    <w:rsid w:val="00391102"/>
    <w:rsid w:val="00391A49"/>
    <w:rsid w:val="003920B5"/>
    <w:rsid w:val="0039385F"/>
    <w:rsid w:val="003946D3"/>
    <w:rsid w:val="0039556F"/>
    <w:rsid w:val="00395A87"/>
    <w:rsid w:val="00395E6F"/>
    <w:rsid w:val="003A0607"/>
    <w:rsid w:val="003A0CC2"/>
    <w:rsid w:val="003A19E1"/>
    <w:rsid w:val="003A2CF5"/>
    <w:rsid w:val="003A5311"/>
    <w:rsid w:val="003A534D"/>
    <w:rsid w:val="003A5A4A"/>
    <w:rsid w:val="003A62A6"/>
    <w:rsid w:val="003B000F"/>
    <w:rsid w:val="003B1BEA"/>
    <w:rsid w:val="003B299A"/>
    <w:rsid w:val="003B305F"/>
    <w:rsid w:val="003B3444"/>
    <w:rsid w:val="003B45DC"/>
    <w:rsid w:val="003B46DC"/>
    <w:rsid w:val="003B6321"/>
    <w:rsid w:val="003B68FD"/>
    <w:rsid w:val="003C0A15"/>
    <w:rsid w:val="003C34FC"/>
    <w:rsid w:val="003C3566"/>
    <w:rsid w:val="003C3849"/>
    <w:rsid w:val="003C59CE"/>
    <w:rsid w:val="003C5D43"/>
    <w:rsid w:val="003C7526"/>
    <w:rsid w:val="003D086B"/>
    <w:rsid w:val="003D1EB1"/>
    <w:rsid w:val="003D222F"/>
    <w:rsid w:val="003D3397"/>
    <w:rsid w:val="003E1B97"/>
    <w:rsid w:val="003E1E14"/>
    <w:rsid w:val="003E2523"/>
    <w:rsid w:val="003E6CA4"/>
    <w:rsid w:val="003F0E52"/>
    <w:rsid w:val="003F13F4"/>
    <w:rsid w:val="003F3484"/>
    <w:rsid w:val="003F3D73"/>
    <w:rsid w:val="003F4301"/>
    <w:rsid w:val="003F4490"/>
    <w:rsid w:val="003F59A7"/>
    <w:rsid w:val="003F6160"/>
    <w:rsid w:val="003F72BF"/>
    <w:rsid w:val="003F7502"/>
    <w:rsid w:val="003F7C02"/>
    <w:rsid w:val="00401A1E"/>
    <w:rsid w:val="00402D25"/>
    <w:rsid w:val="00404A03"/>
    <w:rsid w:val="00404E71"/>
    <w:rsid w:val="00405460"/>
    <w:rsid w:val="00406D01"/>
    <w:rsid w:val="00406FCF"/>
    <w:rsid w:val="00407275"/>
    <w:rsid w:val="004077E6"/>
    <w:rsid w:val="004104D5"/>
    <w:rsid w:val="0041250E"/>
    <w:rsid w:val="00413653"/>
    <w:rsid w:val="004142EC"/>
    <w:rsid w:val="00414532"/>
    <w:rsid w:val="0041577C"/>
    <w:rsid w:val="004157CC"/>
    <w:rsid w:val="00415BB5"/>
    <w:rsid w:val="0042013A"/>
    <w:rsid w:val="00420C73"/>
    <w:rsid w:val="004212EF"/>
    <w:rsid w:val="0042255C"/>
    <w:rsid w:val="00423369"/>
    <w:rsid w:val="00423906"/>
    <w:rsid w:val="00423C9C"/>
    <w:rsid w:val="0042520D"/>
    <w:rsid w:val="00426084"/>
    <w:rsid w:val="00430515"/>
    <w:rsid w:val="00430AC4"/>
    <w:rsid w:val="00431898"/>
    <w:rsid w:val="004319B0"/>
    <w:rsid w:val="004321C9"/>
    <w:rsid w:val="00432CA7"/>
    <w:rsid w:val="00434083"/>
    <w:rsid w:val="00434718"/>
    <w:rsid w:val="00434AD2"/>
    <w:rsid w:val="004364BF"/>
    <w:rsid w:val="00440475"/>
    <w:rsid w:val="00440E1C"/>
    <w:rsid w:val="00441B29"/>
    <w:rsid w:val="004429C2"/>
    <w:rsid w:val="0044499A"/>
    <w:rsid w:val="00444E57"/>
    <w:rsid w:val="00446036"/>
    <w:rsid w:val="00450EF7"/>
    <w:rsid w:val="00450F9C"/>
    <w:rsid w:val="00451105"/>
    <w:rsid w:val="0045286D"/>
    <w:rsid w:val="00452FB3"/>
    <w:rsid w:val="00453549"/>
    <w:rsid w:val="004566D2"/>
    <w:rsid w:val="00457EF4"/>
    <w:rsid w:val="00460E93"/>
    <w:rsid w:val="0046109F"/>
    <w:rsid w:val="00461EB8"/>
    <w:rsid w:val="00463975"/>
    <w:rsid w:val="00466FE0"/>
    <w:rsid w:val="00467033"/>
    <w:rsid w:val="004670E5"/>
    <w:rsid w:val="00470638"/>
    <w:rsid w:val="004725B2"/>
    <w:rsid w:val="00473AB4"/>
    <w:rsid w:val="00476188"/>
    <w:rsid w:val="00476E7A"/>
    <w:rsid w:val="00477769"/>
    <w:rsid w:val="00477AA9"/>
    <w:rsid w:val="00481DE8"/>
    <w:rsid w:val="00482FCD"/>
    <w:rsid w:val="00484037"/>
    <w:rsid w:val="00484B9D"/>
    <w:rsid w:val="00484FE0"/>
    <w:rsid w:val="00485791"/>
    <w:rsid w:val="00486E5C"/>
    <w:rsid w:val="00487359"/>
    <w:rsid w:val="00487FCD"/>
    <w:rsid w:val="00490A8C"/>
    <w:rsid w:val="00492F33"/>
    <w:rsid w:val="0049365F"/>
    <w:rsid w:val="00495B59"/>
    <w:rsid w:val="004963B5"/>
    <w:rsid w:val="00496C02"/>
    <w:rsid w:val="00497C2A"/>
    <w:rsid w:val="004A0371"/>
    <w:rsid w:val="004A186E"/>
    <w:rsid w:val="004A310F"/>
    <w:rsid w:val="004A5581"/>
    <w:rsid w:val="004A57AD"/>
    <w:rsid w:val="004A7A38"/>
    <w:rsid w:val="004A7FBC"/>
    <w:rsid w:val="004B141B"/>
    <w:rsid w:val="004B16F3"/>
    <w:rsid w:val="004B1EC1"/>
    <w:rsid w:val="004B297D"/>
    <w:rsid w:val="004B32CC"/>
    <w:rsid w:val="004B36CB"/>
    <w:rsid w:val="004B36D9"/>
    <w:rsid w:val="004B3EF7"/>
    <w:rsid w:val="004B4547"/>
    <w:rsid w:val="004B4945"/>
    <w:rsid w:val="004B6706"/>
    <w:rsid w:val="004B7157"/>
    <w:rsid w:val="004C10B5"/>
    <w:rsid w:val="004C1335"/>
    <w:rsid w:val="004C2ADD"/>
    <w:rsid w:val="004C3D18"/>
    <w:rsid w:val="004C4C5D"/>
    <w:rsid w:val="004C538D"/>
    <w:rsid w:val="004C53B1"/>
    <w:rsid w:val="004C67D0"/>
    <w:rsid w:val="004D16E7"/>
    <w:rsid w:val="004D1D8F"/>
    <w:rsid w:val="004D24FF"/>
    <w:rsid w:val="004D3A69"/>
    <w:rsid w:val="004D6431"/>
    <w:rsid w:val="004D7108"/>
    <w:rsid w:val="004E0773"/>
    <w:rsid w:val="004E2567"/>
    <w:rsid w:val="004F17D1"/>
    <w:rsid w:val="004F24F4"/>
    <w:rsid w:val="004F327A"/>
    <w:rsid w:val="004F534F"/>
    <w:rsid w:val="004F610F"/>
    <w:rsid w:val="004F65A0"/>
    <w:rsid w:val="004F6BA1"/>
    <w:rsid w:val="004F7704"/>
    <w:rsid w:val="005020AA"/>
    <w:rsid w:val="00503631"/>
    <w:rsid w:val="00503CDB"/>
    <w:rsid w:val="00503FE4"/>
    <w:rsid w:val="00507061"/>
    <w:rsid w:val="005113F2"/>
    <w:rsid w:val="00513A5C"/>
    <w:rsid w:val="005140A9"/>
    <w:rsid w:val="00514430"/>
    <w:rsid w:val="00516152"/>
    <w:rsid w:val="00517A3F"/>
    <w:rsid w:val="0052068D"/>
    <w:rsid w:val="00520E47"/>
    <w:rsid w:val="0052122F"/>
    <w:rsid w:val="00524DE3"/>
    <w:rsid w:val="00525357"/>
    <w:rsid w:val="00526D40"/>
    <w:rsid w:val="00526FD8"/>
    <w:rsid w:val="00527520"/>
    <w:rsid w:val="005277CB"/>
    <w:rsid w:val="00527D0E"/>
    <w:rsid w:val="005301D4"/>
    <w:rsid w:val="00530AC3"/>
    <w:rsid w:val="00531AC5"/>
    <w:rsid w:val="005326B8"/>
    <w:rsid w:val="0053278F"/>
    <w:rsid w:val="00534EB8"/>
    <w:rsid w:val="00535782"/>
    <w:rsid w:val="005359D7"/>
    <w:rsid w:val="00540196"/>
    <w:rsid w:val="00541455"/>
    <w:rsid w:val="00541B69"/>
    <w:rsid w:val="0054212E"/>
    <w:rsid w:val="0054384D"/>
    <w:rsid w:val="00543AFA"/>
    <w:rsid w:val="00544047"/>
    <w:rsid w:val="00547F49"/>
    <w:rsid w:val="0055177B"/>
    <w:rsid w:val="0055254B"/>
    <w:rsid w:val="005546D5"/>
    <w:rsid w:val="005549E4"/>
    <w:rsid w:val="00556160"/>
    <w:rsid w:val="005609F7"/>
    <w:rsid w:val="005617EF"/>
    <w:rsid w:val="00561C5B"/>
    <w:rsid w:val="00561EDF"/>
    <w:rsid w:val="0056248D"/>
    <w:rsid w:val="005629A8"/>
    <w:rsid w:val="00564EB8"/>
    <w:rsid w:val="00566CCE"/>
    <w:rsid w:val="00567CA9"/>
    <w:rsid w:val="00570906"/>
    <w:rsid w:val="00573BA4"/>
    <w:rsid w:val="005748B9"/>
    <w:rsid w:val="005777A0"/>
    <w:rsid w:val="00580D35"/>
    <w:rsid w:val="0058289E"/>
    <w:rsid w:val="00582C74"/>
    <w:rsid w:val="0058321D"/>
    <w:rsid w:val="0058374C"/>
    <w:rsid w:val="00583A73"/>
    <w:rsid w:val="00583F84"/>
    <w:rsid w:val="0058462F"/>
    <w:rsid w:val="00586A36"/>
    <w:rsid w:val="005912E7"/>
    <w:rsid w:val="00591473"/>
    <w:rsid w:val="00591F2D"/>
    <w:rsid w:val="0059248D"/>
    <w:rsid w:val="00593C2C"/>
    <w:rsid w:val="00595E12"/>
    <w:rsid w:val="00595F65"/>
    <w:rsid w:val="00596D32"/>
    <w:rsid w:val="00597A0B"/>
    <w:rsid w:val="00597AA7"/>
    <w:rsid w:val="005A0EA7"/>
    <w:rsid w:val="005A11D5"/>
    <w:rsid w:val="005A1502"/>
    <w:rsid w:val="005A26C9"/>
    <w:rsid w:val="005A59AC"/>
    <w:rsid w:val="005A78A0"/>
    <w:rsid w:val="005A7E8A"/>
    <w:rsid w:val="005B0255"/>
    <w:rsid w:val="005B0347"/>
    <w:rsid w:val="005B08CC"/>
    <w:rsid w:val="005B1581"/>
    <w:rsid w:val="005B5E74"/>
    <w:rsid w:val="005B6FBF"/>
    <w:rsid w:val="005B7983"/>
    <w:rsid w:val="005B7A9D"/>
    <w:rsid w:val="005C1197"/>
    <w:rsid w:val="005C203B"/>
    <w:rsid w:val="005C228E"/>
    <w:rsid w:val="005C2466"/>
    <w:rsid w:val="005C28A9"/>
    <w:rsid w:val="005C2C2F"/>
    <w:rsid w:val="005C2DA5"/>
    <w:rsid w:val="005C473F"/>
    <w:rsid w:val="005C4EB8"/>
    <w:rsid w:val="005C6CAD"/>
    <w:rsid w:val="005C762A"/>
    <w:rsid w:val="005D0218"/>
    <w:rsid w:val="005D0DEA"/>
    <w:rsid w:val="005D112B"/>
    <w:rsid w:val="005D19D4"/>
    <w:rsid w:val="005D1BF5"/>
    <w:rsid w:val="005D3A51"/>
    <w:rsid w:val="005D5989"/>
    <w:rsid w:val="005E00E7"/>
    <w:rsid w:val="005E1A36"/>
    <w:rsid w:val="005E2109"/>
    <w:rsid w:val="005E29AD"/>
    <w:rsid w:val="005E2C0B"/>
    <w:rsid w:val="005E388C"/>
    <w:rsid w:val="005E4305"/>
    <w:rsid w:val="005E580D"/>
    <w:rsid w:val="005E6D95"/>
    <w:rsid w:val="005F003E"/>
    <w:rsid w:val="005F1365"/>
    <w:rsid w:val="005F1A55"/>
    <w:rsid w:val="005F34E2"/>
    <w:rsid w:val="005F3EEF"/>
    <w:rsid w:val="005F4E77"/>
    <w:rsid w:val="005F51B5"/>
    <w:rsid w:val="005F611F"/>
    <w:rsid w:val="005F62AC"/>
    <w:rsid w:val="005F7CC6"/>
    <w:rsid w:val="006003EB"/>
    <w:rsid w:val="0060051D"/>
    <w:rsid w:val="006019D3"/>
    <w:rsid w:val="00602D7F"/>
    <w:rsid w:val="0060351A"/>
    <w:rsid w:val="006056FE"/>
    <w:rsid w:val="00606917"/>
    <w:rsid w:val="0061023C"/>
    <w:rsid w:val="00611508"/>
    <w:rsid w:val="0061311F"/>
    <w:rsid w:val="0061317D"/>
    <w:rsid w:val="0061386A"/>
    <w:rsid w:val="00613B8D"/>
    <w:rsid w:val="006164C6"/>
    <w:rsid w:val="006226FC"/>
    <w:rsid w:val="0062404F"/>
    <w:rsid w:val="006251B9"/>
    <w:rsid w:val="00626188"/>
    <w:rsid w:val="006273E1"/>
    <w:rsid w:val="006277A8"/>
    <w:rsid w:val="006324F9"/>
    <w:rsid w:val="006330EE"/>
    <w:rsid w:val="00633C68"/>
    <w:rsid w:val="006343C8"/>
    <w:rsid w:val="00636723"/>
    <w:rsid w:val="00636BE5"/>
    <w:rsid w:val="00636FDD"/>
    <w:rsid w:val="006377E9"/>
    <w:rsid w:val="006401FC"/>
    <w:rsid w:val="00640EB5"/>
    <w:rsid w:val="00641084"/>
    <w:rsid w:val="0064135F"/>
    <w:rsid w:val="006423BE"/>
    <w:rsid w:val="00642642"/>
    <w:rsid w:val="00643491"/>
    <w:rsid w:val="0064359E"/>
    <w:rsid w:val="00644319"/>
    <w:rsid w:val="00645464"/>
    <w:rsid w:val="0064563E"/>
    <w:rsid w:val="00645EE8"/>
    <w:rsid w:val="00651052"/>
    <w:rsid w:val="0065171A"/>
    <w:rsid w:val="00654510"/>
    <w:rsid w:val="00656166"/>
    <w:rsid w:val="006572D0"/>
    <w:rsid w:val="006628AE"/>
    <w:rsid w:val="00664D57"/>
    <w:rsid w:val="006661BE"/>
    <w:rsid w:val="00666BA2"/>
    <w:rsid w:val="0066722A"/>
    <w:rsid w:val="00672649"/>
    <w:rsid w:val="006726A7"/>
    <w:rsid w:val="00672D23"/>
    <w:rsid w:val="0067366A"/>
    <w:rsid w:val="00674595"/>
    <w:rsid w:val="00674873"/>
    <w:rsid w:val="0067751E"/>
    <w:rsid w:val="0068050F"/>
    <w:rsid w:val="0068064D"/>
    <w:rsid w:val="00681D0E"/>
    <w:rsid w:val="00685621"/>
    <w:rsid w:val="006866FE"/>
    <w:rsid w:val="00691896"/>
    <w:rsid w:val="00692D3B"/>
    <w:rsid w:val="006934F5"/>
    <w:rsid w:val="00693643"/>
    <w:rsid w:val="006944D4"/>
    <w:rsid w:val="0069592E"/>
    <w:rsid w:val="006966AB"/>
    <w:rsid w:val="00697D35"/>
    <w:rsid w:val="006A024B"/>
    <w:rsid w:val="006A0D9A"/>
    <w:rsid w:val="006A1544"/>
    <w:rsid w:val="006A1ADE"/>
    <w:rsid w:val="006A1FB6"/>
    <w:rsid w:val="006A4B12"/>
    <w:rsid w:val="006A4BFD"/>
    <w:rsid w:val="006B01DA"/>
    <w:rsid w:val="006B14F5"/>
    <w:rsid w:val="006B1A51"/>
    <w:rsid w:val="006B3590"/>
    <w:rsid w:val="006B55E3"/>
    <w:rsid w:val="006B73A4"/>
    <w:rsid w:val="006C077C"/>
    <w:rsid w:val="006C1B79"/>
    <w:rsid w:val="006C1D0D"/>
    <w:rsid w:val="006C2CD1"/>
    <w:rsid w:val="006C2E1D"/>
    <w:rsid w:val="006C63B7"/>
    <w:rsid w:val="006C79C5"/>
    <w:rsid w:val="006C7A0F"/>
    <w:rsid w:val="006D5C67"/>
    <w:rsid w:val="006D68D6"/>
    <w:rsid w:val="006D7F39"/>
    <w:rsid w:val="006E03E4"/>
    <w:rsid w:val="006E0F20"/>
    <w:rsid w:val="006E21AD"/>
    <w:rsid w:val="006E31F8"/>
    <w:rsid w:val="006E3580"/>
    <w:rsid w:val="006E3594"/>
    <w:rsid w:val="006E3749"/>
    <w:rsid w:val="006E3A3F"/>
    <w:rsid w:val="006E3A8B"/>
    <w:rsid w:val="006E55BF"/>
    <w:rsid w:val="006E5C5E"/>
    <w:rsid w:val="006E5D42"/>
    <w:rsid w:val="006E5FE2"/>
    <w:rsid w:val="006E63EF"/>
    <w:rsid w:val="006E7F07"/>
    <w:rsid w:val="006F0D32"/>
    <w:rsid w:val="006F1893"/>
    <w:rsid w:val="006F21B0"/>
    <w:rsid w:val="006F297D"/>
    <w:rsid w:val="006F5FC1"/>
    <w:rsid w:val="006F64EF"/>
    <w:rsid w:val="006F73F7"/>
    <w:rsid w:val="00702931"/>
    <w:rsid w:val="0070409A"/>
    <w:rsid w:val="00704317"/>
    <w:rsid w:val="00705807"/>
    <w:rsid w:val="007100E1"/>
    <w:rsid w:val="007111A5"/>
    <w:rsid w:val="007115CD"/>
    <w:rsid w:val="00713220"/>
    <w:rsid w:val="007133AC"/>
    <w:rsid w:val="00713A55"/>
    <w:rsid w:val="007159E6"/>
    <w:rsid w:val="007170EC"/>
    <w:rsid w:val="007211D3"/>
    <w:rsid w:val="007241FF"/>
    <w:rsid w:val="007255FA"/>
    <w:rsid w:val="007256E9"/>
    <w:rsid w:val="00726BE9"/>
    <w:rsid w:val="00732B93"/>
    <w:rsid w:val="0073488D"/>
    <w:rsid w:val="0073610A"/>
    <w:rsid w:val="00736B06"/>
    <w:rsid w:val="007375C8"/>
    <w:rsid w:val="007403A5"/>
    <w:rsid w:val="007408A7"/>
    <w:rsid w:val="00740A7E"/>
    <w:rsid w:val="00741422"/>
    <w:rsid w:val="007420F7"/>
    <w:rsid w:val="00742169"/>
    <w:rsid w:val="0074316C"/>
    <w:rsid w:val="0074417A"/>
    <w:rsid w:val="00746A50"/>
    <w:rsid w:val="00746D3F"/>
    <w:rsid w:val="00747E8A"/>
    <w:rsid w:val="00751C0B"/>
    <w:rsid w:val="00753B58"/>
    <w:rsid w:val="00753D2D"/>
    <w:rsid w:val="00753E11"/>
    <w:rsid w:val="007540B6"/>
    <w:rsid w:val="0075489F"/>
    <w:rsid w:val="007548EA"/>
    <w:rsid w:val="00761054"/>
    <w:rsid w:val="007630EF"/>
    <w:rsid w:val="00766F39"/>
    <w:rsid w:val="007739C4"/>
    <w:rsid w:val="00773CAE"/>
    <w:rsid w:val="00773DD7"/>
    <w:rsid w:val="007745D0"/>
    <w:rsid w:val="007747DE"/>
    <w:rsid w:val="00781EE0"/>
    <w:rsid w:val="007821AA"/>
    <w:rsid w:val="007821C5"/>
    <w:rsid w:val="00782BD8"/>
    <w:rsid w:val="0078398F"/>
    <w:rsid w:val="007841F0"/>
    <w:rsid w:val="00784250"/>
    <w:rsid w:val="00785170"/>
    <w:rsid w:val="007853B4"/>
    <w:rsid w:val="00785DD8"/>
    <w:rsid w:val="0078788B"/>
    <w:rsid w:val="00787F16"/>
    <w:rsid w:val="0079012D"/>
    <w:rsid w:val="0079132D"/>
    <w:rsid w:val="007928D7"/>
    <w:rsid w:val="00792D27"/>
    <w:rsid w:val="00793ECF"/>
    <w:rsid w:val="00794F05"/>
    <w:rsid w:val="007971EA"/>
    <w:rsid w:val="007975D2"/>
    <w:rsid w:val="00797EC5"/>
    <w:rsid w:val="007A0452"/>
    <w:rsid w:val="007A278E"/>
    <w:rsid w:val="007A4624"/>
    <w:rsid w:val="007A515F"/>
    <w:rsid w:val="007A5FFA"/>
    <w:rsid w:val="007A6690"/>
    <w:rsid w:val="007A7F1B"/>
    <w:rsid w:val="007B0872"/>
    <w:rsid w:val="007B1BC5"/>
    <w:rsid w:val="007B29C7"/>
    <w:rsid w:val="007B4114"/>
    <w:rsid w:val="007B51DC"/>
    <w:rsid w:val="007B5AB1"/>
    <w:rsid w:val="007B614B"/>
    <w:rsid w:val="007C0693"/>
    <w:rsid w:val="007C0838"/>
    <w:rsid w:val="007C1DE3"/>
    <w:rsid w:val="007C20F4"/>
    <w:rsid w:val="007C5531"/>
    <w:rsid w:val="007C6567"/>
    <w:rsid w:val="007D03BE"/>
    <w:rsid w:val="007D0DA0"/>
    <w:rsid w:val="007D11E7"/>
    <w:rsid w:val="007D13C0"/>
    <w:rsid w:val="007D45AA"/>
    <w:rsid w:val="007D4A75"/>
    <w:rsid w:val="007D62D9"/>
    <w:rsid w:val="007D6CF2"/>
    <w:rsid w:val="007D6F6F"/>
    <w:rsid w:val="007E0E92"/>
    <w:rsid w:val="007E10FB"/>
    <w:rsid w:val="007E200D"/>
    <w:rsid w:val="007E2310"/>
    <w:rsid w:val="007E23DB"/>
    <w:rsid w:val="007E3763"/>
    <w:rsid w:val="007E3F3D"/>
    <w:rsid w:val="007F185E"/>
    <w:rsid w:val="007F2022"/>
    <w:rsid w:val="007F2C3F"/>
    <w:rsid w:val="007F327D"/>
    <w:rsid w:val="007F49C7"/>
    <w:rsid w:val="007F51C3"/>
    <w:rsid w:val="007F78FE"/>
    <w:rsid w:val="00800375"/>
    <w:rsid w:val="008023C2"/>
    <w:rsid w:val="008103FB"/>
    <w:rsid w:val="0081339D"/>
    <w:rsid w:val="00813411"/>
    <w:rsid w:val="00813AFE"/>
    <w:rsid w:val="0081413D"/>
    <w:rsid w:val="0081563F"/>
    <w:rsid w:val="00816F86"/>
    <w:rsid w:val="00817CA8"/>
    <w:rsid w:val="0082049D"/>
    <w:rsid w:val="008214BD"/>
    <w:rsid w:val="008264E7"/>
    <w:rsid w:val="00826F19"/>
    <w:rsid w:val="00827913"/>
    <w:rsid w:val="00831023"/>
    <w:rsid w:val="00832523"/>
    <w:rsid w:val="00834D84"/>
    <w:rsid w:val="00840F8C"/>
    <w:rsid w:val="008447E2"/>
    <w:rsid w:val="00845A7B"/>
    <w:rsid w:val="0084730D"/>
    <w:rsid w:val="00850A0B"/>
    <w:rsid w:val="00854A12"/>
    <w:rsid w:val="008557E5"/>
    <w:rsid w:val="00860B7A"/>
    <w:rsid w:val="00866AAA"/>
    <w:rsid w:val="008679BB"/>
    <w:rsid w:val="00870421"/>
    <w:rsid w:val="00871A33"/>
    <w:rsid w:val="0087508B"/>
    <w:rsid w:val="00875A94"/>
    <w:rsid w:val="00875C65"/>
    <w:rsid w:val="00876CA3"/>
    <w:rsid w:val="00881877"/>
    <w:rsid w:val="00881A9B"/>
    <w:rsid w:val="00881EAA"/>
    <w:rsid w:val="008831AB"/>
    <w:rsid w:val="00883A0B"/>
    <w:rsid w:val="00883F1B"/>
    <w:rsid w:val="0088466C"/>
    <w:rsid w:val="008849B3"/>
    <w:rsid w:val="00885A27"/>
    <w:rsid w:val="008861AF"/>
    <w:rsid w:val="00886728"/>
    <w:rsid w:val="0088746E"/>
    <w:rsid w:val="0089223E"/>
    <w:rsid w:val="00892A57"/>
    <w:rsid w:val="00893975"/>
    <w:rsid w:val="00894E7E"/>
    <w:rsid w:val="0089569B"/>
    <w:rsid w:val="00895765"/>
    <w:rsid w:val="008959B9"/>
    <w:rsid w:val="008A042E"/>
    <w:rsid w:val="008A044C"/>
    <w:rsid w:val="008A0510"/>
    <w:rsid w:val="008A0AB3"/>
    <w:rsid w:val="008A1578"/>
    <w:rsid w:val="008A199A"/>
    <w:rsid w:val="008A1DA6"/>
    <w:rsid w:val="008A2E85"/>
    <w:rsid w:val="008A35C7"/>
    <w:rsid w:val="008A3FD3"/>
    <w:rsid w:val="008A4128"/>
    <w:rsid w:val="008A4E73"/>
    <w:rsid w:val="008A7885"/>
    <w:rsid w:val="008A7A4A"/>
    <w:rsid w:val="008A7C4B"/>
    <w:rsid w:val="008A7E85"/>
    <w:rsid w:val="008B001A"/>
    <w:rsid w:val="008B14B6"/>
    <w:rsid w:val="008B1852"/>
    <w:rsid w:val="008B19E6"/>
    <w:rsid w:val="008B2361"/>
    <w:rsid w:val="008B321B"/>
    <w:rsid w:val="008B713B"/>
    <w:rsid w:val="008C0A4F"/>
    <w:rsid w:val="008C4271"/>
    <w:rsid w:val="008C674D"/>
    <w:rsid w:val="008C6F36"/>
    <w:rsid w:val="008C7C26"/>
    <w:rsid w:val="008C7D62"/>
    <w:rsid w:val="008D0EBB"/>
    <w:rsid w:val="008D10F7"/>
    <w:rsid w:val="008D12F5"/>
    <w:rsid w:val="008D1476"/>
    <w:rsid w:val="008D21DD"/>
    <w:rsid w:val="008D3109"/>
    <w:rsid w:val="008D39E4"/>
    <w:rsid w:val="008D400C"/>
    <w:rsid w:val="008D4992"/>
    <w:rsid w:val="008D4CE4"/>
    <w:rsid w:val="008D702D"/>
    <w:rsid w:val="008D7609"/>
    <w:rsid w:val="008E09D8"/>
    <w:rsid w:val="008E1EB0"/>
    <w:rsid w:val="008E2E9C"/>
    <w:rsid w:val="008E32BC"/>
    <w:rsid w:val="008E4086"/>
    <w:rsid w:val="008E436E"/>
    <w:rsid w:val="008E4C39"/>
    <w:rsid w:val="008E5004"/>
    <w:rsid w:val="008E5251"/>
    <w:rsid w:val="008E55C0"/>
    <w:rsid w:val="008E5653"/>
    <w:rsid w:val="008E6673"/>
    <w:rsid w:val="008E73FD"/>
    <w:rsid w:val="008E7BA2"/>
    <w:rsid w:val="008F081C"/>
    <w:rsid w:val="008F0A56"/>
    <w:rsid w:val="008F16CB"/>
    <w:rsid w:val="008F4622"/>
    <w:rsid w:val="008F594A"/>
    <w:rsid w:val="008F5FA1"/>
    <w:rsid w:val="008F60CC"/>
    <w:rsid w:val="008F6EC6"/>
    <w:rsid w:val="00900EFE"/>
    <w:rsid w:val="00901138"/>
    <w:rsid w:val="00901E73"/>
    <w:rsid w:val="009044C1"/>
    <w:rsid w:val="00905F33"/>
    <w:rsid w:val="00906C6B"/>
    <w:rsid w:val="00907F13"/>
    <w:rsid w:val="00910326"/>
    <w:rsid w:val="00910826"/>
    <w:rsid w:val="00911F72"/>
    <w:rsid w:val="00912A5C"/>
    <w:rsid w:val="009162CB"/>
    <w:rsid w:val="00916D4C"/>
    <w:rsid w:val="00916FA5"/>
    <w:rsid w:val="00917197"/>
    <w:rsid w:val="00917203"/>
    <w:rsid w:val="00920CCC"/>
    <w:rsid w:val="00921D81"/>
    <w:rsid w:val="00923A87"/>
    <w:rsid w:val="00924459"/>
    <w:rsid w:val="009248B9"/>
    <w:rsid w:val="00925397"/>
    <w:rsid w:val="009257B9"/>
    <w:rsid w:val="00926369"/>
    <w:rsid w:val="009276DA"/>
    <w:rsid w:val="009279A9"/>
    <w:rsid w:val="009308D7"/>
    <w:rsid w:val="00930AA1"/>
    <w:rsid w:val="00931097"/>
    <w:rsid w:val="00931738"/>
    <w:rsid w:val="00931B75"/>
    <w:rsid w:val="009321C7"/>
    <w:rsid w:val="0093321A"/>
    <w:rsid w:val="00935D91"/>
    <w:rsid w:val="00936569"/>
    <w:rsid w:val="00941074"/>
    <w:rsid w:val="009416AA"/>
    <w:rsid w:val="0094235B"/>
    <w:rsid w:val="00943575"/>
    <w:rsid w:val="009438C1"/>
    <w:rsid w:val="00943F4E"/>
    <w:rsid w:val="009460C8"/>
    <w:rsid w:val="0094691B"/>
    <w:rsid w:val="009512BD"/>
    <w:rsid w:val="00951E42"/>
    <w:rsid w:val="00953C5C"/>
    <w:rsid w:val="00954361"/>
    <w:rsid w:val="00957D6B"/>
    <w:rsid w:val="009600CC"/>
    <w:rsid w:val="00960CBC"/>
    <w:rsid w:val="00961321"/>
    <w:rsid w:val="00961D40"/>
    <w:rsid w:val="00962113"/>
    <w:rsid w:val="00964547"/>
    <w:rsid w:val="0096588A"/>
    <w:rsid w:val="00965917"/>
    <w:rsid w:val="00966CAB"/>
    <w:rsid w:val="00967AD0"/>
    <w:rsid w:val="0097052D"/>
    <w:rsid w:val="009716BF"/>
    <w:rsid w:val="00971B4C"/>
    <w:rsid w:val="00972BC8"/>
    <w:rsid w:val="00972FF5"/>
    <w:rsid w:val="009733E4"/>
    <w:rsid w:val="00975255"/>
    <w:rsid w:val="00976B8A"/>
    <w:rsid w:val="00977E52"/>
    <w:rsid w:val="009806FF"/>
    <w:rsid w:val="009818C0"/>
    <w:rsid w:val="00981984"/>
    <w:rsid w:val="00981E25"/>
    <w:rsid w:val="00982176"/>
    <w:rsid w:val="00982314"/>
    <w:rsid w:val="00982A40"/>
    <w:rsid w:val="00987EB0"/>
    <w:rsid w:val="009909BD"/>
    <w:rsid w:val="00991404"/>
    <w:rsid w:val="009915CD"/>
    <w:rsid w:val="009920F9"/>
    <w:rsid w:val="00993E65"/>
    <w:rsid w:val="00995680"/>
    <w:rsid w:val="009966D9"/>
    <w:rsid w:val="00997F80"/>
    <w:rsid w:val="009A03A4"/>
    <w:rsid w:val="009A06B6"/>
    <w:rsid w:val="009A1BD5"/>
    <w:rsid w:val="009A2416"/>
    <w:rsid w:val="009A3BAE"/>
    <w:rsid w:val="009A55FC"/>
    <w:rsid w:val="009A5B4E"/>
    <w:rsid w:val="009A5F4B"/>
    <w:rsid w:val="009A6757"/>
    <w:rsid w:val="009A748E"/>
    <w:rsid w:val="009B425B"/>
    <w:rsid w:val="009B4387"/>
    <w:rsid w:val="009B475B"/>
    <w:rsid w:val="009B4842"/>
    <w:rsid w:val="009B535F"/>
    <w:rsid w:val="009B6534"/>
    <w:rsid w:val="009B6A99"/>
    <w:rsid w:val="009C11C7"/>
    <w:rsid w:val="009C3F99"/>
    <w:rsid w:val="009C4887"/>
    <w:rsid w:val="009C4CCC"/>
    <w:rsid w:val="009C75C7"/>
    <w:rsid w:val="009D03BB"/>
    <w:rsid w:val="009D0F12"/>
    <w:rsid w:val="009D1C11"/>
    <w:rsid w:val="009D2699"/>
    <w:rsid w:val="009D36DF"/>
    <w:rsid w:val="009D73A3"/>
    <w:rsid w:val="009D78F2"/>
    <w:rsid w:val="009E006E"/>
    <w:rsid w:val="009E03C5"/>
    <w:rsid w:val="009E3444"/>
    <w:rsid w:val="009E34B9"/>
    <w:rsid w:val="009E3FF7"/>
    <w:rsid w:val="009E4D5E"/>
    <w:rsid w:val="009E5E49"/>
    <w:rsid w:val="009E6D36"/>
    <w:rsid w:val="009E702C"/>
    <w:rsid w:val="009F0690"/>
    <w:rsid w:val="009F0872"/>
    <w:rsid w:val="009F0EC1"/>
    <w:rsid w:val="009F1162"/>
    <w:rsid w:val="009F1A1C"/>
    <w:rsid w:val="009F2795"/>
    <w:rsid w:val="009F2BB9"/>
    <w:rsid w:val="00A024C4"/>
    <w:rsid w:val="00A035DC"/>
    <w:rsid w:val="00A04243"/>
    <w:rsid w:val="00A061CE"/>
    <w:rsid w:val="00A0624B"/>
    <w:rsid w:val="00A06975"/>
    <w:rsid w:val="00A06DE6"/>
    <w:rsid w:val="00A078AE"/>
    <w:rsid w:val="00A103FD"/>
    <w:rsid w:val="00A2130A"/>
    <w:rsid w:val="00A22652"/>
    <w:rsid w:val="00A23A38"/>
    <w:rsid w:val="00A23DDC"/>
    <w:rsid w:val="00A24EA5"/>
    <w:rsid w:val="00A260EC"/>
    <w:rsid w:val="00A276B6"/>
    <w:rsid w:val="00A30574"/>
    <w:rsid w:val="00A31394"/>
    <w:rsid w:val="00A32887"/>
    <w:rsid w:val="00A329FB"/>
    <w:rsid w:val="00A368FC"/>
    <w:rsid w:val="00A37215"/>
    <w:rsid w:val="00A40B4A"/>
    <w:rsid w:val="00A40DEB"/>
    <w:rsid w:val="00A41499"/>
    <w:rsid w:val="00A41962"/>
    <w:rsid w:val="00A437EB"/>
    <w:rsid w:val="00A4484F"/>
    <w:rsid w:val="00A45267"/>
    <w:rsid w:val="00A4607C"/>
    <w:rsid w:val="00A46681"/>
    <w:rsid w:val="00A507A7"/>
    <w:rsid w:val="00A51300"/>
    <w:rsid w:val="00A518EE"/>
    <w:rsid w:val="00A540AE"/>
    <w:rsid w:val="00A54342"/>
    <w:rsid w:val="00A54D8D"/>
    <w:rsid w:val="00A55CB2"/>
    <w:rsid w:val="00A562BC"/>
    <w:rsid w:val="00A566FE"/>
    <w:rsid w:val="00A5680D"/>
    <w:rsid w:val="00A60DD2"/>
    <w:rsid w:val="00A61215"/>
    <w:rsid w:val="00A623D8"/>
    <w:rsid w:val="00A634DE"/>
    <w:rsid w:val="00A64C99"/>
    <w:rsid w:val="00A650CB"/>
    <w:rsid w:val="00A67825"/>
    <w:rsid w:val="00A70D20"/>
    <w:rsid w:val="00A70FA9"/>
    <w:rsid w:val="00A7105F"/>
    <w:rsid w:val="00A71F1C"/>
    <w:rsid w:val="00A7243A"/>
    <w:rsid w:val="00A72856"/>
    <w:rsid w:val="00A73EBA"/>
    <w:rsid w:val="00A74236"/>
    <w:rsid w:val="00A80CE2"/>
    <w:rsid w:val="00A821BB"/>
    <w:rsid w:val="00A83EF1"/>
    <w:rsid w:val="00A85CFE"/>
    <w:rsid w:val="00A85F97"/>
    <w:rsid w:val="00A861B8"/>
    <w:rsid w:val="00A867A4"/>
    <w:rsid w:val="00A87056"/>
    <w:rsid w:val="00A87F3B"/>
    <w:rsid w:val="00A91742"/>
    <w:rsid w:val="00A93CD9"/>
    <w:rsid w:val="00A942C5"/>
    <w:rsid w:val="00A950C6"/>
    <w:rsid w:val="00A95123"/>
    <w:rsid w:val="00A97B88"/>
    <w:rsid w:val="00AA01F4"/>
    <w:rsid w:val="00AA0B2B"/>
    <w:rsid w:val="00AA3881"/>
    <w:rsid w:val="00AA3E71"/>
    <w:rsid w:val="00AA5033"/>
    <w:rsid w:val="00AA5262"/>
    <w:rsid w:val="00AA5454"/>
    <w:rsid w:val="00AA5D59"/>
    <w:rsid w:val="00AA5DD6"/>
    <w:rsid w:val="00AA70B8"/>
    <w:rsid w:val="00AA7AF7"/>
    <w:rsid w:val="00AB192C"/>
    <w:rsid w:val="00AB1E8D"/>
    <w:rsid w:val="00AB1FA4"/>
    <w:rsid w:val="00AB2A0B"/>
    <w:rsid w:val="00AB2C5E"/>
    <w:rsid w:val="00AB3F92"/>
    <w:rsid w:val="00AB6164"/>
    <w:rsid w:val="00AB7B2D"/>
    <w:rsid w:val="00AC03D9"/>
    <w:rsid w:val="00AC09F9"/>
    <w:rsid w:val="00AC20D7"/>
    <w:rsid w:val="00AC5B9F"/>
    <w:rsid w:val="00AC6A86"/>
    <w:rsid w:val="00AC6B2D"/>
    <w:rsid w:val="00AC760D"/>
    <w:rsid w:val="00AC7FD3"/>
    <w:rsid w:val="00AD2812"/>
    <w:rsid w:val="00AD2D8D"/>
    <w:rsid w:val="00AD58B8"/>
    <w:rsid w:val="00AD5972"/>
    <w:rsid w:val="00AE016D"/>
    <w:rsid w:val="00AE1422"/>
    <w:rsid w:val="00AE25F9"/>
    <w:rsid w:val="00AE2842"/>
    <w:rsid w:val="00AE2A32"/>
    <w:rsid w:val="00AE2ECD"/>
    <w:rsid w:val="00AE3173"/>
    <w:rsid w:val="00AE3616"/>
    <w:rsid w:val="00AE4418"/>
    <w:rsid w:val="00AE4E37"/>
    <w:rsid w:val="00AE62FD"/>
    <w:rsid w:val="00AE6613"/>
    <w:rsid w:val="00AE7302"/>
    <w:rsid w:val="00AE77AC"/>
    <w:rsid w:val="00AF2674"/>
    <w:rsid w:val="00AF3612"/>
    <w:rsid w:val="00AF788A"/>
    <w:rsid w:val="00AF7EFA"/>
    <w:rsid w:val="00B00C9C"/>
    <w:rsid w:val="00B010E8"/>
    <w:rsid w:val="00B01DE5"/>
    <w:rsid w:val="00B02FEB"/>
    <w:rsid w:val="00B0385B"/>
    <w:rsid w:val="00B03F04"/>
    <w:rsid w:val="00B05AAE"/>
    <w:rsid w:val="00B07152"/>
    <w:rsid w:val="00B074F2"/>
    <w:rsid w:val="00B07C7F"/>
    <w:rsid w:val="00B13199"/>
    <w:rsid w:val="00B14B03"/>
    <w:rsid w:val="00B15587"/>
    <w:rsid w:val="00B15737"/>
    <w:rsid w:val="00B15A41"/>
    <w:rsid w:val="00B17D28"/>
    <w:rsid w:val="00B2098D"/>
    <w:rsid w:val="00B25269"/>
    <w:rsid w:val="00B25432"/>
    <w:rsid w:val="00B257D5"/>
    <w:rsid w:val="00B26687"/>
    <w:rsid w:val="00B26A89"/>
    <w:rsid w:val="00B27006"/>
    <w:rsid w:val="00B27A84"/>
    <w:rsid w:val="00B30AA4"/>
    <w:rsid w:val="00B3168A"/>
    <w:rsid w:val="00B32877"/>
    <w:rsid w:val="00B336F8"/>
    <w:rsid w:val="00B350AC"/>
    <w:rsid w:val="00B35656"/>
    <w:rsid w:val="00B35BA1"/>
    <w:rsid w:val="00B35CF6"/>
    <w:rsid w:val="00B35F75"/>
    <w:rsid w:val="00B36EEE"/>
    <w:rsid w:val="00B37628"/>
    <w:rsid w:val="00B37B77"/>
    <w:rsid w:val="00B40436"/>
    <w:rsid w:val="00B40479"/>
    <w:rsid w:val="00B47247"/>
    <w:rsid w:val="00B474C4"/>
    <w:rsid w:val="00B537D4"/>
    <w:rsid w:val="00B540D8"/>
    <w:rsid w:val="00B54FD2"/>
    <w:rsid w:val="00B554ED"/>
    <w:rsid w:val="00B5617D"/>
    <w:rsid w:val="00B615B1"/>
    <w:rsid w:val="00B6189B"/>
    <w:rsid w:val="00B62CE6"/>
    <w:rsid w:val="00B6619C"/>
    <w:rsid w:val="00B66CE7"/>
    <w:rsid w:val="00B67136"/>
    <w:rsid w:val="00B71700"/>
    <w:rsid w:val="00B71CB3"/>
    <w:rsid w:val="00B72E68"/>
    <w:rsid w:val="00B74357"/>
    <w:rsid w:val="00B76C35"/>
    <w:rsid w:val="00B82F84"/>
    <w:rsid w:val="00B83182"/>
    <w:rsid w:val="00B8346A"/>
    <w:rsid w:val="00B83F59"/>
    <w:rsid w:val="00B84766"/>
    <w:rsid w:val="00B86636"/>
    <w:rsid w:val="00B8681D"/>
    <w:rsid w:val="00B87E25"/>
    <w:rsid w:val="00B90822"/>
    <w:rsid w:val="00B913C7"/>
    <w:rsid w:val="00B925F2"/>
    <w:rsid w:val="00B933C5"/>
    <w:rsid w:val="00B93485"/>
    <w:rsid w:val="00B959A3"/>
    <w:rsid w:val="00B96A38"/>
    <w:rsid w:val="00B97583"/>
    <w:rsid w:val="00BA00A0"/>
    <w:rsid w:val="00BA082D"/>
    <w:rsid w:val="00BA11FF"/>
    <w:rsid w:val="00BA13DF"/>
    <w:rsid w:val="00BA165D"/>
    <w:rsid w:val="00BA2D7B"/>
    <w:rsid w:val="00BA2D90"/>
    <w:rsid w:val="00BA3786"/>
    <w:rsid w:val="00BA41D1"/>
    <w:rsid w:val="00BA41DE"/>
    <w:rsid w:val="00BA51F3"/>
    <w:rsid w:val="00BB1952"/>
    <w:rsid w:val="00BB3907"/>
    <w:rsid w:val="00BB3AAF"/>
    <w:rsid w:val="00BB41BD"/>
    <w:rsid w:val="00BB7908"/>
    <w:rsid w:val="00BB79A6"/>
    <w:rsid w:val="00BB7B2D"/>
    <w:rsid w:val="00BB7B6F"/>
    <w:rsid w:val="00BC007A"/>
    <w:rsid w:val="00BC154D"/>
    <w:rsid w:val="00BC1E27"/>
    <w:rsid w:val="00BC3055"/>
    <w:rsid w:val="00BC338F"/>
    <w:rsid w:val="00BC45FD"/>
    <w:rsid w:val="00BC5FB4"/>
    <w:rsid w:val="00BD0808"/>
    <w:rsid w:val="00BD0FD3"/>
    <w:rsid w:val="00BD33C2"/>
    <w:rsid w:val="00BD61F4"/>
    <w:rsid w:val="00BD62AD"/>
    <w:rsid w:val="00BD7CA2"/>
    <w:rsid w:val="00BD7F7B"/>
    <w:rsid w:val="00BE16F2"/>
    <w:rsid w:val="00BE3FCD"/>
    <w:rsid w:val="00BE5F8F"/>
    <w:rsid w:val="00BE653D"/>
    <w:rsid w:val="00BE7C96"/>
    <w:rsid w:val="00BF110A"/>
    <w:rsid w:val="00BF111A"/>
    <w:rsid w:val="00BF24B8"/>
    <w:rsid w:val="00BF3506"/>
    <w:rsid w:val="00BF40A7"/>
    <w:rsid w:val="00BF5DEF"/>
    <w:rsid w:val="00BF6882"/>
    <w:rsid w:val="00C0057B"/>
    <w:rsid w:val="00C03446"/>
    <w:rsid w:val="00C049D2"/>
    <w:rsid w:val="00C05A74"/>
    <w:rsid w:val="00C07EBA"/>
    <w:rsid w:val="00C14348"/>
    <w:rsid w:val="00C14FA9"/>
    <w:rsid w:val="00C20555"/>
    <w:rsid w:val="00C2139B"/>
    <w:rsid w:val="00C223FF"/>
    <w:rsid w:val="00C227BA"/>
    <w:rsid w:val="00C25231"/>
    <w:rsid w:val="00C27B77"/>
    <w:rsid w:val="00C27B79"/>
    <w:rsid w:val="00C3441B"/>
    <w:rsid w:val="00C34A17"/>
    <w:rsid w:val="00C35934"/>
    <w:rsid w:val="00C35B70"/>
    <w:rsid w:val="00C35C8E"/>
    <w:rsid w:val="00C36078"/>
    <w:rsid w:val="00C37859"/>
    <w:rsid w:val="00C37933"/>
    <w:rsid w:val="00C40580"/>
    <w:rsid w:val="00C41332"/>
    <w:rsid w:val="00C4162F"/>
    <w:rsid w:val="00C41960"/>
    <w:rsid w:val="00C43118"/>
    <w:rsid w:val="00C456E3"/>
    <w:rsid w:val="00C45CC9"/>
    <w:rsid w:val="00C46295"/>
    <w:rsid w:val="00C46887"/>
    <w:rsid w:val="00C47494"/>
    <w:rsid w:val="00C47C49"/>
    <w:rsid w:val="00C50AF3"/>
    <w:rsid w:val="00C52BBC"/>
    <w:rsid w:val="00C52EA2"/>
    <w:rsid w:val="00C53527"/>
    <w:rsid w:val="00C539F7"/>
    <w:rsid w:val="00C53EA4"/>
    <w:rsid w:val="00C5767B"/>
    <w:rsid w:val="00C577C4"/>
    <w:rsid w:val="00C57977"/>
    <w:rsid w:val="00C579E5"/>
    <w:rsid w:val="00C624F7"/>
    <w:rsid w:val="00C636FA"/>
    <w:rsid w:val="00C63BAD"/>
    <w:rsid w:val="00C70633"/>
    <w:rsid w:val="00C71F13"/>
    <w:rsid w:val="00C724D7"/>
    <w:rsid w:val="00C730C9"/>
    <w:rsid w:val="00C74885"/>
    <w:rsid w:val="00C749D7"/>
    <w:rsid w:val="00C75934"/>
    <w:rsid w:val="00C7649F"/>
    <w:rsid w:val="00C769A0"/>
    <w:rsid w:val="00C80461"/>
    <w:rsid w:val="00C80665"/>
    <w:rsid w:val="00C80717"/>
    <w:rsid w:val="00C80FBF"/>
    <w:rsid w:val="00C81875"/>
    <w:rsid w:val="00C81A92"/>
    <w:rsid w:val="00C82635"/>
    <w:rsid w:val="00C829ED"/>
    <w:rsid w:val="00C836E9"/>
    <w:rsid w:val="00C8458E"/>
    <w:rsid w:val="00C8721D"/>
    <w:rsid w:val="00C8753F"/>
    <w:rsid w:val="00C90327"/>
    <w:rsid w:val="00C912C1"/>
    <w:rsid w:val="00C9171A"/>
    <w:rsid w:val="00C917A5"/>
    <w:rsid w:val="00C91F40"/>
    <w:rsid w:val="00C930F1"/>
    <w:rsid w:val="00C938F4"/>
    <w:rsid w:val="00C94E6A"/>
    <w:rsid w:val="00C97C45"/>
    <w:rsid w:val="00CA2CE9"/>
    <w:rsid w:val="00CA2D7E"/>
    <w:rsid w:val="00CA63C3"/>
    <w:rsid w:val="00CA6E13"/>
    <w:rsid w:val="00CA77FA"/>
    <w:rsid w:val="00CB0AEE"/>
    <w:rsid w:val="00CB0EB9"/>
    <w:rsid w:val="00CB14F3"/>
    <w:rsid w:val="00CB19C3"/>
    <w:rsid w:val="00CB2F5E"/>
    <w:rsid w:val="00CB3594"/>
    <w:rsid w:val="00CB5101"/>
    <w:rsid w:val="00CB60E7"/>
    <w:rsid w:val="00CB6421"/>
    <w:rsid w:val="00CB6C30"/>
    <w:rsid w:val="00CB7B6F"/>
    <w:rsid w:val="00CC021A"/>
    <w:rsid w:val="00CC096C"/>
    <w:rsid w:val="00CC1505"/>
    <w:rsid w:val="00CC2E9C"/>
    <w:rsid w:val="00CC4D25"/>
    <w:rsid w:val="00CC5F0F"/>
    <w:rsid w:val="00CC7B01"/>
    <w:rsid w:val="00CD32CF"/>
    <w:rsid w:val="00CD36A9"/>
    <w:rsid w:val="00CD39C7"/>
    <w:rsid w:val="00CD42E1"/>
    <w:rsid w:val="00CD4F75"/>
    <w:rsid w:val="00CD564E"/>
    <w:rsid w:val="00CD7C30"/>
    <w:rsid w:val="00CE2810"/>
    <w:rsid w:val="00CE5E07"/>
    <w:rsid w:val="00CE5EFC"/>
    <w:rsid w:val="00CE5F7C"/>
    <w:rsid w:val="00CE647A"/>
    <w:rsid w:val="00CE7D71"/>
    <w:rsid w:val="00CF133E"/>
    <w:rsid w:val="00CF2779"/>
    <w:rsid w:val="00CF3A7C"/>
    <w:rsid w:val="00CF3E68"/>
    <w:rsid w:val="00CF4CD0"/>
    <w:rsid w:val="00CF582C"/>
    <w:rsid w:val="00CF5FA4"/>
    <w:rsid w:val="00CF627C"/>
    <w:rsid w:val="00CF7DDB"/>
    <w:rsid w:val="00CF7EA3"/>
    <w:rsid w:val="00D00A60"/>
    <w:rsid w:val="00D03602"/>
    <w:rsid w:val="00D043EC"/>
    <w:rsid w:val="00D04C32"/>
    <w:rsid w:val="00D04E12"/>
    <w:rsid w:val="00D0593C"/>
    <w:rsid w:val="00D05B57"/>
    <w:rsid w:val="00D05C64"/>
    <w:rsid w:val="00D06062"/>
    <w:rsid w:val="00D06329"/>
    <w:rsid w:val="00D066DB"/>
    <w:rsid w:val="00D13024"/>
    <w:rsid w:val="00D15B36"/>
    <w:rsid w:val="00D165DB"/>
    <w:rsid w:val="00D20460"/>
    <w:rsid w:val="00D23497"/>
    <w:rsid w:val="00D24280"/>
    <w:rsid w:val="00D243F9"/>
    <w:rsid w:val="00D24594"/>
    <w:rsid w:val="00D251E2"/>
    <w:rsid w:val="00D25A9B"/>
    <w:rsid w:val="00D26A85"/>
    <w:rsid w:val="00D2763D"/>
    <w:rsid w:val="00D300DE"/>
    <w:rsid w:val="00D30243"/>
    <w:rsid w:val="00D33E5E"/>
    <w:rsid w:val="00D33ED0"/>
    <w:rsid w:val="00D34BD2"/>
    <w:rsid w:val="00D34EC9"/>
    <w:rsid w:val="00D3567A"/>
    <w:rsid w:val="00D36735"/>
    <w:rsid w:val="00D36FE8"/>
    <w:rsid w:val="00D40BE9"/>
    <w:rsid w:val="00D44BC1"/>
    <w:rsid w:val="00D45356"/>
    <w:rsid w:val="00D459FE"/>
    <w:rsid w:val="00D46BF1"/>
    <w:rsid w:val="00D50466"/>
    <w:rsid w:val="00D504CE"/>
    <w:rsid w:val="00D50DA1"/>
    <w:rsid w:val="00D5183D"/>
    <w:rsid w:val="00D527E1"/>
    <w:rsid w:val="00D52C6A"/>
    <w:rsid w:val="00D52F2F"/>
    <w:rsid w:val="00D5399D"/>
    <w:rsid w:val="00D549F6"/>
    <w:rsid w:val="00D54B6E"/>
    <w:rsid w:val="00D553D3"/>
    <w:rsid w:val="00D566E9"/>
    <w:rsid w:val="00D5770E"/>
    <w:rsid w:val="00D60A1D"/>
    <w:rsid w:val="00D60F59"/>
    <w:rsid w:val="00D61E7C"/>
    <w:rsid w:val="00D62860"/>
    <w:rsid w:val="00D637F6"/>
    <w:rsid w:val="00D644C8"/>
    <w:rsid w:val="00D67146"/>
    <w:rsid w:val="00D67445"/>
    <w:rsid w:val="00D67488"/>
    <w:rsid w:val="00D72932"/>
    <w:rsid w:val="00D72D0D"/>
    <w:rsid w:val="00D72F3E"/>
    <w:rsid w:val="00D730C2"/>
    <w:rsid w:val="00D73BCC"/>
    <w:rsid w:val="00D7473B"/>
    <w:rsid w:val="00D74970"/>
    <w:rsid w:val="00D810A3"/>
    <w:rsid w:val="00D81BC9"/>
    <w:rsid w:val="00D84C71"/>
    <w:rsid w:val="00D850CF"/>
    <w:rsid w:val="00D85484"/>
    <w:rsid w:val="00D85CE3"/>
    <w:rsid w:val="00D87418"/>
    <w:rsid w:val="00D93565"/>
    <w:rsid w:val="00D9369F"/>
    <w:rsid w:val="00D94A6D"/>
    <w:rsid w:val="00DA03E3"/>
    <w:rsid w:val="00DA0A34"/>
    <w:rsid w:val="00DA2094"/>
    <w:rsid w:val="00DA2811"/>
    <w:rsid w:val="00DA31E9"/>
    <w:rsid w:val="00DA32CD"/>
    <w:rsid w:val="00DA51B6"/>
    <w:rsid w:val="00DB0201"/>
    <w:rsid w:val="00DB1639"/>
    <w:rsid w:val="00DB1A7C"/>
    <w:rsid w:val="00DB23C4"/>
    <w:rsid w:val="00DB398B"/>
    <w:rsid w:val="00DB4028"/>
    <w:rsid w:val="00DB6B6D"/>
    <w:rsid w:val="00DB6C1F"/>
    <w:rsid w:val="00DB70F9"/>
    <w:rsid w:val="00DB7AFB"/>
    <w:rsid w:val="00DC1FDA"/>
    <w:rsid w:val="00DC4313"/>
    <w:rsid w:val="00DC565F"/>
    <w:rsid w:val="00DC6ECC"/>
    <w:rsid w:val="00DC7766"/>
    <w:rsid w:val="00DC7913"/>
    <w:rsid w:val="00DD04BB"/>
    <w:rsid w:val="00DD186C"/>
    <w:rsid w:val="00DD3E52"/>
    <w:rsid w:val="00DD4082"/>
    <w:rsid w:val="00DD425F"/>
    <w:rsid w:val="00DD4372"/>
    <w:rsid w:val="00DD78FB"/>
    <w:rsid w:val="00DE0A28"/>
    <w:rsid w:val="00DE1E8D"/>
    <w:rsid w:val="00DE21DC"/>
    <w:rsid w:val="00DE249D"/>
    <w:rsid w:val="00DE2B96"/>
    <w:rsid w:val="00DE2BDA"/>
    <w:rsid w:val="00DE4AD6"/>
    <w:rsid w:val="00DE523A"/>
    <w:rsid w:val="00DE6B9D"/>
    <w:rsid w:val="00DE715E"/>
    <w:rsid w:val="00DE76F4"/>
    <w:rsid w:val="00DE7948"/>
    <w:rsid w:val="00DE7E52"/>
    <w:rsid w:val="00DF01C1"/>
    <w:rsid w:val="00DF069E"/>
    <w:rsid w:val="00DF131C"/>
    <w:rsid w:val="00DF41F7"/>
    <w:rsid w:val="00DF5D72"/>
    <w:rsid w:val="00DF7EEE"/>
    <w:rsid w:val="00E00F5A"/>
    <w:rsid w:val="00E00FC2"/>
    <w:rsid w:val="00E0111C"/>
    <w:rsid w:val="00E0219C"/>
    <w:rsid w:val="00E036B4"/>
    <w:rsid w:val="00E03965"/>
    <w:rsid w:val="00E04C0F"/>
    <w:rsid w:val="00E062E2"/>
    <w:rsid w:val="00E07240"/>
    <w:rsid w:val="00E100AF"/>
    <w:rsid w:val="00E10DB6"/>
    <w:rsid w:val="00E122D7"/>
    <w:rsid w:val="00E12E9F"/>
    <w:rsid w:val="00E13814"/>
    <w:rsid w:val="00E14B2D"/>
    <w:rsid w:val="00E153AA"/>
    <w:rsid w:val="00E20812"/>
    <w:rsid w:val="00E233D9"/>
    <w:rsid w:val="00E26E5C"/>
    <w:rsid w:val="00E277CC"/>
    <w:rsid w:val="00E31866"/>
    <w:rsid w:val="00E31F61"/>
    <w:rsid w:val="00E32158"/>
    <w:rsid w:val="00E32B98"/>
    <w:rsid w:val="00E33D9B"/>
    <w:rsid w:val="00E33DD4"/>
    <w:rsid w:val="00E34692"/>
    <w:rsid w:val="00E356D4"/>
    <w:rsid w:val="00E360A2"/>
    <w:rsid w:val="00E36995"/>
    <w:rsid w:val="00E43244"/>
    <w:rsid w:val="00E44741"/>
    <w:rsid w:val="00E45AFB"/>
    <w:rsid w:val="00E46DBB"/>
    <w:rsid w:val="00E46E49"/>
    <w:rsid w:val="00E50E11"/>
    <w:rsid w:val="00E516C5"/>
    <w:rsid w:val="00E52C0F"/>
    <w:rsid w:val="00E55185"/>
    <w:rsid w:val="00E559AF"/>
    <w:rsid w:val="00E569C7"/>
    <w:rsid w:val="00E57473"/>
    <w:rsid w:val="00E57810"/>
    <w:rsid w:val="00E60081"/>
    <w:rsid w:val="00E610D5"/>
    <w:rsid w:val="00E6603D"/>
    <w:rsid w:val="00E668FA"/>
    <w:rsid w:val="00E72057"/>
    <w:rsid w:val="00E742A0"/>
    <w:rsid w:val="00E74471"/>
    <w:rsid w:val="00E75A60"/>
    <w:rsid w:val="00E75BFA"/>
    <w:rsid w:val="00E77AD0"/>
    <w:rsid w:val="00E807BE"/>
    <w:rsid w:val="00E83678"/>
    <w:rsid w:val="00E8484B"/>
    <w:rsid w:val="00E84B8D"/>
    <w:rsid w:val="00E84CB6"/>
    <w:rsid w:val="00E85A20"/>
    <w:rsid w:val="00E869B7"/>
    <w:rsid w:val="00E86C87"/>
    <w:rsid w:val="00E871EA"/>
    <w:rsid w:val="00E873C3"/>
    <w:rsid w:val="00E873E3"/>
    <w:rsid w:val="00E87B93"/>
    <w:rsid w:val="00E91A5D"/>
    <w:rsid w:val="00E92D40"/>
    <w:rsid w:val="00E94CD0"/>
    <w:rsid w:val="00E95186"/>
    <w:rsid w:val="00EA0E25"/>
    <w:rsid w:val="00EA1DA7"/>
    <w:rsid w:val="00EA1E28"/>
    <w:rsid w:val="00EA251D"/>
    <w:rsid w:val="00EA258A"/>
    <w:rsid w:val="00EA2B43"/>
    <w:rsid w:val="00EA439F"/>
    <w:rsid w:val="00EA5185"/>
    <w:rsid w:val="00EB1970"/>
    <w:rsid w:val="00EB1CC2"/>
    <w:rsid w:val="00EB20E4"/>
    <w:rsid w:val="00EB2BCE"/>
    <w:rsid w:val="00EB36EE"/>
    <w:rsid w:val="00EB3EEA"/>
    <w:rsid w:val="00EB468B"/>
    <w:rsid w:val="00EB4881"/>
    <w:rsid w:val="00EB48AB"/>
    <w:rsid w:val="00EB4ED8"/>
    <w:rsid w:val="00EB59E1"/>
    <w:rsid w:val="00EB77C2"/>
    <w:rsid w:val="00EB78DE"/>
    <w:rsid w:val="00EC01A0"/>
    <w:rsid w:val="00EC1D64"/>
    <w:rsid w:val="00EC54E4"/>
    <w:rsid w:val="00EC6CE3"/>
    <w:rsid w:val="00EC74E2"/>
    <w:rsid w:val="00ED01F3"/>
    <w:rsid w:val="00ED04E1"/>
    <w:rsid w:val="00ED2471"/>
    <w:rsid w:val="00ED2559"/>
    <w:rsid w:val="00ED2862"/>
    <w:rsid w:val="00ED4810"/>
    <w:rsid w:val="00ED5FBA"/>
    <w:rsid w:val="00ED610F"/>
    <w:rsid w:val="00ED6502"/>
    <w:rsid w:val="00ED67B7"/>
    <w:rsid w:val="00ED71A0"/>
    <w:rsid w:val="00EE02D4"/>
    <w:rsid w:val="00EE123D"/>
    <w:rsid w:val="00EE184D"/>
    <w:rsid w:val="00EE2112"/>
    <w:rsid w:val="00EE30F2"/>
    <w:rsid w:val="00EE3BEF"/>
    <w:rsid w:val="00EE5065"/>
    <w:rsid w:val="00EE5713"/>
    <w:rsid w:val="00EE6698"/>
    <w:rsid w:val="00EF1677"/>
    <w:rsid w:val="00EF19AB"/>
    <w:rsid w:val="00EF41EC"/>
    <w:rsid w:val="00EF5CBD"/>
    <w:rsid w:val="00F00954"/>
    <w:rsid w:val="00F02FAC"/>
    <w:rsid w:val="00F03F2E"/>
    <w:rsid w:val="00F043BA"/>
    <w:rsid w:val="00F05049"/>
    <w:rsid w:val="00F11C57"/>
    <w:rsid w:val="00F15230"/>
    <w:rsid w:val="00F15C6B"/>
    <w:rsid w:val="00F166E3"/>
    <w:rsid w:val="00F17A16"/>
    <w:rsid w:val="00F214C3"/>
    <w:rsid w:val="00F21FF7"/>
    <w:rsid w:val="00F231D1"/>
    <w:rsid w:val="00F24664"/>
    <w:rsid w:val="00F25254"/>
    <w:rsid w:val="00F26D2C"/>
    <w:rsid w:val="00F27843"/>
    <w:rsid w:val="00F279BE"/>
    <w:rsid w:val="00F30AAA"/>
    <w:rsid w:val="00F31E63"/>
    <w:rsid w:val="00F340C3"/>
    <w:rsid w:val="00F37177"/>
    <w:rsid w:val="00F40A7D"/>
    <w:rsid w:val="00F41784"/>
    <w:rsid w:val="00F420B8"/>
    <w:rsid w:val="00F44E65"/>
    <w:rsid w:val="00F50D1E"/>
    <w:rsid w:val="00F52FFF"/>
    <w:rsid w:val="00F53BC7"/>
    <w:rsid w:val="00F547C9"/>
    <w:rsid w:val="00F55E06"/>
    <w:rsid w:val="00F573E1"/>
    <w:rsid w:val="00F57449"/>
    <w:rsid w:val="00F6103A"/>
    <w:rsid w:val="00F6376C"/>
    <w:rsid w:val="00F66A08"/>
    <w:rsid w:val="00F674AD"/>
    <w:rsid w:val="00F67FEB"/>
    <w:rsid w:val="00F70C67"/>
    <w:rsid w:val="00F71706"/>
    <w:rsid w:val="00F719CE"/>
    <w:rsid w:val="00F7205F"/>
    <w:rsid w:val="00F725C1"/>
    <w:rsid w:val="00F72EA0"/>
    <w:rsid w:val="00F73A4A"/>
    <w:rsid w:val="00F743B2"/>
    <w:rsid w:val="00F76D56"/>
    <w:rsid w:val="00F77BDA"/>
    <w:rsid w:val="00F77D90"/>
    <w:rsid w:val="00F8022F"/>
    <w:rsid w:val="00F83655"/>
    <w:rsid w:val="00F83BC6"/>
    <w:rsid w:val="00F8592C"/>
    <w:rsid w:val="00F861C9"/>
    <w:rsid w:val="00F86EF2"/>
    <w:rsid w:val="00F876E2"/>
    <w:rsid w:val="00F920D9"/>
    <w:rsid w:val="00F93AF2"/>
    <w:rsid w:val="00F93FCE"/>
    <w:rsid w:val="00F95942"/>
    <w:rsid w:val="00F9779A"/>
    <w:rsid w:val="00FA1927"/>
    <w:rsid w:val="00FA1B64"/>
    <w:rsid w:val="00FA28B6"/>
    <w:rsid w:val="00FA2DFD"/>
    <w:rsid w:val="00FA54DB"/>
    <w:rsid w:val="00FA5A39"/>
    <w:rsid w:val="00FA6ABA"/>
    <w:rsid w:val="00FA71DD"/>
    <w:rsid w:val="00FB12B7"/>
    <w:rsid w:val="00FB3841"/>
    <w:rsid w:val="00FB5236"/>
    <w:rsid w:val="00FB69A5"/>
    <w:rsid w:val="00FC1A01"/>
    <w:rsid w:val="00FC1A89"/>
    <w:rsid w:val="00FC1E3D"/>
    <w:rsid w:val="00FC1F11"/>
    <w:rsid w:val="00FC6600"/>
    <w:rsid w:val="00FD1EBB"/>
    <w:rsid w:val="00FD1FD4"/>
    <w:rsid w:val="00FD3F00"/>
    <w:rsid w:val="00FD4DC7"/>
    <w:rsid w:val="00FE1A24"/>
    <w:rsid w:val="00FE282F"/>
    <w:rsid w:val="00FE2CC5"/>
    <w:rsid w:val="00FE7055"/>
    <w:rsid w:val="00FE7AB4"/>
    <w:rsid w:val="00FF0633"/>
    <w:rsid w:val="00FF0B18"/>
    <w:rsid w:val="00FF0BF6"/>
    <w:rsid w:val="00FF15AE"/>
    <w:rsid w:val="00FF1CD4"/>
    <w:rsid w:val="00FF27EB"/>
    <w:rsid w:val="00FF2D60"/>
    <w:rsid w:val="00FF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D682B6F-3B49-4DC4-AD5D-69C23B6D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163C"/>
    <w:pPr>
      <w:suppressAutoHyphens/>
    </w:pPr>
    <w:rPr>
      <w:sz w:val="24"/>
      <w:szCs w:val="24"/>
      <w:lang w:eastAsia="ar-SA"/>
    </w:rPr>
  </w:style>
  <w:style w:type="paragraph" w:styleId="1">
    <w:name w:val="heading 1"/>
    <w:basedOn w:val="a0"/>
    <w:next w:val="a0"/>
    <w:link w:val="10"/>
    <w:qFormat/>
    <w:pPr>
      <w:keepNext/>
      <w:spacing w:before="240" w:after="60"/>
      <w:outlineLvl w:val="0"/>
    </w:pPr>
    <w:rPr>
      <w:rFonts w:ascii="Arial" w:hAnsi="Arial"/>
      <w:b/>
      <w:bCs/>
      <w:kern w:val="1"/>
      <w:sz w:val="32"/>
      <w:szCs w:val="32"/>
      <w:lang w:val="x-none"/>
    </w:rPr>
  </w:style>
  <w:style w:type="paragraph" w:styleId="2">
    <w:name w:val="heading 2"/>
    <w:basedOn w:val="a0"/>
    <w:next w:val="a0"/>
    <w:link w:val="20"/>
    <w:uiPriority w:val="9"/>
    <w:qFormat/>
    <w:pPr>
      <w:keepNext/>
      <w:numPr>
        <w:ilvl w:val="1"/>
        <w:numId w:val="1"/>
      </w:numPr>
      <w:tabs>
        <w:tab w:val="left" w:pos="756"/>
      </w:tabs>
      <w:spacing w:after="60"/>
      <w:ind w:left="756" w:hanging="576"/>
      <w:jc w:val="center"/>
      <w:outlineLvl w:val="1"/>
    </w:pPr>
    <w:rPr>
      <w:b/>
      <w:bCs/>
      <w:sz w:val="30"/>
      <w:szCs w:val="30"/>
      <w:lang w:val="x-none"/>
    </w:rPr>
  </w:style>
  <w:style w:type="paragraph" w:styleId="3">
    <w:name w:val="heading 3"/>
    <w:basedOn w:val="a0"/>
    <w:next w:val="a0"/>
    <w:link w:val="30"/>
    <w:unhideWhenUsed/>
    <w:qFormat/>
    <w:rsid w:val="004A03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C0FE7"/>
    <w:pPr>
      <w:keepNext/>
      <w:spacing w:before="240" w:after="60"/>
      <w:outlineLvl w:val="3"/>
    </w:pPr>
    <w:rPr>
      <w:b/>
      <w:bCs/>
      <w:sz w:val="28"/>
      <w:szCs w:val="28"/>
      <w:lang w:eastAsia="zh-CN"/>
    </w:rPr>
  </w:style>
  <w:style w:type="paragraph" w:styleId="5">
    <w:name w:val="heading 5"/>
    <w:basedOn w:val="a0"/>
    <w:next w:val="a0"/>
    <w:link w:val="50"/>
    <w:qFormat/>
    <w:rsid w:val="001C0FE7"/>
    <w:pPr>
      <w:tabs>
        <w:tab w:val="left" w:pos="1008"/>
      </w:tabs>
      <w:suppressAutoHyphens w:val="0"/>
      <w:spacing w:before="240" w:after="60"/>
      <w:ind w:left="1008" w:hanging="1008"/>
      <w:jc w:val="both"/>
      <w:outlineLvl w:val="4"/>
    </w:pPr>
    <w:rPr>
      <w:sz w:val="22"/>
      <w:szCs w:val="20"/>
      <w:lang w:eastAsia="zh-CN"/>
    </w:rPr>
  </w:style>
  <w:style w:type="paragraph" w:styleId="6">
    <w:name w:val="heading 6"/>
    <w:basedOn w:val="a0"/>
    <w:next w:val="a0"/>
    <w:link w:val="60"/>
    <w:qFormat/>
    <w:rsid w:val="001C0FE7"/>
    <w:pPr>
      <w:tabs>
        <w:tab w:val="left" w:pos="1152"/>
      </w:tabs>
      <w:suppressAutoHyphens w:val="0"/>
      <w:spacing w:before="240" w:after="60"/>
      <w:ind w:left="1152" w:hanging="1152"/>
      <w:jc w:val="both"/>
      <w:outlineLvl w:val="5"/>
    </w:pPr>
    <w:rPr>
      <w:i/>
      <w:sz w:val="22"/>
      <w:szCs w:val="20"/>
      <w:lang w:eastAsia="zh-CN"/>
    </w:rPr>
  </w:style>
  <w:style w:type="paragraph" w:styleId="7">
    <w:name w:val="heading 7"/>
    <w:basedOn w:val="a0"/>
    <w:next w:val="a0"/>
    <w:link w:val="70"/>
    <w:qFormat/>
    <w:rsid w:val="001C0FE7"/>
    <w:pPr>
      <w:tabs>
        <w:tab w:val="left" w:pos="1296"/>
      </w:tabs>
      <w:suppressAutoHyphens w:val="0"/>
      <w:spacing w:before="240" w:after="60"/>
      <w:ind w:left="1296" w:hanging="1296"/>
      <w:jc w:val="both"/>
      <w:outlineLvl w:val="6"/>
    </w:pPr>
    <w:rPr>
      <w:rFonts w:ascii="Arial" w:hAnsi="Arial" w:cs="Arial"/>
      <w:sz w:val="20"/>
      <w:szCs w:val="20"/>
      <w:lang w:eastAsia="zh-CN"/>
    </w:rPr>
  </w:style>
  <w:style w:type="paragraph" w:styleId="8">
    <w:name w:val="heading 8"/>
    <w:basedOn w:val="a0"/>
    <w:next w:val="a0"/>
    <w:link w:val="80"/>
    <w:qFormat/>
    <w:rsid w:val="001C0FE7"/>
    <w:pPr>
      <w:tabs>
        <w:tab w:val="left" w:pos="1440"/>
      </w:tabs>
      <w:suppressAutoHyphens w:val="0"/>
      <w:spacing w:before="240" w:after="60"/>
      <w:ind w:left="1440" w:hanging="1440"/>
      <w:jc w:val="both"/>
      <w:outlineLvl w:val="7"/>
    </w:pPr>
    <w:rPr>
      <w:rFonts w:ascii="Arial" w:hAnsi="Arial" w:cs="Arial"/>
      <w:i/>
      <w:sz w:val="20"/>
      <w:szCs w:val="20"/>
      <w:lang w:eastAsia="zh-CN"/>
    </w:rPr>
  </w:style>
  <w:style w:type="paragraph" w:styleId="9">
    <w:name w:val="heading 9"/>
    <w:basedOn w:val="a0"/>
    <w:next w:val="a0"/>
    <w:link w:val="90"/>
    <w:qFormat/>
    <w:rsid w:val="001C0FE7"/>
    <w:pPr>
      <w:tabs>
        <w:tab w:val="left" w:pos="1584"/>
      </w:tabs>
      <w:suppressAutoHyphens w:val="0"/>
      <w:spacing w:before="240" w:after="60"/>
      <w:ind w:left="1584" w:hanging="1584"/>
      <w:jc w:val="both"/>
      <w:outlineLvl w:val="8"/>
    </w:pPr>
    <w:rPr>
      <w:rFonts w:ascii="Arial" w:hAnsi="Arial" w:cs="Arial"/>
      <w:b/>
      <w:i/>
      <w:sz w:val="1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8Num2z0">
    <w:name w:val="WW8Num2z0"/>
    <w:rPr>
      <w:rFonts w:cs="Times New Roman"/>
      <w:i w:val="0"/>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sz w:val="26"/>
      <w:szCs w:val="26"/>
    </w:rPr>
  </w:style>
  <w:style w:type="character" w:customStyle="1" w:styleId="WW8Num5z1">
    <w:name w:val="WW8Num5z1"/>
    <w:rPr>
      <w:b/>
      <w:bCs/>
      <w:sz w:val="26"/>
      <w:szCs w:val="26"/>
    </w:rPr>
  </w:style>
  <w:style w:type="character" w:customStyle="1" w:styleId="WW8Num5z2">
    <w:name w:val="WW8Num5z2"/>
    <w:rPr>
      <w:sz w:val="26"/>
      <w:szCs w:val="26"/>
    </w:rPr>
  </w:style>
  <w:style w:type="character" w:customStyle="1" w:styleId="WW8Num5z3">
    <w:name w:val="WW8Num5z3"/>
    <w:rPr>
      <w:rFonts w:ascii="Times New Roman" w:hAnsi="Times New Roman" w:cs="Times New Roman"/>
      <w:i w:val="0"/>
      <w:iCs w:val="0"/>
      <w:sz w:val="24"/>
      <w:szCs w:val="24"/>
    </w:rPr>
  </w:style>
  <w:style w:type="character" w:customStyle="1" w:styleId="11">
    <w:name w:val="Основной шрифт абзаца1"/>
  </w:style>
  <w:style w:type="character" w:styleId="a4">
    <w:name w:val="Strong"/>
    <w:qFormat/>
    <w:rPr>
      <w:b/>
      <w:bCs/>
    </w:rPr>
  </w:style>
  <w:style w:type="paragraph" w:customStyle="1" w:styleId="12">
    <w:name w:val="Заголовок1"/>
    <w:basedOn w:val="a0"/>
    <w:next w:val="a5"/>
    <w:pPr>
      <w:keepNext/>
      <w:spacing w:before="240" w:after="120"/>
    </w:pPr>
    <w:rPr>
      <w:rFonts w:ascii="Arial" w:eastAsia="Lucida Sans Unicode" w:hAnsi="Arial" w:cs="Tahoma"/>
      <w:sz w:val="28"/>
      <w:szCs w:val="28"/>
    </w:rPr>
  </w:style>
  <w:style w:type="paragraph" w:styleId="a5">
    <w:name w:val="Body Text"/>
    <w:basedOn w:val="a0"/>
    <w:link w:val="a6"/>
    <w:pPr>
      <w:spacing w:after="120"/>
    </w:pPr>
    <w:rPr>
      <w:lang w:val="x-none"/>
    </w:rPr>
  </w:style>
  <w:style w:type="paragraph" w:styleId="a7">
    <w:name w:val="List"/>
    <w:basedOn w:val="a5"/>
    <w:rPr>
      <w:rFonts w:cs="Tahoma"/>
    </w:rPr>
  </w:style>
  <w:style w:type="paragraph" w:customStyle="1" w:styleId="13">
    <w:name w:val="Название1"/>
    <w:basedOn w:val="a0"/>
    <w:pPr>
      <w:suppressLineNumbers/>
      <w:spacing w:before="120" w:after="120"/>
    </w:pPr>
    <w:rPr>
      <w:rFonts w:cs="Tahoma"/>
      <w:i/>
      <w:iCs/>
    </w:rPr>
  </w:style>
  <w:style w:type="paragraph" w:customStyle="1" w:styleId="14">
    <w:name w:val="Указатель1"/>
    <w:basedOn w:val="a0"/>
    <w:pPr>
      <w:suppressLineNumbers/>
    </w:pPr>
    <w:rPr>
      <w:rFonts w:cs="Tahoma"/>
    </w:rPr>
  </w:style>
  <w:style w:type="paragraph" w:customStyle="1" w:styleId="31">
    <w:name w:val="Знак3 Знак Знак Знак Знак Знак Знак"/>
    <w:basedOn w:val="a0"/>
    <w:pPr>
      <w:spacing w:after="160" w:line="240" w:lineRule="exact"/>
    </w:pPr>
    <w:rPr>
      <w:rFonts w:eastAsia="Calibri"/>
      <w:sz w:val="20"/>
      <w:szCs w:val="20"/>
    </w:rPr>
  </w:style>
  <w:style w:type="paragraph" w:customStyle="1" w:styleId="15">
    <w:name w:val="Абзац списка1"/>
    <w:basedOn w:val="a0"/>
    <w:pPr>
      <w:ind w:left="720"/>
    </w:pPr>
  </w:style>
  <w:style w:type="paragraph" w:styleId="a8">
    <w:name w:val="Body Text Indent"/>
    <w:basedOn w:val="a0"/>
    <w:link w:val="a9"/>
    <w:pPr>
      <w:widowControl w:val="0"/>
      <w:spacing w:line="360" w:lineRule="auto"/>
      <w:ind w:firstLine="720"/>
      <w:jc w:val="both"/>
    </w:pPr>
    <w:rPr>
      <w:szCs w:val="20"/>
      <w:lang w:val="x-none"/>
    </w:rPr>
  </w:style>
  <w:style w:type="paragraph" w:customStyle="1" w:styleId="310">
    <w:name w:val="Основной текст 31"/>
    <w:basedOn w:val="a0"/>
    <w:pPr>
      <w:spacing w:after="120"/>
    </w:pPr>
    <w:rPr>
      <w:sz w:val="16"/>
      <w:szCs w:val="16"/>
    </w:rPr>
  </w:style>
  <w:style w:type="paragraph" w:styleId="aa">
    <w:name w:val="Balloon Text"/>
    <w:basedOn w:val="a0"/>
    <w:link w:val="ab"/>
    <w:uiPriority w:val="99"/>
    <w:rPr>
      <w:rFonts w:ascii="Tahoma" w:hAnsi="Tahoma"/>
      <w:sz w:val="16"/>
      <w:szCs w:val="16"/>
      <w:lang w:val="x-none"/>
    </w:rPr>
  </w:style>
  <w:style w:type="paragraph" w:customStyle="1" w:styleId="ac">
    <w:name w:val="Содержимое таблицы"/>
    <w:basedOn w:val="a0"/>
    <w:pPr>
      <w:suppressLineNumbers/>
    </w:pPr>
  </w:style>
  <w:style w:type="paragraph" w:customStyle="1" w:styleId="ad">
    <w:name w:val="Заголовок таблицы"/>
    <w:basedOn w:val="ac"/>
    <w:pPr>
      <w:jc w:val="center"/>
    </w:pPr>
    <w:rPr>
      <w:b/>
      <w:bCs/>
    </w:rPr>
  </w:style>
  <w:style w:type="paragraph" w:styleId="ae">
    <w:name w:val="Title"/>
    <w:basedOn w:val="a0"/>
    <w:next w:val="af"/>
    <w:link w:val="af0"/>
    <w:qFormat/>
    <w:rsid w:val="007133AC"/>
    <w:pPr>
      <w:widowControl w:val="0"/>
      <w:spacing w:line="360" w:lineRule="auto"/>
      <w:ind w:firstLine="720"/>
      <w:jc w:val="center"/>
    </w:pPr>
    <w:rPr>
      <w:b/>
      <w:szCs w:val="20"/>
      <w:lang w:val="x-none"/>
    </w:rPr>
  </w:style>
  <w:style w:type="paragraph" w:styleId="af">
    <w:name w:val="Subtitle"/>
    <w:basedOn w:val="a0"/>
    <w:link w:val="af1"/>
    <w:qFormat/>
    <w:rsid w:val="007133AC"/>
    <w:pPr>
      <w:spacing w:after="60"/>
      <w:jc w:val="center"/>
      <w:outlineLvl w:val="1"/>
    </w:pPr>
    <w:rPr>
      <w:rFonts w:ascii="Arial" w:hAnsi="Arial"/>
      <w:lang w:val="x-none"/>
    </w:rPr>
  </w:style>
  <w:style w:type="paragraph" w:customStyle="1" w:styleId="ConsPlusNonformat">
    <w:name w:val="ConsPlusNonformat"/>
    <w:rsid w:val="00423369"/>
    <w:pPr>
      <w:autoSpaceDE w:val="0"/>
      <w:autoSpaceDN w:val="0"/>
      <w:adjustRightInd w:val="0"/>
    </w:pPr>
    <w:rPr>
      <w:rFonts w:ascii="Courier New" w:hAnsi="Courier New" w:cs="Courier New"/>
    </w:rPr>
  </w:style>
  <w:style w:type="paragraph" w:customStyle="1" w:styleId="311">
    <w:name w:val="Знак3 Знак Знак Знак Знак Знак Знак1"/>
    <w:basedOn w:val="a0"/>
    <w:uiPriority w:val="99"/>
    <w:rsid w:val="00423906"/>
    <w:pPr>
      <w:suppressAutoHyphens w:val="0"/>
      <w:spacing w:after="160" w:line="240" w:lineRule="exact"/>
    </w:pPr>
    <w:rPr>
      <w:sz w:val="20"/>
      <w:szCs w:val="20"/>
      <w:lang w:eastAsia="zh-CN"/>
    </w:rPr>
  </w:style>
  <w:style w:type="character" w:styleId="af2">
    <w:name w:val="Hyperlink"/>
    <w:uiPriority w:val="99"/>
    <w:rsid w:val="00923A87"/>
    <w:rPr>
      <w:color w:val="0000FF"/>
      <w:u w:val="single"/>
    </w:rPr>
  </w:style>
  <w:style w:type="paragraph" w:styleId="22">
    <w:name w:val="Body Text 2"/>
    <w:basedOn w:val="a0"/>
    <w:link w:val="23"/>
    <w:rsid w:val="0036681D"/>
    <w:pPr>
      <w:spacing w:after="120" w:line="480" w:lineRule="auto"/>
    </w:pPr>
  </w:style>
  <w:style w:type="character" w:customStyle="1" w:styleId="23">
    <w:name w:val="Основной текст 2 Знак"/>
    <w:link w:val="22"/>
    <w:rsid w:val="0036681D"/>
    <w:rPr>
      <w:sz w:val="24"/>
      <w:szCs w:val="24"/>
      <w:lang w:eastAsia="ar-SA"/>
    </w:rPr>
  </w:style>
  <w:style w:type="paragraph" w:styleId="af3">
    <w:name w:val="footnote text"/>
    <w:aliases w:val=" Знак,Знак2,Знак21,Знак211,Знак2111,Знак21111,Знак211111"/>
    <w:basedOn w:val="a0"/>
    <w:link w:val="af4"/>
    <w:uiPriority w:val="99"/>
    <w:rsid w:val="00094657"/>
    <w:pPr>
      <w:suppressAutoHyphens w:val="0"/>
      <w:jc w:val="both"/>
    </w:pPr>
    <w:rPr>
      <w:sz w:val="20"/>
      <w:szCs w:val="20"/>
      <w:lang w:eastAsia="ru-RU"/>
    </w:rPr>
  </w:style>
  <w:style w:type="character" w:customStyle="1" w:styleId="af4">
    <w:name w:val="Текст сноски Знак"/>
    <w:aliases w:val=" Знак Знак,Знак2 Знак,Знак21 Знак,Знак211 Знак,Знак2111 Знак,Знак21111 Знак,Знак211111 Знак"/>
    <w:basedOn w:val="a1"/>
    <w:link w:val="af3"/>
    <w:uiPriority w:val="99"/>
    <w:rsid w:val="00094657"/>
  </w:style>
  <w:style w:type="paragraph" w:customStyle="1" w:styleId="ConsNonformat">
    <w:name w:val="ConsNonformat"/>
    <w:rsid w:val="00094657"/>
    <w:pPr>
      <w:widowControl w:val="0"/>
      <w:autoSpaceDE w:val="0"/>
      <w:autoSpaceDN w:val="0"/>
      <w:adjustRightInd w:val="0"/>
    </w:pPr>
    <w:rPr>
      <w:rFonts w:ascii="Courier New" w:hAnsi="Courier New" w:cs="Courier New"/>
    </w:rPr>
  </w:style>
  <w:style w:type="paragraph" w:customStyle="1" w:styleId="af5">
    <w:name w:val="Тендерные данные"/>
    <w:basedOn w:val="a0"/>
    <w:semiHidden/>
    <w:rsid w:val="00094657"/>
    <w:pPr>
      <w:tabs>
        <w:tab w:val="left" w:pos="1985"/>
      </w:tabs>
      <w:suppressAutoHyphens w:val="0"/>
      <w:spacing w:before="120" w:after="60"/>
      <w:jc w:val="both"/>
    </w:pPr>
    <w:rPr>
      <w:b/>
      <w:szCs w:val="20"/>
      <w:lang w:eastAsia="ru-RU"/>
    </w:rPr>
  </w:style>
  <w:style w:type="paragraph" w:styleId="af6">
    <w:name w:val="Date"/>
    <w:basedOn w:val="a0"/>
    <w:next w:val="a0"/>
    <w:link w:val="af7"/>
    <w:rsid w:val="00094657"/>
    <w:pPr>
      <w:suppressAutoHyphens w:val="0"/>
      <w:spacing w:after="60"/>
      <w:jc w:val="both"/>
    </w:pPr>
    <w:rPr>
      <w:szCs w:val="20"/>
      <w:lang w:eastAsia="ru-RU"/>
    </w:rPr>
  </w:style>
  <w:style w:type="character" w:customStyle="1" w:styleId="af7">
    <w:name w:val="Дата Знак"/>
    <w:link w:val="af6"/>
    <w:rsid w:val="00094657"/>
    <w:rPr>
      <w:sz w:val="24"/>
    </w:rPr>
  </w:style>
  <w:style w:type="character" w:customStyle="1" w:styleId="af8">
    <w:name w:val="Основной шрифт"/>
    <w:semiHidden/>
    <w:rsid w:val="00094657"/>
  </w:style>
  <w:style w:type="paragraph" w:styleId="32">
    <w:name w:val="Body Text 3"/>
    <w:basedOn w:val="a0"/>
    <w:link w:val="33"/>
    <w:rsid w:val="00BA13DF"/>
    <w:pPr>
      <w:spacing w:after="120"/>
    </w:pPr>
    <w:rPr>
      <w:sz w:val="16"/>
      <w:szCs w:val="16"/>
    </w:rPr>
  </w:style>
  <w:style w:type="character" w:customStyle="1" w:styleId="33">
    <w:name w:val="Основной текст 3 Знак"/>
    <w:link w:val="32"/>
    <w:rsid w:val="00BA13DF"/>
    <w:rPr>
      <w:sz w:val="16"/>
      <w:szCs w:val="16"/>
      <w:lang w:eastAsia="ar-SA"/>
    </w:rPr>
  </w:style>
  <w:style w:type="paragraph" w:customStyle="1" w:styleId="af9">
    <w:name w:val="Пункт"/>
    <w:basedOn w:val="a0"/>
    <w:rsid w:val="00BA13DF"/>
    <w:pPr>
      <w:tabs>
        <w:tab w:val="num" w:pos="1980"/>
      </w:tabs>
      <w:suppressAutoHyphens w:val="0"/>
      <w:ind w:left="1404" w:hanging="504"/>
      <w:jc w:val="both"/>
    </w:pPr>
    <w:rPr>
      <w:szCs w:val="28"/>
      <w:lang w:eastAsia="ru-RU"/>
    </w:rPr>
  </w:style>
  <w:style w:type="character" w:styleId="afa">
    <w:name w:val="footnote reference"/>
    <w:uiPriority w:val="99"/>
    <w:rsid w:val="00BA13DF"/>
    <w:rPr>
      <w:vertAlign w:val="superscript"/>
    </w:rPr>
  </w:style>
  <w:style w:type="paragraph" w:styleId="24">
    <w:name w:val="envelope return"/>
    <w:basedOn w:val="a0"/>
    <w:rsid w:val="00BA13DF"/>
    <w:pPr>
      <w:suppressAutoHyphens w:val="0"/>
      <w:spacing w:after="60"/>
      <w:jc w:val="both"/>
    </w:pPr>
    <w:rPr>
      <w:rFonts w:ascii="Arial" w:hAnsi="Arial" w:cs="Arial"/>
      <w:sz w:val="20"/>
      <w:szCs w:val="20"/>
      <w:lang w:eastAsia="ru-RU"/>
    </w:rPr>
  </w:style>
  <w:style w:type="paragraph" w:customStyle="1" w:styleId="afb">
    <w:name w:val="Нормальный (таблица)"/>
    <w:basedOn w:val="a0"/>
    <w:next w:val="a0"/>
    <w:rsid w:val="00BA13DF"/>
    <w:pPr>
      <w:widowControl w:val="0"/>
      <w:suppressAutoHyphens w:val="0"/>
      <w:autoSpaceDE w:val="0"/>
      <w:autoSpaceDN w:val="0"/>
      <w:adjustRightInd w:val="0"/>
      <w:jc w:val="both"/>
    </w:pPr>
    <w:rPr>
      <w:rFonts w:ascii="Arial" w:hAnsi="Arial" w:cs="Arial"/>
      <w:lang w:eastAsia="ru-RU"/>
    </w:rPr>
  </w:style>
  <w:style w:type="table" w:styleId="afc">
    <w:name w:val="Table Grid"/>
    <w:basedOn w:val="a2"/>
    <w:uiPriority w:val="59"/>
    <w:rsid w:val="0043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0"/>
    <w:rsid w:val="00D52C6A"/>
    <w:pPr>
      <w:widowControl w:val="0"/>
      <w:suppressAutoHyphens w:val="0"/>
      <w:autoSpaceDE w:val="0"/>
      <w:autoSpaceDN w:val="0"/>
      <w:adjustRightInd w:val="0"/>
      <w:spacing w:before="5"/>
      <w:ind w:left="72" w:right="-5"/>
    </w:pPr>
    <w:rPr>
      <w:rFonts w:ascii="Verdana" w:hAnsi="Verdana" w:cs="Verdana"/>
      <w:sz w:val="20"/>
      <w:szCs w:val="20"/>
      <w:lang w:val="en-US" w:eastAsia="en-US"/>
    </w:rPr>
  </w:style>
  <w:style w:type="character" w:customStyle="1" w:styleId="FontStyle168">
    <w:name w:val="Font Style168"/>
    <w:uiPriority w:val="99"/>
    <w:rsid w:val="00DB6B6D"/>
    <w:rPr>
      <w:rFonts w:ascii="Arial" w:hAnsi="Arial" w:cs="Arial"/>
      <w:sz w:val="18"/>
      <w:szCs w:val="18"/>
    </w:rPr>
  </w:style>
  <w:style w:type="paragraph" w:customStyle="1" w:styleId="Style4">
    <w:name w:val="Style4"/>
    <w:basedOn w:val="a0"/>
    <w:uiPriority w:val="99"/>
    <w:rsid w:val="00DB6B6D"/>
    <w:pPr>
      <w:widowControl w:val="0"/>
      <w:suppressAutoHyphens w:val="0"/>
      <w:autoSpaceDE w:val="0"/>
      <w:autoSpaceDN w:val="0"/>
      <w:adjustRightInd w:val="0"/>
      <w:spacing w:line="230" w:lineRule="exact"/>
      <w:jc w:val="both"/>
    </w:pPr>
    <w:rPr>
      <w:lang w:eastAsia="ru-RU"/>
    </w:rPr>
  </w:style>
  <w:style w:type="paragraph" w:customStyle="1" w:styleId="ConsPlusCell">
    <w:name w:val="ConsPlusCell"/>
    <w:rsid w:val="00D44BC1"/>
    <w:pPr>
      <w:widowControl w:val="0"/>
      <w:autoSpaceDE w:val="0"/>
      <w:autoSpaceDN w:val="0"/>
      <w:adjustRightInd w:val="0"/>
    </w:pPr>
    <w:rPr>
      <w:sz w:val="24"/>
      <w:szCs w:val="24"/>
    </w:rPr>
  </w:style>
  <w:style w:type="character" w:customStyle="1" w:styleId="val">
    <w:name w:val="val"/>
    <w:basedOn w:val="a1"/>
    <w:rsid w:val="00E50E11"/>
  </w:style>
  <w:style w:type="paragraph" w:styleId="afe">
    <w:name w:val="No Spacing"/>
    <w:link w:val="aff"/>
    <w:qFormat/>
    <w:rsid w:val="0053278F"/>
    <w:rPr>
      <w:rFonts w:ascii="Calibri" w:hAnsi="Calibri"/>
      <w:sz w:val="22"/>
      <w:szCs w:val="22"/>
    </w:rPr>
  </w:style>
  <w:style w:type="character" w:customStyle="1" w:styleId="10">
    <w:name w:val="Заголовок 1 Знак"/>
    <w:link w:val="1"/>
    <w:rsid w:val="00B87E25"/>
    <w:rPr>
      <w:rFonts w:ascii="Arial" w:hAnsi="Arial" w:cs="Arial"/>
      <w:b/>
      <w:bCs/>
      <w:kern w:val="1"/>
      <w:sz w:val="32"/>
      <w:szCs w:val="32"/>
      <w:lang w:eastAsia="ar-SA"/>
    </w:rPr>
  </w:style>
  <w:style w:type="character" w:customStyle="1" w:styleId="a6">
    <w:name w:val="Основной текст Знак"/>
    <w:link w:val="a5"/>
    <w:rsid w:val="00B87E25"/>
    <w:rPr>
      <w:sz w:val="24"/>
      <w:szCs w:val="24"/>
      <w:lang w:eastAsia="ar-SA"/>
    </w:rPr>
  </w:style>
  <w:style w:type="character" w:customStyle="1" w:styleId="af1">
    <w:name w:val="Подзаголовок Знак"/>
    <w:link w:val="af"/>
    <w:rsid w:val="00B87E25"/>
    <w:rPr>
      <w:rFonts w:ascii="Arial" w:hAnsi="Arial" w:cs="Arial"/>
      <w:sz w:val="24"/>
      <w:szCs w:val="24"/>
      <w:lang w:eastAsia="ar-SA"/>
    </w:rPr>
  </w:style>
  <w:style w:type="character" w:customStyle="1" w:styleId="af0">
    <w:name w:val="Заголовок Знак"/>
    <w:link w:val="ae"/>
    <w:rsid w:val="00B87E25"/>
    <w:rPr>
      <w:b/>
      <w:sz w:val="24"/>
      <w:lang w:eastAsia="ar-SA"/>
    </w:rPr>
  </w:style>
  <w:style w:type="character" w:customStyle="1" w:styleId="a9">
    <w:name w:val="Основной текст с отступом Знак"/>
    <w:link w:val="a8"/>
    <w:rsid w:val="00B87E25"/>
    <w:rPr>
      <w:sz w:val="24"/>
      <w:lang w:eastAsia="ar-SA"/>
    </w:rPr>
  </w:style>
  <w:style w:type="paragraph" w:customStyle="1" w:styleId="211">
    <w:name w:val="Основной текст с отступом 21"/>
    <w:basedOn w:val="a0"/>
    <w:rsid w:val="00B87E25"/>
    <w:pPr>
      <w:ind w:left="3544" w:hanging="2977"/>
    </w:pPr>
    <w:rPr>
      <w:szCs w:val="20"/>
    </w:rPr>
  </w:style>
  <w:style w:type="paragraph" w:customStyle="1" w:styleId="ConsPlusNormal">
    <w:name w:val="ConsPlusNormal"/>
    <w:rsid w:val="00B87E25"/>
    <w:pPr>
      <w:widowControl w:val="0"/>
      <w:suppressAutoHyphens/>
      <w:autoSpaceDE w:val="0"/>
      <w:ind w:firstLine="720"/>
    </w:pPr>
    <w:rPr>
      <w:rFonts w:ascii="Arial" w:eastAsia="Arial" w:hAnsi="Arial" w:cs="Arial"/>
      <w:lang w:eastAsia="ar-SA"/>
    </w:rPr>
  </w:style>
  <w:style w:type="paragraph" w:customStyle="1" w:styleId="u">
    <w:name w:val="u"/>
    <w:basedOn w:val="a0"/>
    <w:rsid w:val="00B87E25"/>
    <w:pPr>
      <w:suppressAutoHyphens w:val="0"/>
      <w:spacing w:before="100" w:beforeAutospacing="1" w:after="100" w:afterAutospacing="1"/>
    </w:pPr>
    <w:rPr>
      <w:lang w:eastAsia="ru-RU"/>
    </w:rPr>
  </w:style>
  <w:style w:type="paragraph" w:styleId="aff0">
    <w:name w:val="header"/>
    <w:basedOn w:val="a0"/>
    <w:link w:val="aff1"/>
    <w:uiPriority w:val="99"/>
    <w:unhideWhenUsed/>
    <w:rsid w:val="00B87E25"/>
    <w:pPr>
      <w:tabs>
        <w:tab w:val="center" w:pos="4677"/>
        <w:tab w:val="right" w:pos="9355"/>
      </w:tabs>
    </w:pPr>
    <w:rPr>
      <w:sz w:val="20"/>
      <w:szCs w:val="20"/>
      <w:lang w:val="x-none"/>
    </w:rPr>
  </w:style>
  <w:style w:type="character" w:customStyle="1" w:styleId="aff1">
    <w:name w:val="Верхний колонтитул Знак"/>
    <w:link w:val="aff0"/>
    <w:uiPriority w:val="99"/>
    <w:rsid w:val="00B87E25"/>
    <w:rPr>
      <w:lang w:val="x-none" w:eastAsia="ar-SA"/>
    </w:rPr>
  </w:style>
  <w:style w:type="paragraph" w:styleId="aff2">
    <w:name w:val="footer"/>
    <w:basedOn w:val="a0"/>
    <w:link w:val="aff3"/>
    <w:uiPriority w:val="99"/>
    <w:unhideWhenUsed/>
    <w:rsid w:val="00B87E25"/>
    <w:pPr>
      <w:tabs>
        <w:tab w:val="center" w:pos="4677"/>
        <w:tab w:val="right" w:pos="9355"/>
      </w:tabs>
    </w:pPr>
    <w:rPr>
      <w:sz w:val="20"/>
      <w:szCs w:val="20"/>
      <w:lang w:val="x-none"/>
    </w:rPr>
  </w:style>
  <w:style w:type="character" w:customStyle="1" w:styleId="aff3">
    <w:name w:val="Нижний колонтитул Знак"/>
    <w:link w:val="aff2"/>
    <w:uiPriority w:val="99"/>
    <w:rsid w:val="00B87E25"/>
    <w:rPr>
      <w:lang w:val="x-none" w:eastAsia="ar-SA"/>
    </w:rPr>
  </w:style>
  <w:style w:type="paragraph" w:customStyle="1" w:styleId="16">
    <w:name w:val="Обычный1"/>
    <w:link w:val="CharChar"/>
    <w:rsid w:val="00B87E25"/>
    <w:pPr>
      <w:widowControl w:val="0"/>
    </w:pPr>
    <w:rPr>
      <w:snapToGrid w:val="0"/>
    </w:rPr>
  </w:style>
  <w:style w:type="character" w:customStyle="1" w:styleId="CharChar">
    <w:name w:val="Обычный Char Char"/>
    <w:link w:val="16"/>
    <w:rsid w:val="00B87E25"/>
    <w:rPr>
      <w:snapToGrid w:val="0"/>
      <w:lang w:val="ru-RU" w:eastAsia="ru-RU" w:bidi="ar-SA"/>
    </w:rPr>
  </w:style>
  <w:style w:type="paragraph" w:customStyle="1" w:styleId="ConsPlusTitle">
    <w:name w:val="ConsPlusTitle"/>
    <w:rsid w:val="00B87E25"/>
    <w:pPr>
      <w:widowControl w:val="0"/>
      <w:autoSpaceDE w:val="0"/>
      <w:autoSpaceDN w:val="0"/>
      <w:adjustRightInd w:val="0"/>
    </w:pPr>
    <w:rPr>
      <w:rFonts w:ascii="Arial" w:hAnsi="Arial" w:cs="Arial"/>
      <w:b/>
      <w:bCs/>
    </w:rPr>
  </w:style>
  <w:style w:type="paragraph" w:styleId="25">
    <w:name w:val="Body Text Indent 2"/>
    <w:aliases w:val="Знак,Знак Знак Знак Знак Знак Знак Знак Знак Знак Знак,Знак Знак Знак Знак Знак Знак Знак Знак Знак Знак Знак Знак Знак Знак"/>
    <w:basedOn w:val="a0"/>
    <w:link w:val="26"/>
    <w:unhideWhenUsed/>
    <w:rsid w:val="00B87E25"/>
    <w:pPr>
      <w:spacing w:after="120" w:line="480" w:lineRule="auto"/>
      <w:ind w:left="283"/>
    </w:pPr>
    <w:rPr>
      <w:lang w:val="x-none"/>
    </w:rPr>
  </w:style>
  <w:style w:type="character" w:customStyle="1" w:styleId="26">
    <w:name w:val="Основной текст с отступом 2 Знак"/>
    <w:aliases w:val="Знак Знак,Знак Знак Знак Знак Знак Знак Знак Знак Знак Знак Знак,Знак Знак Знак Знак Знак Знак Знак Знак Знак Знак Знак Знак Знак Знак Знак"/>
    <w:link w:val="25"/>
    <w:rsid w:val="00B87E25"/>
    <w:rPr>
      <w:sz w:val="24"/>
      <w:szCs w:val="24"/>
      <w:lang w:val="x-none" w:eastAsia="ar-SA"/>
    </w:rPr>
  </w:style>
  <w:style w:type="paragraph" w:customStyle="1" w:styleId="aff4">
    <w:name w:val="Таблицы (моноширинный)"/>
    <w:basedOn w:val="a0"/>
    <w:next w:val="a0"/>
    <w:rsid w:val="00B87E25"/>
    <w:pPr>
      <w:widowControl w:val="0"/>
      <w:suppressAutoHyphens w:val="0"/>
      <w:autoSpaceDE w:val="0"/>
      <w:autoSpaceDN w:val="0"/>
      <w:adjustRightInd w:val="0"/>
      <w:jc w:val="both"/>
    </w:pPr>
    <w:rPr>
      <w:rFonts w:ascii="Courier New" w:hAnsi="Courier New" w:cs="Courier New"/>
      <w:sz w:val="22"/>
      <w:szCs w:val="22"/>
      <w:lang w:eastAsia="ru-RU"/>
    </w:rPr>
  </w:style>
  <w:style w:type="paragraph" w:styleId="aff5">
    <w:name w:val="List Paragraph"/>
    <w:basedOn w:val="a0"/>
    <w:link w:val="aff6"/>
    <w:uiPriority w:val="99"/>
    <w:qFormat/>
    <w:rsid w:val="00B87E25"/>
    <w:pPr>
      <w:widowControl w:val="0"/>
      <w:ind w:left="720"/>
      <w:contextualSpacing/>
    </w:pPr>
    <w:rPr>
      <w:rFonts w:eastAsia="Calibri"/>
      <w:kern w:val="1"/>
      <w:lang w:val="x-none"/>
    </w:rPr>
  </w:style>
  <w:style w:type="character" w:customStyle="1" w:styleId="ab">
    <w:name w:val="Текст выноски Знак"/>
    <w:link w:val="aa"/>
    <w:uiPriority w:val="99"/>
    <w:rsid w:val="00B87E25"/>
    <w:rPr>
      <w:rFonts w:ascii="Tahoma" w:hAnsi="Tahoma" w:cs="Tahoma"/>
      <w:sz w:val="16"/>
      <w:szCs w:val="16"/>
      <w:lang w:eastAsia="ar-SA"/>
    </w:rPr>
  </w:style>
  <w:style w:type="paragraph" w:styleId="aff7">
    <w:name w:val="annotation text"/>
    <w:basedOn w:val="a0"/>
    <w:link w:val="aff8"/>
    <w:uiPriority w:val="99"/>
    <w:unhideWhenUsed/>
    <w:rsid w:val="00B87E25"/>
    <w:pPr>
      <w:suppressAutoHyphens w:val="0"/>
      <w:spacing w:after="200"/>
    </w:pPr>
    <w:rPr>
      <w:rFonts w:ascii="Calibri" w:hAnsi="Calibri"/>
      <w:sz w:val="20"/>
      <w:szCs w:val="20"/>
      <w:lang w:val="x-none" w:eastAsia="x-none"/>
    </w:rPr>
  </w:style>
  <w:style w:type="character" w:customStyle="1" w:styleId="aff8">
    <w:name w:val="Текст примечания Знак"/>
    <w:link w:val="aff7"/>
    <w:uiPriority w:val="99"/>
    <w:rsid w:val="00B87E25"/>
    <w:rPr>
      <w:rFonts w:ascii="Calibri" w:hAnsi="Calibri"/>
      <w:lang w:val="x-none" w:eastAsia="x-none"/>
    </w:rPr>
  </w:style>
  <w:style w:type="character" w:customStyle="1" w:styleId="aff9">
    <w:name w:val="Тема примечания Знак"/>
    <w:link w:val="affa"/>
    <w:uiPriority w:val="99"/>
    <w:rsid w:val="00B87E25"/>
    <w:rPr>
      <w:rFonts w:ascii="Calibri" w:hAnsi="Calibri"/>
      <w:b/>
      <w:bCs/>
    </w:rPr>
  </w:style>
  <w:style w:type="paragraph" w:styleId="affa">
    <w:name w:val="annotation subject"/>
    <w:basedOn w:val="aff7"/>
    <w:next w:val="aff7"/>
    <w:link w:val="aff9"/>
    <w:uiPriority w:val="99"/>
    <w:unhideWhenUsed/>
    <w:rsid w:val="00B87E25"/>
    <w:rPr>
      <w:b/>
      <w:bCs/>
    </w:rPr>
  </w:style>
  <w:style w:type="character" w:customStyle="1" w:styleId="17">
    <w:name w:val="Тема примечания Знак1"/>
    <w:rsid w:val="00B87E25"/>
    <w:rPr>
      <w:rFonts w:ascii="Calibri" w:hAnsi="Calibri"/>
      <w:b/>
      <w:bCs/>
      <w:lang w:val="x-none" w:eastAsia="x-none"/>
    </w:rPr>
  </w:style>
  <w:style w:type="character" w:customStyle="1" w:styleId="apple-converted-space">
    <w:name w:val="apple-converted-space"/>
    <w:basedOn w:val="a1"/>
    <w:rsid w:val="00B87E25"/>
  </w:style>
  <w:style w:type="character" w:customStyle="1" w:styleId="aff6">
    <w:name w:val="Абзац списка Знак"/>
    <w:link w:val="aff5"/>
    <w:uiPriority w:val="99"/>
    <w:locked/>
    <w:rsid w:val="00B87E25"/>
    <w:rPr>
      <w:rFonts w:eastAsia="Calibri"/>
      <w:kern w:val="1"/>
      <w:sz w:val="24"/>
      <w:szCs w:val="24"/>
      <w:lang w:val="x-none" w:eastAsia="ar-SA"/>
    </w:rPr>
  </w:style>
  <w:style w:type="paragraph" w:customStyle="1" w:styleId="style13353592710000000821msonormal">
    <w:name w:val="style_13353592710000000821msonormal"/>
    <w:basedOn w:val="a0"/>
    <w:rsid w:val="00B87E25"/>
    <w:pPr>
      <w:suppressAutoHyphens w:val="0"/>
      <w:spacing w:before="100" w:beforeAutospacing="1" w:after="100" w:afterAutospacing="1"/>
    </w:pPr>
    <w:rPr>
      <w:lang w:eastAsia="ru-RU"/>
    </w:rPr>
  </w:style>
  <w:style w:type="character" w:customStyle="1" w:styleId="20">
    <w:name w:val="Заголовок 2 Знак"/>
    <w:link w:val="2"/>
    <w:uiPriority w:val="9"/>
    <w:rsid w:val="00B87E25"/>
    <w:rPr>
      <w:b/>
      <w:bCs/>
      <w:sz w:val="30"/>
      <w:szCs w:val="30"/>
      <w:lang w:val="x-none" w:eastAsia="ar-SA"/>
    </w:rPr>
  </w:style>
  <w:style w:type="character" w:styleId="affb">
    <w:name w:val="FollowedHyperlink"/>
    <w:unhideWhenUsed/>
    <w:rsid w:val="00B87E25"/>
    <w:rPr>
      <w:color w:val="800080"/>
      <w:u w:val="single"/>
    </w:rPr>
  </w:style>
  <w:style w:type="paragraph" w:customStyle="1" w:styleId="18">
    <w:name w:val="Без интервала1"/>
    <w:rsid w:val="000329AA"/>
    <w:rPr>
      <w:rFonts w:ascii="Calibri" w:hAnsi="Calibri"/>
      <w:sz w:val="22"/>
      <w:szCs w:val="22"/>
    </w:rPr>
  </w:style>
  <w:style w:type="paragraph" w:customStyle="1" w:styleId="27">
    <w:name w:val="Без интервала2"/>
    <w:rsid w:val="000329AA"/>
    <w:rPr>
      <w:rFonts w:ascii="Calibri" w:hAnsi="Calibri"/>
      <w:sz w:val="22"/>
      <w:szCs w:val="22"/>
    </w:rPr>
  </w:style>
  <w:style w:type="character" w:customStyle="1" w:styleId="19">
    <w:name w:val="Текст примечания Знак1"/>
    <w:rsid w:val="000329AA"/>
    <w:rPr>
      <w:lang w:eastAsia="ar-SA"/>
    </w:rPr>
  </w:style>
  <w:style w:type="paragraph" w:customStyle="1" w:styleId="28">
    <w:name w:val="Абзац списка2"/>
    <w:basedOn w:val="a0"/>
    <w:rsid w:val="000329AA"/>
    <w:pPr>
      <w:widowControl w:val="0"/>
      <w:ind w:left="720"/>
      <w:contextualSpacing/>
    </w:pPr>
    <w:rPr>
      <w:kern w:val="1"/>
    </w:rPr>
  </w:style>
  <w:style w:type="paragraph" w:customStyle="1" w:styleId="110">
    <w:name w:val="Абзац списка11"/>
    <w:basedOn w:val="a0"/>
    <w:rsid w:val="000329AA"/>
    <w:pPr>
      <w:widowControl w:val="0"/>
      <w:ind w:left="720"/>
      <w:contextualSpacing/>
    </w:pPr>
    <w:rPr>
      <w:kern w:val="1"/>
    </w:rPr>
  </w:style>
  <w:style w:type="paragraph" w:customStyle="1" w:styleId="1a">
    <w:name w:val="Знак Знак Знак1"/>
    <w:basedOn w:val="a0"/>
    <w:rsid w:val="000329AA"/>
    <w:pPr>
      <w:widowControl w:val="0"/>
      <w:suppressAutoHyphens w:val="0"/>
      <w:autoSpaceDE w:val="0"/>
      <w:autoSpaceDN w:val="0"/>
      <w:adjustRightInd w:val="0"/>
      <w:spacing w:before="5"/>
      <w:ind w:left="72" w:right="-5"/>
    </w:pPr>
    <w:rPr>
      <w:rFonts w:ascii="Verdana" w:hAnsi="Verdana" w:cs="Verdana"/>
      <w:sz w:val="20"/>
      <w:szCs w:val="20"/>
      <w:lang w:val="en-US" w:eastAsia="en-US"/>
    </w:rPr>
  </w:style>
  <w:style w:type="paragraph" w:customStyle="1" w:styleId="xl65">
    <w:name w:val="xl65"/>
    <w:basedOn w:val="a0"/>
    <w:rsid w:val="000329AA"/>
    <w:pPr>
      <w:suppressAutoHyphens w:val="0"/>
      <w:spacing w:before="100" w:beforeAutospacing="1" w:after="100" w:afterAutospacing="1"/>
      <w:textAlignment w:val="center"/>
    </w:pPr>
    <w:rPr>
      <w:lang w:eastAsia="ru-RU"/>
    </w:rPr>
  </w:style>
  <w:style w:type="paragraph" w:customStyle="1" w:styleId="xl66">
    <w:name w:val="xl66"/>
    <w:basedOn w:val="a0"/>
    <w:rsid w:val="000329AA"/>
    <w:pPr>
      <w:suppressAutoHyphens w:val="0"/>
      <w:spacing w:before="100" w:beforeAutospacing="1" w:after="100" w:afterAutospacing="1"/>
      <w:textAlignment w:val="center"/>
    </w:pPr>
    <w:rPr>
      <w:lang w:eastAsia="ru-RU"/>
    </w:rPr>
  </w:style>
  <w:style w:type="paragraph" w:customStyle="1" w:styleId="xl67">
    <w:name w:val="xl67"/>
    <w:basedOn w:val="a0"/>
    <w:rsid w:val="000329AA"/>
    <w:pPr>
      <w:suppressAutoHyphens w:val="0"/>
      <w:spacing w:before="100" w:beforeAutospacing="1" w:after="100" w:afterAutospacing="1"/>
      <w:textAlignment w:val="center"/>
    </w:pPr>
    <w:rPr>
      <w:lang w:eastAsia="ru-RU"/>
    </w:rPr>
  </w:style>
  <w:style w:type="paragraph" w:customStyle="1" w:styleId="xl68">
    <w:name w:val="xl68"/>
    <w:basedOn w:val="a0"/>
    <w:rsid w:val="000329AA"/>
    <w:pPr>
      <w:suppressAutoHyphens w:val="0"/>
      <w:spacing w:before="100" w:beforeAutospacing="1" w:after="100" w:afterAutospacing="1"/>
      <w:jc w:val="center"/>
      <w:textAlignment w:val="center"/>
    </w:pPr>
    <w:rPr>
      <w:lang w:eastAsia="ru-RU"/>
    </w:rPr>
  </w:style>
  <w:style w:type="paragraph" w:customStyle="1" w:styleId="xl69">
    <w:name w:val="xl69"/>
    <w:basedOn w:val="a0"/>
    <w:rsid w:val="000329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0"/>
    <w:rsid w:val="000329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0"/>
    <w:rsid w:val="000329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72">
    <w:name w:val="xl72"/>
    <w:basedOn w:val="a0"/>
    <w:rsid w:val="000329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73">
    <w:name w:val="xl73"/>
    <w:basedOn w:val="a0"/>
    <w:rsid w:val="000329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74">
    <w:name w:val="xl74"/>
    <w:basedOn w:val="a0"/>
    <w:rsid w:val="000329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sz w:val="20"/>
      <w:szCs w:val="20"/>
      <w:lang w:eastAsia="ru-RU"/>
    </w:rPr>
  </w:style>
  <w:style w:type="paragraph" w:customStyle="1" w:styleId="xl75">
    <w:name w:val="xl75"/>
    <w:basedOn w:val="a0"/>
    <w:rsid w:val="000329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sz w:val="20"/>
      <w:szCs w:val="20"/>
      <w:lang w:eastAsia="ru-RU"/>
    </w:rPr>
  </w:style>
  <w:style w:type="character" w:styleId="affc">
    <w:name w:val="Emphasis"/>
    <w:uiPriority w:val="20"/>
    <w:qFormat/>
    <w:rsid w:val="000329AA"/>
    <w:rPr>
      <w:i/>
      <w:iCs/>
      <w:color w:val="999999"/>
    </w:rPr>
  </w:style>
  <w:style w:type="paragraph" w:customStyle="1" w:styleId="Style3">
    <w:name w:val="Style3"/>
    <w:basedOn w:val="a0"/>
    <w:rsid w:val="001234FB"/>
    <w:pPr>
      <w:widowControl w:val="0"/>
      <w:suppressAutoHyphens w:val="0"/>
      <w:autoSpaceDE w:val="0"/>
      <w:autoSpaceDN w:val="0"/>
      <w:adjustRightInd w:val="0"/>
      <w:spacing w:line="629" w:lineRule="exact"/>
      <w:ind w:hanging="869"/>
    </w:pPr>
    <w:rPr>
      <w:lang w:eastAsia="ru-RU"/>
    </w:rPr>
  </w:style>
  <w:style w:type="paragraph" w:customStyle="1" w:styleId="Default">
    <w:name w:val="Default"/>
    <w:rsid w:val="005A1502"/>
    <w:pPr>
      <w:autoSpaceDE w:val="0"/>
      <w:autoSpaceDN w:val="0"/>
      <w:adjustRightInd w:val="0"/>
    </w:pPr>
    <w:rPr>
      <w:color w:val="000000"/>
      <w:sz w:val="24"/>
      <w:szCs w:val="24"/>
    </w:rPr>
  </w:style>
  <w:style w:type="paragraph" w:customStyle="1" w:styleId="34">
    <w:name w:val="Стиль3"/>
    <w:basedOn w:val="25"/>
    <w:rsid w:val="00E32B98"/>
    <w:pPr>
      <w:widowControl w:val="0"/>
      <w:tabs>
        <w:tab w:val="num" w:pos="1307"/>
      </w:tabs>
      <w:suppressAutoHyphens w:val="0"/>
      <w:adjustRightInd w:val="0"/>
      <w:spacing w:after="0" w:line="240" w:lineRule="auto"/>
      <w:ind w:left="1080" w:hanging="360"/>
      <w:jc w:val="both"/>
      <w:textAlignment w:val="baseline"/>
    </w:pPr>
    <w:rPr>
      <w:lang w:val="ru-RU" w:eastAsia="ru-RU"/>
    </w:rPr>
  </w:style>
  <w:style w:type="character" w:customStyle="1" w:styleId="grame">
    <w:name w:val="grame"/>
    <w:basedOn w:val="a1"/>
    <w:rsid w:val="00AD5972"/>
  </w:style>
  <w:style w:type="character" w:customStyle="1" w:styleId="30">
    <w:name w:val="Заголовок 3 Знак"/>
    <w:basedOn w:val="a1"/>
    <w:link w:val="3"/>
    <w:rsid w:val="004A0371"/>
    <w:rPr>
      <w:rFonts w:asciiTheme="majorHAnsi" w:eastAsiaTheme="majorEastAsia" w:hAnsiTheme="majorHAnsi" w:cstheme="majorBidi"/>
      <w:b/>
      <w:bCs/>
      <w:color w:val="4F81BD" w:themeColor="accent1"/>
      <w:sz w:val="24"/>
      <w:szCs w:val="24"/>
      <w:lang w:eastAsia="ar-SA"/>
    </w:rPr>
  </w:style>
  <w:style w:type="paragraph" w:styleId="35">
    <w:name w:val="Body Text Indent 3"/>
    <w:basedOn w:val="a0"/>
    <w:link w:val="36"/>
    <w:rsid w:val="004A0371"/>
    <w:pPr>
      <w:spacing w:after="120"/>
      <w:ind w:left="283"/>
    </w:pPr>
    <w:rPr>
      <w:sz w:val="16"/>
      <w:szCs w:val="16"/>
    </w:rPr>
  </w:style>
  <w:style w:type="character" w:customStyle="1" w:styleId="36">
    <w:name w:val="Основной текст с отступом 3 Знак"/>
    <w:basedOn w:val="a1"/>
    <w:link w:val="35"/>
    <w:rsid w:val="004A0371"/>
    <w:rPr>
      <w:sz w:val="16"/>
      <w:szCs w:val="16"/>
      <w:lang w:eastAsia="ar-SA"/>
    </w:rPr>
  </w:style>
  <w:style w:type="paragraph" w:customStyle="1" w:styleId="affd">
    <w:name w:val="Знак Знак Знак Знак Знак Знак Знак"/>
    <w:basedOn w:val="a0"/>
    <w:rsid w:val="00651052"/>
    <w:pPr>
      <w:suppressAutoHyphens w:val="0"/>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1"/>
    <w:link w:val="4"/>
    <w:rsid w:val="001C0FE7"/>
    <w:rPr>
      <w:b/>
      <w:bCs/>
      <w:sz w:val="28"/>
      <w:szCs w:val="28"/>
      <w:lang w:eastAsia="zh-CN"/>
    </w:rPr>
  </w:style>
  <w:style w:type="character" w:customStyle="1" w:styleId="50">
    <w:name w:val="Заголовок 5 Знак"/>
    <w:basedOn w:val="a1"/>
    <w:link w:val="5"/>
    <w:rsid w:val="001C0FE7"/>
    <w:rPr>
      <w:sz w:val="22"/>
      <w:lang w:eastAsia="zh-CN"/>
    </w:rPr>
  </w:style>
  <w:style w:type="character" w:customStyle="1" w:styleId="60">
    <w:name w:val="Заголовок 6 Знак"/>
    <w:basedOn w:val="a1"/>
    <w:link w:val="6"/>
    <w:rsid w:val="001C0FE7"/>
    <w:rPr>
      <w:i/>
      <w:sz w:val="22"/>
      <w:lang w:eastAsia="zh-CN"/>
    </w:rPr>
  </w:style>
  <w:style w:type="character" w:customStyle="1" w:styleId="70">
    <w:name w:val="Заголовок 7 Знак"/>
    <w:basedOn w:val="a1"/>
    <w:link w:val="7"/>
    <w:rsid w:val="001C0FE7"/>
    <w:rPr>
      <w:rFonts w:ascii="Arial" w:hAnsi="Arial" w:cs="Arial"/>
      <w:lang w:eastAsia="zh-CN"/>
    </w:rPr>
  </w:style>
  <w:style w:type="character" w:customStyle="1" w:styleId="80">
    <w:name w:val="Заголовок 8 Знак"/>
    <w:basedOn w:val="a1"/>
    <w:link w:val="8"/>
    <w:rsid w:val="001C0FE7"/>
    <w:rPr>
      <w:rFonts w:ascii="Arial" w:hAnsi="Arial" w:cs="Arial"/>
      <w:i/>
      <w:lang w:eastAsia="zh-CN"/>
    </w:rPr>
  </w:style>
  <w:style w:type="character" w:customStyle="1" w:styleId="90">
    <w:name w:val="Заголовок 9 Знак"/>
    <w:basedOn w:val="a1"/>
    <w:link w:val="9"/>
    <w:rsid w:val="001C0FE7"/>
    <w:rPr>
      <w:rFonts w:ascii="Arial" w:hAnsi="Arial" w:cs="Arial"/>
      <w:b/>
      <w:i/>
      <w:sz w:val="18"/>
      <w:lang w:eastAsia="zh-CN"/>
    </w:rPr>
  </w:style>
  <w:style w:type="numbering" w:customStyle="1" w:styleId="1b">
    <w:name w:val="Нет списка1"/>
    <w:next w:val="a3"/>
    <w:uiPriority w:val="99"/>
    <w:semiHidden/>
    <w:unhideWhenUsed/>
    <w:rsid w:val="001C0FE7"/>
  </w:style>
  <w:style w:type="character" w:customStyle="1" w:styleId="WW8Num8z0">
    <w:name w:val="WW8Num8z0"/>
    <w:rsid w:val="001C0FE7"/>
    <w:rPr>
      <w:b w:val="0"/>
      <w:i w:val="0"/>
    </w:rPr>
  </w:style>
  <w:style w:type="character" w:customStyle="1" w:styleId="WW8Num8z1">
    <w:name w:val="WW8Num8z1"/>
    <w:rsid w:val="001C0FE7"/>
    <w:rPr>
      <w:b w:val="0"/>
      <w:bCs w:val="0"/>
    </w:rPr>
  </w:style>
  <w:style w:type="character" w:customStyle="1" w:styleId="WW8Num8z2">
    <w:name w:val="WW8Num8z2"/>
    <w:rsid w:val="001C0FE7"/>
    <w:rPr>
      <w:rFonts w:ascii="Wingdings" w:hAnsi="Wingdings" w:cs="Wingdings"/>
    </w:rPr>
  </w:style>
  <w:style w:type="character" w:customStyle="1" w:styleId="WW8Num8z3">
    <w:name w:val="WW8Num8z3"/>
    <w:rsid w:val="001C0FE7"/>
    <w:rPr>
      <w:rFonts w:ascii="Symbol" w:hAnsi="Symbol" w:cs="Symbol"/>
    </w:rPr>
  </w:style>
  <w:style w:type="character" w:customStyle="1" w:styleId="WW8Num11z0">
    <w:name w:val="WW8Num11z0"/>
    <w:rsid w:val="001C0FE7"/>
    <w:rPr>
      <w:b w:val="0"/>
      <w:i w:val="0"/>
    </w:rPr>
  </w:style>
  <w:style w:type="character" w:customStyle="1" w:styleId="WW8Num11z1">
    <w:name w:val="WW8Num11z1"/>
    <w:rsid w:val="001C0FE7"/>
    <w:rPr>
      <w:rFonts w:ascii="Courier New" w:hAnsi="Courier New" w:cs="Courier New"/>
    </w:rPr>
  </w:style>
  <w:style w:type="character" w:customStyle="1" w:styleId="WW8Num11z2">
    <w:name w:val="WW8Num11z2"/>
    <w:rsid w:val="001C0FE7"/>
    <w:rPr>
      <w:rFonts w:ascii="Wingdings" w:hAnsi="Wingdings" w:cs="Wingdings"/>
    </w:rPr>
  </w:style>
  <w:style w:type="character" w:customStyle="1" w:styleId="WW8Num11z3">
    <w:name w:val="WW8Num11z3"/>
    <w:rsid w:val="001C0FE7"/>
    <w:rPr>
      <w:rFonts w:ascii="Symbol" w:hAnsi="Symbol" w:cs="Symbol"/>
    </w:rPr>
  </w:style>
  <w:style w:type="character" w:customStyle="1" w:styleId="WW8Num19z0">
    <w:name w:val="WW8Num19z0"/>
    <w:rsid w:val="001C0FE7"/>
    <w:rPr>
      <w:b w:val="0"/>
      <w:i w:val="0"/>
    </w:rPr>
  </w:style>
  <w:style w:type="character" w:customStyle="1" w:styleId="WW8Num19z1">
    <w:name w:val="WW8Num19z1"/>
    <w:rsid w:val="001C0FE7"/>
    <w:rPr>
      <w:rFonts w:ascii="Courier New" w:hAnsi="Courier New" w:cs="Courier New"/>
    </w:rPr>
  </w:style>
  <w:style w:type="character" w:customStyle="1" w:styleId="WW8Num19z2">
    <w:name w:val="WW8Num19z2"/>
    <w:rsid w:val="001C0FE7"/>
    <w:rPr>
      <w:rFonts w:ascii="Wingdings" w:hAnsi="Wingdings" w:cs="Wingdings"/>
    </w:rPr>
  </w:style>
  <w:style w:type="character" w:customStyle="1" w:styleId="WW8Num19z3">
    <w:name w:val="WW8Num19z3"/>
    <w:rsid w:val="001C0FE7"/>
    <w:rPr>
      <w:rFonts w:ascii="Symbol" w:hAnsi="Symbol" w:cs="Symbol"/>
    </w:rPr>
  </w:style>
  <w:style w:type="character" w:customStyle="1" w:styleId="WW8Num27z0">
    <w:name w:val="WW8Num27z0"/>
    <w:rsid w:val="001C0FE7"/>
    <w:rPr>
      <w:b w:val="0"/>
      <w:i w:val="0"/>
    </w:rPr>
  </w:style>
  <w:style w:type="character" w:customStyle="1" w:styleId="WW8Num27z1">
    <w:name w:val="WW8Num27z1"/>
    <w:rsid w:val="001C0FE7"/>
    <w:rPr>
      <w:rFonts w:ascii="Courier New" w:hAnsi="Courier New" w:cs="Courier New"/>
    </w:rPr>
  </w:style>
  <w:style w:type="character" w:customStyle="1" w:styleId="WW8Num27z2">
    <w:name w:val="WW8Num27z2"/>
    <w:rsid w:val="001C0FE7"/>
    <w:rPr>
      <w:rFonts w:ascii="Wingdings" w:hAnsi="Wingdings" w:cs="Wingdings"/>
    </w:rPr>
  </w:style>
  <w:style w:type="character" w:customStyle="1" w:styleId="WW8Num27z3">
    <w:name w:val="WW8Num27z3"/>
    <w:rsid w:val="001C0FE7"/>
    <w:rPr>
      <w:rFonts w:ascii="Symbol" w:hAnsi="Symbol" w:cs="Symbol"/>
    </w:rPr>
  </w:style>
  <w:style w:type="character" w:customStyle="1" w:styleId="41">
    <w:name w:val="Основной шрифт абзаца4"/>
    <w:rsid w:val="001C0FE7"/>
  </w:style>
  <w:style w:type="character" w:customStyle="1" w:styleId="WW-Absatz-Standardschriftart">
    <w:name w:val="WW-Absatz-Standardschriftart"/>
    <w:rsid w:val="001C0FE7"/>
  </w:style>
  <w:style w:type="character" w:customStyle="1" w:styleId="WW-Absatz-Standardschriftart1">
    <w:name w:val="WW-Absatz-Standardschriftart1"/>
    <w:rsid w:val="001C0FE7"/>
  </w:style>
  <w:style w:type="character" w:customStyle="1" w:styleId="WW8Num12z0">
    <w:name w:val="WW8Num12z0"/>
    <w:rsid w:val="001C0FE7"/>
    <w:rPr>
      <w:rFonts w:ascii="Times New Roman" w:hAnsi="Times New Roman" w:cs="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1C0FE7"/>
    <w:rPr>
      <w:rFonts w:ascii="Times New Roman" w:hAnsi="Times New Roman" w:cs="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1C0FE7"/>
    <w:rPr>
      <w:rFonts w:ascii="Times New Roman" w:hAnsi="Times New Roman" w:cs="Times New Roman"/>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sid w:val="001C0FE7"/>
    <w:rPr>
      <w:rFonts w:ascii="Symbol" w:hAnsi="Symbol" w:cs="Symbol"/>
    </w:rPr>
  </w:style>
  <w:style w:type="character" w:customStyle="1" w:styleId="WW8Num13z1">
    <w:name w:val="WW8Num13z1"/>
    <w:rsid w:val="001C0FE7"/>
    <w:rPr>
      <w:rFonts w:ascii="Courier New" w:hAnsi="Courier New" w:cs="Courier New"/>
    </w:rPr>
  </w:style>
  <w:style w:type="character" w:customStyle="1" w:styleId="WW8Num13z2">
    <w:name w:val="WW8Num13z2"/>
    <w:rsid w:val="001C0FE7"/>
    <w:rPr>
      <w:rFonts w:ascii="Wingdings" w:hAnsi="Wingdings" w:cs="Wingdings"/>
    </w:rPr>
  </w:style>
  <w:style w:type="character" w:customStyle="1" w:styleId="WW8Num16z0">
    <w:name w:val="WW8Num16z0"/>
    <w:rsid w:val="001C0FE7"/>
    <w:rPr>
      <w:rFonts w:ascii="Symbol" w:hAnsi="Symbol" w:cs="Symbol"/>
    </w:rPr>
  </w:style>
  <w:style w:type="character" w:customStyle="1" w:styleId="37">
    <w:name w:val="Основной шрифт абзаца3"/>
    <w:rsid w:val="001C0FE7"/>
  </w:style>
  <w:style w:type="character" w:customStyle="1" w:styleId="29">
    <w:name w:val="Основной шрифт абзаца2"/>
    <w:rsid w:val="001C0FE7"/>
  </w:style>
  <w:style w:type="character" w:customStyle="1" w:styleId="1c">
    <w:name w:val="Знак Знак1"/>
    <w:rsid w:val="001C0FE7"/>
    <w:rPr>
      <w:i/>
      <w:sz w:val="24"/>
      <w:szCs w:val="24"/>
      <w:lang w:val="ru-RU" w:bidi="ar-SA"/>
    </w:rPr>
  </w:style>
  <w:style w:type="character" w:customStyle="1" w:styleId="WW-Absatz-Standardschriftart11">
    <w:name w:val="WW-Absatz-Standardschriftart11"/>
    <w:rsid w:val="001C0FE7"/>
  </w:style>
  <w:style w:type="character" w:customStyle="1" w:styleId="WW-Absatz-Standardschriftart111">
    <w:name w:val="WW-Absatz-Standardschriftart111"/>
    <w:rsid w:val="001C0FE7"/>
  </w:style>
  <w:style w:type="character" w:customStyle="1" w:styleId="WW-Absatz-Standardschriftart1111">
    <w:name w:val="WW-Absatz-Standardschriftart1111"/>
    <w:rsid w:val="001C0FE7"/>
  </w:style>
  <w:style w:type="character" w:customStyle="1" w:styleId="WW-Absatz-Standardschriftart11111">
    <w:name w:val="WW-Absatz-Standardschriftart11111"/>
    <w:rsid w:val="001C0FE7"/>
  </w:style>
  <w:style w:type="character" w:customStyle="1" w:styleId="WW-Absatz-Standardschriftart111111">
    <w:name w:val="WW-Absatz-Standardschriftart111111"/>
    <w:rsid w:val="001C0FE7"/>
  </w:style>
  <w:style w:type="character" w:customStyle="1" w:styleId="WW-Absatz-Standardschriftart1111111">
    <w:name w:val="WW-Absatz-Standardschriftart1111111"/>
    <w:rsid w:val="001C0FE7"/>
  </w:style>
  <w:style w:type="character" w:customStyle="1" w:styleId="WW8Num7z0">
    <w:name w:val="WW8Num7z0"/>
    <w:rsid w:val="001C0FE7"/>
    <w:rPr>
      <w:b/>
      <w:bCs w:val="0"/>
    </w:rPr>
  </w:style>
  <w:style w:type="character" w:customStyle="1" w:styleId="affe">
    <w:name w:val="Гипертекстовая ссылка"/>
    <w:rsid w:val="001C0FE7"/>
    <w:rPr>
      <w:color w:val="008000"/>
      <w:sz w:val="20"/>
      <w:szCs w:val="20"/>
      <w:u w:val="single"/>
    </w:rPr>
  </w:style>
  <w:style w:type="character" w:customStyle="1" w:styleId="afff">
    <w:name w:val="Символ нумерации"/>
    <w:rsid w:val="001C0FE7"/>
  </w:style>
  <w:style w:type="character" w:customStyle="1" w:styleId="afff0">
    <w:name w:val="Маркеры списка"/>
    <w:rsid w:val="001C0FE7"/>
    <w:rPr>
      <w:rFonts w:ascii="StarSymbol" w:eastAsia="StarSymbol" w:hAnsi="StarSymbol" w:cs="StarSymbol"/>
      <w:sz w:val="18"/>
      <w:szCs w:val="18"/>
    </w:rPr>
  </w:style>
  <w:style w:type="character" w:customStyle="1" w:styleId="51">
    <w:name w:val="Основной шрифт абзаца5"/>
    <w:rsid w:val="001C0FE7"/>
  </w:style>
  <w:style w:type="character" w:customStyle="1" w:styleId="afff1">
    <w:name w:val="Символ сноски"/>
    <w:rsid w:val="001C0FE7"/>
  </w:style>
  <w:style w:type="character" w:customStyle="1" w:styleId="font801">
    <w:name w:val="font801"/>
    <w:rsid w:val="001C0FE7"/>
    <w:rPr>
      <w:sz w:val="19"/>
      <w:szCs w:val="19"/>
    </w:rPr>
  </w:style>
  <w:style w:type="character" w:styleId="afff2">
    <w:name w:val="page number"/>
    <w:basedOn w:val="37"/>
    <w:rsid w:val="001C0FE7"/>
  </w:style>
  <w:style w:type="character" w:customStyle="1" w:styleId="1d">
    <w:name w:val="Основной текст Знак1"/>
    <w:rsid w:val="001C0FE7"/>
    <w:rPr>
      <w:sz w:val="24"/>
    </w:rPr>
  </w:style>
  <w:style w:type="character" w:customStyle="1" w:styleId="1e">
    <w:name w:val="Название Знак1"/>
    <w:basedOn w:val="a1"/>
    <w:rsid w:val="001C0FE7"/>
    <w:rPr>
      <w:rFonts w:ascii="Arial" w:eastAsia="Lucida Sans Unicode" w:hAnsi="Arial" w:cs="Tahoma"/>
      <w:sz w:val="28"/>
      <w:szCs w:val="28"/>
      <w:lang w:eastAsia="zh-CN"/>
    </w:rPr>
  </w:style>
  <w:style w:type="character" w:customStyle="1" w:styleId="2a">
    <w:name w:val="Основной текст Знак2"/>
    <w:basedOn w:val="a1"/>
    <w:rsid w:val="001C0FE7"/>
    <w:rPr>
      <w:rFonts w:ascii="Times New Roman" w:eastAsia="Times New Roman" w:hAnsi="Times New Roman" w:cs="Times New Roman"/>
      <w:sz w:val="24"/>
      <w:szCs w:val="20"/>
      <w:lang w:eastAsia="zh-CN"/>
    </w:rPr>
  </w:style>
  <w:style w:type="paragraph" w:styleId="afff3">
    <w:name w:val="caption"/>
    <w:basedOn w:val="a0"/>
    <w:next w:val="af"/>
    <w:qFormat/>
    <w:rsid w:val="001C0FE7"/>
    <w:pPr>
      <w:jc w:val="center"/>
    </w:pPr>
    <w:rPr>
      <w:i/>
      <w:lang w:eastAsia="zh-CN"/>
    </w:rPr>
  </w:style>
  <w:style w:type="paragraph" w:customStyle="1" w:styleId="42">
    <w:name w:val="Указатель4"/>
    <w:basedOn w:val="a0"/>
    <w:rsid w:val="001C0FE7"/>
    <w:pPr>
      <w:suppressLineNumbers/>
    </w:pPr>
    <w:rPr>
      <w:rFonts w:cs="Mangal"/>
      <w:sz w:val="20"/>
      <w:szCs w:val="20"/>
      <w:lang w:eastAsia="zh-CN"/>
    </w:rPr>
  </w:style>
  <w:style w:type="paragraph" w:customStyle="1" w:styleId="38">
    <w:name w:val="Название3"/>
    <w:basedOn w:val="a0"/>
    <w:rsid w:val="001C0FE7"/>
    <w:pPr>
      <w:suppressLineNumbers/>
      <w:spacing w:before="120" w:after="120"/>
    </w:pPr>
    <w:rPr>
      <w:rFonts w:cs="Mangal"/>
      <w:i/>
      <w:iCs/>
      <w:lang w:eastAsia="zh-CN"/>
    </w:rPr>
  </w:style>
  <w:style w:type="paragraph" w:customStyle="1" w:styleId="39">
    <w:name w:val="Указатель3"/>
    <w:basedOn w:val="a0"/>
    <w:rsid w:val="001C0FE7"/>
    <w:pPr>
      <w:suppressLineNumbers/>
    </w:pPr>
    <w:rPr>
      <w:rFonts w:cs="Mangal"/>
      <w:sz w:val="20"/>
      <w:szCs w:val="20"/>
      <w:lang w:eastAsia="zh-CN"/>
    </w:rPr>
  </w:style>
  <w:style w:type="paragraph" w:customStyle="1" w:styleId="2b">
    <w:name w:val="Название2"/>
    <w:basedOn w:val="a0"/>
    <w:rsid w:val="001C0FE7"/>
    <w:pPr>
      <w:suppressLineNumbers/>
      <w:spacing w:before="120" w:after="120"/>
    </w:pPr>
    <w:rPr>
      <w:rFonts w:ascii="Arial" w:hAnsi="Arial" w:cs="Tahoma"/>
      <w:i/>
      <w:iCs/>
      <w:sz w:val="20"/>
      <w:lang w:eastAsia="zh-CN"/>
    </w:rPr>
  </w:style>
  <w:style w:type="paragraph" w:customStyle="1" w:styleId="2c">
    <w:name w:val="Указатель2"/>
    <w:basedOn w:val="a0"/>
    <w:rsid w:val="001C0FE7"/>
    <w:pPr>
      <w:suppressLineNumbers/>
    </w:pPr>
    <w:rPr>
      <w:rFonts w:ascii="Arial" w:hAnsi="Arial" w:cs="Tahoma"/>
      <w:sz w:val="20"/>
      <w:szCs w:val="20"/>
      <w:lang w:eastAsia="zh-CN"/>
    </w:rPr>
  </w:style>
  <w:style w:type="paragraph" w:styleId="afff4">
    <w:name w:val="Normal (Web)"/>
    <w:basedOn w:val="a0"/>
    <w:rsid w:val="001C0FE7"/>
    <w:pPr>
      <w:suppressAutoHyphens w:val="0"/>
      <w:spacing w:before="280" w:after="280"/>
    </w:pPr>
    <w:rPr>
      <w:lang w:eastAsia="zh-CN"/>
    </w:rPr>
  </w:style>
  <w:style w:type="paragraph" w:customStyle="1" w:styleId="230">
    <w:name w:val="Основной текст 23"/>
    <w:basedOn w:val="a0"/>
    <w:rsid w:val="001C0FE7"/>
    <w:pPr>
      <w:spacing w:after="120" w:line="480" w:lineRule="auto"/>
    </w:pPr>
    <w:rPr>
      <w:sz w:val="20"/>
      <w:szCs w:val="20"/>
      <w:lang w:eastAsia="zh-CN"/>
    </w:rPr>
  </w:style>
  <w:style w:type="paragraph" w:customStyle="1" w:styleId="220">
    <w:name w:val="Основной текст с отступом 22"/>
    <w:basedOn w:val="a0"/>
    <w:rsid w:val="001C0FE7"/>
    <w:pPr>
      <w:suppressAutoHyphens w:val="0"/>
      <w:spacing w:after="120" w:line="480" w:lineRule="auto"/>
      <w:ind w:left="283"/>
    </w:pPr>
    <w:rPr>
      <w:sz w:val="20"/>
      <w:szCs w:val="20"/>
      <w:lang w:eastAsia="zh-CN"/>
    </w:rPr>
  </w:style>
  <w:style w:type="paragraph" w:customStyle="1" w:styleId="212">
    <w:name w:val="Основной текст 21"/>
    <w:basedOn w:val="a0"/>
    <w:rsid w:val="001C0FE7"/>
    <w:pPr>
      <w:jc w:val="both"/>
    </w:pPr>
    <w:rPr>
      <w:szCs w:val="20"/>
      <w:lang w:eastAsia="zh-CN"/>
    </w:rPr>
  </w:style>
  <w:style w:type="paragraph" w:customStyle="1" w:styleId="ConsNormal">
    <w:name w:val="ConsNormal"/>
    <w:rsid w:val="001C0FE7"/>
    <w:pPr>
      <w:widowControl w:val="0"/>
      <w:suppressAutoHyphens/>
      <w:autoSpaceDE w:val="0"/>
      <w:ind w:right="19772" w:firstLine="720"/>
    </w:pPr>
    <w:rPr>
      <w:rFonts w:ascii="Arial" w:eastAsia="Arial" w:hAnsi="Arial" w:cs="Arial"/>
      <w:lang w:eastAsia="zh-CN"/>
    </w:rPr>
  </w:style>
  <w:style w:type="paragraph" w:customStyle="1" w:styleId="02statia2">
    <w:name w:val="02_statia_2"/>
    <w:basedOn w:val="a0"/>
    <w:rsid w:val="001C0FE7"/>
    <w:pPr>
      <w:spacing w:before="120" w:line="320" w:lineRule="atLeast"/>
      <w:ind w:left="2020" w:hanging="880"/>
      <w:jc w:val="both"/>
    </w:pPr>
    <w:rPr>
      <w:rFonts w:ascii="GaramondNarrowC" w:hAnsi="GaramondNarrowC" w:cs="GaramondNarrowC"/>
      <w:color w:val="000000"/>
      <w:sz w:val="21"/>
      <w:lang w:eastAsia="zh-CN"/>
    </w:rPr>
  </w:style>
  <w:style w:type="paragraph" w:customStyle="1" w:styleId="02statia20">
    <w:name w:val="02statia2"/>
    <w:basedOn w:val="a0"/>
    <w:rsid w:val="001C0FE7"/>
    <w:pPr>
      <w:spacing w:before="120" w:line="320" w:lineRule="atLeast"/>
      <w:ind w:left="2020" w:hanging="880"/>
      <w:jc w:val="both"/>
    </w:pPr>
    <w:rPr>
      <w:rFonts w:ascii="GaramondNarrowC" w:hAnsi="GaramondNarrowC" w:cs="GaramondNarrowC"/>
      <w:color w:val="000000"/>
      <w:sz w:val="21"/>
      <w:szCs w:val="21"/>
      <w:lang w:eastAsia="zh-CN"/>
    </w:rPr>
  </w:style>
  <w:style w:type="paragraph" w:customStyle="1" w:styleId="02statia3">
    <w:name w:val="02statia3"/>
    <w:basedOn w:val="a0"/>
    <w:rsid w:val="001C0FE7"/>
    <w:pPr>
      <w:spacing w:before="120" w:line="320" w:lineRule="atLeast"/>
      <w:ind w:left="2900" w:hanging="880"/>
      <w:jc w:val="both"/>
    </w:pPr>
    <w:rPr>
      <w:rFonts w:ascii="GaramondNarrowC" w:hAnsi="GaramondNarrowC" w:cs="GaramondNarrowC"/>
      <w:color w:val="000000"/>
      <w:sz w:val="21"/>
      <w:szCs w:val="21"/>
      <w:lang w:eastAsia="zh-CN"/>
    </w:rPr>
  </w:style>
  <w:style w:type="paragraph" w:customStyle="1" w:styleId="1f">
    <w:name w:val="Стиль1"/>
    <w:basedOn w:val="a0"/>
    <w:rsid w:val="001C0FE7"/>
    <w:pPr>
      <w:keepNext/>
      <w:keepLines/>
      <w:widowControl w:val="0"/>
      <w:suppressLineNumbers/>
      <w:tabs>
        <w:tab w:val="left" w:pos="432"/>
      </w:tabs>
      <w:spacing w:after="60"/>
      <w:ind w:left="-1260"/>
    </w:pPr>
    <w:rPr>
      <w:b/>
      <w:sz w:val="28"/>
      <w:lang w:eastAsia="zh-CN"/>
    </w:rPr>
  </w:style>
  <w:style w:type="paragraph" w:customStyle="1" w:styleId="210">
    <w:name w:val="Нумерованный список 21"/>
    <w:basedOn w:val="a0"/>
    <w:rsid w:val="001C0FE7"/>
    <w:pPr>
      <w:numPr>
        <w:numId w:val="5"/>
      </w:numPr>
      <w:ind w:left="0" w:firstLine="0"/>
    </w:pPr>
    <w:rPr>
      <w:lang w:eastAsia="zh-CN"/>
    </w:rPr>
  </w:style>
  <w:style w:type="paragraph" w:customStyle="1" w:styleId="2d">
    <w:name w:val="Стиль2"/>
    <w:basedOn w:val="210"/>
    <w:rsid w:val="001C0FE7"/>
    <w:pPr>
      <w:keepNext/>
      <w:keepLines/>
      <w:widowControl w:val="0"/>
      <w:suppressLineNumbers/>
      <w:tabs>
        <w:tab w:val="left" w:pos="1836"/>
      </w:tabs>
      <w:spacing w:after="60"/>
      <w:ind w:left="540"/>
      <w:jc w:val="both"/>
    </w:pPr>
    <w:rPr>
      <w:b/>
      <w:szCs w:val="20"/>
    </w:rPr>
  </w:style>
  <w:style w:type="paragraph" w:customStyle="1" w:styleId="1f0">
    <w:name w:val="Схема документа1"/>
    <w:basedOn w:val="a0"/>
    <w:rsid w:val="001C0FE7"/>
    <w:pPr>
      <w:widowControl w:val="0"/>
      <w:shd w:val="clear" w:color="auto" w:fill="000080"/>
      <w:overflowPunct w:val="0"/>
      <w:autoSpaceDE w:val="0"/>
      <w:spacing w:before="260" w:line="300" w:lineRule="auto"/>
      <w:jc w:val="both"/>
    </w:pPr>
    <w:rPr>
      <w:rFonts w:ascii="Tahoma" w:hAnsi="Tahoma" w:cs="Tahoma"/>
      <w:szCs w:val="20"/>
      <w:lang w:eastAsia="zh-CN"/>
    </w:rPr>
  </w:style>
  <w:style w:type="paragraph" w:customStyle="1" w:styleId="Iauiue1">
    <w:name w:val="Iau?iue1"/>
    <w:rsid w:val="001C0FE7"/>
    <w:pPr>
      <w:suppressAutoHyphens/>
      <w:overflowPunct w:val="0"/>
      <w:autoSpaceDE w:val="0"/>
    </w:pPr>
    <w:rPr>
      <w:rFonts w:eastAsia="Arial"/>
      <w:lang w:val="en-US" w:eastAsia="zh-CN"/>
    </w:rPr>
  </w:style>
  <w:style w:type="paragraph" w:customStyle="1" w:styleId="afff5">
    <w:name w:val="Содержимое врезки"/>
    <w:basedOn w:val="a5"/>
    <w:rsid w:val="001C0FE7"/>
    <w:pPr>
      <w:spacing w:after="0"/>
      <w:jc w:val="both"/>
    </w:pPr>
    <w:rPr>
      <w:szCs w:val="20"/>
      <w:lang w:eastAsia="zh-CN"/>
    </w:rPr>
  </w:style>
  <w:style w:type="paragraph" w:customStyle="1" w:styleId="ConsPlusDocList">
    <w:name w:val="ConsPlusDocList"/>
    <w:basedOn w:val="a0"/>
    <w:rsid w:val="001C0FE7"/>
    <w:pPr>
      <w:autoSpaceDE w:val="0"/>
    </w:pPr>
    <w:rPr>
      <w:rFonts w:ascii="Courier New" w:eastAsia="Courier New" w:hAnsi="Courier New" w:cs="Courier New"/>
      <w:sz w:val="20"/>
      <w:szCs w:val="20"/>
      <w:lang w:eastAsia="zh-CN"/>
    </w:rPr>
  </w:style>
  <w:style w:type="paragraph" w:customStyle="1" w:styleId="221">
    <w:name w:val="Основной текст 22"/>
    <w:basedOn w:val="a0"/>
    <w:rsid w:val="001C0FE7"/>
    <w:pPr>
      <w:spacing w:after="120" w:line="480" w:lineRule="auto"/>
    </w:pPr>
    <w:rPr>
      <w:rFonts w:cs="Lucida Sans Unicode"/>
      <w:lang w:eastAsia="zh-CN"/>
    </w:rPr>
  </w:style>
  <w:style w:type="paragraph" w:customStyle="1" w:styleId="zp2">
    <w:name w:val="zp2"/>
    <w:basedOn w:val="a0"/>
    <w:rsid w:val="001C0FE7"/>
    <w:pPr>
      <w:suppressAutoHyphens w:val="0"/>
      <w:spacing w:before="280" w:after="280"/>
    </w:pPr>
    <w:rPr>
      <w:color w:val="737373"/>
      <w:sz w:val="30"/>
      <w:szCs w:val="30"/>
      <w:lang w:eastAsia="zh-CN"/>
    </w:rPr>
  </w:style>
  <w:style w:type="paragraph" w:customStyle="1" w:styleId="1f1">
    <w:name w:val="Знак1"/>
    <w:basedOn w:val="a0"/>
    <w:rsid w:val="001C0FE7"/>
    <w:pPr>
      <w:suppressAutoHyphens w:val="0"/>
      <w:spacing w:before="280" w:after="280"/>
    </w:pPr>
    <w:rPr>
      <w:rFonts w:ascii="Tahoma" w:hAnsi="Tahoma" w:cs="Tahoma"/>
      <w:sz w:val="20"/>
      <w:szCs w:val="20"/>
      <w:lang w:val="en-US" w:eastAsia="zh-CN"/>
    </w:rPr>
  </w:style>
  <w:style w:type="paragraph" w:customStyle="1" w:styleId="consplustitle0">
    <w:name w:val="consplustitle"/>
    <w:basedOn w:val="a0"/>
    <w:rsid w:val="001C0FE7"/>
    <w:pPr>
      <w:suppressAutoHyphens w:val="0"/>
      <w:spacing w:before="150" w:after="150"/>
      <w:ind w:left="150" w:right="150"/>
    </w:pPr>
    <w:rPr>
      <w:lang w:eastAsia="zh-CN"/>
    </w:rPr>
  </w:style>
  <w:style w:type="paragraph" w:customStyle="1" w:styleId="231">
    <w:name w:val="Основной текст с отступом 23"/>
    <w:basedOn w:val="a0"/>
    <w:rsid w:val="001C0FE7"/>
    <w:pPr>
      <w:spacing w:after="120" w:line="480" w:lineRule="auto"/>
      <w:ind w:left="283"/>
    </w:pPr>
    <w:rPr>
      <w:sz w:val="20"/>
      <w:szCs w:val="20"/>
      <w:lang w:eastAsia="zh-CN"/>
    </w:rPr>
  </w:style>
  <w:style w:type="paragraph" w:styleId="1f2">
    <w:name w:val="toc 1"/>
    <w:basedOn w:val="a0"/>
    <w:next w:val="a0"/>
    <w:rsid w:val="001C0FE7"/>
    <w:pPr>
      <w:tabs>
        <w:tab w:val="right" w:leader="dot" w:pos="9720"/>
      </w:tabs>
      <w:suppressAutoHyphens w:val="0"/>
      <w:spacing w:before="120"/>
    </w:pPr>
    <w:rPr>
      <w:bCs/>
      <w:caps/>
      <w:lang w:eastAsia="zh-CN"/>
    </w:rPr>
  </w:style>
  <w:style w:type="paragraph" w:styleId="2e">
    <w:name w:val="toc 2"/>
    <w:basedOn w:val="a0"/>
    <w:next w:val="a0"/>
    <w:rsid w:val="001C0FE7"/>
    <w:pPr>
      <w:tabs>
        <w:tab w:val="left" w:pos="480"/>
        <w:tab w:val="left" w:pos="960"/>
        <w:tab w:val="right" w:leader="dot" w:pos="9720"/>
      </w:tabs>
      <w:suppressAutoHyphens w:val="0"/>
      <w:spacing w:before="120"/>
      <w:ind w:right="-144"/>
    </w:pPr>
    <w:rPr>
      <w:bCs/>
      <w:lang w:eastAsia="zh-CN"/>
    </w:rPr>
  </w:style>
  <w:style w:type="paragraph" w:customStyle="1" w:styleId="21">
    <w:name w:val="Маркированный список 21"/>
    <w:basedOn w:val="a0"/>
    <w:rsid w:val="001C0FE7"/>
    <w:pPr>
      <w:numPr>
        <w:numId w:val="4"/>
      </w:numPr>
      <w:suppressAutoHyphens w:val="0"/>
      <w:spacing w:after="60"/>
      <w:jc w:val="both"/>
    </w:pPr>
    <w:rPr>
      <w:szCs w:val="20"/>
      <w:lang w:eastAsia="zh-CN"/>
    </w:rPr>
  </w:style>
  <w:style w:type="paragraph" w:customStyle="1" w:styleId="320">
    <w:name w:val="Основной текст 32"/>
    <w:basedOn w:val="a0"/>
    <w:rsid w:val="001C0FE7"/>
    <w:pPr>
      <w:spacing w:after="120"/>
    </w:pPr>
    <w:rPr>
      <w:sz w:val="16"/>
      <w:szCs w:val="16"/>
      <w:lang w:eastAsia="zh-CN"/>
    </w:rPr>
  </w:style>
  <w:style w:type="paragraph" w:customStyle="1" w:styleId="111">
    <w:name w:val="Знак1 Знак Знак1 Знак"/>
    <w:basedOn w:val="a0"/>
    <w:rsid w:val="001C0FE7"/>
    <w:pPr>
      <w:suppressAutoHyphens w:val="0"/>
      <w:spacing w:before="280" w:after="280"/>
    </w:pPr>
    <w:rPr>
      <w:rFonts w:ascii="Tahoma" w:hAnsi="Tahoma" w:cs="Tahoma"/>
      <w:sz w:val="20"/>
      <w:szCs w:val="20"/>
      <w:lang w:val="en-US" w:eastAsia="zh-CN"/>
    </w:rPr>
  </w:style>
  <w:style w:type="paragraph" w:customStyle="1" w:styleId="1f3">
    <w:name w:val="Знак1 Знак Знак Знак Знак Знак Знак Знак Знак Знак"/>
    <w:basedOn w:val="a0"/>
    <w:rsid w:val="001C0FE7"/>
    <w:pPr>
      <w:suppressAutoHyphens w:val="0"/>
      <w:spacing w:before="280" w:after="280"/>
    </w:pPr>
    <w:rPr>
      <w:rFonts w:ascii="Tahoma" w:hAnsi="Tahoma" w:cs="Tahoma"/>
      <w:sz w:val="20"/>
      <w:szCs w:val="20"/>
      <w:lang w:val="en-US" w:eastAsia="zh-CN"/>
    </w:rPr>
  </w:style>
  <w:style w:type="paragraph" w:customStyle="1" w:styleId="1f4">
    <w:name w:val="Знак1 Знак Знак Знак"/>
    <w:basedOn w:val="a0"/>
    <w:rsid w:val="001C0FE7"/>
    <w:pPr>
      <w:suppressAutoHyphens w:val="0"/>
      <w:spacing w:after="160" w:line="240" w:lineRule="exact"/>
    </w:pPr>
    <w:rPr>
      <w:rFonts w:ascii="Arial" w:hAnsi="Arial" w:cs="Arial"/>
      <w:sz w:val="20"/>
      <w:szCs w:val="20"/>
      <w:lang w:val="en-US" w:eastAsia="zh-CN"/>
    </w:rPr>
  </w:style>
  <w:style w:type="paragraph" w:customStyle="1" w:styleId="240">
    <w:name w:val="Основной текст 24"/>
    <w:basedOn w:val="a0"/>
    <w:rsid w:val="001C0FE7"/>
    <w:pPr>
      <w:spacing w:after="120" w:line="480" w:lineRule="auto"/>
    </w:pPr>
    <w:rPr>
      <w:sz w:val="20"/>
      <w:szCs w:val="20"/>
      <w:lang w:eastAsia="zh-CN"/>
    </w:rPr>
  </w:style>
  <w:style w:type="paragraph" w:customStyle="1" w:styleId="43">
    <w:name w:val="Знак4 Знак Знак Знак"/>
    <w:basedOn w:val="a0"/>
    <w:rsid w:val="001C0FE7"/>
    <w:pPr>
      <w:suppressAutoHyphens w:val="0"/>
      <w:spacing w:before="280" w:after="280"/>
    </w:pPr>
    <w:rPr>
      <w:rFonts w:ascii="Tahoma" w:hAnsi="Tahoma" w:cs="Tahoma"/>
      <w:sz w:val="20"/>
      <w:szCs w:val="20"/>
      <w:lang w:val="en-US" w:eastAsia="zh-CN"/>
    </w:rPr>
  </w:style>
  <w:style w:type="paragraph" w:customStyle="1" w:styleId="52">
    <w:name w:val="Знак5 Знак Знак Знак Знак Знак Знак"/>
    <w:basedOn w:val="a0"/>
    <w:rsid w:val="001C0FE7"/>
    <w:pPr>
      <w:suppressAutoHyphens w:val="0"/>
      <w:spacing w:before="280" w:after="280"/>
    </w:pPr>
    <w:rPr>
      <w:rFonts w:ascii="Tahoma" w:hAnsi="Tahoma" w:cs="Tahoma"/>
      <w:sz w:val="20"/>
      <w:szCs w:val="20"/>
      <w:lang w:val="en-US" w:eastAsia="zh-CN"/>
    </w:rPr>
  </w:style>
  <w:style w:type="paragraph" w:styleId="3a">
    <w:name w:val="toc 3"/>
    <w:basedOn w:val="39"/>
    <w:rsid w:val="001C0FE7"/>
    <w:pPr>
      <w:tabs>
        <w:tab w:val="right" w:leader="dot" w:pos="9072"/>
      </w:tabs>
      <w:ind w:left="566"/>
    </w:pPr>
  </w:style>
  <w:style w:type="paragraph" w:styleId="44">
    <w:name w:val="toc 4"/>
    <w:basedOn w:val="39"/>
    <w:rsid w:val="001C0FE7"/>
    <w:pPr>
      <w:tabs>
        <w:tab w:val="right" w:leader="dot" w:pos="8789"/>
      </w:tabs>
      <w:ind w:left="849"/>
    </w:pPr>
  </w:style>
  <w:style w:type="paragraph" w:styleId="53">
    <w:name w:val="toc 5"/>
    <w:basedOn w:val="39"/>
    <w:rsid w:val="001C0FE7"/>
    <w:pPr>
      <w:tabs>
        <w:tab w:val="right" w:leader="dot" w:pos="8506"/>
      </w:tabs>
      <w:ind w:left="1132"/>
    </w:pPr>
  </w:style>
  <w:style w:type="paragraph" w:styleId="61">
    <w:name w:val="toc 6"/>
    <w:basedOn w:val="39"/>
    <w:rsid w:val="001C0FE7"/>
    <w:pPr>
      <w:tabs>
        <w:tab w:val="right" w:leader="dot" w:pos="8223"/>
      </w:tabs>
      <w:ind w:left="1415"/>
    </w:pPr>
  </w:style>
  <w:style w:type="paragraph" w:styleId="71">
    <w:name w:val="toc 7"/>
    <w:basedOn w:val="39"/>
    <w:rsid w:val="001C0FE7"/>
    <w:pPr>
      <w:tabs>
        <w:tab w:val="right" w:leader="dot" w:pos="7940"/>
      </w:tabs>
      <w:ind w:left="1698"/>
    </w:pPr>
  </w:style>
  <w:style w:type="paragraph" w:styleId="81">
    <w:name w:val="toc 8"/>
    <w:basedOn w:val="39"/>
    <w:rsid w:val="001C0FE7"/>
    <w:pPr>
      <w:tabs>
        <w:tab w:val="right" w:leader="dot" w:pos="7657"/>
      </w:tabs>
      <w:ind w:left="1981"/>
    </w:pPr>
  </w:style>
  <w:style w:type="paragraph" w:styleId="91">
    <w:name w:val="toc 9"/>
    <w:basedOn w:val="39"/>
    <w:rsid w:val="001C0FE7"/>
    <w:pPr>
      <w:tabs>
        <w:tab w:val="right" w:leader="dot" w:pos="7374"/>
      </w:tabs>
      <w:ind w:left="2264"/>
    </w:pPr>
  </w:style>
  <w:style w:type="paragraph" w:customStyle="1" w:styleId="100">
    <w:name w:val="Оглавление 10"/>
    <w:basedOn w:val="39"/>
    <w:rsid w:val="001C0FE7"/>
    <w:pPr>
      <w:tabs>
        <w:tab w:val="right" w:leader="dot" w:pos="7091"/>
      </w:tabs>
      <w:ind w:left="2547"/>
    </w:pPr>
  </w:style>
  <w:style w:type="paragraph" w:customStyle="1" w:styleId="afff6">
    <w:name w:val="Знак Знак Знак Знак"/>
    <w:basedOn w:val="a0"/>
    <w:rsid w:val="001C0FE7"/>
    <w:pPr>
      <w:suppressAutoHyphens w:val="0"/>
      <w:spacing w:before="280" w:after="280"/>
    </w:pPr>
    <w:rPr>
      <w:rFonts w:ascii="Tahoma" w:hAnsi="Tahoma" w:cs="Tahoma"/>
      <w:sz w:val="20"/>
      <w:szCs w:val="20"/>
      <w:lang w:val="en-US" w:eastAsia="zh-CN"/>
    </w:rPr>
  </w:style>
  <w:style w:type="character" w:customStyle="1" w:styleId="1f5">
    <w:name w:val="Текст выноски Знак1"/>
    <w:basedOn w:val="a1"/>
    <w:uiPriority w:val="99"/>
    <w:rsid w:val="001C0FE7"/>
    <w:rPr>
      <w:rFonts w:ascii="Tahoma" w:eastAsia="Times New Roman" w:hAnsi="Tahoma" w:cs="Tahoma"/>
      <w:sz w:val="16"/>
      <w:szCs w:val="16"/>
      <w:lang w:val="x-none" w:eastAsia="zh-CN"/>
    </w:rPr>
  </w:style>
  <w:style w:type="paragraph" w:customStyle="1" w:styleId="45">
    <w:name w:val="Знак4 Знак Знак Знак Знак Знак"/>
    <w:basedOn w:val="a0"/>
    <w:rsid w:val="001C0FE7"/>
    <w:pPr>
      <w:suppressAutoHyphens w:val="0"/>
      <w:spacing w:before="280" w:after="280"/>
    </w:pPr>
    <w:rPr>
      <w:rFonts w:ascii="Tahoma" w:hAnsi="Tahoma" w:cs="Tahoma"/>
      <w:sz w:val="20"/>
      <w:szCs w:val="20"/>
      <w:lang w:val="en-US" w:eastAsia="zh-CN"/>
    </w:rPr>
  </w:style>
  <w:style w:type="paragraph" w:customStyle="1" w:styleId="1f6">
    <w:name w:val="Знак1 Знак Знак Знак Знак Знак Знак Знак Знак Знак Знак Знак Знак"/>
    <w:basedOn w:val="a0"/>
    <w:rsid w:val="001C0FE7"/>
    <w:pPr>
      <w:suppressAutoHyphens w:val="0"/>
      <w:spacing w:before="280" w:after="280"/>
    </w:pPr>
    <w:rPr>
      <w:rFonts w:ascii="Tahoma" w:hAnsi="Tahoma" w:cs="Tahoma"/>
      <w:sz w:val="20"/>
      <w:szCs w:val="20"/>
      <w:lang w:val="en-US" w:eastAsia="zh-CN"/>
    </w:rPr>
  </w:style>
  <w:style w:type="paragraph" w:customStyle="1" w:styleId="consplusnormal0">
    <w:name w:val="consplusnormal"/>
    <w:basedOn w:val="a0"/>
    <w:rsid w:val="001C0FE7"/>
    <w:pPr>
      <w:suppressAutoHyphens w:val="0"/>
      <w:spacing w:before="187" w:after="187"/>
      <w:ind w:left="187" w:right="187"/>
    </w:pPr>
    <w:rPr>
      <w:lang w:eastAsia="ru-RU"/>
    </w:rPr>
  </w:style>
  <w:style w:type="paragraph" w:customStyle="1" w:styleId="1f7">
    <w:name w:val="Основной текст1"/>
    <w:basedOn w:val="a0"/>
    <w:link w:val="afff7"/>
    <w:rsid w:val="001C0FE7"/>
    <w:pPr>
      <w:suppressAutoHyphens w:val="0"/>
      <w:jc w:val="both"/>
    </w:pPr>
    <w:rPr>
      <w:sz w:val="22"/>
      <w:szCs w:val="20"/>
      <w:lang w:val="x-none" w:eastAsia="x-none"/>
    </w:rPr>
  </w:style>
  <w:style w:type="paragraph" w:customStyle="1" w:styleId="a">
    <w:name w:val="Пункты"/>
    <w:basedOn w:val="2"/>
    <w:uiPriority w:val="99"/>
    <w:rsid w:val="001C0FE7"/>
    <w:pPr>
      <w:numPr>
        <w:numId w:val="6"/>
      </w:numPr>
      <w:tabs>
        <w:tab w:val="clear" w:pos="756"/>
        <w:tab w:val="left" w:pos="1134"/>
      </w:tabs>
      <w:suppressAutoHyphens w:val="0"/>
      <w:spacing w:before="120" w:after="0"/>
      <w:ind w:firstLine="567"/>
      <w:jc w:val="both"/>
    </w:pPr>
    <w:rPr>
      <w:rFonts w:ascii="Arial" w:hAnsi="Arial"/>
      <w:b w:val="0"/>
      <w:iCs/>
      <w:color w:val="000000"/>
      <w:sz w:val="24"/>
      <w:szCs w:val="28"/>
      <w:lang w:eastAsia="en-US"/>
    </w:rPr>
  </w:style>
  <w:style w:type="paragraph" w:customStyle="1" w:styleId="ConsTitle">
    <w:name w:val="ConsTitle"/>
    <w:rsid w:val="001C0FE7"/>
    <w:pPr>
      <w:widowControl w:val="0"/>
    </w:pPr>
    <w:rPr>
      <w:rFonts w:ascii="Arial" w:hAnsi="Arial"/>
      <w:b/>
      <w:snapToGrid w:val="0"/>
      <w:sz w:val="12"/>
    </w:rPr>
  </w:style>
  <w:style w:type="paragraph" w:customStyle="1" w:styleId="CharCharCarCarCharCharCarCarCharCharCarCarCharChar">
    <w:name w:val="Char Char Car Car Char Char Car Car Char Char Car Car Char Char"/>
    <w:basedOn w:val="a0"/>
    <w:rsid w:val="001C0FE7"/>
    <w:pPr>
      <w:suppressAutoHyphens w:val="0"/>
      <w:spacing w:after="160" w:line="240" w:lineRule="exact"/>
    </w:pPr>
    <w:rPr>
      <w:sz w:val="20"/>
      <w:szCs w:val="20"/>
      <w:lang w:eastAsia="ru-RU"/>
    </w:rPr>
  </w:style>
  <w:style w:type="character" w:customStyle="1" w:styleId="blk">
    <w:name w:val="blk"/>
    <w:rsid w:val="001C0FE7"/>
  </w:style>
  <w:style w:type="table" w:customStyle="1" w:styleId="1f8">
    <w:name w:val="Сетка таблицы1"/>
    <w:basedOn w:val="a2"/>
    <w:next w:val="afc"/>
    <w:rsid w:val="001C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rsid w:val="001C0FE7"/>
    <w:rPr>
      <w:rFonts w:ascii="Calibri" w:hAnsi="Calibri"/>
      <w:sz w:val="22"/>
      <w:szCs w:val="22"/>
    </w:rPr>
  </w:style>
  <w:style w:type="character" w:customStyle="1" w:styleId="afff8">
    <w:name w:val="Подпись к таблице_"/>
    <w:link w:val="afff9"/>
    <w:rsid w:val="001C0FE7"/>
    <w:rPr>
      <w:b/>
      <w:bCs/>
      <w:spacing w:val="-4"/>
      <w:sz w:val="21"/>
      <w:szCs w:val="21"/>
      <w:shd w:val="clear" w:color="auto" w:fill="FFFFFF"/>
    </w:rPr>
  </w:style>
  <w:style w:type="character" w:customStyle="1" w:styleId="afffa">
    <w:name w:val="Основной текст + Полужирный"/>
    <w:rsid w:val="001C0FE7"/>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bidi="ar-SA"/>
    </w:rPr>
  </w:style>
  <w:style w:type="character" w:customStyle="1" w:styleId="afffb">
    <w:name w:val="Подпись к картинке_"/>
    <w:link w:val="afffc"/>
    <w:rsid w:val="001C0FE7"/>
    <w:rPr>
      <w:spacing w:val="-4"/>
      <w:sz w:val="21"/>
      <w:szCs w:val="21"/>
      <w:shd w:val="clear" w:color="auto" w:fill="FFFFFF"/>
    </w:rPr>
  </w:style>
  <w:style w:type="paragraph" w:customStyle="1" w:styleId="afff9">
    <w:name w:val="Подпись к таблице"/>
    <w:basedOn w:val="a0"/>
    <w:link w:val="afff8"/>
    <w:rsid w:val="001C0FE7"/>
    <w:pPr>
      <w:widowControl w:val="0"/>
      <w:shd w:val="clear" w:color="auto" w:fill="FFFFFF"/>
      <w:suppressAutoHyphens w:val="0"/>
      <w:spacing w:line="0" w:lineRule="atLeast"/>
    </w:pPr>
    <w:rPr>
      <w:b/>
      <w:bCs/>
      <w:spacing w:val="-4"/>
      <w:sz w:val="21"/>
      <w:szCs w:val="21"/>
      <w:lang w:eastAsia="ru-RU"/>
    </w:rPr>
  </w:style>
  <w:style w:type="paragraph" w:customStyle="1" w:styleId="3b">
    <w:name w:val="Основной текст3"/>
    <w:basedOn w:val="a0"/>
    <w:rsid w:val="001C0FE7"/>
    <w:pPr>
      <w:widowControl w:val="0"/>
      <w:shd w:val="clear" w:color="auto" w:fill="FFFFFF"/>
      <w:suppressAutoHyphens w:val="0"/>
      <w:spacing w:after="60" w:line="0" w:lineRule="atLeast"/>
      <w:ind w:hanging="640"/>
    </w:pPr>
    <w:rPr>
      <w:color w:val="000000"/>
      <w:spacing w:val="-4"/>
      <w:sz w:val="21"/>
      <w:szCs w:val="21"/>
      <w:lang w:eastAsia="ru-RU"/>
    </w:rPr>
  </w:style>
  <w:style w:type="paragraph" w:customStyle="1" w:styleId="afffc">
    <w:name w:val="Подпись к картинке"/>
    <w:basedOn w:val="a0"/>
    <w:link w:val="afffb"/>
    <w:rsid w:val="001C0FE7"/>
    <w:pPr>
      <w:widowControl w:val="0"/>
      <w:shd w:val="clear" w:color="auto" w:fill="FFFFFF"/>
      <w:suppressAutoHyphens w:val="0"/>
      <w:spacing w:line="259" w:lineRule="exact"/>
      <w:jc w:val="both"/>
    </w:pPr>
    <w:rPr>
      <w:spacing w:val="-4"/>
      <w:sz w:val="21"/>
      <w:szCs w:val="21"/>
      <w:lang w:eastAsia="ru-RU"/>
    </w:rPr>
  </w:style>
  <w:style w:type="character" w:customStyle="1" w:styleId="afff7">
    <w:name w:val="Основной текст_"/>
    <w:link w:val="1f7"/>
    <w:rsid w:val="001C0FE7"/>
    <w:rPr>
      <w:sz w:val="22"/>
      <w:lang w:val="x-none" w:eastAsia="x-none"/>
    </w:rPr>
  </w:style>
  <w:style w:type="paragraph" w:customStyle="1" w:styleId="ListParagraph1">
    <w:name w:val="List Paragraph1"/>
    <w:basedOn w:val="a0"/>
    <w:uiPriority w:val="99"/>
    <w:rsid w:val="001C0FE7"/>
    <w:pPr>
      <w:suppressAutoHyphens w:val="0"/>
      <w:ind w:left="720"/>
      <w:contextualSpacing/>
    </w:pPr>
    <w:rPr>
      <w:lang w:eastAsia="ru-RU"/>
    </w:rPr>
  </w:style>
  <w:style w:type="paragraph" w:styleId="afffd">
    <w:name w:val="Plain Text"/>
    <w:basedOn w:val="a0"/>
    <w:link w:val="afffe"/>
    <w:uiPriority w:val="99"/>
    <w:unhideWhenUsed/>
    <w:rsid w:val="00181833"/>
    <w:pPr>
      <w:suppressAutoHyphens w:val="0"/>
    </w:pPr>
    <w:rPr>
      <w:rFonts w:ascii="Calibri" w:eastAsia="Calibri" w:hAnsi="Calibri"/>
      <w:sz w:val="22"/>
      <w:szCs w:val="21"/>
      <w:lang w:val="x-none" w:eastAsia="en-US"/>
    </w:rPr>
  </w:style>
  <w:style w:type="character" w:customStyle="1" w:styleId="afffe">
    <w:name w:val="Текст Знак"/>
    <w:basedOn w:val="a1"/>
    <w:link w:val="afffd"/>
    <w:uiPriority w:val="99"/>
    <w:rsid w:val="00181833"/>
    <w:rPr>
      <w:rFonts w:ascii="Calibri" w:eastAsia="Calibri" w:hAnsi="Calibri"/>
      <w:sz w:val="22"/>
      <w:szCs w:val="21"/>
      <w:lang w:val="x-none" w:eastAsia="en-US"/>
    </w:rPr>
  </w:style>
  <w:style w:type="character" w:customStyle="1" w:styleId="CharAttribute4">
    <w:name w:val="CharAttribute4"/>
    <w:rsid w:val="00961321"/>
    <w:rPr>
      <w:rFonts w:ascii="Times New Roman" w:eastAsia="Times New Roman" w:hAnsi="Times New Roman" w:cs="Times New Roman" w:hint="default"/>
      <w:b/>
      <w:bCs w:val="0"/>
      <w:sz w:val="28"/>
      <w:u w:val="single"/>
    </w:rPr>
  </w:style>
  <w:style w:type="table" w:customStyle="1" w:styleId="312">
    <w:name w:val="Сетка таблицы31"/>
    <w:basedOn w:val="a2"/>
    <w:next w:val="afc"/>
    <w:uiPriority w:val="59"/>
    <w:rsid w:val="009613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basedOn w:val="a0"/>
    <w:next w:val="ae"/>
    <w:link w:val="affff0"/>
    <w:qFormat/>
    <w:rsid w:val="00FB12B7"/>
    <w:pPr>
      <w:suppressAutoHyphens w:val="0"/>
      <w:jc w:val="center"/>
    </w:pPr>
    <w:rPr>
      <w:sz w:val="28"/>
      <w:szCs w:val="20"/>
      <w:lang w:eastAsia="ru-RU"/>
    </w:rPr>
  </w:style>
  <w:style w:type="character" w:customStyle="1" w:styleId="affff0">
    <w:name w:val="Название Знак"/>
    <w:link w:val="affff"/>
    <w:rsid w:val="00FB12B7"/>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992">
      <w:bodyDiv w:val="1"/>
      <w:marLeft w:val="0"/>
      <w:marRight w:val="0"/>
      <w:marTop w:val="0"/>
      <w:marBottom w:val="0"/>
      <w:divBdr>
        <w:top w:val="none" w:sz="0" w:space="0" w:color="auto"/>
        <w:left w:val="none" w:sz="0" w:space="0" w:color="auto"/>
        <w:bottom w:val="none" w:sz="0" w:space="0" w:color="auto"/>
        <w:right w:val="none" w:sz="0" w:space="0" w:color="auto"/>
      </w:divBdr>
    </w:div>
    <w:div w:id="45762935">
      <w:bodyDiv w:val="1"/>
      <w:marLeft w:val="0"/>
      <w:marRight w:val="0"/>
      <w:marTop w:val="0"/>
      <w:marBottom w:val="0"/>
      <w:divBdr>
        <w:top w:val="none" w:sz="0" w:space="0" w:color="auto"/>
        <w:left w:val="none" w:sz="0" w:space="0" w:color="auto"/>
        <w:bottom w:val="none" w:sz="0" w:space="0" w:color="auto"/>
        <w:right w:val="none" w:sz="0" w:space="0" w:color="auto"/>
      </w:divBdr>
    </w:div>
    <w:div w:id="55052473">
      <w:bodyDiv w:val="1"/>
      <w:marLeft w:val="0"/>
      <w:marRight w:val="0"/>
      <w:marTop w:val="0"/>
      <w:marBottom w:val="0"/>
      <w:divBdr>
        <w:top w:val="none" w:sz="0" w:space="0" w:color="auto"/>
        <w:left w:val="none" w:sz="0" w:space="0" w:color="auto"/>
        <w:bottom w:val="none" w:sz="0" w:space="0" w:color="auto"/>
        <w:right w:val="none" w:sz="0" w:space="0" w:color="auto"/>
      </w:divBdr>
    </w:div>
    <w:div w:id="59643043">
      <w:bodyDiv w:val="1"/>
      <w:marLeft w:val="0"/>
      <w:marRight w:val="0"/>
      <w:marTop w:val="0"/>
      <w:marBottom w:val="0"/>
      <w:divBdr>
        <w:top w:val="none" w:sz="0" w:space="0" w:color="auto"/>
        <w:left w:val="none" w:sz="0" w:space="0" w:color="auto"/>
        <w:bottom w:val="none" w:sz="0" w:space="0" w:color="auto"/>
        <w:right w:val="none" w:sz="0" w:space="0" w:color="auto"/>
      </w:divBdr>
    </w:div>
    <w:div w:id="66071949">
      <w:bodyDiv w:val="1"/>
      <w:marLeft w:val="0"/>
      <w:marRight w:val="0"/>
      <w:marTop w:val="0"/>
      <w:marBottom w:val="0"/>
      <w:divBdr>
        <w:top w:val="none" w:sz="0" w:space="0" w:color="auto"/>
        <w:left w:val="none" w:sz="0" w:space="0" w:color="auto"/>
        <w:bottom w:val="none" w:sz="0" w:space="0" w:color="auto"/>
        <w:right w:val="none" w:sz="0" w:space="0" w:color="auto"/>
      </w:divBdr>
    </w:div>
    <w:div w:id="74325613">
      <w:bodyDiv w:val="1"/>
      <w:marLeft w:val="0"/>
      <w:marRight w:val="0"/>
      <w:marTop w:val="0"/>
      <w:marBottom w:val="0"/>
      <w:divBdr>
        <w:top w:val="none" w:sz="0" w:space="0" w:color="auto"/>
        <w:left w:val="none" w:sz="0" w:space="0" w:color="auto"/>
        <w:bottom w:val="none" w:sz="0" w:space="0" w:color="auto"/>
        <w:right w:val="none" w:sz="0" w:space="0" w:color="auto"/>
      </w:divBdr>
    </w:div>
    <w:div w:id="80875778">
      <w:bodyDiv w:val="1"/>
      <w:marLeft w:val="0"/>
      <w:marRight w:val="0"/>
      <w:marTop w:val="0"/>
      <w:marBottom w:val="0"/>
      <w:divBdr>
        <w:top w:val="none" w:sz="0" w:space="0" w:color="auto"/>
        <w:left w:val="none" w:sz="0" w:space="0" w:color="auto"/>
        <w:bottom w:val="none" w:sz="0" w:space="0" w:color="auto"/>
        <w:right w:val="none" w:sz="0" w:space="0" w:color="auto"/>
      </w:divBdr>
    </w:div>
    <w:div w:id="161163586">
      <w:bodyDiv w:val="1"/>
      <w:marLeft w:val="0"/>
      <w:marRight w:val="0"/>
      <w:marTop w:val="0"/>
      <w:marBottom w:val="0"/>
      <w:divBdr>
        <w:top w:val="none" w:sz="0" w:space="0" w:color="auto"/>
        <w:left w:val="none" w:sz="0" w:space="0" w:color="auto"/>
        <w:bottom w:val="none" w:sz="0" w:space="0" w:color="auto"/>
        <w:right w:val="none" w:sz="0" w:space="0" w:color="auto"/>
      </w:divBdr>
    </w:div>
    <w:div w:id="161943172">
      <w:bodyDiv w:val="1"/>
      <w:marLeft w:val="0"/>
      <w:marRight w:val="0"/>
      <w:marTop w:val="0"/>
      <w:marBottom w:val="0"/>
      <w:divBdr>
        <w:top w:val="none" w:sz="0" w:space="0" w:color="auto"/>
        <w:left w:val="none" w:sz="0" w:space="0" w:color="auto"/>
        <w:bottom w:val="none" w:sz="0" w:space="0" w:color="auto"/>
        <w:right w:val="none" w:sz="0" w:space="0" w:color="auto"/>
      </w:divBdr>
    </w:div>
    <w:div w:id="208343345">
      <w:bodyDiv w:val="1"/>
      <w:marLeft w:val="0"/>
      <w:marRight w:val="0"/>
      <w:marTop w:val="0"/>
      <w:marBottom w:val="0"/>
      <w:divBdr>
        <w:top w:val="none" w:sz="0" w:space="0" w:color="auto"/>
        <w:left w:val="none" w:sz="0" w:space="0" w:color="auto"/>
        <w:bottom w:val="none" w:sz="0" w:space="0" w:color="auto"/>
        <w:right w:val="none" w:sz="0" w:space="0" w:color="auto"/>
      </w:divBdr>
    </w:div>
    <w:div w:id="220025843">
      <w:bodyDiv w:val="1"/>
      <w:marLeft w:val="0"/>
      <w:marRight w:val="0"/>
      <w:marTop w:val="0"/>
      <w:marBottom w:val="0"/>
      <w:divBdr>
        <w:top w:val="none" w:sz="0" w:space="0" w:color="auto"/>
        <w:left w:val="none" w:sz="0" w:space="0" w:color="auto"/>
        <w:bottom w:val="none" w:sz="0" w:space="0" w:color="auto"/>
        <w:right w:val="none" w:sz="0" w:space="0" w:color="auto"/>
      </w:divBdr>
    </w:div>
    <w:div w:id="230189990">
      <w:bodyDiv w:val="1"/>
      <w:marLeft w:val="0"/>
      <w:marRight w:val="0"/>
      <w:marTop w:val="0"/>
      <w:marBottom w:val="0"/>
      <w:divBdr>
        <w:top w:val="none" w:sz="0" w:space="0" w:color="auto"/>
        <w:left w:val="none" w:sz="0" w:space="0" w:color="auto"/>
        <w:bottom w:val="none" w:sz="0" w:space="0" w:color="auto"/>
        <w:right w:val="none" w:sz="0" w:space="0" w:color="auto"/>
      </w:divBdr>
    </w:div>
    <w:div w:id="232928942">
      <w:bodyDiv w:val="1"/>
      <w:marLeft w:val="0"/>
      <w:marRight w:val="0"/>
      <w:marTop w:val="0"/>
      <w:marBottom w:val="0"/>
      <w:divBdr>
        <w:top w:val="none" w:sz="0" w:space="0" w:color="auto"/>
        <w:left w:val="none" w:sz="0" w:space="0" w:color="auto"/>
        <w:bottom w:val="none" w:sz="0" w:space="0" w:color="auto"/>
        <w:right w:val="none" w:sz="0" w:space="0" w:color="auto"/>
      </w:divBdr>
    </w:div>
    <w:div w:id="250049541">
      <w:bodyDiv w:val="1"/>
      <w:marLeft w:val="0"/>
      <w:marRight w:val="0"/>
      <w:marTop w:val="0"/>
      <w:marBottom w:val="0"/>
      <w:divBdr>
        <w:top w:val="none" w:sz="0" w:space="0" w:color="auto"/>
        <w:left w:val="none" w:sz="0" w:space="0" w:color="auto"/>
        <w:bottom w:val="none" w:sz="0" w:space="0" w:color="auto"/>
        <w:right w:val="none" w:sz="0" w:space="0" w:color="auto"/>
      </w:divBdr>
    </w:div>
    <w:div w:id="256405655">
      <w:bodyDiv w:val="1"/>
      <w:marLeft w:val="0"/>
      <w:marRight w:val="0"/>
      <w:marTop w:val="0"/>
      <w:marBottom w:val="0"/>
      <w:divBdr>
        <w:top w:val="none" w:sz="0" w:space="0" w:color="auto"/>
        <w:left w:val="none" w:sz="0" w:space="0" w:color="auto"/>
        <w:bottom w:val="none" w:sz="0" w:space="0" w:color="auto"/>
        <w:right w:val="none" w:sz="0" w:space="0" w:color="auto"/>
      </w:divBdr>
    </w:div>
    <w:div w:id="293482597">
      <w:bodyDiv w:val="1"/>
      <w:marLeft w:val="0"/>
      <w:marRight w:val="0"/>
      <w:marTop w:val="0"/>
      <w:marBottom w:val="0"/>
      <w:divBdr>
        <w:top w:val="none" w:sz="0" w:space="0" w:color="auto"/>
        <w:left w:val="none" w:sz="0" w:space="0" w:color="auto"/>
        <w:bottom w:val="none" w:sz="0" w:space="0" w:color="auto"/>
        <w:right w:val="none" w:sz="0" w:space="0" w:color="auto"/>
      </w:divBdr>
    </w:div>
    <w:div w:id="317072624">
      <w:bodyDiv w:val="1"/>
      <w:marLeft w:val="0"/>
      <w:marRight w:val="0"/>
      <w:marTop w:val="0"/>
      <w:marBottom w:val="0"/>
      <w:divBdr>
        <w:top w:val="none" w:sz="0" w:space="0" w:color="auto"/>
        <w:left w:val="none" w:sz="0" w:space="0" w:color="auto"/>
        <w:bottom w:val="none" w:sz="0" w:space="0" w:color="auto"/>
        <w:right w:val="none" w:sz="0" w:space="0" w:color="auto"/>
      </w:divBdr>
    </w:div>
    <w:div w:id="417672630">
      <w:bodyDiv w:val="1"/>
      <w:marLeft w:val="0"/>
      <w:marRight w:val="0"/>
      <w:marTop w:val="0"/>
      <w:marBottom w:val="0"/>
      <w:divBdr>
        <w:top w:val="none" w:sz="0" w:space="0" w:color="auto"/>
        <w:left w:val="none" w:sz="0" w:space="0" w:color="auto"/>
        <w:bottom w:val="none" w:sz="0" w:space="0" w:color="auto"/>
        <w:right w:val="none" w:sz="0" w:space="0" w:color="auto"/>
      </w:divBdr>
    </w:div>
    <w:div w:id="451440329">
      <w:bodyDiv w:val="1"/>
      <w:marLeft w:val="0"/>
      <w:marRight w:val="0"/>
      <w:marTop w:val="0"/>
      <w:marBottom w:val="0"/>
      <w:divBdr>
        <w:top w:val="none" w:sz="0" w:space="0" w:color="auto"/>
        <w:left w:val="none" w:sz="0" w:space="0" w:color="auto"/>
        <w:bottom w:val="none" w:sz="0" w:space="0" w:color="auto"/>
        <w:right w:val="none" w:sz="0" w:space="0" w:color="auto"/>
      </w:divBdr>
    </w:div>
    <w:div w:id="463042640">
      <w:bodyDiv w:val="1"/>
      <w:marLeft w:val="0"/>
      <w:marRight w:val="0"/>
      <w:marTop w:val="0"/>
      <w:marBottom w:val="0"/>
      <w:divBdr>
        <w:top w:val="none" w:sz="0" w:space="0" w:color="auto"/>
        <w:left w:val="none" w:sz="0" w:space="0" w:color="auto"/>
        <w:bottom w:val="none" w:sz="0" w:space="0" w:color="auto"/>
        <w:right w:val="none" w:sz="0" w:space="0" w:color="auto"/>
      </w:divBdr>
    </w:div>
    <w:div w:id="465587696">
      <w:bodyDiv w:val="1"/>
      <w:marLeft w:val="0"/>
      <w:marRight w:val="0"/>
      <w:marTop w:val="0"/>
      <w:marBottom w:val="0"/>
      <w:divBdr>
        <w:top w:val="none" w:sz="0" w:space="0" w:color="auto"/>
        <w:left w:val="none" w:sz="0" w:space="0" w:color="auto"/>
        <w:bottom w:val="none" w:sz="0" w:space="0" w:color="auto"/>
        <w:right w:val="none" w:sz="0" w:space="0" w:color="auto"/>
      </w:divBdr>
    </w:div>
    <w:div w:id="472868894">
      <w:bodyDiv w:val="1"/>
      <w:marLeft w:val="0"/>
      <w:marRight w:val="0"/>
      <w:marTop w:val="0"/>
      <w:marBottom w:val="0"/>
      <w:divBdr>
        <w:top w:val="none" w:sz="0" w:space="0" w:color="auto"/>
        <w:left w:val="none" w:sz="0" w:space="0" w:color="auto"/>
        <w:bottom w:val="none" w:sz="0" w:space="0" w:color="auto"/>
        <w:right w:val="none" w:sz="0" w:space="0" w:color="auto"/>
      </w:divBdr>
    </w:div>
    <w:div w:id="481967005">
      <w:bodyDiv w:val="1"/>
      <w:marLeft w:val="0"/>
      <w:marRight w:val="0"/>
      <w:marTop w:val="0"/>
      <w:marBottom w:val="0"/>
      <w:divBdr>
        <w:top w:val="none" w:sz="0" w:space="0" w:color="auto"/>
        <w:left w:val="none" w:sz="0" w:space="0" w:color="auto"/>
        <w:bottom w:val="none" w:sz="0" w:space="0" w:color="auto"/>
        <w:right w:val="none" w:sz="0" w:space="0" w:color="auto"/>
      </w:divBdr>
    </w:div>
    <w:div w:id="510069139">
      <w:bodyDiv w:val="1"/>
      <w:marLeft w:val="0"/>
      <w:marRight w:val="0"/>
      <w:marTop w:val="0"/>
      <w:marBottom w:val="0"/>
      <w:divBdr>
        <w:top w:val="none" w:sz="0" w:space="0" w:color="auto"/>
        <w:left w:val="none" w:sz="0" w:space="0" w:color="auto"/>
        <w:bottom w:val="none" w:sz="0" w:space="0" w:color="auto"/>
        <w:right w:val="none" w:sz="0" w:space="0" w:color="auto"/>
      </w:divBdr>
    </w:div>
    <w:div w:id="511990258">
      <w:bodyDiv w:val="1"/>
      <w:marLeft w:val="0"/>
      <w:marRight w:val="0"/>
      <w:marTop w:val="0"/>
      <w:marBottom w:val="0"/>
      <w:divBdr>
        <w:top w:val="none" w:sz="0" w:space="0" w:color="auto"/>
        <w:left w:val="none" w:sz="0" w:space="0" w:color="auto"/>
        <w:bottom w:val="none" w:sz="0" w:space="0" w:color="auto"/>
        <w:right w:val="none" w:sz="0" w:space="0" w:color="auto"/>
      </w:divBdr>
    </w:div>
    <w:div w:id="554657915">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
    <w:div w:id="595553858">
      <w:bodyDiv w:val="1"/>
      <w:marLeft w:val="0"/>
      <w:marRight w:val="0"/>
      <w:marTop w:val="0"/>
      <w:marBottom w:val="0"/>
      <w:divBdr>
        <w:top w:val="none" w:sz="0" w:space="0" w:color="auto"/>
        <w:left w:val="none" w:sz="0" w:space="0" w:color="auto"/>
        <w:bottom w:val="none" w:sz="0" w:space="0" w:color="auto"/>
        <w:right w:val="none" w:sz="0" w:space="0" w:color="auto"/>
      </w:divBdr>
    </w:div>
    <w:div w:id="657735245">
      <w:bodyDiv w:val="1"/>
      <w:marLeft w:val="0"/>
      <w:marRight w:val="0"/>
      <w:marTop w:val="0"/>
      <w:marBottom w:val="0"/>
      <w:divBdr>
        <w:top w:val="none" w:sz="0" w:space="0" w:color="auto"/>
        <w:left w:val="none" w:sz="0" w:space="0" w:color="auto"/>
        <w:bottom w:val="none" w:sz="0" w:space="0" w:color="auto"/>
        <w:right w:val="none" w:sz="0" w:space="0" w:color="auto"/>
      </w:divBdr>
    </w:div>
    <w:div w:id="678655211">
      <w:bodyDiv w:val="1"/>
      <w:marLeft w:val="0"/>
      <w:marRight w:val="0"/>
      <w:marTop w:val="0"/>
      <w:marBottom w:val="0"/>
      <w:divBdr>
        <w:top w:val="none" w:sz="0" w:space="0" w:color="auto"/>
        <w:left w:val="none" w:sz="0" w:space="0" w:color="auto"/>
        <w:bottom w:val="none" w:sz="0" w:space="0" w:color="auto"/>
        <w:right w:val="none" w:sz="0" w:space="0" w:color="auto"/>
      </w:divBdr>
    </w:div>
    <w:div w:id="704136081">
      <w:bodyDiv w:val="1"/>
      <w:marLeft w:val="0"/>
      <w:marRight w:val="0"/>
      <w:marTop w:val="0"/>
      <w:marBottom w:val="0"/>
      <w:divBdr>
        <w:top w:val="none" w:sz="0" w:space="0" w:color="auto"/>
        <w:left w:val="none" w:sz="0" w:space="0" w:color="auto"/>
        <w:bottom w:val="none" w:sz="0" w:space="0" w:color="auto"/>
        <w:right w:val="none" w:sz="0" w:space="0" w:color="auto"/>
      </w:divBdr>
    </w:div>
    <w:div w:id="705787561">
      <w:bodyDiv w:val="1"/>
      <w:marLeft w:val="0"/>
      <w:marRight w:val="0"/>
      <w:marTop w:val="0"/>
      <w:marBottom w:val="0"/>
      <w:divBdr>
        <w:top w:val="none" w:sz="0" w:space="0" w:color="auto"/>
        <w:left w:val="none" w:sz="0" w:space="0" w:color="auto"/>
        <w:bottom w:val="none" w:sz="0" w:space="0" w:color="auto"/>
        <w:right w:val="none" w:sz="0" w:space="0" w:color="auto"/>
      </w:divBdr>
    </w:div>
    <w:div w:id="738787804">
      <w:bodyDiv w:val="1"/>
      <w:marLeft w:val="0"/>
      <w:marRight w:val="0"/>
      <w:marTop w:val="0"/>
      <w:marBottom w:val="0"/>
      <w:divBdr>
        <w:top w:val="none" w:sz="0" w:space="0" w:color="auto"/>
        <w:left w:val="none" w:sz="0" w:space="0" w:color="auto"/>
        <w:bottom w:val="none" w:sz="0" w:space="0" w:color="auto"/>
        <w:right w:val="none" w:sz="0" w:space="0" w:color="auto"/>
      </w:divBdr>
    </w:div>
    <w:div w:id="742802003">
      <w:bodyDiv w:val="1"/>
      <w:marLeft w:val="0"/>
      <w:marRight w:val="0"/>
      <w:marTop w:val="0"/>
      <w:marBottom w:val="0"/>
      <w:divBdr>
        <w:top w:val="none" w:sz="0" w:space="0" w:color="auto"/>
        <w:left w:val="none" w:sz="0" w:space="0" w:color="auto"/>
        <w:bottom w:val="none" w:sz="0" w:space="0" w:color="auto"/>
        <w:right w:val="none" w:sz="0" w:space="0" w:color="auto"/>
      </w:divBdr>
    </w:div>
    <w:div w:id="779952831">
      <w:bodyDiv w:val="1"/>
      <w:marLeft w:val="0"/>
      <w:marRight w:val="0"/>
      <w:marTop w:val="0"/>
      <w:marBottom w:val="0"/>
      <w:divBdr>
        <w:top w:val="none" w:sz="0" w:space="0" w:color="auto"/>
        <w:left w:val="none" w:sz="0" w:space="0" w:color="auto"/>
        <w:bottom w:val="none" w:sz="0" w:space="0" w:color="auto"/>
        <w:right w:val="none" w:sz="0" w:space="0" w:color="auto"/>
      </w:divBdr>
    </w:div>
    <w:div w:id="785345910">
      <w:bodyDiv w:val="1"/>
      <w:marLeft w:val="0"/>
      <w:marRight w:val="0"/>
      <w:marTop w:val="0"/>
      <w:marBottom w:val="0"/>
      <w:divBdr>
        <w:top w:val="none" w:sz="0" w:space="0" w:color="auto"/>
        <w:left w:val="none" w:sz="0" w:space="0" w:color="auto"/>
        <w:bottom w:val="none" w:sz="0" w:space="0" w:color="auto"/>
        <w:right w:val="none" w:sz="0" w:space="0" w:color="auto"/>
      </w:divBdr>
    </w:div>
    <w:div w:id="796871166">
      <w:bodyDiv w:val="1"/>
      <w:marLeft w:val="0"/>
      <w:marRight w:val="0"/>
      <w:marTop w:val="0"/>
      <w:marBottom w:val="0"/>
      <w:divBdr>
        <w:top w:val="none" w:sz="0" w:space="0" w:color="auto"/>
        <w:left w:val="none" w:sz="0" w:space="0" w:color="auto"/>
        <w:bottom w:val="none" w:sz="0" w:space="0" w:color="auto"/>
        <w:right w:val="none" w:sz="0" w:space="0" w:color="auto"/>
      </w:divBdr>
    </w:div>
    <w:div w:id="808746403">
      <w:bodyDiv w:val="1"/>
      <w:marLeft w:val="0"/>
      <w:marRight w:val="0"/>
      <w:marTop w:val="0"/>
      <w:marBottom w:val="0"/>
      <w:divBdr>
        <w:top w:val="none" w:sz="0" w:space="0" w:color="auto"/>
        <w:left w:val="none" w:sz="0" w:space="0" w:color="auto"/>
        <w:bottom w:val="none" w:sz="0" w:space="0" w:color="auto"/>
        <w:right w:val="none" w:sz="0" w:space="0" w:color="auto"/>
      </w:divBdr>
    </w:div>
    <w:div w:id="857739390">
      <w:bodyDiv w:val="1"/>
      <w:marLeft w:val="0"/>
      <w:marRight w:val="0"/>
      <w:marTop w:val="0"/>
      <w:marBottom w:val="0"/>
      <w:divBdr>
        <w:top w:val="none" w:sz="0" w:space="0" w:color="auto"/>
        <w:left w:val="none" w:sz="0" w:space="0" w:color="auto"/>
        <w:bottom w:val="none" w:sz="0" w:space="0" w:color="auto"/>
        <w:right w:val="none" w:sz="0" w:space="0" w:color="auto"/>
      </w:divBdr>
    </w:div>
    <w:div w:id="926036850">
      <w:bodyDiv w:val="1"/>
      <w:marLeft w:val="0"/>
      <w:marRight w:val="0"/>
      <w:marTop w:val="0"/>
      <w:marBottom w:val="0"/>
      <w:divBdr>
        <w:top w:val="none" w:sz="0" w:space="0" w:color="auto"/>
        <w:left w:val="none" w:sz="0" w:space="0" w:color="auto"/>
        <w:bottom w:val="none" w:sz="0" w:space="0" w:color="auto"/>
        <w:right w:val="none" w:sz="0" w:space="0" w:color="auto"/>
      </w:divBdr>
    </w:div>
    <w:div w:id="937518094">
      <w:bodyDiv w:val="1"/>
      <w:marLeft w:val="0"/>
      <w:marRight w:val="0"/>
      <w:marTop w:val="0"/>
      <w:marBottom w:val="0"/>
      <w:divBdr>
        <w:top w:val="none" w:sz="0" w:space="0" w:color="auto"/>
        <w:left w:val="none" w:sz="0" w:space="0" w:color="auto"/>
        <w:bottom w:val="none" w:sz="0" w:space="0" w:color="auto"/>
        <w:right w:val="none" w:sz="0" w:space="0" w:color="auto"/>
      </w:divBdr>
    </w:div>
    <w:div w:id="966357564">
      <w:bodyDiv w:val="1"/>
      <w:marLeft w:val="0"/>
      <w:marRight w:val="0"/>
      <w:marTop w:val="0"/>
      <w:marBottom w:val="0"/>
      <w:divBdr>
        <w:top w:val="none" w:sz="0" w:space="0" w:color="auto"/>
        <w:left w:val="none" w:sz="0" w:space="0" w:color="auto"/>
        <w:bottom w:val="none" w:sz="0" w:space="0" w:color="auto"/>
        <w:right w:val="none" w:sz="0" w:space="0" w:color="auto"/>
      </w:divBdr>
    </w:div>
    <w:div w:id="967275410">
      <w:bodyDiv w:val="1"/>
      <w:marLeft w:val="0"/>
      <w:marRight w:val="0"/>
      <w:marTop w:val="0"/>
      <w:marBottom w:val="0"/>
      <w:divBdr>
        <w:top w:val="none" w:sz="0" w:space="0" w:color="auto"/>
        <w:left w:val="none" w:sz="0" w:space="0" w:color="auto"/>
        <w:bottom w:val="none" w:sz="0" w:space="0" w:color="auto"/>
        <w:right w:val="none" w:sz="0" w:space="0" w:color="auto"/>
      </w:divBdr>
    </w:div>
    <w:div w:id="1009716271">
      <w:bodyDiv w:val="1"/>
      <w:marLeft w:val="0"/>
      <w:marRight w:val="0"/>
      <w:marTop w:val="0"/>
      <w:marBottom w:val="0"/>
      <w:divBdr>
        <w:top w:val="none" w:sz="0" w:space="0" w:color="auto"/>
        <w:left w:val="none" w:sz="0" w:space="0" w:color="auto"/>
        <w:bottom w:val="none" w:sz="0" w:space="0" w:color="auto"/>
        <w:right w:val="none" w:sz="0" w:space="0" w:color="auto"/>
      </w:divBdr>
    </w:div>
    <w:div w:id="1028531761">
      <w:bodyDiv w:val="1"/>
      <w:marLeft w:val="0"/>
      <w:marRight w:val="0"/>
      <w:marTop w:val="0"/>
      <w:marBottom w:val="0"/>
      <w:divBdr>
        <w:top w:val="none" w:sz="0" w:space="0" w:color="auto"/>
        <w:left w:val="none" w:sz="0" w:space="0" w:color="auto"/>
        <w:bottom w:val="none" w:sz="0" w:space="0" w:color="auto"/>
        <w:right w:val="none" w:sz="0" w:space="0" w:color="auto"/>
      </w:divBdr>
    </w:div>
    <w:div w:id="1038235985">
      <w:bodyDiv w:val="1"/>
      <w:marLeft w:val="0"/>
      <w:marRight w:val="0"/>
      <w:marTop w:val="0"/>
      <w:marBottom w:val="0"/>
      <w:divBdr>
        <w:top w:val="none" w:sz="0" w:space="0" w:color="auto"/>
        <w:left w:val="none" w:sz="0" w:space="0" w:color="auto"/>
        <w:bottom w:val="none" w:sz="0" w:space="0" w:color="auto"/>
        <w:right w:val="none" w:sz="0" w:space="0" w:color="auto"/>
      </w:divBdr>
    </w:div>
    <w:div w:id="1046560642">
      <w:bodyDiv w:val="1"/>
      <w:marLeft w:val="0"/>
      <w:marRight w:val="0"/>
      <w:marTop w:val="0"/>
      <w:marBottom w:val="0"/>
      <w:divBdr>
        <w:top w:val="none" w:sz="0" w:space="0" w:color="auto"/>
        <w:left w:val="none" w:sz="0" w:space="0" w:color="auto"/>
        <w:bottom w:val="none" w:sz="0" w:space="0" w:color="auto"/>
        <w:right w:val="none" w:sz="0" w:space="0" w:color="auto"/>
      </w:divBdr>
    </w:div>
    <w:div w:id="1065839976">
      <w:bodyDiv w:val="1"/>
      <w:marLeft w:val="0"/>
      <w:marRight w:val="0"/>
      <w:marTop w:val="0"/>
      <w:marBottom w:val="0"/>
      <w:divBdr>
        <w:top w:val="none" w:sz="0" w:space="0" w:color="auto"/>
        <w:left w:val="none" w:sz="0" w:space="0" w:color="auto"/>
        <w:bottom w:val="none" w:sz="0" w:space="0" w:color="auto"/>
        <w:right w:val="none" w:sz="0" w:space="0" w:color="auto"/>
      </w:divBdr>
    </w:div>
    <w:div w:id="1073233622">
      <w:bodyDiv w:val="1"/>
      <w:marLeft w:val="0"/>
      <w:marRight w:val="0"/>
      <w:marTop w:val="0"/>
      <w:marBottom w:val="0"/>
      <w:divBdr>
        <w:top w:val="none" w:sz="0" w:space="0" w:color="auto"/>
        <w:left w:val="none" w:sz="0" w:space="0" w:color="auto"/>
        <w:bottom w:val="none" w:sz="0" w:space="0" w:color="auto"/>
        <w:right w:val="none" w:sz="0" w:space="0" w:color="auto"/>
      </w:divBdr>
    </w:div>
    <w:div w:id="1107575937">
      <w:bodyDiv w:val="1"/>
      <w:marLeft w:val="0"/>
      <w:marRight w:val="0"/>
      <w:marTop w:val="0"/>
      <w:marBottom w:val="0"/>
      <w:divBdr>
        <w:top w:val="none" w:sz="0" w:space="0" w:color="auto"/>
        <w:left w:val="none" w:sz="0" w:space="0" w:color="auto"/>
        <w:bottom w:val="none" w:sz="0" w:space="0" w:color="auto"/>
        <w:right w:val="none" w:sz="0" w:space="0" w:color="auto"/>
      </w:divBdr>
    </w:div>
    <w:div w:id="1108701633">
      <w:bodyDiv w:val="1"/>
      <w:marLeft w:val="0"/>
      <w:marRight w:val="0"/>
      <w:marTop w:val="0"/>
      <w:marBottom w:val="0"/>
      <w:divBdr>
        <w:top w:val="none" w:sz="0" w:space="0" w:color="auto"/>
        <w:left w:val="none" w:sz="0" w:space="0" w:color="auto"/>
        <w:bottom w:val="none" w:sz="0" w:space="0" w:color="auto"/>
        <w:right w:val="none" w:sz="0" w:space="0" w:color="auto"/>
      </w:divBdr>
    </w:div>
    <w:div w:id="1161046617">
      <w:bodyDiv w:val="1"/>
      <w:marLeft w:val="0"/>
      <w:marRight w:val="0"/>
      <w:marTop w:val="0"/>
      <w:marBottom w:val="0"/>
      <w:divBdr>
        <w:top w:val="none" w:sz="0" w:space="0" w:color="auto"/>
        <w:left w:val="none" w:sz="0" w:space="0" w:color="auto"/>
        <w:bottom w:val="none" w:sz="0" w:space="0" w:color="auto"/>
        <w:right w:val="none" w:sz="0" w:space="0" w:color="auto"/>
      </w:divBdr>
    </w:div>
    <w:div w:id="1163813226">
      <w:bodyDiv w:val="1"/>
      <w:marLeft w:val="0"/>
      <w:marRight w:val="0"/>
      <w:marTop w:val="0"/>
      <w:marBottom w:val="0"/>
      <w:divBdr>
        <w:top w:val="none" w:sz="0" w:space="0" w:color="auto"/>
        <w:left w:val="none" w:sz="0" w:space="0" w:color="auto"/>
        <w:bottom w:val="none" w:sz="0" w:space="0" w:color="auto"/>
        <w:right w:val="none" w:sz="0" w:space="0" w:color="auto"/>
      </w:divBdr>
    </w:div>
    <w:div w:id="1172187204">
      <w:bodyDiv w:val="1"/>
      <w:marLeft w:val="0"/>
      <w:marRight w:val="0"/>
      <w:marTop w:val="0"/>
      <w:marBottom w:val="0"/>
      <w:divBdr>
        <w:top w:val="none" w:sz="0" w:space="0" w:color="auto"/>
        <w:left w:val="none" w:sz="0" w:space="0" w:color="auto"/>
        <w:bottom w:val="none" w:sz="0" w:space="0" w:color="auto"/>
        <w:right w:val="none" w:sz="0" w:space="0" w:color="auto"/>
      </w:divBdr>
    </w:div>
    <w:div w:id="1186821297">
      <w:bodyDiv w:val="1"/>
      <w:marLeft w:val="0"/>
      <w:marRight w:val="0"/>
      <w:marTop w:val="0"/>
      <w:marBottom w:val="0"/>
      <w:divBdr>
        <w:top w:val="none" w:sz="0" w:space="0" w:color="auto"/>
        <w:left w:val="none" w:sz="0" w:space="0" w:color="auto"/>
        <w:bottom w:val="none" w:sz="0" w:space="0" w:color="auto"/>
        <w:right w:val="none" w:sz="0" w:space="0" w:color="auto"/>
      </w:divBdr>
    </w:div>
    <w:div w:id="1195655330">
      <w:bodyDiv w:val="1"/>
      <w:marLeft w:val="0"/>
      <w:marRight w:val="0"/>
      <w:marTop w:val="0"/>
      <w:marBottom w:val="0"/>
      <w:divBdr>
        <w:top w:val="none" w:sz="0" w:space="0" w:color="auto"/>
        <w:left w:val="none" w:sz="0" w:space="0" w:color="auto"/>
        <w:bottom w:val="none" w:sz="0" w:space="0" w:color="auto"/>
        <w:right w:val="none" w:sz="0" w:space="0" w:color="auto"/>
      </w:divBdr>
    </w:div>
    <w:div w:id="1211306232">
      <w:bodyDiv w:val="1"/>
      <w:marLeft w:val="0"/>
      <w:marRight w:val="0"/>
      <w:marTop w:val="0"/>
      <w:marBottom w:val="0"/>
      <w:divBdr>
        <w:top w:val="none" w:sz="0" w:space="0" w:color="auto"/>
        <w:left w:val="none" w:sz="0" w:space="0" w:color="auto"/>
        <w:bottom w:val="none" w:sz="0" w:space="0" w:color="auto"/>
        <w:right w:val="none" w:sz="0" w:space="0" w:color="auto"/>
      </w:divBdr>
    </w:div>
    <w:div w:id="1274437051">
      <w:bodyDiv w:val="1"/>
      <w:marLeft w:val="0"/>
      <w:marRight w:val="0"/>
      <w:marTop w:val="0"/>
      <w:marBottom w:val="0"/>
      <w:divBdr>
        <w:top w:val="none" w:sz="0" w:space="0" w:color="auto"/>
        <w:left w:val="none" w:sz="0" w:space="0" w:color="auto"/>
        <w:bottom w:val="none" w:sz="0" w:space="0" w:color="auto"/>
        <w:right w:val="none" w:sz="0" w:space="0" w:color="auto"/>
      </w:divBdr>
    </w:div>
    <w:div w:id="1301421779">
      <w:bodyDiv w:val="1"/>
      <w:marLeft w:val="0"/>
      <w:marRight w:val="0"/>
      <w:marTop w:val="0"/>
      <w:marBottom w:val="0"/>
      <w:divBdr>
        <w:top w:val="none" w:sz="0" w:space="0" w:color="auto"/>
        <w:left w:val="none" w:sz="0" w:space="0" w:color="auto"/>
        <w:bottom w:val="none" w:sz="0" w:space="0" w:color="auto"/>
        <w:right w:val="none" w:sz="0" w:space="0" w:color="auto"/>
      </w:divBdr>
    </w:div>
    <w:div w:id="1310552005">
      <w:bodyDiv w:val="1"/>
      <w:marLeft w:val="0"/>
      <w:marRight w:val="0"/>
      <w:marTop w:val="0"/>
      <w:marBottom w:val="0"/>
      <w:divBdr>
        <w:top w:val="none" w:sz="0" w:space="0" w:color="auto"/>
        <w:left w:val="none" w:sz="0" w:space="0" w:color="auto"/>
        <w:bottom w:val="none" w:sz="0" w:space="0" w:color="auto"/>
        <w:right w:val="none" w:sz="0" w:space="0" w:color="auto"/>
      </w:divBdr>
    </w:div>
    <w:div w:id="1340698715">
      <w:bodyDiv w:val="1"/>
      <w:marLeft w:val="0"/>
      <w:marRight w:val="0"/>
      <w:marTop w:val="0"/>
      <w:marBottom w:val="0"/>
      <w:divBdr>
        <w:top w:val="none" w:sz="0" w:space="0" w:color="auto"/>
        <w:left w:val="none" w:sz="0" w:space="0" w:color="auto"/>
        <w:bottom w:val="none" w:sz="0" w:space="0" w:color="auto"/>
        <w:right w:val="none" w:sz="0" w:space="0" w:color="auto"/>
      </w:divBdr>
    </w:div>
    <w:div w:id="1397162761">
      <w:bodyDiv w:val="1"/>
      <w:marLeft w:val="0"/>
      <w:marRight w:val="0"/>
      <w:marTop w:val="0"/>
      <w:marBottom w:val="0"/>
      <w:divBdr>
        <w:top w:val="none" w:sz="0" w:space="0" w:color="auto"/>
        <w:left w:val="none" w:sz="0" w:space="0" w:color="auto"/>
        <w:bottom w:val="none" w:sz="0" w:space="0" w:color="auto"/>
        <w:right w:val="none" w:sz="0" w:space="0" w:color="auto"/>
      </w:divBdr>
    </w:div>
    <w:div w:id="1442341334">
      <w:bodyDiv w:val="1"/>
      <w:marLeft w:val="0"/>
      <w:marRight w:val="0"/>
      <w:marTop w:val="0"/>
      <w:marBottom w:val="0"/>
      <w:divBdr>
        <w:top w:val="none" w:sz="0" w:space="0" w:color="auto"/>
        <w:left w:val="none" w:sz="0" w:space="0" w:color="auto"/>
        <w:bottom w:val="none" w:sz="0" w:space="0" w:color="auto"/>
        <w:right w:val="none" w:sz="0" w:space="0" w:color="auto"/>
      </w:divBdr>
      <w:divsChild>
        <w:div w:id="324477917">
          <w:marLeft w:val="0"/>
          <w:marRight w:val="0"/>
          <w:marTop w:val="0"/>
          <w:marBottom w:val="0"/>
          <w:divBdr>
            <w:top w:val="none" w:sz="0" w:space="0" w:color="auto"/>
            <w:left w:val="none" w:sz="0" w:space="0" w:color="auto"/>
            <w:bottom w:val="none" w:sz="0" w:space="0" w:color="auto"/>
            <w:right w:val="none" w:sz="0" w:space="0" w:color="auto"/>
          </w:divBdr>
          <w:divsChild>
            <w:div w:id="1516731261">
              <w:marLeft w:val="0"/>
              <w:marRight w:val="0"/>
              <w:marTop w:val="0"/>
              <w:marBottom w:val="0"/>
              <w:divBdr>
                <w:top w:val="none" w:sz="0" w:space="0" w:color="auto"/>
                <w:left w:val="none" w:sz="0" w:space="0" w:color="auto"/>
                <w:bottom w:val="none" w:sz="0" w:space="0" w:color="auto"/>
                <w:right w:val="none" w:sz="0" w:space="0" w:color="auto"/>
              </w:divBdr>
              <w:divsChild>
                <w:div w:id="1854805096">
                  <w:marLeft w:val="0"/>
                  <w:marRight w:val="0"/>
                  <w:marTop w:val="0"/>
                  <w:marBottom w:val="0"/>
                  <w:divBdr>
                    <w:top w:val="none" w:sz="0" w:space="0" w:color="auto"/>
                    <w:left w:val="none" w:sz="0" w:space="0" w:color="auto"/>
                    <w:bottom w:val="none" w:sz="0" w:space="0" w:color="auto"/>
                    <w:right w:val="none" w:sz="0" w:space="0" w:color="auto"/>
                  </w:divBdr>
                  <w:divsChild>
                    <w:div w:id="162136109">
                      <w:marLeft w:val="0"/>
                      <w:marRight w:val="0"/>
                      <w:marTop w:val="0"/>
                      <w:marBottom w:val="0"/>
                      <w:divBdr>
                        <w:top w:val="none" w:sz="0" w:space="0" w:color="auto"/>
                        <w:left w:val="none" w:sz="0" w:space="0" w:color="auto"/>
                        <w:bottom w:val="none" w:sz="0" w:space="0" w:color="auto"/>
                        <w:right w:val="none" w:sz="0" w:space="0" w:color="auto"/>
                      </w:divBdr>
                      <w:divsChild>
                        <w:div w:id="1507789922">
                          <w:marLeft w:val="0"/>
                          <w:marRight w:val="0"/>
                          <w:marTop w:val="0"/>
                          <w:marBottom w:val="0"/>
                          <w:divBdr>
                            <w:top w:val="none" w:sz="0" w:space="0" w:color="auto"/>
                            <w:left w:val="none" w:sz="0" w:space="0" w:color="auto"/>
                            <w:bottom w:val="none" w:sz="0" w:space="0" w:color="auto"/>
                            <w:right w:val="none" w:sz="0" w:space="0" w:color="auto"/>
                          </w:divBdr>
                        </w:div>
                      </w:divsChild>
                    </w:div>
                    <w:div w:id="182288124">
                      <w:marLeft w:val="0"/>
                      <w:marRight w:val="0"/>
                      <w:marTop w:val="0"/>
                      <w:marBottom w:val="0"/>
                      <w:divBdr>
                        <w:top w:val="none" w:sz="0" w:space="0" w:color="auto"/>
                        <w:left w:val="none" w:sz="0" w:space="0" w:color="auto"/>
                        <w:bottom w:val="none" w:sz="0" w:space="0" w:color="auto"/>
                        <w:right w:val="none" w:sz="0" w:space="0" w:color="auto"/>
                      </w:divBdr>
                      <w:divsChild>
                        <w:div w:id="2078169088">
                          <w:marLeft w:val="0"/>
                          <w:marRight w:val="0"/>
                          <w:marTop w:val="0"/>
                          <w:marBottom w:val="0"/>
                          <w:divBdr>
                            <w:top w:val="none" w:sz="0" w:space="0" w:color="auto"/>
                            <w:left w:val="none" w:sz="0" w:space="0" w:color="auto"/>
                            <w:bottom w:val="none" w:sz="0" w:space="0" w:color="auto"/>
                            <w:right w:val="none" w:sz="0" w:space="0" w:color="auto"/>
                          </w:divBdr>
                        </w:div>
                      </w:divsChild>
                    </w:div>
                    <w:div w:id="216285918">
                      <w:marLeft w:val="0"/>
                      <w:marRight w:val="0"/>
                      <w:marTop w:val="0"/>
                      <w:marBottom w:val="0"/>
                      <w:divBdr>
                        <w:top w:val="none" w:sz="0" w:space="0" w:color="auto"/>
                        <w:left w:val="none" w:sz="0" w:space="0" w:color="auto"/>
                        <w:bottom w:val="none" w:sz="0" w:space="0" w:color="auto"/>
                        <w:right w:val="none" w:sz="0" w:space="0" w:color="auto"/>
                      </w:divBdr>
                      <w:divsChild>
                        <w:div w:id="663239224">
                          <w:marLeft w:val="0"/>
                          <w:marRight w:val="0"/>
                          <w:marTop w:val="0"/>
                          <w:marBottom w:val="0"/>
                          <w:divBdr>
                            <w:top w:val="none" w:sz="0" w:space="0" w:color="auto"/>
                            <w:left w:val="none" w:sz="0" w:space="0" w:color="auto"/>
                            <w:bottom w:val="none" w:sz="0" w:space="0" w:color="auto"/>
                            <w:right w:val="none" w:sz="0" w:space="0" w:color="auto"/>
                          </w:divBdr>
                        </w:div>
                      </w:divsChild>
                    </w:div>
                    <w:div w:id="338117957">
                      <w:marLeft w:val="0"/>
                      <w:marRight w:val="0"/>
                      <w:marTop w:val="0"/>
                      <w:marBottom w:val="0"/>
                      <w:divBdr>
                        <w:top w:val="none" w:sz="0" w:space="0" w:color="auto"/>
                        <w:left w:val="none" w:sz="0" w:space="0" w:color="auto"/>
                        <w:bottom w:val="none" w:sz="0" w:space="0" w:color="auto"/>
                        <w:right w:val="none" w:sz="0" w:space="0" w:color="auto"/>
                      </w:divBdr>
                      <w:divsChild>
                        <w:div w:id="1393046419">
                          <w:marLeft w:val="0"/>
                          <w:marRight w:val="0"/>
                          <w:marTop w:val="0"/>
                          <w:marBottom w:val="0"/>
                          <w:divBdr>
                            <w:top w:val="none" w:sz="0" w:space="0" w:color="auto"/>
                            <w:left w:val="none" w:sz="0" w:space="0" w:color="auto"/>
                            <w:bottom w:val="none" w:sz="0" w:space="0" w:color="auto"/>
                            <w:right w:val="none" w:sz="0" w:space="0" w:color="auto"/>
                          </w:divBdr>
                        </w:div>
                      </w:divsChild>
                    </w:div>
                    <w:div w:id="478304654">
                      <w:marLeft w:val="0"/>
                      <w:marRight w:val="0"/>
                      <w:marTop w:val="0"/>
                      <w:marBottom w:val="0"/>
                      <w:divBdr>
                        <w:top w:val="none" w:sz="0" w:space="0" w:color="auto"/>
                        <w:left w:val="none" w:sz="0" w:space="0" w:color="auto"/>
                        <w:bottom w:val="none" w:sz="0" w:space="0" w:color="auto"/>
                        <w:right w:val="none" w:sz="0" w:space="0" w:color="auto"/>
                      </w:divBdr>
                      <w:divsChild>
                        <w:div w:id="25374200">
                          <w:marLeft w:val="0"/>
                          <w:marRight w:val="0"/>
                          <w:marTop w:val="0"/>
                          <w:marBottom w:val="0"/>
                          <w:divBdr>
                            <w:top w:val="none" w:sz="0" w:space="0" w:color="auto"/>
                            <w:left w:val="none" w:sz="0" w:space="0" w:color="auto"/>
                            <w:bottom w:val="none" w:sz="0" w:space="0" w:color="auto"/>
                            <w:right w:val="none" w:sz="0" w:space="0" w:color="auto"/>
                          </w:divBdr>
                        </w:div>
                      </w:divsChild>
                    </w:div>
                    <w:div w:id="656035196">
                      <w:marLeft w:val="0"/>
                      <w:marRight w:val="0"/>
                      <w:marTop w:val="0"/>
                      <w:marBottom w:val="0"/>
                      <w:divBdr>
                        <w:top w:val="none" w:sz="0" w:space="0" w:color="auto"/>
                        <w:left w:val="none" w:sz="0" w:space="0" w:color="auto"/>
                        <w:bottom w:val="none" w:sz="0" w:space="0" w:color="auto"/>
                        <w:right w:val="none" w:sz="0" w:space="0" w:color="auto"/>
                      </w:divBdr>
                      <w:divsChild>
                        <w:div w:id="1729258344">
                          <w:marLeft w:val="0"/>
                          <w:marRight w:val="0"/>
                          <w:marTop w:val="0"/>
                          <w:marBottom w:val="0"/>
                          <w:divBdr>
                            <w:top w:val="none" w:sz="0" w:space="0" w:color="auto"/>
                            <w:left w:val="none" w:sz="0" w:space="0" w:color="auto"/>
                            <w:bottom w:val="none" w:sz="0" w:space="0" w:color="auto"/>
                            <w:right w:val="none" w:sz="0" w:space="0" w:color="auto"/>
                          </w:divBdr>
                        </w:div>
                      </w:divsChild>
                    </w:div>
                    <w:div w:id="716391978">
                      <w:marLeft w:val="0"/>
                      <w:marRight w:val="0"/>
                      <w:marTop w:val="0"/>
                      <w:marBottom w:val="0"/>
                      <w:divBdr>
                        <w:top w:val="none" w:sz="0" w:space="0" w:color="auto"/>
                        <w:left w:val="none" w:sz="0" w:space="0" w:color="auto"/>
                        <w:bottom w:val="none" w:sz="0" w:space="0" w:color="auto"/>
                        <w:right w:val="none" w:sz="0" w:space="0" w:color="auto"/>
                      </w:divBdr>
                      <w:divsChild>
                        <w:div w:id="1866669723">
                          <w:marLeft w:val="0"/>
                          <w:marRight w:val="0"/>
                          <w:marTop w:val="0"/>
                          <w:marBottom w:val="0"/>
                          <w:divBdr>
                            <w:top w:val="none" w:sz="0" w:space="0" w:color="auto"/>
                            <w:left w:val="none" w:sz="0" w:space="0" w:color="auto"/>
                            <w:bottom w:val="none" w:sz="0" w:space="0" w:color="auto"/>
                            <w:right w:val="none" w:sz="0" w:space="0" w:color="auto"/>
                          </w:divBdr>
                        </w:div>
                      </w:divsChild>
                    </w:div>
                    <w:div w:id="902760122">
                      <w:marLeft w:val="0"/>
                      <w:marRight w:val="0"/>
                      <w:marTop w:val="0"/>
                      <w:marBottom w:val="0"/>
                      <w:divBdr>
                        <w:top w:val="none" w:sz="0" w:space="0" w:color="auto"/>
                        <w:left w:val="none" w:sz="0" w:space="0" w:color="auto"/>
                        <w:bottom w:val="none" w:sz="0" w:space="0" w:color="auto"/>
                        <w:right w:val="none" w:sz="0" w:space="0" w:color="auto"/>
                      </w:divBdr>
                      <w:divsChild>
                        <w:div w:id="1257204758">
                          <w:marLeft w:val="0"/>
                          <w:marRight w:val="0"/>
                          <w:marTop w:val="0"/>
                          <w:marBottom w:val="0"/>
                          <w:divBdr>
                            <w:top w:val="none" w:sz="0" w:space="0" w:color="auto"/>
                            <w:left w:val="none" w:sz="0" w:space="0" w:color="auto"/>
                            <w:bottom w:val="none" w:sz="0" w:space="0" w:color="auto"/>
                            <w:right w:val="none" w:sz="0" w:space="0" w:color="auto"/>
                          </w:divBdr>
                        </w:div>
                      </w:divsChild>
                    </w:div>
                    <w:div w:id="990131559">
                      <w:marLeft w:val="0"/>
                      <w:marRight w:val="0"/>
                      <w:marTop w:val="0"/>
                      <w:marBottom w:val="0"/>
                      <w:divBdr>
                        <w:top w:val="none" w:sz="0" w:space="0" w:color="auto"/>
                        <w:left w:val="none" w:sz="0" w:space="0" w:color="auto"/>
                        <w:bottom w:val="none" w:sz="0" w:space="0" w:color="auto"/>
                        <w:right w:val="none" w:sz="0" w:space="0" w:color="auto"/>
                      </w:divBdr>
                      <w:divsChild>
                        <w:div w:id="598374250">
                          <w:marLeft w:val="0"/>
                          <w:marRight w:val="0"/>
                          <w:marTop w:val="0"/>
                          <w:marBottom w:val="0"/>
                          <w:divBdr>
                            <w:top w:val="none" w:sz="0" w:space="0" w:color="auto"/>
                            <w:left w:val="none" w:sz="0" w:space="0" w:color="auto"/>
                            <w:bottom w:val="none" w:sz="0" w:space="0" w:color="auto"/>
                            <w:right w:val="none" w:sz="0" w:space="0" w:color="auto"/>
                          </w:divBdr>
                        </w:div>
                      </w:divsChild>
                    </w:div>
                    <w:div w:id="1155951709">
                      <w:marLeft w:val="0"/>
                      <w:marRight w:val="0"/>
                      <w:marTop w:val="0"/>
                      <w:marBottom w:val="0"/>
                      <w:divBdr>
                        <w:top w:val="none" w:sz="0" w:space="0" w:color="auto"/>
                        <w:left w:val="none" w:sz="0" w:space="0" w:color="auto"/>
                        <w:bottom w:val="none" w:sz="0" w:space="0" w:color="auto"/>
                        <w:right w:val="none" w:sz="0" w:space="0" w:color="auto"/>
                      </w:divBdr>
                      <w:divsChild>
                        <w:div w:id="1703703392">
                          <w:marLeft w:val="0"/>
                          <w:marRight w:val="0"/>
                          <w:marTop w:val="0"/>
                          <w:marBottom w:val="0"/>
                          <w:divBdr>
                            <w:top w:val="none" w:sz="0" w:space="0" w:color="auto"/>
                            <w:left w:val="none" w:sz="0" w:space="0" w:color="auto"/>
                            <w:bottom w:val="none" w:sz="0" w:space="0" w:color="auto"/>
                            <w:right w:val="none" w:sz="0" w:space="0" w:color="auto"/>
                          </w:divBdr>
                        </w:div>
                      </w:divsChild>
                    </w:div>
                    <w:div w:id="1310787950">
                      <w:marLeft w:val="0"/>
                      <w:marRight w:val="0"/>
                      <w:marTop w:val="0"/>
                      <w:marBottom w:val="0"/>
                      <w:divBdr>
                        <w:top w:val="none" w:sz="0" w:space="0" w:color="auto"/>
                        <w:left w:val="none" w:sz="0" w:space="0" w:color="auto"/>
                        <w:bottom w:val="none" w:sz="0" w:space="0" w:color="auto"/>
                        <w:right w:val="none" w:sz="0" w:space="0" w:color="auto"/>
                      </w:divBdr>
                      <w:divsChild>
                        <w:div w:id="589657418">
                          <w:marLeft w:val="0"/>
                          <w:marRight w:val="0"/>
                          <w:marTop w:val="0"/>
                          <w:marBottom w:val="0"/>
                          <w:divBdr>
                            <w:top w:val="none" w:sz="0" w:space="0" w:color="auto"/>
                            <w:left w:val="none" w:sz="0" w:space="0" w:color="auto"/>
                            <w:bottom w:val="none" w:sz="0" w:space="0" w:color="auto"/>
                            <w:right w:val="none" w:sz="0" w:space="0" w:color="auto"/>
                          </w:divBdr>
                        </w:div>
                      </w:divsChild>
                    </w:div>
                    <w:div w:id="1343506409">
                      <w:marLeft w:val="0"/>
                      <w:marRight w:val="0"/>
                      <w:marTop w:val="0"/>
                      <w:marBottom w:val="0"/>
                      <w:divBdr>
                        <w:top w:val="none" w:sz="0" w:space="0" w:color="auto"/>
                        <w:left w:val="none" w:sz="0" w:space="0" w:color="auto"/>
                        <w:bottom w:val="none" w:sz="0" w:space="0" w:color="auto"/>
                        <w:right w:val="none" w:sz="0" w:space="0" w:color="auto"/>
                      </w:divBdr>
                      <w:divsChild>
                        <w:div w:id="1603535988">
                          <w:marLeft w:val="0"/>
                          <w:marRight w:val="0"/>
                          <w:marTop w:val="0"/>
                          <w:marBottom w:val="0"/>
                          <w:divBdr>
                            <w:top w:val="none" w:sz="0" w:space="0" w:color="auto"/>
                            <w:left w:val="none" w:sz="0" w:space="0" w:color="auto"/>
                            <w:bottom w:val="none" w:sz="0" w:space="0" w:color="auto"/>
                            <w:right w:val="none" w:sz="0" w:space="0" w:color="auto"/>
                          </w:divBdr>
                        </w:div>
                      </w:divsChild>
                    </w:div>
                    <w:div w:id="1417019702">
                      <w:marLeft w:val="0"/>
                      <w:marRight w:val="0"/>
                      <w:marTop w:val="0"/>
                      <w:marBottom w:val="0"/>
                      <w:divBdr>
                        <w:top w:val="none" w:sz="0" w:space="0" w:color="auto"/>
                        <w:left w:val="none" w:sz="0" w:space="0" w:color="auto"/>
                        <w:bottom w:val="none" w:sz="0" w:space="0" w:color="auto"/>
                        <w:right w:val="none" w:sz="0" w:space="0" w:color="auto"/>
                      </w:divBdr>
                      <w:divsChild>
                        <w:div w:id="1050107409">
                          <w:marLeft w:val="0"/>
                          <w:marRight w:val="0"/>
                          <w:marTop w:val="0"/>
                          <w:marBottom w:val="0"/>
                          <w:divBdr>
                            <w:top w:val="none" w:sz="0" w:space="0" w:color="auto"/>
                            <w:left w:val="none" w:sz="0" w:space="0" w:color="auto"/>
                            <w:bottom w:val="none" w:sz="0" w:space="0" w:color="auto"/>
                            <w:right w:val="none" w:sz="0" w:space="0" w:color="auto"/>
                          </w:divBdr>
                          <w:divsChild>
                            <w:div w:id="9004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710">
                      <w:marLeft w:val="0"/>
                      <w:marRight w:val="0"/>
                      <w:marTop w:val="0"/>
                      <w:marBottom w:val="0"/>
                      <w:divBdr>
                        <w:top w:val="none" w:sz="0" w:space="0" w:color="auto"/>
                        <w:left w:val="none" w:sz="0" w:space="0" w:color="auto"/>
                        <w:bottom w:val="none" w:sz="0" w:space="0" w:color="auto"/>
                        <w:right w:val="none" w:sz="0" w:space="0" w:color="auto"/>
                      </w:divBdr>
                      <w:divsChild>
                        <w:div w:id="1407924237">
                          <w:marLeft w:val="0"/>
                          <w:marRight w:val="0"/>
                          <w:marTop w:val="0"/>
                          <w:marBottom w:val="0"/>
                          <w:divBdr>
                            <w:top w:val="none" w:sz="0" w:space="0" w:color="auto"/>
                            <w:left w:val="none" w:sz="0" w:space="0" w:color="auto"/>
                            <w:bottom w:val="none" w:sz="0" w:space="0" w:color="auto"/>
                            <w:right w:val="none" w:sz="0" w:space="0" w:color="auto"/>
                          </w:divBdr>
                        </w:div>
                      </w:divsChild>
                    </w:div>
                    <w:div w:id="1849445758">
                      <w:marLeft w:val="0"/>
                      <w:marRight w:val="0"/>
                      <w:marTop w:val="0"/>
                      <w:marBottom w:val="0"/>
                      <w:divBdr>
                        <w:top w:val="none" w:sz="0" w:space="0" w:color="auto"/>
                        <w:left w:val="none" w:sz="0" w:space="0" w:color="auto"/>
                        <w:bottom w:val="none" w:sz="0" w:space="0" w:color="auto"/>
                        <w:right w:val="none" w:sz="0" w:space="0" w:color="auto"/>
                      </w:divBdr>
                      <w:divsChild>
                        <w:div w:id="1668553719">
                          <w:marLeft w:val="0"/>
                          <w:marRight w:val="0"/>
                          <w:marTop w:val="0"/>
                          <w:marBottom w:val="0"/>
                          <w:divBdr>
                            <w:top w:val="none" w:sz="0" w:space="0" w:color="auto"/>
                            <w:left w:val="none" w:sz="0" w:space="0" w:color="auto"/>
                            <w:bottom w:val="none" w:sz="0" w:space="0" w:color="auto"/>
                            <w:right w:val="none" w:sz="0" w:space="0" w:color="auto"/>
                          </w:divBdr>
                        </w:div>
                      </w:divsChild>
                    </w:div>
                    <w:div w:id="2004778409">
                      <w:marLeft w:val="0"/>
                      <w:marRight w:val="0"/>
                      <w:marTop w:val="0"/>
                      <w:marBottom w:val="0"/>
                      <w:divBdr>
                        <w:top w:val="none" w:sz="0" w:space="0" w:color="auto"/>
                        <w:left w:val="none" w:sz="0" w:space="0" w:color="auto"/>
                        <w:bottom w:val="none" w:sz="0" w:space="0" w:color="auto"/>
                        <w:right w:val="none" w:sz="0" w:space="0" w:color="auto"/>
                      </w:divBdr>
                      <w:divsChild>
                        <w:div w:id="1547838803">
                          <w:marLeft w:val="0"/>
                          <w:marRight w:val="0"/>
                          <w:marTop w:val="0"/>
                          <w:marBottom w:val="0"/>
                          <w:divBdr>
                            <w:top w:val="none" w:sz="0" w:space="0" w:color="auto"/>
                            <w:left w:val="none" w:sz="0" w:space="0" w:color="auto"/>
                            <w:bottom w:val="none" w:sz="0" w:space="0" w:color="auto"/>
                            <w:right w:val="none" w:sz="0" w:space="0" w:color="auto"/>
                          </w:divBdr>
                        </w:div>
                      </w:divsChild>
                    </w:div>
                    <w:div w:id="2044161454">
                      <w:marLeft w:val="0"/>
                      <w:marRight w:val="0"/>
                      <w:marTop w:val="0"/>
                      <w:marBottom w:val="0"/>
                      <w:divBdr>
                        <w:top w:val="none" w:sz="0" w:space="0" w:color="auto"/>
                        <w:left w:val="none" w:sz="0" w:space="0" w:color="auto"/>
                        <w:bottom w:val="none" w:sz="0" w:space="0" w:color="auto"/>
                        <w:right w:val="none" w:sz="0" w:space="0" w:color="auto"/>
                      </w:divBdr>
                      <w:divsChild>
                        <w:div w:id="1286425625">
                          <w:marLeft w:val="0"/>
                          <w:marRight w:val="0"/>
                          <w:marTop w:val="0"/>
                          <w:marBottom w:val="0"/>
                          <w:divBdr>
                            <w:top w:val="none" w:sz="0" w:space="0" w:color="auto"/>
                            <w:left w:val="none" w:sz="0" w:space="0" w:color="auto"/>
                            <w:bottom w:val="none" w:sz="0" w:space="0" w:color="auto"/>
                            <w:right w:val="none" w:sz="0" w:space="0" w:color="auto"/>
                          </w:divBdr>
                        </w:div>
                      </w:divsChild>
                    </w:div>
                    <w:div w:id="2120449426">
                      <w:marLeft w:val="0"/>
                      <w:marRight w:val="0"/>
                      <w:marTop w:val="0"/>
                      <w:marBottom w:val="0"/>
                      <w:divBdr>
                        <w:top w:val="none" w:sz="0" w:space="0" w:color="auto"/>
                        <w:left w:val="none" w:sz="0" w:space="0" w:color="auto"/>
                        <w:bottom w:val="none" w:sz="0" w:space="0" w:color="auto"/>
                        <w:right w:val="none" w:sz="0" w:space="0" w:color="auto"/>
                      </w:divBdr>
                      <w:divsChild>
                        <w:div w:id="1722050113">
                          <w:marLeft w:val="0"/>
                          <w:marRight w:val="0"/>
                          <w:marTop w:val="0"/>
                          <w:marBottom w:val="0"/>
                          <w:divBdr>
                            <w:top w:val="none" w:sz="0" w:space="0" w:color="auto"/>
                            <w:left w:val="none" w:sz="0" w:space="0" w:color="auto"/>
                            <w:bottom w:val="none" w:sz="0" w:space="0" w:color="auto"/>
                            <w:right w:val="none" w:sz="0" w:space="0" w:color="auto"/>
                          </w:divBdr>
                        </w:div>
                      </w:divsChild>
                    </w:div>
                    <w:div w:id="2123454362">
                      <w:marLeft w:val="0"/>
                      <w:marRight w:val="0"/>
                      <w:marTop w:val="0"/>
                      <w:marBottom w:val="0"/>
                      <w:divBdr>
                        <w:top w:val="none" w:sz="0" w:space="0" w:color="auto"/>
                        <w:left w:val="none" w:sz="0" w:space="0" w:color="auto"/>
                        <w:bottom w:val="none" w:sz="0" w:space="0" w:color="auto"/>
                        <w:right w:val="none" w:sz="0" w:space="0" w:color="auto"/>
                      </w:divBdr>
                      <w:divsChild>
                        <w:div w:id="12085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24034">
      <w:bodyDiv w:val="1"/>
      <w:marLeft w:val="0"/>
      <w:marRight w:val="0"/>
      <w:marTop w:val="0"/>
      <w:marBottom w:val="0"/>
      <w:divBdr>
        <w:top w:val="none" w:sz="0" w:space="0" w:color="auto"/>
        <w:left w:val="none" w:sz="0" w:space="0" w:color="auto"/>
        <w:bottom w:val="none" w:sz="0" w:space="0" w:color="auto"/>
        <w:right w:val="none" w:sz="0" w:space="0" w:color="auto"/>
      </w:divBdr>
    </w:div>
    <w:div w:id="1506822026">
      <w:bodyDiv w:val="1"/>
      <w:marLeft w:val="0"/>
      <w:marRight w:val="0"/>
      <w:marTop w:val="0"/>
      <w:marBottom w:val="0"/>
      <w:divBdr>
        <w:top w:val="none" w:sz="0" w:space="0" w:color="auto"/>
        <w:left w:val="none" w:sz="0" w:space="0" w:color="auto"/>
        <w:bottom w:val="none" w:sz="0" w:space="0" w:color="auto"/>
        <w:right w:val="none" w:sz="0" w:space="0" w:color="auto"/>
      </w:divBdr>
    </w:div>
    <w:div w:id="1529950135">
      <w:bodyDiv w:val="1"/>
      <w:marLeft w:val="0"/>
      <w:marRight w:val="0"/>
      <w:marTop w:val="0"/>
      <w:marBottom w:val="0"/>
      <w:divBdr>
        <w:top w:val="none" w:sz="0" w:space="0" w:color="auto"/>
        <w:left w:val="none" w:sz="0" w:space="0" w:color="auto"/>
        <w:bottom w:val="none" w:sz="0" w:space="0" w:color="auto"/>
        <w:right w:val="none" w:sz="0" w:space="0" w:color="auto"/>
      </w:divBdr>
    </w:div>
    <w:div w:id="1542210636">
      <w:bodyDiv w:val="1"/>
      <w:marLeft w:val="0"/>
      <w:marRight w:val="0"/>
      <w:marTop w:val="0"/>
      <w:marBottom w:val="0"/>
      <w:divBdr>
        <w:top w:val="none" w:sz="0" w:space="0" w:color="auto"/>
        <w:left w:val="none" w:sz="0" w:space="0" w:color="auto"/>
        <w:bottom w:val="none" w:sz="0" w:space="0" w:color="auto"/>
        <w:right w:val="none" w:sz="0" w:space="0" w:color="auto"/>
      </w:divBdr>
    </w:div>
    <w:div w:id="1551265469">
      <w:bodyDiv w:val="1"/>
      <w:marLeft w:val="0"/>
      <w:marRight w:val="0"/>
      <w:marTop w:val="0"/>
      <w:marBottom w:val="0"/>
      <w:divBdr>
        <w:top w:val="none" w:sz="0" w:space="0" w:color="auto"/>
        <w:left w:val="none" w:sz="0" w:space="0" w:color="auto"/>
        <w:bottom w:val="none" w:sz="0" w:space="0" w:color="auto"/>
        <w:right w:val="none" w:sz="0" w:space="0" w:color="auto"/>
      </w:divBdr>
    </w:div>
    <w:div w:id="1599749589">
      <w:bodyDiv w:val="1"/>
      <w:marLeft w:val="0"/>
      <w:marRight w:val="0"/>
      <w:marTop w:val="0"/>
      <w:marBottom w:val="0"/>
      <w:divBdr>
        <w:top w:val="none" w:sz="0" w:space="0" w:color="auto"/>
        <w:left w:val="none" w:sz="0" w:space="0" w:color="auto"/>
        <w:bottom w:val="none" w:sz="0" w:space="0" w:color="auto"/>
        <w:right w:val="none" w:sz="0" w:space="0" w:color="auto"/>
      </w:divBdr>
    </w:div>
    <w:div w:id="1599757406">
      <w:bodyDiv w:val="1"/>
      <w:marLeft w:val="0"/>
      <w:marRight w:val="0"/>
      <w:marTop w:val="0"/>
      <w:marBottom w:val="0"/>
      <w:divBdr>
        <w:top w:val="none" w:sz="0" w:space="0" w:color="auto"/>
        <w:left w:val="none" w:sz="0" w:space="0" w:color="auto"/>
        <w:bottom w:val="none" w:sz="0" w:space="0" w:color="auto"/>
        <w:right w:val="none" w:sz="0" w:space="0" w:color="auto"/>
      </w:divBdr>
    </w:div>
    <w:div w:id="1618294828">
      <w:bodyDiv w:val="1"/>
      <w:marLeft w:val="0"/>
      <w:marRight w:val="0"/>
      <w:marTop w:val="0"/>
      <w:marBottom w:val="0"/>
      <w:divBdr>
        <w:top w:val="none" w:sz="0" w:space="0" w:color="auto"/>
        <w:left w:val="none" w:sz="0" w:space="0" w:color="auto"/>
        <w:bottom w:val="none" w:sz="0" w:space="0" w:color="auto"/>
        <w:right w:val="none" w:sz="0" w:space="0" w:color="auto"/>
      </w:divBdr>
    </w:div>
    <w:div w:id="1653098569">
      <w:bodyDiv w:val="1"/>
      <w:marLeft w:val="0"/>
      <w:marRight w:val="0"/>
      <w:marTop w:val="0"/>
      <w:marBottom w:val="0"/>
      <w:divBdr>
        <w:top w:val="none" w:sz="0" w:space="0" w:color="auto"/>
        <w:left w:val="none" w:sz="0" w:space="0" w:color="auto"/>
        <w:bottom w:val="none" w:sz="0" w:space="0" w:color="auto"/>
        <w:right w:val="none" w:sz="0" w:space="0" w:color="auto"/>
      </w:divBdr>
    </w:div>
    <w:div w:id="1661275831">
      <w:bodyDiv w:val="1"/>
      <w:marLeft w:val="0"/>
      <w:marRight w:val="0"/>
      <w:marTop w:val="0"/>
      <w:marBottom w:val="0"/>
      <w:divBdr>
        <w:top w:val="none" w:sz="0" w:space="0" w:color="auto"/>
        <w:left w:val="none" w:sz="0" w:space="0" w:color="auto"/>
        <w:bottom w:val="none" w:sz="0" w:space="0" w:color="auto"/>
        <w:right w:val="none" w:sz="0" w:space="0" w:color="auto"/>
      </w:divBdr>
    </w:div>
    <w:div w:id="1690135067">
      <w:bodyDiv w:val="1"/>
      <w:marLeft w:val="0"/>
      <w:marRight w:val="0"/>
      <w:marTop w:val="0"/>
      <w:marBottom w:val="0"/>
      <w:divBdr>
        <w:top w:val="none" w:sz="0" w:space="0" w:color="auto"/>
        <w:left w:val="none" w:sz="0" w:space="0" w:color="auto"/>
        <w:bottom w:val="none" w:sz="0" w:space="0" w:color="auto"/>
        <w:right w:val="none" w:sz="0" w:space="0" w:color="auto"/>
      </w:divBdr>
    </w:div>
    <w:div w:id="1709573725">
      <w:bodyDiv w:val="1"/>
      <w:marLeft w:val="0"/>
      <w:marRight w:val="0"/>
      <w:marTop w:val="0"/>
      <w:marBottom w:val="0"/>
      <w:divBdr>
        <w:top w:val="none" w:sz="0" w:space="0" w:color="auto"/>
        <w:left w:val="none" w:sz="0" w:space="0" w:color="auto"/>
        <w:bottom w:val="none" w:sz="0" w:space="0" w:color="auto"/>
        <w:right w:val="none" w:sz="0" w:space="0" w:color="auto"/>
      </w:divBdr>
    </w:div>
    <w:div w:id="1711412544">
      <w:bodyDiv w:val="1"/>
      <w:marLeft w:val="0"/>
      <w:marRight w:val="0"/>
      <w:marTop w:val="0"/>
      <w:marBottom w:val="0"/>
      <w:divBdr>
        <w:top w:val="none" w:sz="0" w:space="0" w:color="auto"/>
        <w:left w:val="none" w:sz="0" w:space="0" w:color="auto"/>
        <w:bottom w:val="none" w:sz="0" w:space="0" w:color="auto"/>
        <w:right w:val="none" w:sz="0" w:space="0" w:color="auto"/>
      </w:divBdr>
    </w:div>
    <w:div w:id="1713921426">
      <w:bodyDiv w:val="1"/>
      <w:marLeft w:val="0"/>
      <w:marRight w:val="0"/>
      <w:marTop w:val="0"/>
      <w:marBottom w:val="0"/>
      <w:divBdr>
        <w:top w:val="none" w:sz="0" w:space="0" w:color="auto"/>
        <w:left w:val="none" w:sz="0" w:space="0" w:color="auto"/>
        <w:bottom w:val="none" w:sz="0" w:space="0" w:color="auto"/>
        <w:right w:val="none" w:sz="0" w:space="0" w:color="auto"/>
      </w:divBdr>
    </w:div>
    <w:div w:id="1787312884">
      <w:bodyDiv w:val="1"/>
      <w:marLeft w:val="0"/>
      <w:marRight w:val="0"/>
      <w:marTop w:val="0"/>
      <w:marBottom w:val="0"/>
      <w:divBdr>
        <w:top w:val="none" w:sz="0" w:space="0" w:color="auto"/>
        <w:left w:val="none" w:sz="0" w:space="0" w:color="auto"/>
        <w:bottom w:val="none" w:sz="0" w:space="0" w:color="auto"/>
        <w:right w:val="none" w:sz="0" w:space="0" w:color="auto"/>
      </w:divBdr>
    </w:div>
    <w:div w:id="1792816790">
      <w:bodyDiv w:val="1"/>
      <w:marLeft w:val="0"/>
      <w:marRight w:val="0"/>
      <w:marTop w:val="0"/>
      <w:marBottom w:val="0"/>
      <w:divBdr>
        <w:top w:val="none" w:sz="0" w:space="0" w:color="auto"/>
        <w:left w:val="none" w:sz="0" w:space="0" w:color="auto"/>
        <w:bottom w:val="none" w:sz="0" w:space="0" w:color="auto"/>
        <w:right w:val="none" w:sz="0" w:space="0" w:color="auto"/>
      </w:divBdr>
    </w:div>
    <w:div w:id="1809007736">
      <w:bodyDiv w:val="1"/>
      <w:marLeft w:val="0"/>
      <w:marRight w:val="0"/>
      <w:marTop w:val="0"/>
      <w:marBottom w:val="0"/>
      <w:divBdr>
        <w:top w:val="none" w:sz="0" w:space="0" w:color="auto"/>
        <w:left w:val="none" w:sz="0" w:space="0" w:color="auto"/>
        <w:bottom w:val="none" w:sz="0" w:space="0" w:color="auto"/>
        <w:right w:val="none" w:sz="0" w:space="0" w:color="auto"/>
      </w:divBdr>
    </w:div>
    <w:div w:id="1825202726">
      <w:bodyDiv w:val="1"/>
      <w:marLeft w:val="0"/>
      <w:marRight w:val="0"/>
      <w:marTop w:val="0"/>
      <w:marBottom w:val="0"/>
      <w:divBdr>
        <w:top w:val="none" w:sz="0" w:space="0" w:color="auto"/>
        <w:left w:val="none" w:sz="0" w:space="0" w:color="auto"/>
        <w:bottom w:val="none" w:sz="0" w:space="0" w:color="auto"/>
        <w:right w:val="none" w:sz="0" w:space="0" w:color="auto"/>
      </w:divBdr>
    </w:div>
    <w:div w:id="1857504178">
      <w:bodyDiv w:val="1"/>
      <w:marLeft w:val="0"/>
      <w:marRight w:val="0"/>
      <w:marTop w:val="0"/>
      <w:marBottom w:val="0"/>
      <w:divBdr>
        <w:top w:val="none" w:sz="0" w:space="0" w:color="auto"/>
        <w:left w:val="none" w:sz="0" w:space="0" w:color="auto"/>
        <w:bottom w:val="none" w:sz="0" w:space="0" w:color="auto"/>
        <w:right w:val="none" w:sz="0" w:space="0" w:color="auto"/>
      </w:divBdr>
    </w:div>
    <w:div w:id="1933079166">
      <w:bodyDiv w:val="1"/>
      <w:marLeft w:val="0"/>
      <w:marRight w:val="0"/>
      <w:marTop w:val="0"/>
      <w:marBottom w:val="0"/>
      <w:divBdr>
        <w:top w:val="none" w:sz="0" w:space="0" w:color="auto"/>
        <w:left w:val="none" w:sz="0" w:space="0" w:color="auto"/>
        <w:bottom w:val="none" w:sz="0" w:space="0" w:color="auto"/>
        <w:right w:val="none" w:sz="0" w:space="0" w:color="auto"/>
      </w:divBdr>
    </w:div>
    <w:div w:id="1936211238">
      <w:bodyDiv w:val="1"/>
      <w:marLeft w:val="0"/>
      <w:marRight w:val="0"/>
      <w:marTop w:val="0"/>
      <w:marBottom w:val="0"/>
      <w:divBdr>
        <w:top w:val="none" w:sz="0" w:space="0" w:color="auto"/>
        <w:left w:val="none" w:sz="0" w:space="0" w:color="auto"/>
        <w:bottom w:val="none" w:sz="0" w:space="0" w:color="auto"/>
        <w:right w:val="none" w:sz="0" w:space="0" w:color="auto"/>
      </w:divBdr>
    </w:div>
    <w:div w:id="1940214007">
      <w:bodyDiv w:val="1"/>
      <w:marLeft w:val="0"/>
      <w:marRight w:val="0"/>
      <w:marTop w:val="0"/>
      <w:marBottom w:val="0"/>
      <w:divBdr>
        <w:top w:val="none" w:sz="0" w:space="0" w:color="auto"/>
        <w:left w:val="none" w:sz="0" w:space="0" w:color="auto"/>
        <w:bottom w:val="none" w:sz="0" w:space="0" w:color="auto"/>
        <w:right w:val="none" w:sz="0" w:space="0" w:color="auto"/>
      </w:divBdr>
    </w:div>
    <w:div w:id="1953702306">
      <w:bodyDiv w:val="1"/>
      <w:marLeft w:val="0"/>
      <w:marRight w:val="0"/>
      <w:marTop w:val="0"/>
      <w:marBottom w:val="0"/>
      <w:divBdr>
        <w:top w:val="none" w:sz="0" w:space="0" w:color="auto"/>
        <w:left w:val="none" w:sz="0" w:space="0" w:color="auto"/>
        <w:bottom w:val="none" w:sz="0" w:space="0" w:color="auto"/>
        <w:right w:val="none" w:sz="0" w:space="0" w:color="auto"/>
      </w:divBdr>
    </w:div>
    <w:div w:id="1972009263">
      <w:bodyDiv w:val="1"/>
      <w:marLeft w:val="0"/>
      <w:marRight w:val="0"/>
      <w:marTop w:val="0"/>
      <w:marBottom w:val="0"/>
      <w:divBdr>
        <w:top w:val="none" w:sz="0" w:space="0" w:color="auto"/>
        <w:left w:val="none" w:sz="0" w:space="0" w:color="auto"/>
        <w:bottom w:val="none" w:sz="0" w:space="0" w:color="auto"/>
        <w:right w:val="none" w:sz="0" w:space="0" w:color="auto"/>
      </w:divBdr>
    </w:div>
    <w:div w:id="1976982566">
      <w:bodyDiv w:val="1"/>
      <w:marLeft w:val="0"/>
      <w:marRight w:val="0"/>
      <w:marTop w:val="0"/>
      <w:marBottom w:val="0"/>
      <w:divBdr>
        <w:top w:val="none" w:sz="0" w:space="0" w:color="auto"/>
        <w:left w:val="none" w:sz="0" w:space="0" w:color="auto"/>
        <w:bottom w:val="none" w:sz="0" w:space="0" w:color="auto"/>
        <w:right w:val="none" w:sz="0" w:space="0" w:color="auto"/>
      </w:divBdr>
    </w:div>
    <w:div w:id="2017920284">
      <w:bodyDiv w:val="1"/>
      <w:marLeft w:val="0"/>
      <w:marRight w:val="0"/>
      <w:marTop w:val="0"/>
      <w:marBottom w:val="0"/>
      <w:divBdr>
        <w:top w:val="none" w:sz="0" w:space="0" w:color="auto"/>
        <w:left w:val="none" w:sz="0" w:space="0" w:color="auto"/>
        <w:bottom w:val="none" w:sz="0" w:space="0" w:color="auto"/>
        <w:right w:val="none" w:sz="0" w:space="0" w:color="auto"/>
      </w:divBdr>
    </w:div>
    <w:div w:id="2045254979">
      <w:bodyDiv w:val="1"/>
      <w:marLeft w:val="0"/>
      <w:marRight w:val="0"/>
      <w:marTop w:val="0"/>
      <w:marBottom w:val="0"/>
      <w:divBdr>
        <w:top w:val="none" w:sz="0" w:space="0" w:color="auto"/>
        <w:left w:val="none" w:sz="0" w:space="0" w:color="auto"/>
        <w:bottom w:val="none" w:sz="0" w:space="0" w:color="auto"/>
        <w:right w:val="none" w:sz="0" w:space="0" w:color="auto"/>
      </w:divBdr>
    </w:div>
    <w:div w:id="2055960541">
      <w:bodyDiv w:val="1"/>
      <w:marLeft w:val="0"/>
      <w:marRight w:val="0"/>
      <w:marTop w:val="0"/>
      <w:marBottom w:val="0"/>
      <w:divBdr>
        <w:top w:val="none" w:sz="0" w:space="0" w:color="auto"/>
        <w:left w:val="none" w:sz="0" w:space="0" w:color="auto"/>
        <w:bottom w:val="none" w:sz="0" w:space="0" w:color="auto"/>
        <w:right w:val="none" w:sz="0" w:space="0" w:color="auto"/>
      </w:divBdr>
    </w:div>
    <w:div w:id="2065988070">
      <w:bodyDiv w:val="1"/>
      <w:marLeft w:val="0"/>
      <w:marRight w:val="0"/>
      <w:marTop w:val="0"/>
      <w:marBottom w:val="0"/>
      <w:divBdr>
        <w:top w:val="none" w:sz="0" w:space="0" w:color="auto"/>
        <w:left w:val="none" w:sz="0" w:space="0" w:color="auto"/>
        <w:bottom w:val="none" w:sz="0" w:space="0" w:color="auto"/>
        <w:right w:val="none" w:sz="0" w:space="0" w:color="auto"/>
      </w:divBdr>
    </w:div>
    <w:div w:id="2085031568">
      <w:bodyDiv w:val="1"/>
      <w:marLeft w:val="0"/>
      <w:marRight w:val="0"/>
      <w:marTop w:val="0"/>
      <w:marBottom w:val="0"/>
      <w:divBdr>
        <w:top w:val="none" w:sz="0" w:space="0" w:color="auto"/>
        <w:left w:val="none" w:sz="0" w:space="0" w:color="auto"/>
        <w:bottom w:val="none" w:sz="0" w:space="0" w:color="auto"/>
        <w:right w:val="none" w:sz="0" w:space="0" w:color="auto"/>
      </w:divBdr>
    </w:div>
    <w:div w:id="2086217243">
      <w:bodyDiv w:val="1"/>
      <w:marLeft w:val="0"/>
      <w:marRight w:val="0"/>
      <w:marTop w:val="0"/>
      <w:marBottom w:val="0"/>
      <w:divBdr>
        <w:top w:val="none" w:sz="0" w:space="0" w:color="auto"/>
        <w:left w:val="none" w:sz="0" w:space="0" w:color="auto"/>
        <w:bottom w:val="none" w:sz="0" w:space="0" w:color="auto"/>
        <w:right w:val="none" w:sz="0" w:space="0" w:color="auto"/>
      </w:divBdr>
    </w:div>
    <w:div w:id="2114545467">
      <w:bodyDiv w:val="1"/>
      <w:marLeft w:val="0"/>
      <w:marRight w:val="0"/>
      <w:marTop w:val="0"/>
      <w:marBottom w:val="0"/>
      <w:divBdr>
        <w:top w:val="none" w:sz="0" w:space="0" w:color="auto"/>
        <w:left w:val="none" w:sz="0" w:space="0" w:color="auto"/>
        <w:bottom w:val="none" w:sz="0" w:space="0" w:color="auto"/>
        <w:right w:val="none" w:sz="0" w:space="0" w:color="auto"/>
      </w:divBdr>
    </w:div>
    <w:div w:id="2124566801">
      <w:bodyDiv w:val="1"/>
      <w:marLeft w:val="0"/>
      <w:marRight w:val="0"/>
      <w:marTop w:val="0"/>
      <w:marBottom w:val="0"/>
      <w:divBdr>
        <w:top w:val="none" w:sz="0" w:space="0" w:color="auto"/>
        <w:left w:val="none" w:sz="0" w:space="0" w:color="auto"/>
        <w:bottom w:val="none" w:sz="0" w:space="0" w:color="auto"/>
        <w:right w:val="none" w:sz="0" w:space="0" w:color="auto"/>
      </w:divBdr>
    </w:div>
    <w:div w:id="2127192679">
      <w:bodyDiv w:val="1"/>
      <w:marLeft w:val="0"/>
      <w:marRight w:val="0"/>
      <w:marTop w:val="0"/>
      <w:marBottom w:val="0"/>
      <w:divBdr>
        <w:top w:val="none" w:sz="0" w:space="0" w:color="auto"/>
        <w:left w:val="none" w:sz="0" w:space="0" w:color="auto"/>
        <w:bottom w:val="none" w:sz="0" w:space="0" w:color="auto"/>
        <w:right w:val="none" w:sz="0" w:space="0" w:color="auto"/>
      </w:divBdr>
    </w:div>
    <w:div w:id="21339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mpts.ryazan.ru" TargetMode="External"/><Relationship Id="rId13" Type="http://schemas.openxmlformats.org/officeDocument/2006/relationships/hyperlink" Target="http://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223@mctrz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rmpts.ryazan.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DA7606B94E828066B8D76285E23DF321687784910A7EDDFF3C74D53D4EB553987FB326D6DA2BAB975AE691E05E2933FFC912EE7D8DC7jCh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223@mctrzn.ru" TargetMode="External"/><Relationship Id="rId14" Type="http://schemas.openxmlformats.org/officeDocument/2006/relationships/hyperlink" Target="consultantplus://offline/ref=56D4DEB0430F42D7AFFEA7401CD8884FF671518F489A457F4C3C19E0B7B15FE9AE132FD0E43719C3AA73E6D0B6FDCB93771D2F688EA3DF60P7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9086-23D3-40E8-BC0D-ECB11EC4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49</Pages>
  <Words>24228</Words>
  <Characters>138102</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ГУП Мосводосток</Company>
  <LinksUpToDate>false</LinksUpToDate>
  <CharactersWithSpaces>162006</CharactersWithSpaces>
  <SharedDoc>false</SharedDoc>
  <HLinks>
    <vt:vector size="30" baseType="variant">
      <vt:variant>
        <vt:i4>3211310</vt:i4>
      </vt:variant>
      <vt:variant>
        <vt:i4>12</vt:i4>
      </vt:variant>
      <vt:variant>
        <vt:i4>0</vt:i4>
      </vt:variant>
      <vt:variant>
        <vt:i4>5</vt:i4>
      </vt:variant>
      <vt:variant>
        <vt:lpwstr>http://utp.sberbank-ast.ru/</vt:lpwstr>
      </vt:variant>
      <vt:variant>
        <vt:lpwstr/>
      </vt:variant>
      <vt:variant>
        <vt:i4>7274604</vt:i4>
      </vt:variant>
      <vt:variant>
        <vt:i4>9</vt:i4>
      </vt:variant>
      <vt:variant>
        <vt:i4>0</vt:i4>
      </vt:variant>
      <vt:variant>
        <vt:i4>5</vt:i4>
      </vt:variant>
      <vt:variant>
        <vt:lpwstr>http://zakupki.gov.ru/</vt:lpwstr>
      </vt:variant>
      <vt:variant>
        <vt:lpwstr/>
      </vt:variant>
      <vt:variant>
        <vt:i4>1376377</vt:i4>
      </vt:variant>
      <vt:variant>
        <vt:i4>6</vt:i4>
      </vt:variant>
      <vt:variant>
        <vt:i4>0</vt:i4>
      </vt:variant>
      <vt:variant>
        <vt:i4>5</vt:i4>
      </vt:variant>
      <vt:variant>
        <vt:lpwstr>mailto:zakupki223@mctrzn.ru</vt:lpwstr>
      </vt:variant>
      <vt:variant>
        <vt:lpwstr/>
      </vt:variant>
      <vt:variant>
        <vt:i4>3276893</vt:i4>
      </vt:variant>
      <vt:variant>
        <vt:i4>3</vt:i4>
      </vt:variant>
      <vt:variant>
        <vt:i4>0</vt:i4>
      </vt:variant>
      <vt:variant>
        <vt:i4>5</vt:i4>
      </vt:variant>
      <vt:variant>
        <vt:lpwstr>mailto:zakupki@rmpts.ryazan.ru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gamayunovve</dc:creator>
  <cp:lastModifiedBy>Angelika</cp:lastModifiedBy>
  <cp:revision>102</cp:revision>
  <cp:lastPrinted>2019-12-04T13:07:00Z</cp:lastPrinted>
  <dcterms:created xsi:type="dcterms:W3CDTF">2019-08-02T07:08:00Z</dcterms:created>
  <dcterms:modified xsi:type="dcterms:W3CDTF">2020-12-04T10:08:00Z</dcterms:modified>
</cp:coreProperties>
</file>