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3B75A33" w:rsidR="00094337" w:rsidRPr="003543B3" w:rsidRDefault="0081085C" w:rsidP="00823338">
      <w:pPr>
        <w:pStyle w:val="10"/>
        <w:numPr>
          <w:ilvl w:val="0"/>
          <w:numId w:val="0"/>
        </w:numPr>
        <w:ind w:left="1134" w:hanging="1134"/>
        <w:rPr>
          <w:rFonts w:cs="Arial"/>
          <w:sz w:val="20"/>
        </w:rPr>
      </w:pPr>
      <w:bookmarkStart w:id="0" w:name="_Toc27986626"/>
      <w:r>
        <w:rPr>
          <w:rFonts w:cs="Arial"/>
          <w:sz w:val="20"/>
        </w:rPr>
        <w:t xml:space="preserve">3.   </w:t>
      </w:r>
      <w:r w:rsidR="00094337" w:rsidRPr="003543B3">
        <w:rPr>
          <w:rFonts w:cs="Arial"/>
          <w:sz w:val="20"/>
        </w:rPr>
        <w:t>ИНФОРМАЦИОННАЯ КАРТА ДОКУМЕНТАЦИИ</w:t>
      </w:r>
      <w:bookmarkEnd w:id="0"/>
    </w:p>
    <w:p w14:paraId="1792D2E7" w14:textId="50246CE1"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w:t>
      </w:r>
      <w:r w:rsidR="00EB260D">
        <w:rPr>
          <w:rFonts w:ascii="Arial" w:hAnsi="Arial" w:cs="Arial"/>
          <w:snapToGrid/>
          <w:color w:val="000000"/>
          <w:sz w:val="20"/>
        </w:rPr>
        <w:t>52</w:t>
      </w:r>
      <w:r w:rsidR="0010423C">
        <w:rPr>
          <w:rFonts w:ascii="Arial" w:hAnsi="Arial" w:cs="Arial"/>
          <w:snapToGrid/>
          <w:color w:val="000000"/>
          <w:sz w:val="20"/>
        </w:rPr>
        <w:t>52469</w:t>
      </w:r>
      <w:r w:rsidR="000C5446" w:rsidRPr="003543B3">
        <w:rPr>
          <w:rFonts w:ascii="Arial" w:hAnsi="Arial" w:cs="Arial"/>
          <w:snapToGrid/>
          <w:color w:val="000000"/>
          <w:sz w:val="20"/>
        </w:rPr>
        <w:t xml:space="preserve"> от «</w:t>
      </w:r>
      <w:r w:rsidR="0010423C">
        <w:rPr>
          <w:rFonts w:ascii="Arial" w:hAnsi="Arial" w:cs="Arial"/>
          <w:snapToGrid/>
          <w:color w:val="000000"/>
          <w:sz w:val="20"/>
        </w:rPr>
        <w:t>10</w:t>
      </w:r>
      <w:r w:rsidR="000C5446" w:rsidRPr="003543B3">
        <w:rPr>
          <w:rFonts w:ascii="Arial" w:hAnsi="Arial" w:cs="Arial"/>
          <w:snapToGrid/>
          <w:color w:val="000000"/>
          <w:sz w:val="20"/>
        </w:rPr>
        <w:t xml:space="preserve">» </w:t>
      </w:r>
      <w:r w:rsidR="0010423C">
        <w:rPr>
          <w:rFonts w:ascii="Arial" w:hAnsi="Arial" w:cs="Arial"/>
          <w:snapToGrid/>
          <w:color w:val="000000"/>
          <w:sz w:val="20"/>
        </w:rPr>
        <w:t>октября</w:t>
      </w:r>
      <w:r w:rsidR="007D5C84">
        <w:rPr>
          <w:rFonts w:ascii="Arial" w:hAnsi="Arial" w:cs="Arial"/>
          <w:snapToGrid/>
          <w:color w:val="000000"/>
          <w:sz w:val="20"/>
        </w:rPr>
        <w:t xml:space="preserve"> </w:t>
      </w:r>
      <w:r w:rsidR="000C5446" w:rsidRPr="003543B3">
        <w:rPr>
          <w:rFonts w:ascii="Arial" w:hAnsi="Arial" w:cs="Arial"/>
          <w:snapToGrid/>
          <w:color w:val="000000"/>
          <w:sz w:val="20"/>
        </w:rPr>
        <w:t>20</w:t>
      </w:r>
      <w:r w:rsidR="007D5C84">
        <w:rPr>
          <w:rFonts w:ascii="Arial" w:hAnsi="Arial" w:cs="Arial"/>
          <w:snapToGrid/>
          <w:color w:val="000000"/>
          <w:sz w:val="20"/>
        </w:rPr>
        <w:t>2</w:t>
      </w:r>
      <w:r w:rsidR="00EB260D">
        <w:rPr>
          <w:rFonts w:ascii="Arial" w:hAnsi="Arial" w:cs="Arial"/>
          <w:snapToGrid/>
          <w:color w:val="000000"/>
          <w:sz w:val="20"/>
        </w:rPr>
        <w:t>2</w:t>
      </w:r>
      <w:r w:rsidR="000C5446" w:rsidRPr="003543B3">
        <w:rPr>
          <w:rFonts w:ascii="Arial" w:hAnsi="Arial" w:cs="Arial"/>
          <w:snapToGrid/>
          <w:color w:val="000000"/>
          <w:sz w:val="20"/>
        </w:rPr>
        <w:t xml:space="preserve"> года</w:t>
      </w:r>
      <w:r w:rsidR="007D5C84">
        <w:rPr>
          <w:rFonts w:ascii="Arial" w:eastAsia="Calibri" w:hAnsi="Arial" w:cs="Arial"/>
          <w:snapToGrid/>
          <w:sz w:val="20"/>
        </w:rPr>
        <w:t xml:space="preserve"> </w:t>
      </w:r>
      <w:r w:rsidRPr="003543B3">
        <w:rPr>
          <w:rFonts w:ascii="Arial" w:eastAsia="Calibri" w:hAnsi="Arial" w:cs="Arial"/>
          <w:snapToGrid/>
          <w:sz w:val="20"/>
        </w:rPr>
        <w:t>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A135EE">
        <w:trPr>
          <w:trHeight w:val="691"/>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6DC6A50E" w:rsidR="00085488" w:rsidRPr="00C365D4" w:rsidRDefault="0010423C" w:rsidP="00085488">
            <w:pPr>
              <w:shd w:val="clear" w:color="auto" w:fill="FFFFFF"/>
              <w:spacing w:before="100" w:beforeAutospacing="1" w:after="100" w:afterAutospacing="1" w:line="240" w:lineRule="auto"/>
              <w:ind w:firstLine="0"/>
              <w:rPr>
                <w:rFonts w:ascii="Arial" w:hAnsi="Arial" w:cs="Arial"/>
                <w:b/>
                <w:color w:val="000000"/>
                <w:sz w:val="20"/>
              </w:rPr>
            </w:pPr>
            <w:r>
              <w:rPr>
                <w:rFonts w:ascii="Arial" w:hAnsi="Arial" w:cs="Arial"/>
                <w:b/>
                <w:color w:val="000000"/>
                <w:sz w:val="20"/>
              </w:rPr>
              <w:t>П</w:t>
            </w:r>
            <w:r w:rsidRPr="0010423C">
              <w:rPr>
                <w:rFonts w:ascii="Arial" w:hAnsi="Arial" w:cs="Arial"/>
                <w:b/>
                <w:color w:val="000000"/>
                <w:sz w:val="20"/>
              </w:rPr>
              <w:t xml:space="preserve">риобретение прав использования программного обеспечения </w:t>
            </w:r>
            <w:proofErr w:type="spellStart"/>
            <w:r w:rsidRPr="0010423C">
              <w:rPr>
                <w:rFonts w:ascii="Arial" w:hAnsi="Arial" w:cs="Arial"/>
                <w:b/>
                <w:color w:val="000000"/>
                <w:sz w:val="20"/>
              </w:rPr>
              <w:t>AutoCAD</w:t>
            </w:r>
            <w:proofErr w:type="spellEnd"/>
            <w:r w:rsidRPr="0010423C">
              <w:rPr>
                <w:rFonts w:ascii="Arial" w:hAnsi="Arial" w:cs="Arial"/>
                <w:b/>
                <w:color w:val="000000"/>
                <w:sz w:val="20"/>
              </w:rPr>
              <w:t xml:space="preserve"> для нужд 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07DFE53" w:rsidR="00C95A12" w:rsidRPr="007D5C84" w:rsidRDefault="007D5C84"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snapToGrid/>
                <w:sz w:val="20"/>
              </w:rPr>
              <w:t>1 (один) лот</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D718FA3" w14:textId="3E11A918" w:rsidR="00C95A12" w:rsidRPr="00846D95" w:rsidRDefault="00802D57" w:rsidP="00C77CBE">
            <w:pPr>
              <w:tabs>
                <w:tab w:val="left" w:pos="426"/>
                <w:tab w:val="left" w:pos="567"/>
              </w:tabs>
              <w:spacing w:line="240" w:lineRule="auto"/>
              <w:ind w:firstLine="0"/>
              <w:contextualSpacing/>
              <w:rPr>
                <w:rFonts w:ascii="Arial" w:eastAsia="Calibri" w:hAnsi="Arial" w:cs="Arial"/>
                <w:snapToGrid/>
                <w:sz w:val="20"/>
                <w:lang w:eastAsia="en-US"/>
              </w:rPr>
            </w:pPr>
            <w:r>
              <w:rPr>
                <w:rFonts w:ascii="Arial" w:eastAsia="Calibri" w:hAnsi="Arial" w:cs="Arial"/>
                <w:snapToGrid/>
                <w:sz w:val="20"/>
                <w:lang w:eastAsia="en-US"/>
              </w:rPr>
              <w:t>Подача предложений осуществляется в соответствии с регламентом торговой площадк</w:t>
            </w:r>
            <w:r w:rsidR="00A135EE">
              <w:rPr>
                <w:rFonts w:ascii="Arial" w:eastAsia="Calibri" w:hAnsi="Arial" w:cs="Arial"/>
                <w:snapToGrid/>
                <w:sz w:val="20"/>
                <w:lang w:eastAsia="en-US"/>
              </w:rPr>
              <w:t xml:space="preserve">и </w:t>
            </w:r>
            <w:hyperlink r:id="rId9" w:history="1">
              <w:r w:rsidR="00EB260D" w:rsidRPr="00EB260D">
                <w:rPr>
                  <w:rFonts w:ascii="Arial" w:hAnsi="Arial" w:cs="Arial"/>
                  <w:snapToGrid/>
                  <w:color w:val="0000FF"/>
                  <w:sz w:val="20"/>
                  <w:u w:val="single"/>
                </w:rPr>
                <w:t>www.fabrikant.ru</w:t>
              </w:r>
            </w:hyperlink>
            <w:r w:rsidR="00EB260D">
              <w:rPr>
                <w:rFonts w:ascii="Arial" w:hAnsi="Arial" w:cs="Arial"/>
                <w:snapToGrid/>
                <w:color w:val="000000"/>
                <w:sz w:val="20"/>
              </w:rPr>
              <w:t>.</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04CBAC27" w:rsidR="00C95A12" w:rsidRPr="004D5735" w:rsidRDefault="004D5735" w:rsidP="004D5735">
            <w:pPr>
              <w:tabs>
                <w:tab w:val="left" w:pos="567"/>
              </w:tabs>
              <w:autoSpaceDE w:val="0"/>
              <w:autoSpaceDN w:val="0"/>
              <w:adjustRightInd w:val="0"/>
              <w:spacing w:line="240" w:lineRule="auto"/>
              <w:ind w:firstLine="0"/>
              <w:rPr>
                <w:rFonts w:ascii="Arial" w:eastAsia="Calibri" w:hAnsi="Arial" w:cs="Arial"/>
                <w:snapToGrid/>
                <w:sz w:val="20"/>
                <w:lang w:eastAsia="en-US"/>
              </w:rPr>
            </w:pPr>
            <w:r w:rsidRPr="004D5735">
              <w:rPr>
                <w:rFonts w:ascii="Arial" w:eastAsia="Calibri" w:hAnsi="Arial" w:cs="Arial"/>
                <w:snapToGrid/>
                <w:sz w:val="20"/>
                <w:lang w:eastAsia="en-US"/>
              </w:rPr>
              <w:t>Н</w:t>
            </w:r>
            <w:r w:rsidR="00C95A12" w:rsidRPr="004D5735">
              <w:rPr>
                <w:rFonts w:ascii="Arial" w:eastAsia="Calibri" w:hAnsi="Arial" w:cs="Arial"/>
                <w:snapToGrid/>
                <w:sz w:val="20"/>
                <w:lang w:eastAsia="en-US"/>
              </w:rPr>
              <w:t>е менее чем 120 календарных дней со дня, следующего за днем окончания приема Предложений</w:t>
            </w:r>
            <w:r>
              <w:rPr>
                <w:rFonts w:ascii="Arial" w:eastAsia="Calibri" w:hAnsi="Arial" w:cs="Arial"/>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7061FD30" w14:textId="61C63CEA" w:rsidR="00DF49F3" w:rsidRPr="008030BE" w:rsidRDefault="00DF49F3" w:rsidP="008030BE">
            <w:pPr>
              <w:tabs>
                <w:tab w:val="left" w:pos="567"/>
              </w:tabs>
              <w:spacing w:line="240" w:lineRule="auto"/>
              <w:ind w:left="69" w:hanging="83"/>
              <w:contextualSpacing/>
              <w:rPr>
                <w:rFonts w:ascii="Arial" w:hAnsi="Arial" w:cs="Arial"/>
                <w:sz w:val="20"/>
              </w:rPr>
            </w:pPr>
            <w:r w:rsidRPr="003543B3">
              <w:rPr>
                <w:rFonts w:ascii="Arial" w:hAnsi="Arial" w:cs="Arial"/>
                <w:sz w:val="20"/>
              </w:rPr>
              <w:t xml:space="preserve">Письмо о подаче оферты с Приложениями                           </w:t>
            </w:r>
            <w:r w:rsidR="004C5F99">
              <w:rPr>
                <w:rFonts w:ascii="Arial" w:hAnsi="Arial" w:cs="Arial"/>
                <w:sz w:val="20"/>
              </w:rPr>
              <w:t xml:space="preserve">              </w:t>
            </w:r>
            <w:r w:rsidR="00802D57" w:rsidRPr="003543B3">
              <w:rPr>
                <w:rFonts w:ascii="Arial" w:hAnsi="Arial" w:cs="Arial"/>
                <w:sz w:val="20"/>
              </w:rPr>
              <w:t>(</w:t>
            </w:r>
            <w:r w:rsidR="00361FCB">
              <w:rPr>
                <w:rFonts w:ascii="Arial" w:hAnsi="Arial" w:cs="Arial"/>
                <w:sz w:val="20"/>
              </w:rPr>
              <w:t>формы 1-1</w:t>
            </w:r>
            <w:r w:rsidR="00754EA9">
              <w:rPr>
                <w:rFonts w:ascii="Arial" w:hAnsi="Arial" w:cs="Arial"/>
                <w:sz w:val="20"/>
              </w:rPr>
              <w:t>0</w:t>
            </w:r>
            <w:r w:rsidR="00361FCB">
              <w:rPr>
                <w:rFonts w:ascii="Arial" w:hAnsi="Arial" w:cs="Arial"/>
                <w:sz w:val="20"/>
              </w:rPr>
              <w:t xml:space="preserve">) </w:t>
            </w:r>
            <w:r w:rsidRPr="003543B3">
              <w:rPr>
                <w:rFonts w:ascii="Arial" w:hAnsi="Arial" w:cs="Arial"/>
                <w:sz w:val="20"/>
              </w:rPr>
              <w:t>в</w:t>
            </w:r>
            <w:r w:rsidRPr="003543B3">
              <w:rPr>
                <w:rFonts w:ascii="Arial" w:eastAsia="Calibri" w:hAnsi="Arial" w:cs="Arial"/>
                <w:sz w:val="20"/>
                <w:lang w:eastAsia="en-US"/>
              </w:rPr>
              <w:t xml:space="preserve"> формате файлов PDF</w:t>
            </w:r>
            <w:r w:rsidRPr="003543B3">
              <w:rPr>
                <w:rFonts w:ascii="Arial" w:hAnsi="Arial" w:cs="Arial"/>
                <w:sz w:val="20"/>
              </w:rPr>
              <w:t>.</w:t>
            </w:r>
          </w:p>
          <w:p w14:paraId="7A40825A" w14:textId="3B6C3D66" w:rsidR="00C95A12" w:rsidRPr="003543B3" w:rsidRDefault="00C95A12" w:rsidP="00802D57">
            <w:pPr>
              <w:tabs>
                <w:tab w:val="left" w:pos="351"/>
              </w:tabs>
              <w:spacing w:line="240" w:lineRule="auto"/>
              <w:ind w:firstLine="0"/>
              <w:contextualSpacing/>
              <w:rPr>
                <w:rFonts w:ascii="Arial" w:eastAsia="Calibri" w:hAnsi="Arial" w:cs="Arial"/>
                <w:i/>
                <w:snapToGrid/>
                <w:sz w:val="20"/>
                <w:lang w:eastAsia="en-US"/>
              </w:rPr>
            </w:pP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5A45A654"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63B4151" w:rsidR="00DE1A39" w:rsidRPr="00846D95"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846D95">
              <w:rPr>
                <w:rFonts w:ascii="Arial" w:hAnsi="Arial" w:cs="Arial"/>
                <w:bCs/>
                <w:snapToGrid/>
                <w:spacing w:val="-6"/>
                <w:sz w:val="20"/>
              </w:rPr>
              <w:t xml:space="preserve"> С проведением процедуры переторжки</w:t>
            </w:r>
            <w:r w:rsidR="00FD2FD6" w:rsidRPr="00846D95">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BF0C45" w:rsidRPr="003543B3" w14:paraId="3D339E8F" w14:textId="77777777" w:rsidTr="00D941AA">
        <w:trPr>
          <w:trHeight w:val="455"/>
        </w:trPr>
        <w:tc>
          <w:tcPr>
            <w:tcW w:w="704" w:type="dxa"/>
          </w:tcPr>
          <w:p w14:paraId="114A748F" w14:textId="2BCCAA84" w:rsidR="00BF0C45" w:rsidRPr="003543B3" w:rsidRDefault="00BF0C45" w:rsidP="00BF0C45">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BF0C45" w:rsidRPr="003543B3" w:rsidRDefault="00BF0C45" w:rsidP="00BF0C45">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3447B830" w14:textId="77777777" w:rsidR="00BF0C45" w:rsidRDefault="00BF0C45" w:rsidP="00BF0C45">
            <w:pPr>
              <w:tabs>
                <w:tab w:val="left" w:pos="0"/>
                <w:tab w:val="left" w:pos="426"/>
                <w:tab w:val="left" w:pos="567"/>
              </w:tabs>
              <w:spacing w:line="240" w:lineRule="auto"/>
              <w:ind w:firstLine="0"/>
              <w:contextualSpacing/>
              <w:rPr>
                <w:rFonts w:ascii="Arial" w:hAnsi="Arial" w:cs="Arial"/>
                <w:snapToGrid/>
                <w:sz w:val="20"/>
              </w:rPr>
            </w:pPr>
            <w:r>
              <w:rPr>
                <w:rFonts w:ascii="Arial" w:hAnsi="Arial" w:cs="Arial"/>
                <w:snapToGrid/>
                <w:sz w:val="20"/>
              </w:rPr>
              <w:t>П</w:t>
            </w:r>
            <w:r w:rsidRPr="00846D95">
              <w:rPr>
                <w:rFonts w:ascii="Arial" w:hAnsi="Arial" w:cs="Arial"/>
                <w:snapToGrid/>
                <w:sz w:val="20"/>
              </w:rPr>
              <w:t>роект</w:t>
            </w:r>
            <w:r>
              <w:rPr>
                <w:rFonts w:ascii="Arial" w:hAnsi="Arial" w:cs="Arial"/>
                <w:snapToGrid/>
                <w:sz w:val="20"/>
              </w:rPr>
              <w:t xml:space="preserve"> </w:t>
            </w:r>
            <w:r w:rsidRPr="00846D95">
              <w:rPr>
                <w:rFonts w:ascii="Arial" w:hAnsi="Arial" w:cs="Arial"/>
                <w:snapToGrid/>
                <w:sz w:val="20"/>
              </w:rPr>
              <w:t xml:space="preserve">договора </w:t>
            </w:r>
            <w:r>
              <w:rPr>
                <w:rFonts w:ascii="Arial" w:hAnsi="Arial" w:cs="Arial"/>
                <w:snapToGrid/>
                <w:sz w:val="20"/>
              </w:rPr>
              <w:t>прилагается к документации по запросу предложений.</w:t>
            </w:r>
          </w:p>
          <w:p w14:paraId="2233EDB9" w14:textId="65EC4609" w:rsidR="00BF0C45" w:rsidRPr="00846D95" w:rsidRDefault="00BF0C45" w:rsidP="00BF0C45">
            <w:pPr>
              <w:tabs>
                <w:tab w:val="left" w:pos="0"/>
                <w:tab w:val="left" w:pos="426"/>
                <w:tab w:val="left" w:pos="567"/>
              </w:tabs>
              <w:spacing w:line="240" w:lineRule="auto"/>
              <w:ind w:firstLine="0"/>
              <w:contextualSpacing/>
              <w:rPr>
                <w:rFonts w:ascii="Arial" w:hAnsi="Arial" w:cs="Arial"/>
                <w:bCs/>
                <w:snapToGrid/>
                <w:spacing w:val="-6"/>
                <w:sz w:val="20"/>
              </w:rPr>
            </w:pPr>
          </w:p>
        </w:tc>
      </w:tr>
      <w:tr w:rsidR="00BF0C45" w:rsidRPr="003543B3" w14:paraId="52A5740A" w14:textId="77777777" w:rsidTr="00D941AA">
        <w:trPr>
          <w:trHeight w:val="455"/>
        </w:trPr>
        <w:tc>
          <w:tcPr>
            <w:tcW w:w="704" w:type="dxa"/>
          </w:tcPr>
          <w:p w14:paraId="4B5C8774" w14:textId="77777777" w:rsidR="00BF0C45" w:rsidRPr="003543B3" w:rsidRDefault="00BF0C45" w:rsidP="00BF0C45">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BF0C45" w:rsidRPr="003543B3" w:rsidRDefault="00BF0C45" w:rsidP="00BF0C45">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BF0C45" w:rsidRDefault="00BF0C45" w:rsidP="00BF0C45">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BF0C45" w:rsidRDefault="00323C8C" w:rsidP="00BF0C45">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BF0C45" w:rsidRPr="0012702B">
                <w:rPr>
                  <w:rStyle w:val="af2"/>
                  <w:rFonts w:ascii="Arial" w:eastAsia="Calibri" w:hAnsi="Arial" w:cs="Arial"/>
                  <w:snapToGrid/>
                  <w:sz w:val="20"/>
                  <w:lang w:eastAsia="en-US"/>
                </w:rPr>
                <w:t>http://www.unipro.energy/purchase/documents/</w:t>
              </w:r>
            </w:hyperlink>
          </w:p>
          <w:p w14:paraId="26241E27" w14:textId="77777777" w:rsidR="00BF0C45" w:rsidRPr="003543B3" w:rsidRDefault="00BF0C45" w:rsidP="00BF0C45">
            <w:pPr>
              <w:tabs>
                <w:tab w:val="left" w:pos="426"/>
                <w:tab w:val="left" w:pos="567"/>
              </w:tabs>
              <w:spacing w:line="240" w:lineRule="auto"/>
              <w:ind w:left="68" w:firstLine="0"/>
              <w:contextualSpacing/>
              <w:rPr>
                <w:rFonts w:ascii="Arial" w:hAnsi="Arial" w:cs="Arial"/>
                <w:sz w:val="20"/>
              </w:rPr>
            </w:pPr>
          </w:p>
        </w:tc>
      </w:tr>
      <w:tr w:rsidR="00BF0C45" w:rsidRPr="003543B3" w14:paraId="190D3F73" w14:textId="77777777" w:rsidTr="00D941AA">
        <w:trPr>
          <w:trHeight w:val="455"/>
        </w:trPr>
        <w:tc>
          <w:tcPr>
            <w:tcW w:w="704" w:type="dxa"/>
          </w:tcPr>
          <w:p w14:paraId="3EA4CA0F" w14:textId="17F72A8A" w:rsidR="00BF0C45" w:rsidRPr="003543B3" w:rsidRDefault="00BF0C45" w:rsidP="00BF0C45">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BF0C45" w:rsidRPr="003543B3" w:rsidRDefault="00BF0C45" w:rsidP="00BF0C45">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BF0C45" w:rsidRDefault="00BF0C45" w:rsidP="00BF0C45">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Pr>
                <w:rFonts w:ascii="Arial" w:hAnsi="Arial" w:cs="Arial"/>
                <w:sz w:val="20"/>
              </w:rPr>
              <w:t>: подробные требования по ссылке:</w:t>
            </w:r>
            <w:r w:rsidRPr="003543B3">
              <w:rPr>
                <w:rFonts w:ascii="Arial" w:hAnsi="Arial" w:cs="Arial"/>
                <w:sz w:val="20"/>
              </w:rPr>
              <w:t xml:space="preserve"> </w:t>
            </w:r>
            <w:hyperlink r:id="rId1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BF0C45" w:rsidRPr="003543B3" w:rsidRDefault="00BF0C45" w:rsidP="00BF0C45">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 w:name="_Ref55280368"/>
      <w:bookmarkStart w:id="2" w:name="_Toc55285361"/>
      <w:bookmarkStart w:id="3" w:name="_Toc55305390"/>
      <w:bookmarkStart w:id="4" w:name="_Toc57314671"/>
      <w:bookmarkStart w:id="5" w:name="_Toc69728985"/>
      <w:bookmarkStart w:id="6" w:name="_Toc27986627"/>
      <w:bookmarkStart w:id="7" w:name="ФОРМЫ"/>
      <w:r w:rsidRPr="003543B3">
        <w:rPr>
          <w:rFonts w:cs="Arial"/>
          <w:sz w:val="20"/>
        </w:rPr>
        <w:lastRenderedPageBreak/>
        <w:t>Образцы основных форм документов, включаемых в </w:t>
      </w:r>
      <w:bookmarkEnd w:id="1"/>
      <w:bookmarkEnd w:id="2"/>
      <w:bookmarkEnd w:id="3"/>
      <w:bookmarkEnd w:id="4"/>
      <w:bookmarkEnd w:id="5"/>
      <w:r w:rsidRPr="003543B3">
        <w:rPr>
          <w:rFonts w:cs="Arial"/>
          <w:sz w:val="20"/>
        </w:rPr>
        <w:t>Предложение</w:t>
      </w:r>
      <w:bookmarkEnd w:id="6"/>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8" w:name="_Ref55336310"/>
      <w:bookmarkStart w:id="9" w:name="_Toc57314672"/>
      <w:bookmarkStart w:id="10" w:name="_Toc69728986"/>
      <w:bookmarkStart w:id="11" w:name="_Toc27986628"/>
      <w:bookmarkEnd w:id="7"/>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8"/>
      <w:bookmarkEnd w:id="9"/>
      <w:bookmarkEnd w:id="10"/>
      <w:bookmarkEnd w:id="11"/>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01D97C02" w:rsidR="00E044C1" w:rsidRPr="00802D57" w:rsidRDefault="00802D57" w:rsidP="00DB1CA8">
      <w:pPr>
        <w:spacing w:line="240" w:lineRule="auto"/>
        <w:ind w:firstLine="0"/>
        <w:rPr>
          <w:rFonts w:ascii="Arial" w:hAnsi="Arial" w:cs="Arial"/>
          <w:sz w:val="20"/>
        </w:rPr>
      </w:pPr>
      <w:r w:rsidRPr="00802D57">
        <w:rPr>
          <w:rFonts w:ascii="Arial" w:hAnsi="Arial" w:cs="Arial"/>
          <w:color w:val="000000"/>
          <w:sz w:val="20"/>
        </w:rPr>
        <w:t xml:space="preserve">Изучив Уведомление о проведении процедуры открытого запроса предложений, опубликованное на электронной торговой площадке </w:t>
      </w:r>
      <w:r w:rsidR="00EB260D">
        <w:rPr>
          <w:rFonts w:ascii="Arial" w:hAnsi="Arial" w:cs="Arial"/>
          <w:color w:val="000000"/>
          <w:sz w:val="20"/>
        </w:rPr>
        <w:t>Фабрикант</w:t>
      </w:r>
      <w:r w:rsidRPr="00802D57">
        <w:rPr>
          <w:rFonts w:ascii="Arial" w:hAnsi="Arial" w:cs="Arial"/>
          <w:color w:val="000000"/>
          <w:sz w:val="20"/>
        </w:rPr>
        <w:t>, расположенной по адресу</w:t>
      </w:r>
      <w:r w:rsidR="00EB260D">
        <w:rPr>
          <w:rStyle w:val="af2"/>
          <w:rFonts w:ascii="Arial" w:eastAsia="Calibri" w:hAnsi="Arial" w:cs="Arial"/>
          <w:snapToGrid/>
          <w:sz w:val="20"/>
          <w:lang w:eastAsia="en-US"/>
        </w:rPr>
        <w:t xml:space="preserve"> </w:t>
      </w:r>
      <w:hyperlink r:id="rId12" w:history="1">
        <w:r w:rsidR="00EB260D" w:rsidRPr="00637486">
          <w:rPr>
            <w:rStyle w:val="af2"/>
            <w:rFonts w:ascii="Arial" w:hAnsi="Arial" w:cs="Arial"/>
            <w:sz w:val="20"/>
          </w:rPr>
          <w:t>www.fabrikant.ru</w:t>
        </w:r>
      </w:hyperlink>
      <w:r w:rsidRPr="00802D57">
        <w:rPr>
          <w:rFonts w:ascii="Arial" w:hAnsi="Arial" w:cs="Arial"/>
          <w:color w:val="000000"/>
          <w:sz w:val="20"/>
        </w:rPr>
        <w:t xml:space="preserve">  (копия на официальном корпоративном сайте ПАО «Юнипро» </w:t>
      </w:r>
      <w:hyperlink r:id="rId13" w:history="1">
        <w:r w:rsidRPr="00802D57">
          <w:rPr>
            <w:rStyle w:val="af2"/>
            <w:rFonts w:ascii="Arial" w:hAnsi="Arial" w:cs="Arial"/>
            <w:sz w:val="20"/>
          </w:rPr>
          <w:t>http://www.unipro.energy/</w:t>
        </w:r>
      </w:hyperlink>
      <w:r w:rsidRPr="00802D57">
        <w:rPr>
          <w:rFonts w:ascii="Arial" w:hAnsi="Arial" w:cs="Arial"/>
          <w:color w:val="000000"/>
          <w:sz w:val="20"/>
        </w:rPr>
        <w:t xml:space="preserve">  в разделе «Закупки») </w:t>
      </w:r>
      <w:r w:rsidR="00B85D0D" w:rsidRPr="00802D57">
        <w:rPr>
          <w:rFonts w:ascii="Arial" w:hAnsi="Arial" w:cs="Arial"/>
          <w:color w:val="000000"/>
          <w:sz w:val="20"/>
        </w:rPr>
        <w:t>№____</w:t>
      </w:r>
      <w:r w:rsidR="00DB1CA8" w:rsidRPr="00802D57">
        <w:rPr>
          <w:rFonts w:ascii="Arial" w:hAnsi="Arial" w:cs="Arial"/>
          <w:color w:val="000000"/>
          <w:sz w:val="20"/>
        </w:rPr>
        <w:t xml:space="preserve"> от </w:t>
      </w:r>
      <w:r w:rsidR="00FA4DD6" w:rsidRPr="00802D57">
        <w:rPr>
          <w:rFonts w:ascii="Arial" w:hAnsi="Arial" w:cs="Arial"/>
          <w:color w:val="000000"/>
          <w:sz w:val="20"/>
        </w:rPr>
        <w:t>«</w:t>
      </w:r>
      <w:r w:rsidR="00346D80" w:rsidRPr="00802D57">
        <w:rPr>
          <w:rFonts w:ascii="Arial" w:hAnsi="Arial" w:cs="Arial"/>
          <w:color w:val="000000"/>
          <w:sz w:val="20"/>
        </w:rPr>
        <w:t>__</w:t>
      </w:r>
      <w:r w:rsidR="00FA4DD6" w:rsidRPr="00802D57">
        <w:rPr>
          <w:rFonts w:ascii="Arial" w:hAnsi="Arial" w:cs="Arial"/>
          <w:color w:val="000000"/>
          <w:sz w:val="20"/>
        </w:rPr>
        <w:t>»</w:t>
      </w:r>
      <w:r w:rsidR="00293313" w:rsidRPr="00802D57">
        <w:rPr>
          <w:rFonts w:ascii="Arial" w:hAnsi="Arial" w:cs="Arial"/>
          <w:color w:val="000000"/>
          <w:sz w:val="20"/>
        </w:rPr>
        <w:t xml:space="preserve"> </w:t>
      </w:r>
      <w:r w:rsidR="00346D80" w:rsidRPr="00802D57">
        <w:rPr>
          <w:rFonts w:ascii="Arial" w:hAnsi="Arial" w:cs="Arial"/>
          <w:color w:val="000000"/>
          <w:sz w:val="20"/>
        </w:rPr>
        <w:t>___________</w:t>
      </w:r>
      <w:r w:rsidR="00F822D6" w:rsidRPr="00802D57">
        <w:rPr>
          <w:rFonts w:ascii="Arial" w:hAnsi="Arial" w:cs="Arial"/>
          <w:color w:val="000000"/>
          <w:sz w:val="20"/>
        </w:rPr>
        <w:t>20</w:t>
      </w:r>
      <w:r w:rsidR="00346D80" w:rsidRPr="00802D57">
        <w:rPr>
          <w:rFonts w:ascii="Arial" w:hAnsi="Arial" w:cs="Arial"/>
          <w:color w:val="000000"/>
          <w:sz w:val="20"/>
        </w:rPr>
        <w:t>___</w:t>
      </w:r>
      <w:r w:rsidR="00055407" w:rsidRPr="00802D57">
        <w:rPr>
          <w:rFonts w:ascii="Arial" w:hAnsi="Arial" w:cs="Arial"/>
          <w:color w:val="000000"/>
          <w:sz w:val="20"/>
        </w:rPr>
        <w:t xml:space="preserve"> г.</w:t>
      </w:r>
      <w:r w:rsidR="00D20281" w:rsidRPr="00802D57">
        <w:rPr>
          <w:rFonts w:ascii="Arial" w:hAnsi="Arial" w:cs="Arial"/>
          <w:color w:val="000000"/>
          <w:sz w:val="20"/>
        </w:rPr>
        <w:t>,</w:t>
      </w:r>
      <w:r w:rsidR="00055407" w:rsidRPr="00802D57">
        <w:rPr>
          <w:rFonts w:ascii="Arial" w:hAnsi="Arial" w:cs="Arial"/>
          <w:color w:val="000000"/>
          <w:sz w:val="20"/>
        </w:rPr>
        <w:t xml:space="preserve"> </w:t>
      </w:r>
      <w:r w:rsidR="00D86125" w:rsidRPr="00802D57">
        <w:rPr>
          <w:rFonts w:ascii="Arial" w:hAnsi="Arial" w:cs="Arial"/>
          <w:color w:val="000000"/>
          <w:sz w:val="20"/>
        </w:rPr>
        <w:t xml:space="preserve">а также </w:t>
      </w:r>
      <w:r w:rsidR="00055407" w:rsidRPr="00802D57">
        <w:rPr>
          <w:rFonts w:ascii="Arial" w:hAnsi="Arial" w:cs="Arial"/>
          <w:color w:val="000000"/>
          <w:sz w:val="20"/>
        </w:rPr>
        <w:t>Документацию</w:t>
      </w:r>
      <w:r w:rsidR="00055407" w:rsidRPr="00802D57">
        <w:rPr>
          <w:rFonts w:ascii="Arial" w:hAnsi="Arial" w:cs="Arial"/>
          <w:sz w:val="20"/>
        </w:rPr>
        <w:t xml:space="preserve"> по запросу предложений</w:t>
      </w:r>
      <w:r w:rsidR="00D20281" w:rsidRPr="00802D57">
        <w:rPr>
          <w:rFonts w:ascii="Arial" w:hAnsi="Arial" w:cs="Arial"/>
          <w:sz w:val="20"/>
        </w:rPr>
        <w:t xml:space="preserve"> (далее</w:t>
      </w:r>
      <w:r w:rsidR="00141345" w:rsidRPr="00802D57">
        <w:rPr>
          <w:rFonts w:ascii="Arial" w:hAnsi="Arial" w:cs="Arial"/>
          <w:sz w:val="20"/>
        </w:rPr>
        <w:t xml:space="preserve"> </w:t>
      </w:r>
      <w:r w:rsidR="00D20281" w:rsidRPr="00802D57">
        <w:rPr>
          <w:rFonts w:ascii="Arial" w:hAnsi="Arial" w:cs="Arial"/>
          <w:sz w:val="20"/>
        </w:rPr>
        <w:t>- Документация)</w:t>
      </w:r>
      <w:r w:rsidR="00055407" w:rsidRPr="00802D57">
        <w:rPr>
          <w:rFonts w:ascii="Arial" w:hAnsi="Arial" w:cs="Arial"/>
          <w:sz w:val="20"/>
        </w:rPr>
        <w:t xml:space="preserve">, </w:t>
      </w:r>
      <w:r w:rsidR="00D20281" w:rsidRPr="00802D57">
        <w:rPr>
          <w:rFonts w:ascii="Arial" w:hAnsi="Arial" w:cs="Arial"/>
          <w:sz w:val="20"/>
        </w:rPr>
        <w:t>вклю</w:t>
      </w:r>
      <w:r w:rsidR="00141345" w:rsidRPr="00802D57">
        <w:rPr>
          <w:rFonts w:ascii="Arial" w:hAnsi="Arial" w:cs="Arial"/>
          <w:sz w:val="20"/>
        </w:rPr>
        <w:t>ч</w:t>
      </w:r>
      <w:r w:rsidR="00D20281" w:rsidRPr="00802D57">
        <w:rPr>
          <w:rFonts w:ascii="Arial" w:hAnsi="Arial" w:cs="Arial"/>
          <w:sz w:val="20"/>
        </w:rPr>
        <w:t xml:space="preserve">ая все полученные </w:t>
      </w:r>
      <w:r w:rsidR="00141345" w:rsidRPr="00802D57">
        <w:rPr>
          <w:rFonts w:ascii="Arial" w:hAnsi="Arial" w:cs="Arial"/>
          <w:sz w:val="20"/>
        </w:rPr>
        <w:t xml:space="preserve">изменения, дополнения и разъяснения, </w:t>
      </w:r>
      <w:r w:rsidR="00055407" w:rsidRPr="00802D57">
        <w:rPr>
          <w:rFonts w:ascii="Arial" w:hAnsi="Arial" w:cs="Arial"/>
          <w:sz w:val="20"/>
        </w:rPr>
        <w:t>и принимая установленные в них требования и условия запроса предложений,</w:t>
      </w:r>
      <w:r w:rsidR="00141345" w:rsidRPr="00802D57">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0414ADB4" w14:textId="3E3AB0CA" w:rsidR="003142CF" w:rsidRPr="003543B3" w:rsidRDefault="003142CF" w:rsidP="004D5735">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w:t>
      </w:r>
      <w:r w:rsidR="004D5735">
        <w:rPr>
          <w:rFonts w:ascii="Arial" w:hAnsi="Arial" w:cs="Arial"/>
          <w:color w:val="000000"/>
          <w:sz w:val="20"/>
        </w:rPr>
        <w:t>3</w:t>
      </w:r>
      <w:r w:rsidR="00D4531B">
        <w:rPr>
          <w:rFonts w:ascii="Arial" w:hAnsi="Arial" w:cs="Arial"/>
          <w:color w:val="000000"/>
          <w:sz w:val="20"/>
        </w:rPr>
        <w:t xml:space="preserve">) </w:t>
      </w:r>
      <w:r w:rsidRPr="003543B3">
        <w:rPr>
          <w:rFonts w:ascii="Arial" w:hAnsi="Arial" w:cs="Arial"/>
          <w:color w:val="000000"/>
          <w:sz w:val="20"/>
        </w:rPr>
        <w:t>на ____ листах;</w:t>
      </w:r>
    </w:p>
    <w:p w14:paraId="3A31813A" w14:textId="5D7550DF"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4D5735">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44DEEE48" w14:textId="7FED9968" w:rsidR="000570C7" w:rsidRDefault="00865EBC"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Справка о перечне и объемах выполнения аналогичных договоров</w:t>
      </w:r>
      <w:r w:rsidR="000570C7" w:rsidRPr="003543B3">
        <w:rPr>
          <w:rFonts w:ascii="Arial" w:hAnsi="Arial" w:cs="Arial"/>
          <w:color w:val="000000"/>
          <w:sz w:val="20"/>
          <w:szCs w:val="20"/>
        </w:rPr>
        <w:t xml:space="preserve"> </w:t>
      </w:r>
      <w:r w:rsidR="00D4531B">
        <w:rPr>
          <w:rFonts w:ascii="Arial" w:hAnsi="Arial" w:cs="Arial"/>
          <w:color w:val="000000"/>
          <w:sz w:val="20"/>
          <w:szCs w:val="20"/>
        </w:rPr>
        <w:t xml:space="preserve">(форма </w:t>
      </w:r>
      <w:r>
        <w:rPr>
          <w:rFonts w:ascii="Arial" w:hAnsi="Arial" w:cs="Arial"/>
          <w:color w:val="000000"/>
          <w:sz w:val="20"/>
          <w:szCs w:val="20"/>
        </w:rPr>
        <w:t>7</w:t>
      </w:r>
      <w:r w:rsidR="00D4531B">
        <w:rPr>
          <w:rFonts w:ascii="Arial" w:hAnsi="Arial" w:cs="Arial"/>
          <w:color w:val="000000"/>
          <w:sz w:val="20"/>
          <w:szCs w:val="20"/>
        </w:rPr>
        <w:t xml:space="preserve">) </w:t>
      </w:r>
      <w:r w:rsidR="000570C7" w:rsidRPr="003543B3">
        <w:rPr>
          <w:rFonts w:ascii="Arial" w:hAnsi="Arial" w:cs="Arial"/>
          <w:color w:val="000000"/>
          <w:sz w:val="20"/>
          <w:szCs w:val="20"/>
        </w:rPr>
        <w:t>на _____ листах;</w:t>
      </w:r>
    </w:p>
    <w:p w14:paraId="56CC51FA" w14:textId="72B93D3B" w:rsidR="00865EBC" w:rsidRDefault="00865EBC" w:rsidP="00865EBC">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Справка о материально-технических ресурсах (форма 8) на _____ листах;</w:t>
      </w:r>
    </w:p>
    <w:p w14:paraId="56B44B8B" w14:textId="4373DEB0" w:rsidR="00865EBC" w:rsidRDefault="00865EBC" w:rsidP="00865EBC">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Справка о кадровых ресурсах (форма 9) на _____ листах;</w:t>
      </w:r>
    </w:p>
    <w:p w14:paraId="4F32CD32" w14:textId="6903CBAD" w:rsidR="00865EBC" w:rsidRPr="00865EBC" w:rsidRDefault="00865EBC" w:rsidP="00865EBC">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Техническое предложение (форма 10) 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73BDE7D7" w14:textId="77777777" w:rsidR="00C97698" w:rsidRPr="00C97698" w:rsidRDefault="00C97698" w:rsidP="00101130">
      <w:pPr>
        <w:tabs>
          <w:tab w:val="left" w:pos="284"/>
          <w:tab w:val="num" w:pos="709"/>
        </w:tabs>
        <w:ind w:firstLine="0"/>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2" w:name="_Toc238285393"/>
      <w:bookmarkStart w:id="13" w:name="_Toc423378590"/>
      <w:bookmarkStart w:id="14"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2"/>
      <w:bookmarkEnd w:id="13"/>
      <w:bookmarkEnd w:id="14"/>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0B777468" w:rsidR="00AF59D1" w:rsidRPr="003543B3" w:rsidRDefault="00871083" w:rsidP="00871083">
      <w:pPr>
        <w:pStyle w:val="21"/>
        <w:numPr>
          <w:ilvl w:val="0"/>
          <w:numId w:val="0"/>
        </w:numPr>
        <w:ind w:left="1134" w:hanging="1134"/>
        <w:rPr>
          <w:rFonts w:ascii="Arial" w:hAnsi="Arial" w:cs="Arial"/>
          <w:b w:val="0"/>
          <w:i/>
          <w:sz w:val="20"/>
        </w:rPr>
      </w:pPr>
      <w:bookmarkStart w:id="15" w:name="_Ref55335821"/>
      <w:bookmarkStart w:id="16" w:name="_Ref55336345"/>
      <w:bookmarkStart w:id="17" w:name="_Toc57314674"/>
      <w:bookmarkStart w:id="18" w:name="_Toc69728988"/>
      <w:bookmarkStart w:id="19" w:name="_Toc27986629"/>
      <w:bookmarkStart w:id="20"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5"/>
      <w:bookmarkEnd w:id="16"/>
      <w:bookmarkEnd w:id="17"/>
      <w:bookmarkEnd w:id="18"/>
      <w:bookmarkEnd w:id="19"/>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1468B71C" w:rsidR="00815364" w:rsidRDefault="00815364" w:rsidP="00815364">
      <w:pPr>
        <w:spacing w:line="240" w:lineRule="auto"/>
        <w:jc w:val="center"/>
        <w:rPr>
          <w:rFonts w:ascii="Arial" w:hAnsi="Arial" w:cs="Arial"/>
          <w:b/>
          <w:sz w:val="20"/>
        </w:rPr>
      </w:pPr>
      <w:r w:rsidRPr="003543B3">
        <w:rPr>
          <w:rFonts w:ascii="Arial" w:hAnsi="Arial" w:cs="Arial"/>
          <w:b/>
          <w:sz w:val="20"/>
        </w:rPr>
        <w:t xml:space="preserve">КОММЕРЧЕСКОЕ ПРЕДЛОЖЕНИЕ </w:t>
      </w:r>
    </w:p>
    <w:p w14:paraId="10455D34" w14:textId="77777777" w:rsidR="00A135EE" w:rsidRPr="003543B3" w:rsidRDefault="00A135EE" w:rsidP="00815364">
      <w:pPr>
        <w:spacing w:line="240" w:lineRule="auto"/>
        <w:jc w:val="center"/>
        <w:rPr>
          <w:rFonts w:ascii="Arial" w:hAnsi="Arial" w:cs="Arial"/>
          <w:b/>
          <w:sz w:val="20"/>
        </w:rPr>
      </w:pPr>
    </w:p>
    <w:tbl>
      <w:tblPr>
        <w:tblW w:w="10206" w:type="dxa"/>
        <w:tblInd w:w="-5" w:type="dxa"/>
        <w:tblLayout w:type="fixed"/>
        <w:tblLook w:val="04A0" w:firstRow="1" w:lastRow="0" w:firstColumn="1" w:lastColumn="0" w:noHBand="0" w:noVBand="1"/>
      </w:tblPr>
      <w:tblGrid>
        <w:gridCol w:w="567"/>
        <w:gridCol w:w="1699"/>
        <w:gridCol w:w="2690"/>
        <w:gridCol w:w="1565"/>
        <w:gridCol w:w="1701"/>
        <w:gridCol w:w="1984"/>
      </w:tblGrid>
      <w:tr w:rsidR="007B0397" w:rsidRPr="00C26E0A" w14:paraId="03CFAE38" w14:textId="77777777" w:rsidTr="007B0397">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13CD19" w14:textId="77777777" w:rsidR="007B0397" w:rsidRPr="00D33A70" w:rsidRDefault="007B0397" w:rsidP="00C26E0A">
            <w:pPr>
              <w:spacing w:line="240" w:lineRule="auto"/>
              <w:ind w:firstLine="0"/>
              <w:rPr>
                <w:rFonts w:ascii="Arial" w:hAnsi="Arial" w:cs="Arial"/>
                <w:bCs/>
                <w:sz w:val="20"/>
              </w:rPr>
            </w:pPr>
            <w:r w:rsidRPr="00D33A70">
              <w:rPr>
                <w:rFonts w:ascii="Arial" w:hAnsi="Arial" w:cs="Arial"/>
                <w:sz w:val="20"/>
              </w:rPr>
              <w:t>№</w:t>
            </w:r>
          </w:p>
        </w:tc>
        <w:tc>
          <w:tcPr>
            <w:tcW w:w="1699" w:type="dxa"/>
            <w:tcBorders>
              <w:top w:val="single" w:sz="4" w:space="0" w:color="auto"/>
              <w:left w:val="nil"/>
              <w:bottom w:val="single" w:sz="4" w:space="0" w:color="auto"/>
              <w:right w:val="single" w:sz="4" w:space="0" w:color="auto"/>
            </w:tcBorders>
            <w:shd w:val="clear" w:color="auto" w:fill="E0E0E0"/>
            <w:vAlign w:val="center"/>
            <w:hideMark/>
          </w:tcPr>
          <w:p w14:paraId="0CB021CF" w14:textId="77777777" w:rsidR="007B0397" w:rsidRPr="00D33A70" w:rsidRDefault="007B0397" w:rsidP="00C26E0A">
            <w:pPr>
              <w:spacing w:line="240" w:lineRule="auto"/>
              <w:ind w:firstLine="0"/>
              <w:rPr>
                <w:rFonts w:ascii="Arial" w:hAnsi="Arial" w:cs="Arial"/>
                <w:bCs/>
                <w:sz w:val="20"/>
              </w:rPr>
            </w:pPr>
            <w:proofErr w:type="gramStart"/>
            <w:r w:rsidRPr="00D33A70">
              <w:rPr>
                <w:rFonts w:ascii="Arial" w:hAnsi="Arial" w:cs="Arial"/>
                <w:sz w:val="20"/>
              </w:rPr>
              <w:t>Право</w:t>
            </w:r>
            <w:r w:rsidRPr="00D33A70">
              <w:rPr>
                <w:rFonts w:ascii="Arial" w:hAnsi="Arial" w:cs="Arial"/>
                <w:sz w:val="20"/>
                <w:lang w:val="en-US"/>
              </w:rPr>
              <w:t>-</w:t>
            </w:r>
            <w:r w:rsidRPr="00D33A70">
              <w:rPr>
                <w:rFonts w:ascii="Arial" w:hAnsi="Arial" w:cs="Arial"/>
                <w:sz w:val="20"/>
              </w:rPr>
              <w:t>обладатель</w:t>
            </w:r>
            <w:proofErr w:type="gramEnd"/>
          </w:p>
        </w:tc>
        <w:tc>
          <w:tcPr>
            <w:tcW w:w="269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0DC0FD" w14:textId="1E86B685" w:rsidR="007B0397" w:rsidRPr="00D33A70" w:rsidRDefault="007B0397" w:rsidP="00C26E0A">
            <w:pPr>
              <w:spacing w:line="240" w:lineRule="auto"/>
              <w:ind w:firstLine="0"/>
              <w:rPr>
                <w:rFonts w:ascii="Arial" w:hAnsi="Arial" w:cs="Arial"/>
                <w:bCs/>
                <w:sz w:val="20"/>
              </w:rPr>
            </w:pPr>
            <w:r w:rsidRPr="007B0397">
              <w:rPr>
                <w:rFonts w:ascii="Arial" w:hAnsi="Arial" w:cs="Arial"/>
                <w:bCs/>
                <w:sz w:val="20"/>
              </w:rPr>
              <w:t>Наименование ПО, права использования которого (лицензия) передается по Договору</w:t>
            </w:r>
          </w:p>
        </w:tc>
        <w:tc>
          <w:tcPr>
            <w:tcW w:w="156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9D44A7" w14:textId="77777777" w:rsidR="007B0397" w:rsidRPr="00D33A70" w:rsidRDefault="007B0397" w:rsidP="00C26E0A">
            <w:pPr>
              <w:spacing w:line="240" w:lineRule="auto"/>
              <w:ind w:firstLine="0"/>
              <w:rPr>
                <w:rFonts w:ascii="Arial" w:hAnsi="Arial" w:cs="Arial"/>
                <w:bCs/>
                <w:sz w:val="20"/>
                <w:lang w:val="en-US"/>
              </w:rPr>
            </w:pPr>
            <w:r w:rsidRPr="00D33A70">
              <w:rPr>
                <w:rFonts w:ascii="Arial" w:hAnsi="Arial" w:cs="Arial"/>
                <w:sz w:val="20"/>
              </w:rPr>
              <w:t xml:space="preserve">Кол-во </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5FA90A" w14:textId="77777777" w:rsidR="007B0397" w:rsidRPr="00D33A70" w:rsidRDefault="007B0397" w:rsidP="00C26E0A">
            <w:pPr>
              <w:spacing w:line="240" w:lineRule="auto"/>
              <w:ind w:firstLine="0"/>
              <w:rPr>
                <w:rFonts w:ascii="Arial" w:hAnsi="Arial" w:cs="Arial"/>
                <w:sz w:val="20"/>
                <w:lang w:val="en-US"/>
              </w:rPr>
            </w:pPr>
            <w:r w:rsidRPr="00D33A70">
              <w:rPr>
                <w:rFonts w:ascii="Arial" w:hAnsi="Arial" w:cs="Arial"/>
                <w:sz w:val="20"/>
              </w:rPr>
              <w:t>Цена,</w:t>
            </w:r>
          </w:p>
          <w:p w14:paraId="24E4AD8A" w14:textId="77777777" w:rsidR="007B0397" w:rsidRPr="00D33A70" w:rsidRDefault="007B0397" w:rsidP="00C26E0A">
            <w:pPr>
              <w:spacing w:line="240" w:lineRule="auto"/>
              <w:ind w:firstLine="0"/>
              <w:rPr>
                <w:rFonts w:ascii="Arial" w:hAnsi="Arial" w:cs="Arial"/>
                <w:bCs/>
                <w:sz w:val="20"/>
              </w:rPr>
            </w:pPr>
            <w:r w:rsidRPr="00D33A70">
              <w:rPr>
                <w:rFonts w:ascii="Arial" w:hAnsi="Arial" w:cs="Arial"/>
                <w:sz w:val="20"/>
              </w:rPr>
              <w:t>Рубли без НДС</w:t>
            </w:r>
          </w:p>
        </w:tc>
        <w:tc>
          <w:tcPr>
            <w:tcW w:w="1984" w:type="dxa"/>
            <w:tcBorders>
              <w:top w:val="single" w:sz="4" w:space="0" w:color="auto"/>
              <w:left w:val="nil"/>
              <w:bottom w:val="single" w:sz="4" w:space="0" w:color="auto"/>
              <w:right w:val="single" w:sz="4" w:space="0" w:color="auto"/>
            </w:tcBorders>
            <w:shd w:val="clear" w:color="auto" w:fill="E0E0E0"/>
            <w:vAlign w:val="center"/>
            <w:hideMark/>
          </w:tcPr>
          <w:p w14:paraId="73E256DB" w14:textId="77777777" w:rsidR="007B0397" w:rsidRPr="00D33A70" w:rsidRDefault="007B0397" w:rsidP="00C26E0A">
            <w:pPr>
              <w:spacing w:line="240" w:lineRule="auto"/>
              <w:ind w:firstLine="0"/>
              <w:rPr>
                <w:rFonts w:ascii="Arial" w:hAnsi="Arial" w:cs="Arial"/>
                <w:sz w:val="20"/>
                <w:lang w:val="en-US"/>
              </w:rPr>
            </w:pPr>
            <w:r w:rsidRPr="00D33A70">
              <w:rPr>
                <w:rFonts w:ascii="Arial" w:hAnsi="Arial" w:cs="Arial"/>
                <w:sz w:val="20"/>
              </w:rPr>
              <w:t>Сумма,</w:t>
            </w:r>
          </w:p>
          <w:p w14:paraId="4D2AF396" w14:textId="77777777" w:rsidR="007B0397" w:rsidRPr="00D33A70" w:rsidRDefault="007B0397" w:rsidP="00C26E0A">
            <w:pPr>
              <w:spacing w:line="240" w:lineRule="auto"/>
              <w:ind w:firstLine="0"/>
              <w:rPr>
                <w:rFonts w:ascii="Arial" w:hAnsi="Arial" w:cs="Arial"/>
                <w:bCs/>
                <w:sz w:val="20"/>
              </w:rPr>
            </w:pPr>
            <w:r w:rsidRPr="00D33A70">
              <w:rPr>
                <w:rFonts w:ascii="Arial" w:hAnsi="Arial" w:cs="Arial"/>
                <w:sz w:val="20"/>
              </w:rPr>
              <w:t>Рубли</w:t>
            </w:r>
            <w:r w:rsidRPr="00D33A70">
              <w:rPr>
                <w:rFonts w:ascii="Arial" w:hAnsi="Arial" w:cs="Arial"/>
                <w:sz w:val="20"/>
                <w:lang w:val="en-US"/>
              </w:rPr>
              <w:t xml:space="preserve"> </w:t>
            </w:r>
            <w:r w:rsidRPr="00D33A70">
              <w:rPr>
                <w:rFonts w:ascii="Arial" w:hAnsi="Arial" w:cs="Arial"/>
                <w:sz w:val="20"/>
              </w:rPr>
              <w:t>без НДС</w:t>
            </w:r>
          </w:p>
        </w:tc>
      </w:tr>
      <w:tr w:rsidR="007B0397" w:rsidRPr="00C26E0A" w14:paraId="45AA61EF" w14:textId="77777777" w:rsidTr="007B0397">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515B3CF6" w14:textId="77777777" w:rsidR="007B0397" w:rsidRPr="00D33A70" w:rsidRDefault="007B0397" w:rsidP="00C26E0A">
            <w:pPr>
              <w:numPr>
                <w:ilvl w:val="0"/>
                <w:numId w:val="66"/>
              </w:numPr>
              <w:spacing w:line="240" w:lineRule="auto"/>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hideMark/>
          </w:tcPr>
          <w:p w14:paraId="343E800F" w14:textId="78B6ECB0" w:rsidR="007B0397" w:rsidRPr="00D33A70" w:rsidRDefault="007B0397" w:rsidP="00C26E0A">
            <w:pPr>
              <w:spacing w:line="240" w:lineRule="auto"/>
              <w:ind w:firstLine="0"/>
              <w:rPr>
                <w:rFonts w:ascii="Arial" w:hAnsi="Arial" w:cs="Arial"/>
                <w:sz w:val="20"/>
              </w:rPr>
            </w:pPr>
          </w:p>
        </w:tc>
        <w:tc>
          <w:tcPr>
            <w:tcW w:w="2690" w:type="dxa"/>
            <w:tcBorders>
              <w:top w:val="single" w:sz="4" w:space="0" w:color="auto"/>
              <w:left w:val="single" w:sz="4" w:space="0" w:color="auto"/>
              <w:bottom w:val="single" w:sz="4" w:space="0" w:color="auto"/>
              <w:right w:val="single" w:sz="4" w:space="0" w:color="auto"/>
            </w:tcBorders>
            <w:vAlign w:val="bottom"/>
          </w:tcPr>
          <w:p w14:paraId="5CC39F5B" w14:textId="77777777" w:rsidR="007B0397" w:rsidRPr="00D33A70" w:rsidRDefault="007B0397" w:rsidP="00C26E0A">
            <w:pPr>
              <w:spacing w:line="240" w:lineRule="auto"/>
              <w:ind w:firstLine="0"/>
              <w:rPr>
                <w:rFonts w:ascii="Arial" w:hAnsi="Arial" w:cs="Arial"/>
                <w:sz w:val="20"/>
                <w:lang w:val="en-US"/>
              </w:rPr>
            </w:pPr>
          </w:p>
        </w:tc>
        <w:tc>
          <w:tcPr>
            <w:tcW w:w="1565" w:type="dxa"/>
            <w:tcBorders>
              <w:top w:val="single" w:sz="4" w:space="0" w:color="auto"/>
              <w:left w:val="single" w:sz="4" w:space="0" w:color="auto"/>
              <w:bottom w:val="single" w:sz="4" w:space="0" w:color="auto"/>
              <w:right w:val="single" w:sz="4" w:space="0" w:color="auto"/>
            </w:tcBorders>
            <w:vAlign w:val="bottom"/>
          </w:tcPr>
          <w:p w14:paraId="48110B1E" w14:textId="77777777" w:rsidR="007B0397" w:rsidRPr="00D33A70" w:rsidRDefault="007B0397" w:rsidP="00C26E0A">
            <w:pPr>
              <w:spacing w:line="240" w:lineRule="auto"/>
              <w:ind w:firstLine="0"/>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0E46A78" w14:textId="77777777" w:rsidR="007B0397" w:rsidRPr="00D33A70" w:rsidRDefault="007B0397" w:rsidP="00C26E0A">
            <w:pPr>
              <w:spacing w:line="240" w:lineRule="auto"/>
              <w:ind w:firstLine="0"/>
              <w:rPr>
                <w:rFonts w:ascii="Arial" w:hAnsi="Arial" w:cs="Arial"/>
                <w:sz w:val="20"/>
              </w:rPr>
            </w:pPr>
          </w:p>
        </w:tc>
        <w:tc>
          <w:tcPr>
            <w:tcW w:w="1984" w:type="dxa"/>
            <w:tcBorders>
              <w:top w:val="single" w:sz="4" w:space="0" w:color="auto"/>
              <w:left w:val="nil"/>
              <w:bottom w:val="single" w:sz="4" w:space="0" w:color="auto"/>
              <w:right w:val="single" w:sz="4" w:space="0" w:color="auto"/>
            </w:tcBorders>
            <w:vAlign w:val="center"/>
          </w:tcPr>
          <w:p w14:paraId="65D55F00" w14:textId="77777777" w:rsidR="007B0397" w:rsidRPr="00D33A70" w:rsidRDefault="007B0397" w:rsidP="00C26E0A">
            <w:pPr>
              <w:spacing w:line="240" w:lineRule="auto"/>
              <w:ind w:firstLine="0"/>
              <w:rPr>
                <w:rFonts w:ascii="Arial" w:hAnsi="Arial" w:cs="Arial"/>
                <w:sz w:val="20"/>
              </w:rPr>
            </w:pPr>
          </w:p>
        </w:tc>
      </w:tr>
      <w:tr w:rsidR="007B0397" w:rsidRPr="00C26E0A" w14:paraId="217D6DAD" w14:textId="77777777" w:rsidTr="007B0397">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347BECFC" w14:textId="77777777" w:rsidR="007B0397" w:rsidRPr="00D33A70" w:rsidRDefault="007B0397" w:rsidP="00C26E0A">
            <w:pPr>
              <w:numPr>
                <w:ilvl w:val="0"/>
                <w:numId w:val="66"/>
              </w:numPr>
              <w:spacing w:line="240" w:lineRule="auto"/>
              <w:rPr>
                <w:rFonts w:ascii="Arial" w:hAnsi="Arial" w:cs="Arial"/>
                <w:sz w:val="20"/>
              </w:rPr>
            </w:pPr>
          </w:p>
        </w:tc>
        <w:tc>
          <w:tcPr>
            <w:tcW w:w="1699" w:type="dxa"/>
            <w:tcBorders>
              <w:top w:val="single" w:sz="4" w:space="0" w:color="auto"/>
              <w:left w:val="nil"/>
              <w:bottom w:val="single" w:sz="4" w:space="0" w:color="auto"/>
              <w:right w:val="single" w:sz="4" w:space="0" w:color="auto"/>
            </w:tcBorders>
            <w:vAlign w:val="center"/>
            <w:hideMark/>
          </w:tcPr>
          <w:p w14:paraId="113F4D40" w14:textId="77777777" w:rsidR="007B0397" w:rsidRPr="00D33A70" w:rsidRDefault="007B0397" w:rsidP="00C26E0A">
            <w:pPr>
              <w:spacing w:line="240" w:lineRule="auto"/>
              <w:ind w:firstLine="0"/>
              <w:rPr>
                <w:rFonts w:ascii="Arial" w:hAnsi="Arial" w:cs="Arial"/>
                <w:sz w:val="20"/>
              </w:rPr>
            </w:pPr>
            <w:r w:rsidRPr="00D33A70">
              <w:rPr>
                <w:rFonts w:ascii="Arial" w:hAnsi="Arial" w:cs="Arial"/>
                <w:sz w:val="20"/>
              </w:rPr>
              <w:t>…</w:t>
            </w:r>
          </w:p>
        </w:tc>
        <w:tc>
          <w:tcPr>
            <w:tcW w:w="2690" w:type="dxa"/>
            <w:tcBorders>
              <w:top w:val="single" w:sz="4" w:space="0" w:color="auto"/>
              <w:left w:val="single" w:sz="4" w:space="0" w:color="auto"/>
              <w:bottom w:val="single" w:sz="4" w:space="0" w:color="auto"/>
              <w:right w:val="single" w:sz="4" w:space="0" w:color="auto"/>
            </w:tcBorders>
            <w:vAlign w:val="bottom"/>
          </w:tcPr>
          <w:p w14:paraId="44835196" w14:textId="77777777" w:rsidR="007B0397" w:rsidRPr="00D33A70" w:rsidRDefault="007B0397" w:rsidP="00C26E0A">
            <w:pPr>
              <w:spacing w:line="240" w:lineRule="auto"/>
              <w:ind w:firstLine="0"/>
              <w:rPr>
                <w:rFonts w:ascii="Arial" w:hAnsi="Arial" w:cs="Arial"/>
                <w:sz w:val="20"/>
                <w:lang w:val="en-US"/>
              </w:rPr>
            </w:pPr>
          </w:p>
        </w:tc>
        <w:tc>
          <w:tcPr>
            <w:tcW w:w="1565" w:type="dxa"/>
            <w:tcBorders>
              <w:top w:val="single" w:sz="4" w:space="0" w:color="auto"/>
              <w:left w:val="single" w:sz="4" w:space="0" w:color="auto"/>
              <w:bottom w:val="single" w:sz="4" w:space="0" w:color="auto"/>
              <w:right w:val="single" w:sz="4" w:space="0" w:color="auto"/>
            </w:tcBorders>
            <w:vAlign w:val="bottom"/>
          </w:tcPr>
          <w:p w14:paraId="648D91AF" w14:textId="77777777" w:rsidR="007B0397" w:rsidRPr="00D33A70" w:rsidRDefault="007B0397" w:rsidP="00C26E0A">
            <w:pPr>
              <w:spacing w:line="240" w:lineRule="auto"/>
              <w:ind w:firstLine="0"/>
              <w:rPr>
                <w:rFonts w:ascii="Arial" w:hAnsi="Arial" w:cs="Arial"/>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61AD3E6" w14:textId="77777777" w:rsidR="007B0397" w:rsidRPr="00D33A70" w:rsidRDefault="007B0397" w:rsidP="00C26E0A">
            <w:pPr>
              <w:spacing w:line="240" w:lineRule="auto"/>
              <w:ind w:firstLine="0"/>
              <w:rPr>
                <w:rFonts w:ascii="Arial" w:hAnsi="Arial" w:cs="Arial"/>
                <w:sz w:val="20"/>
                <w:lang w:val="en-US"/>
              </w:rPr>
            </w:pPr>
          </w:p>
        </w:tc>
        <w:tc>
          <w:tcPr>
            <w:tcW w:w="1984" w:type="dxa"/>
            <w:tcBorders>
              <w:top w:val="single" w:sz="4" w:space="0" w:color="auto"/>
              <w:left w:val="nil"/>
              <w:bottom w:val="single" w:sz="4" w:space="0" w:color="auto"/>
              <w:right w:val="single" w:sz="4" w:space="0" w:color="auto"/>
            </w:tcBorders>
            <w:vAlign w:val="center"/>
          </w:tcPr>
          <w:p w14:paraId="6E3FD28D" w14:textId="77777777" w:rsidR="007B0397" w:rsidRPr="00D33A70" w:rsidRDefault="007B0397" w:rsidP="00C26E0A">
            <w:pPr>
              <w:spacing w:line="240" w:lineRule="auto"/>
              <w:ind w:firstLine="0"/>
              <w:rPr>
                <w:rFonts w:ascii="Arial" w:hAnsi="Arial" w:cs="Arial"/>
                <w:sz w:val="20"/>
                <w:lang w:val="en-US"/>
              </w:rPr>
            </w:pPr>
          </w:p>
        </w:tc>
      </w:tr>
      <w:tr w:rsidR="00C26E0A" w:rsidRPr="00C26E0A" w14:paraId="719C4CB3" w14:textId="77777777" w:rsidTr="007B0397">
        <w:trPr>
          <w:trHeight w:val="279"/>
        </w:trPr>
        <w:tc>
          <w:tcPr>
            <w:tcW w:w="4956" w:type="dxa"/>
            <w:gridSpan w:val="3"/>
            <w:tcBorders>
              <w:top w:val="nil"/>
              <w:left w:val="single" w:sz="4" w:space="0" w:color="auto"/>
              <w:bottom w:val="single" w:sz="4" w:space="0" w:color="auto"/>
              <w:right w:val="single" w:sz="4" w:space="0" w:color="auto"/>
            </w:tcBorders>
            <w:shd w:val="clear" w:color="auto" w:fill="E0E0E0"/>
            <w:vAlign w:val="center"/>
            <w:hideMark/>
          </w:tcPr>
          <w:p w14:paraId="63E54276" w14:textId="33904CAB" w:rsidR="00C26E0A" w:rsidRPr="00D33A70" w:rsidRDefault="00C26E0A" w:rsidP="00C26E0A">
            <w:pPr>
              <w:spacing w:line="240" w:lineRule="auto"/>
              <w:ind w:firstLine="0"/>
              <w:rPr>
                <w:rFonts w:ascii="Arial" w:hAnsi="Arial" w:cs="Arial"/>
                <w:sz w:val="20"/>
              </w:rPr>
            </w:pPr>
            <w:r w:rsidRPr="00D33A70">
              <w:rPr>
                <w:rFonts w:ascii="Arial" w:hAnsi="Arial" w:cs="Arial"/>
                <w:b/>
                <w:sz w:val="20"/>
              </w:rPr>
              <w:t>Итого общ</w:t>
            </w:r>
            <w:r w:rsidR="007B0397">
              <w:rPr>
                <w:rFonts w:ascii="Arial" w:hAnsi="Arial" w:cs="Arial"/>
                <w:b/>
                <w:sz w:val="20"/>
              </w:rPr>
              <w:t xml:space="preserve">ая сумма </w:t>
            </w:r>
            <w:r w:rsidRPr="00D33A70">
              <w:rPr>
                <w:rFonts w:ascii="Arial" w:hAnsi="Arial" w:cs="Arial"/>
                <w:b/>
                <w:sz w:val="20"/>
              </w:rPr>
              <w:t xml:space="preserve">вознаграждения для </w:t>
            </w:r>
            <w:r w:rsidR="007B0397">
              <w:rPr>
                <w:rFonts w:ascii="Arial" w:hAnsi="Arial" w:cs="Arial"/>
                <w:b/>
                <w:sz w:val="20"/>
              </w:rPr>
              <w:t>Московского представительства ПАО «Юнипро»</w:t>
            </w:r>
          </w:p>
        </w:tc>
        <w:tc>
          <w:tcPr>
            <w:tcW w:w="5250" w:type="dxa"/>
            <w:gridSpan w:val="3"/>
            <w:tcBorders>
              <w:top w:val="nil"/>
              <w:left w:val="single" w:sz="4" w:space="0" w:color="auto"/>
              <w:bottom w:val="single" w:sz="4" w:space="0" w:color="auto"/>
              <w:right w:val="single" w:sz="4" w:space="0" w:color="auto"/>
            </w:tcBorders>
            <w:shd w:val="clear" w:color="auto" w:fill="E0E0E0"/>
          </w:tcPr>
          <w:p w14:paraId="6D33A70B" w14:textId="77777777" w:rsidR="00C26E0A" w:rsidRPr="00D33A70" w:rsidRDefault="00C26E0A" w:rsidP="00C26E0A">
            <w:pPr>
              <w:spacing w:line="240" w:lineRule="auto"/>
              <w:ind w:firstLine="0"/>
              <w:rPr>
                <w:rFonts w:ascii="Arial" w:hAnsi="Arial" w:cs="Arial"/>
                <w:sz w:val="20"/>
              </w:rPr>
            </w:pPr>
          </w:p>
        </w:tc>
      </w:tr>
      <w:tr w:rsidR="007B0397" w:rsidRPr="00C26E0A" w14:paraId="27C7DD77" w14:textId="77777777" w:rsidTr="007B0397">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14:paraId="6B3D5CF2" w14:textId="77777777" w:rsidR="007B0397" w:rsidRPr="00D33A70" w:rsidRDefault="007B0397" w:rsidP="00C26E0A">
            <w:pPr>
              <w:spacing w:line="240" w:lineRule="auto"/>
              <w:ind w:firstLine="0"/>
              <w:rPr>
                <w:rFonts w:ascii="Arial" w:hAnsi="Arial" w:cs="Arial"/>
                <w:sz w:val="20"/>
              </w:rPr>
            </w:pPr>
            <w:r w:rsidRPr="00D33A70">
              <w:rPr>
                <w:rFonts w:ascii="Arial" w:hAnsi="Arial" w:cs="Arial"/>
                <w:sz w:val="20"/>
              </w:rPr>
              <w:t>1.</w:t>
            </w:r>
          </w:p>
        </w:tc>
        <w:tc>
          <w:tcPr>
            <w:tcW w:w="1699" w:type="dxa"/>
            <w:tcBorders>
              <w:top w:val="single" w:sz="4" w:space="0" w:color="auto"/>
              <w:left w:val="nil"/>
              <w:bottom w:val="single" w:sz="4" w:space="0" w:color="auto"/>
              <w:right w:val="single" w:sz="4" w:space="0" w:color="auto"/>
            </w:tcBorders>
            <w:vAlign w:val="center"/>
            <w:hideMark/>
          </w:tcPr>
          <w:p w14:paraId="2C23A182" w14:textId="38B4E03D" w:rsidR="007B0397" w:rsidRPr="00D33A70" w:rsidRDefault="007B0397" w:rsidP="00C26E0A">
            <w:pPr>
              <w:spacing w:line="240" w:lineRule="auto"/>
              <w:ind w:firstLine="0"/>
              <w:rPr>
                <w:rFonts w:ascii="Arial" w:hAnsi="Arial" w:cs="Arial"/>
                <w:sz w:val="20"/>
                <w:lang w:val="en-US"/>
              </w:rPr>
            </w:pPr>
          </w:p>
        </w:tc>
        <w:tc>
          <w:tcPr>
            <w:tcW w:w="2690" w:type="dxa"/>
            <w:tcBorders>
              <w:top w:val="single" w:sz="4" w:space="0" w:color="auto"/>
              <w:left w:val="single" w:sz="4" w:space="0" w:color="auto"/>
              <w:bottom w:val="single" w:sz="4" w:space="0" w:color="auto"/>
              <w:right w:val="single" w:sz="4" w:space="0" w:color="auto"/>
            </w:tcBorders>
            <w:vAlign w:val="bottom"/>
          </w:tcPr>
          <w:p w14:paraId="6DF7B9C9" w14:textId="77777777" w:rsidR="007B0397" w:rsidRPr="00D33A70" w:rsidRDefault="007B0397" w:rsidP="00C26E0A">
            <w:pPr>
              <w:spacing w:line="240" w:lineRule="auto"/>
              <w:ind w:firstLine="0"/>
              <w:rPr>
                <w:rFonts w:ascii="Arial" w:hAnsi="Arial" w:cs="Arial"/>
                <w:sz w:val="20"/>
                <w:lang w:val="en-US"/>
              </w:rPr>
            </w:pPr>
          </w:p>
        </w:tc>
        <w:tc>
          <w:tcPr>
            <w:tcW w:w="1565" w:type="dxa"/>
            <w:tcBorders>
              <w:top w:val="single" w:sz="4" w:space="0" w:color="auto"/>
              <w:left w:val="single" w:sz="4" w:space="0" w:color="auto"/>
              <w:bottom w:val="single" w:sz="4" w:space="0" w:color="auto"/>
              <w:right w:val="single" w:sz="4" w:space="0" w:color="auto"/>
            </w:tcBorders>
            <w:vAlign w:val="bottom"/>
          </w:tcPr>
          <w:p w14:paraId="221004CC" w14:textId="77777777" w:rsidR="007B0397" w:rsidRPr="00D33A70" w:rsidRDefault="007B0397" w:rsidP="00C26E0A">
            <w:pPr>
              <w:spacing w:line="240" w:lineRule="auto"/>
              <w:ind w:firstLine="0"/>
              <w:rPr>
                <w:rFonts w:ascii="Arial" w:hAnsi="Arial" w:cs="Arial"/>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5B94DBFA" w14:textId="77777777" w:rsidR="007B0397" w:rsidRPr="00D33A70" w:rsidRDefault="007B0397" w:rsidP="00C26E0A">
            <w:pPr>
              <w:spacing w:line="240" w:lineRule="auto"/>
              <w:ind w:firstLine="0"/>
              <w:rPr>
                <w:rFonts w:ascii="Arial" w:hAnsi="Arial" w:cs="Arial"/>
                <w:sz w:val="20"/>
                <w:lang w:val="en-US"/>
              </w:rPr>
            </w:pPr>
          </w:p>
        </w:tc>
        <w:tc>
          <w:tcPr>
            <w:tcW w:w="1984" w:type="dxa"/>
            <w:tcBorders>
              <w:top w:val="single" w:sz="4" w:space="0" w:color="auto"/>
              <w:left w:val="nil"/>
              <w:bottom w:val="single" w:sz="4" w:space="0" w:color="auto"/>
              <w:right w:val="single" w:sz="4" w:space="0" w:color="auto"/>
            </w:tcBorders>
            <w:vAlign w:val="center"/>
          </w:tcPr>
          <w:p w14:paraId="78C7E5CD" w14:textId="77777777" w:rsidR="007B0397" w:rsidRPr="00D33A70" w:rsidRDefault="007B0397" w:rsidP="00C26E0A">
            <w:pPr>
              <w:spacing w:line="240" w:lineRule="auto"/>
              <w:ind w:firstLine="0"/>
              <w:rPr>
                <w:rFonts w:ascii="Arial" w:hAnsi="Arial" w:cs="Arial"/>
                <w:sz w:val="20"/>
                <w:lang w:val="en-US"/>
              </w:rPr>
            </w:pPr>
          </w:p>
        </w:tc>
      </w:tr>
      <w:tr w:rsidR="007B0397" w:rsidRPr="00C26E0A" w14:paraId="4CED612E" w14:textId="77777777" w:rsidTr="007B0397">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14:paraId="3987D89A" w14:textId="77777777" w:rsidR="007B0397" w:rsidRPr="00D33A70" w:rsidRDefault="007B0397" w:rsidP="00C26E0A">
            <w:pPr>
              <w:spacing w:line="240" w:lineRule="auto"/>
              <w:ind w:firstLine="0"/>
              <w:rPr>
                <w:rFonts w:ascii="Arial" w:hAnsi="Arial" w:cs="Arial"/>
                <w:sz w:val="20"/>
              </w:rPr>
            </w:pPr>
            <w:r w:rsidRPr="00D33A70">
              <w:rPr>
                <w:rFonts w:ascii="Arial" w:hAnsi="Arial" w:cs="Arial"/>
                <w:sz w:val="20"/>
              </w:rPr>
              <w:t>2.</w:t>
            </w:r>
          </w:p>
        </w:tc>
        <w:tc>
          <w:tcPr>
            <w:tcW w:w="1699" w:type="dxa"/>
            <w:tcBorders>
              <w:top w:val="single" w:sz="4" w:space="0" w:color="auto"/>
              <w:left w:val="nil"/>
              <w:bottom w:val="single" w:sz="4" w:space="0" w:color="auto"/>
              <w:right w:val="single" w:sz="4" w:space="0" w:color="auto"/>
            </w:tcBorders>
            <w:vAlign w:val="center"/>
            <w:hideMark/>
          </w:tcPr>
          <w:p w14:paraId="2B8D5288" w14:textId="77777777" w:rsidR="007B0397" w:rsidRPr="00D33A70" w:rsidRDefault="007B0397" w:rsidP="00C26E0A">
            <w:pPr>
              <w:spacing w:line="240" w:lineRule="auto"/>
              <w:ind w:firstLine="0"/>
              <w:rPr>
                <w:rFonts w:ascii="Arial" w:hAnsi="Arial" w:cs="Arial"/>
                <w:sz w:val="20"/>
              </w:rPr>
            </w:pPr>
            <w:r w:rsidRPr="00D33A70">
              <w:rPr>
                <w:rFonts w:ascii="Arial" w:hAnsi="Arial" w:cs="Arial"/>
                <w:sz w:val="20"/>
              </w:rPr>
              <w:t>…</w:t>
            </w:r>
          </w:p>
        </w:tc>
        <w:tc>
          <w:tcPr>
            <w:tcW w:w="2690" w:type="dxa"/>
            <w:tcBorders>
              <w:top w:val="single" w:sz="4" w:space="0" w:color="auto"/>
              <w:left w:val="single" w:sz="4" w:space="0" w:color="auto"/>
              <w:bottom w:val="single" w:sz="4" w:space="0" w:color="auto"/>
              <w:right w:val="single" w:sz="4" w:space="0" w:color="auto"/>
            </w:tcBorders>
            <w:vAlign w:val="bottom"/>
          </w:tcPr>
          <w:p w14:paraId="67A3E2ED" w14:textId="77777777" w:rsidR="007B0397" w:rsidRPr="00D33A70" w:rsidRDefault="007B0397" w:rsidP="00C26E0A">
            <w:pPr>
              <w:spacing w:line="240" w:lineRule="auto"/>
              <w:ind w:firstLine="0"/>
              <w:rPr>
                <w:rFonts w:ascii="Arial" w:hAnsi="Arial" w:cs="Arial"/>
                <w:sz w:val="20"/>
                <w:lang w:val="en-US"/>
              </w:rPr>
            </w:pPr>
          </w:p>
        </w:tc>
        <w:tc>
          <w:tcPr>
            <w:tcW w:w="1565" w:type="dxa"/>
            <w:tcBorders>
              <w:top w:val="single" w:sz="4" w:space="0" w:color="auto"/>
              <w:left w:val="single" w:sz="4" w:space="0" w:color="auto"/>
              <w:bottom w:val="single" w:sz="4" w:space="0" w:color="auto"/>
              <w:right w:val="single" w:sz="4" w:space="0" w:color="auto"/>
            </w:tcBorders>
            <w:vAlign w:val="bottom"/>
          </w:tcPr>
          <w:p w14:paraId="2883BC6B" w14:textId="77777777" w:rsidR="007B0397" w:rsidRPr="00D33A70" w:rsidRDefault="007B0397" w:rsidP="00C26E0A">
            <w:pPr>
              <w:spacing w:line="240" w:lineRule="auto"/>
              <w:ind w:firstLine="0"/>
              <w:rPr>
                <w:rFonts w:ascii="Arial" w:hAnsi="Arial" w:cs="Arial"/>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60E010F6" w14:textId="77777777" w:rsidR="007B0397" w:rsidRPr="00D33A70" w:rsidRDefault="007B0397" w:rsidP="00C26E0A">
            <w:pPr>
              <w:spacing w:line="240" w:lineRule="auto"/>
              <w:ind w:firstLine="0"/>
              <w:rPr>
                <w:rFonts w:ascii="Arial" w:hAnsi="Arial" w:cs="Arial"/>
                <w:sz w:val="20"/>
                <w:lang w:val="en-US"/>
              </w:rPr>
            </w:pPr>
          </w:p>
        </w:tc>
        <w:tc>
          <w:tcPr>
            <w:tcW w:w="1984" w:type="dxa"/>
            <w:tcBorders>
              <w:top w:val="single" w:sz="4" w:space="0" w:color="auto"/>
              <w:left w:val="nil"/>
              <w:bottom w:val="single" w:sz="4" w:space="0" w:color="auto"/>
              <w:right w:val="single" w:sz="4" w:space="0" w:color="auto"/>
            </w:tcBorders>
            <w:vAlign w:val="center"/>
          </w:tcPr>
          <w:p w14:paraId="0EF7A122" w14:textId="77777777" w:rsidR="007B0397" w:rsidRPr="00D33A70" w:rsidRDefault="007B0397" w:rsidP="00C26E0A">
            <w:pPr>
              <w:spacing w:line="240" w:lineRule="auto"/>
              <w:ind w:firstLine="0"/>
              <w:rPr>
                <w:rFonts w:ascii="Arial" w:hAnsi="Arial" w:cs="Arial"/>
                <w:sz w:val="20"/>
                <w:lang w:val="en-US"/>
              </w:rPr>
            </w:pPr>
          </w:p>
        </w:tc>
      </w:tr>
      <w:tr w:rsidR="00D43168" w:rsidRPr="00C26E0A" w14:paraId="63018E97" w14:textId="77777777" w:rsidTr="00EB260D">
        <w:trPr>
          <w:trHeight w:val="279"/>
        </w:trPr>
        <w:tc>
          <w:tcPr>
            <w:tcW w:w="4956" w:type="dxa"/>
            <w:gridSpan w:val="3"/>
            <w:tcBorders>
              <w:top w:val="nil"/>
              <w:left w:val="single" w:sz="4" w:space="0" w:color="auto"/>
              <w:bottom w:val="single" w:sz="4" w:space="0" w:color="auto"/>
              <w:right w:val="single" w:sz="4" w:space="0" w:color="auto"/>
            </w:tcBorders>
            <w:shd w:val="clear" w:color="auto" w:fill="E0E0E0"/>
            <w:vAlign w:val="center"/>
          </w:tcPr>
          <w:p w14:paraId="262AC228" w14:textId="4F58A1E2" w:rsidR="00D43168" w:rsidRPr="00D43168" w:rsidRDefault="00D43168" w:rsidP="00D43168">
            <w:pPr>
              <w:spacing w:line="240" w:lineRule="auto"/>
              <w:ind w:firstLine="0"/>
              <w:rPr>
                <w:rFonts w:ascii="Arial" w:hAnsi="Arial" w:cs="Arial"/>
                <w:sz w:val="20"/>
              </w:rPr>
            </w:pPr>
            <w:r w:rsidRPr="00092806">
              <w:rPr>
                <w:rFonts w:ascii="Arial" w:hAnsi="Arial" w:cs="Arial"/>
                <w:b/>
                <w:sz w:val="20"/>
              </w:rPr>
              <w:t>Итого общая сумма вознаграждения для филиала «</w:t>
            </w:r>
            <w:proofErr w:type="gramStart"/>
            <w:r>
              <w:rPr>
                <w:rFonts w:ascii="Arial" w:hAnsi="Arial" w:cs="Arial"/>
                <w:b/>
                <w:sz w:val="20"/>
              </w:rPr>
              <w:t xml:space="preserve">Шатурская </w:t>
            </w:r>
            <w:r w:rsidRPr="00092806">
              <w:rPr>
                <w:rFonts w:ascii="Arial" w:hAnsi="Arial" w:cs="Arial"/>
                <w:b/>
                <w:sz w:val="20"/>
              </w:rPr>
              <w:t xml:space="preserve"> ГРЭС</w:t>
            </w:r>
            <w:proofErr w:type="gramEnd"/>
            <w:r w:rsidRPr="00092806">
              <w:rPr>
                <w:rFonts w:ascii="Arial" w:hAnsi="Arial" w:cs="Arial"/>
                <w:b/>
                <w:sz w:val="20"/>
              </w:rPr>
              <w:t>» ПАО «Юнипро»</w:t>
            </w:r>
          </w:p>
        </w:tc>
        <w:tc>
          <w:tcPr>
            <w:tcW w:w="5250" w:type="dxa"/>
            <w:gridSpan w:val="3"/>
            <w:tcBorders>
              <w:top w:val="nil"/>
              <w:left w:val="single" w:sz="4" w:space="0" w:color="auto"/>
              <w:bottom w:val="single" w:sz="4" w:space="0" w:color="auto"/>
              <w:right w:val="single" w:sz="4" w:space="0" w:color="auto"/>
            </w:tcBorders>
            <w:shd w:val="clear" w:color="auto" w:fill="E0E0E0"/>
          </w:tcPr>
          <w:p w14:paraId="075BACD1" w14:textId="77777777" w:rsidR="00D43168" w:rsidRPr="00D43168" w:rsidRDefault="00D43168" w:rsidP="00D43168">
            <w:pPr>
              <w:spacing w:line="240" w:lineRule="auto"/>
              <w:ind w:firstLine="0"/>
              <w:rPr>
                <w:rFonts w:ascii="Arial" w:hAnsi="Arial" w:cs="Arial"/>
                <w:sz w:val="20"/>
              </w:rPr>
            </w:pPr>
          </w:p>
        </w:tc>
      </w:tr>
      <w:tr w:rsidR="00D43168" w:rsidRPr="00C26E0A" w14:paraId="1D505F14" w14:textId="77777777" w:rsidTr="007B0397">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3134DA3D" w14:textId="433FE4D0" w:rsidR="00D43168" w:rsidRPr="00D33A70" w:rsidRDefault="00D43168" w:rsidP="00D43168">
            <w:pPr>
              <w:spacing w:line="240" w:lineRule="auto"/>
              <w:ind w:firstLine="0"/>
              <w:rPr>
                <w:rFonts w:ascii="Arial" w:hAnsi="Arial" w:cs="Arial"/>
                <w:sz w:val="20"/>
              </w:rPr>
            </w:pPr>
            <w:r>
              <w:rPr>
                <w:rFonts w:ascii="Arial" w:hAnsi="Arial" w:cs="Arial"/>
                <w:sz w:val="20"/>
              </w:rPr>
              <w:t>1.</w:t>
            </w:r>
          </w:p>
        </w:tc>
        <w:tc>
          <w:tcPr>
            <w:tcW w:w="1699" w:type="dxa"/>
            <w:tcBorders>
              <w:top w:val="single" w:sz="4" w:space="0" w:color="auto"/>
              <w:left w:val="nil"/>
              <w:bottom w:val="single" w:sz="4" w:space="0" w:color="auto"/>
              <w:right w:val="single" w:sz="4" w:space="0" w:color="auto"/>
            </w:tcBorders>
            <w:vAlign w:val="center"/>
          </w:tcPr>
          <w:p w14:paraId="53A53325" w14:textId="0E0B5ED4" w:rsidR="00D43168" w:rsidRPr="00D33A70" w:rsidRDefault="00D43168" w:rsidP="00D43168">
            <w:pPr>
              <w:spacing w:line="240" w:lineRule="auto"/>
              <w:ind w:firstLine="0"/>
              <w:rPr>
                <w:rFonts w:ascii="Arial" w:hAnsi="Arial" w:cs="Arial"/>
                <w:sz w:val="20"/>
              </w:rPr>
            </w:pPr>
          </w:p>
        </w:tc>
        <w:tc>
          <w:tcPr>
            <w:tcW w:w="2690" w:type="dxa"/>
            <w:tcBorders>
              <w:top w:val="single" w:sz="4" w:space="0" w:color="auto"/>
              <w:left w:val="single" w:sz="4" w:space="0" w:color="auto"/>
              <w:bottom w:val="single" w:sz="4" w:space="0" w:color="auto"/>
              <w:right w:val="single" w:sz="4" w:space="0" w:color="auto"/>
            </w:tcBorders>
            <w:vAlign w:val="bottom"/>
          </w:tcPr>
          <w:p w14:paraId="03A7FC3F" w14:textId="77777777" w:rsidR="00D43168" w:rsidRPr="00D43168" w:rsidRDefault="00D43168" w:rsidP="00D43168">
            <w:pPr>
              <w:spacing w:line="240" w:lineRule="auto"/>
              <w:ind w:firstLine="0"/>
              <w:rPr>
                <w:rFonts w:ascii="Arial" w:hAnsi="Arial" w:cs="Arial"/>
                <w:sz w:val="20"/>
              </w:rPr>
            </w:pPr>
          </w:p>
        </w:tc>
        <w:tc>
          <w:tcPr>
            <w:tcW w:w="1565" w:type="dxa"/>
            <w:tcBorders>
              <w:top w:val="single" w:sz="4" w:space="0" w:color="auto"/>
              <w:left w:val="single" w:sz="4" w:space="0" w:color="auto"/>
              <w:bottom w:val="single" w:sz="4" w:space="0" w:color="auto"/>
              <w:right w:val="single" w:sz="4" w:space="0" w:color="auto"/>
            </w:tcBorders>
            <w:vAlign w:val="bottom"/>
          </w:tcPr>
          <w:p w14:paraId="5E849C48" w14:textId="77777777" w:rsidR="00D43168" w:rsidRPr="00D43168" w:rsidRDefault="00D43168" w:rsidP="00D43168">
            <w:pPr>
              <w:spacing w:line="240" w:lineRule="auto"/>
              <w:ind w:firstLine="0"/>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06C541E" w14:textId="77777777" w:rsidR="00D43168" w:rsidRPr="00D43168" w:rsidRDefault="00D43168" w:rsidP="00D43168">
            <w:pPr>
              <w:spacing w:line="240" w:lineRule="auto"/>
              <w:ind w:firstLine="0"/>
              <w:rPr>
                <w:rFonts w:ascii="Arial" w:hAnsi="Arial" w:cs="Arial"/>
                <w:sz w:val="20"/>
              </w:rPr>
            </w:pPr>
          </w:p>
        </w:tc>
        <w:tc>
          <w:tcPr>
            <w:tcW w:w="1984" w:type="dxa"/>
            <w:tcBorders>
              <w:top w:val="single" w:sz="4" w:space="0" w:color="auto"/>
              <w:left w:val="nil"/>
              <w:bottom w:val="single" w:sz="4" w:space="0" w:color="auto"/>
              <w:right w:val="single" w:sz="4" w:space="0" w:color="auto"/>
            </w:tcBorders>
            <w:vAlign w:val="center"/>
          </w:tcPr>
          <w:p w14:paraId="76E3D431" w14:textId="77777777" w:rsidR="00D43168" w:rsidRPr="00D43168" w:rsidRDefault="00D43168" w:rsidP="00D43168">
            <w:pPr>
              <w:spacing w:line="240" w:lineRule="auto"/>
              <w:ind w:firstLine="0"/>
              <w:rPr>
                <w:rFonts w:ascii="Arial" w:hAnsi="Arial" w:cs="Arial"/>
                <w:sz w:val="20"/>
              </w:rPr>
            </w:pPr>
          </w:p>
        </w:tc>
      </w:tr>
      <w:tr w:rsidR="00D43168" w:rsidRPr="00C26E0A" w14:paraId="3A99BE76" w14:textId="77777777" w:rsidTr="007B0397">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5C273883" w14:textId="1505F0BC" w:rsidR="00D43168" w:rsidRPr="00D33A70" w:rsidRDefault="00D43168" w:rsidP="00D43168">
            <w:pPr>
              <w:spacing w:line="240" w:lineRule="auto"/>
              <w:ind w:firstLine="0"/>
              <w:rPr>
                <w:rFonts w:ascii="Arial" w:hAnsi="Arial" w:cs="Arial"/>
                <w:sz w:val="20"/>
              </w:rPr>
            </w:pPr>
            <w:r>
              <w:rPr>
                <w:rFonts w:ascii="Arial" w:hAnsi="Arial" w:cs="Arial"/>
                <w:sz w:val="20"/>
              </w:rPr>
              <w:t>2.</w:t>
            </w:r>
          </w:p>
        </w:tc>
        <w:tc>
          <w:tcPr>
            <w:tcW w:w="1699" w:type="dxa"/>
            <w:tcBorders>
              <w:top w:val="single" w:sz="4" w:space="0" w:color="auto"/>
              <w:left w:val="nil"/>
              <w:bottom w:val="single" w:sz="4" w:space="0" w:color="auto"/>
              <w:right w:val="single" w:sz="4" w:space="0" w:color="auto"/>
            </w:tcBorders>
            <w:vAlign w:val="center"/>
          </w:tcPr>
          <w:p w14:paraId="67AFEDF4" w14:textId="33EDB0A6" w:rsidR="00D43168" w:rsidRPr="00D33A70" w:rsidRDefault="00D43168" w:rsidP="00D43168">
            <w:pPr>
              <w:spacing w:line="240" w:lineRule="auto"/>
              <w:ind w:firstLine="0"/>
              <w:rPr>
                <w:rFonts w:ascii="Arial" w:hAnsi="Arial" w:cs="Arial"/>
                <w:sz w:val="20"/>
              </w:rPr>
            </w:pPr>
            <w:r>
              <w:rPr>
                <w:rFonts w:ascii="Arial" w:hAnsi="Arial" w:cs="Arial"/>
                <w:sz w:val="20"/>
              </w:rPr>
              <w:t>…</w:t>
            </w:r>
          </w:p>
        </w:tc>
        <w:tc>
          <w:tcPr>
            <w:tcW w:w="2690" w:type="dxa"/>
            <w:tcBorders>
              <w:top w:val="single" w:sz="4" w:space="0" w:color="auto"/>
              <w:left w:val="single" w:sz="4" w:space="0" w:color="auto"/>
              <w:bottom w:val="single" w:sz="4" w:space="0" w:color="auto"/>
              <w:right w:val="single" w:sz="4" w:space="0" w:color="auto"/>
            </w:tcBorders>
            <w:vAlign w:val="bottom"/>
          </w:tcPr>
          <w:p w14:paraId="634886D9" w14:textId="77777777" w:rsidR="00D43168" w:rsidRPr="00D43168" w:rsidRDefault="00D43168" w:rsidP="00D43168">
            <w:pPr>
              <w:spacing w:line="240" w:lineRule="auto"/>
              <w:ind w:firstLine="0"/>
              <w:rPr>
                <w:rFonts w:ascii="Arial" w:hAnsi="Arial" w:cs="Arial"/>
                <w:sz w:val="20"/>
              </w:rPr>
            </w:pPr>
          </w:p>
        </w:tc>
        <w:tc>
          <w:tcPr>
            <w:tcW w:w="1565" w:type="dxa"/>
            <w:tcBorders>
              <w:top w:val="single" w:sz="4" w:space="0" w:color="auto"/>
              <w:left w:val="single" w:sz="4" w:space="0" w:color="auto"/>
              <w:bottom w:val="single" w:sz="4" w:space="0" w:color="auto"/>
              <w:right w:val="single" w:sz="4" w:space="0" w:color="auto"/>
            </w:tcBorders>
            <w:vAlign w:val="bottom"/>
          </w:tcPr>
          <w:p w14:paraId="706A3188" w14:textId="77777777" w:rsidR="00D43168" w:rsidRPr="00D43168" w:rsidRDefault="00D43168" w:rsidP="00D43168">
            <w:pPr>
              <w:spacing w:line="240" w:lineRule="auto"/>
              <w:ind w:firstLine="0"/>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4FB3487" w14:textId="77777777" w:rsidR="00D43168" w:rsidRPr="00D43168" w:rsidRDefault="00D43168" w:rsidP="00D43168">
            <w:pPr>
              <w:spacing w:line="240" w:lineRule="auto"/>
              <w:ind w:firstLine="0"/>
              <w:rPr>
                <w:rFonts w:ascii="Arial" w:hAnsi="Arial" w:cs="Arial"/>
                <w:sz w:val="20"/>
              </w:rPr>
            </w:pPr>
          </w:p>
        </w:tc>
        <w:tc>
          <w:tcPr>
            <w:tcW w:w="1984" w:type="dxa"/>
            <w:tcBorders>
              <w:top w:val="single" w:sz="4" w:space="0" w:color="auto"/>
              <w:left w:val="nil"/>
              <w:bottom w:val="single" w:sz="4" w:space="0" w:color="auto"/>
              <w:right w:val="single" w:sz="4" w:space="0" w:color="auto"/>
            </w:tcBorders>
            <w:vAlign w:val="center"/>
          </w:tcPr>
          <w:p w14:paraId="241AFE47" w14:textId="77777777" w:rsidR="00D43168" w:rsidRPr="00D43168" w:rsidRDefault="00D43168" w:rsidP="00D43168">
            <w:pPr>
              <w:spacing w:line="240" w:lineRule="auto"/>
              <w:ind w:firstLine="0"/>
              <w:rPr>
                <w:rFonts w:ascii="Arial" w:hAnsi="Arial" w:cs="Arial"/>
                <w:sz w:val="20"/>
              </w:rPr>
            </w:pPr>
          </w:p>
        </w:tc>
      </w:tr>
      <w:tr w:rsidR="00D43168" w:rsidRPr="00C26E0A" w14:paraId="173EF9F3" w14:textId="77777777" w:rsidTr="00EB260D">
        <w:trPr>
          <w:trHeight w:val="279"/>
        </w:trPr>
        <w:tc>
          <w:tcPr>
            <w:tcW w:w="4956" w:type="dxa"/>
            <w:gridSpan w:val="3"/>
            <w:tcBorders>
              <w:top w:val="nil"/>
              <w:left w:val="single" w:sz="4" w:space="0" w:color="auto"/>
              <w:bottom w:val="single" w:sz="4" w:space="0" w:color="auto"/>
              <w:right w:val="single" w:sz="4" w:space="0" w:color="auto"/>
            </w:tcBorders>
            <w:shd w:val="clear" w:color="auto" w:fill="E0E0E0"/>
            <w:vAlign w:val="center"/>
          </w:tcPr>
          <w:p w14:paraId="3FCCDC20" w14:textId="04F24429" w:rsidR="00D43168" w:rsidRPr="00D43168" w:rsidRDefault="00D43168" w:rsidP="00D43168">
            <w:pPr>
              <w:spacing w:line="240" w:lineRule="auto"/>
              <w:ind w:firstLine="0"/>
              <w:rPr>
                <w:rFonts w:ascii="Arial" w:hAnsi="Arial" w:cs="Arial"/>
                <w:sz w:val="20"/>
              </w:rPr>
            </w:pPr>
            <w:r w:rsidRPr="00092806">
              <w:rPr>
                <w:rFonts w:ascii="Arial" w:hAnsi="Arial" w:cs="Arial"/>
                <w:b/>
                <w:sz w:val="20"/>
              </w:rPr>
              <w:t>Итого общая сумма вознаграждения для филиала «</w:t>
            </w:r>
            <w:proofErr w:type="spellStart"/>
            <w:proofErr w:type="gramStart"/>
            <w:r>
              <w:rPr>
                <w:rFonts w:ascii="Arial" w:hAnsi="Arial" w:cs="Arial"/>
                <w:b/>
                <w:sz w:val="20"/>
              </w:rPr>
              <w:t>Яйвинская</w:t>
            </w:r>
            <w:proofErr w:type="spellEnd"/>
            <w:r>
              <w:rPr>
                <w:rFonts w:ascii="Arial" w:hAnsi="Arial" w:cs="Arial"/>
                <w:b/>
                <w:sz w:val="20"/>
              </w:rPr>
              <w:t xml:space="preserve"> </w:t>
            </w:r>
            <w:r w:rsidRPr="00092806">
              <w:rPr>
                <w:rFonts w:ascii="Arial" w:hAnsi="Arial" w:cs="Arial"/>
                <w:b/>
                <w:sz w:val="20"/>
              </w:rPr>
              <w:t xml:space="preserve"> ГРЭС</w:t>
            </w:r>
            <w:proofErr w:type="gramEnd"/>
            <w:r w:rsidRPr="00092806">
              <w:rPr>
                <w:rFonts w:ascii="Arial" w:hAnsi="Arial" w:cs="Arial"/>
                <w:b/>
                <w:sz w:val="20"/>
              </w:rPr>
              <w:t>» ПАО «Юнипро»</w:t>
            </w:r>
          </w:p>
        </w:tc>
        <w:tc>
          <w:tcPr>
            <w:tcW w:w="5250" w:type="dxa"/>
            <w:gridSpan w:val="3"/>
            <w:tcBorders>
              <w:top w:val="nil"/>
              <w:left w:val="single" w:sz="4" w:space="0" w:color="auto"/>
              <w:bottom w:val="single" w:sz="4" w:space="0" w:color="auto"/>
              <w:right w:val="single" w:sz="4" w:space="0" w:color="auto"/>
            </w:tcBorders>
            <w:shd w:val="clear" w:color="auto" w:fill="E0E0E0"/>
          </w:tcPr>
          <w:p w14:paraId="6B96E794" w14:textId="77777777" w:rsidR="00D43168" w:rsidRPr="00D43168" w:rsidRDefault="00D43168" w:rsidP="00D43168">
            <w:pPr>
              <w:spacing w:line="240" w:lineRule="auto"/>
              <w:ind w:firstLine="0"/>
              <w:rPr>
                <w:rFonts w:ascii="Arial" w:hAnsi="Arial" w:cs="Arial"/>
                <w:sz w:val="20"/>
              </w:rPr>
            </w:pPr>
          </w:p>
        </w:tc>
      </w:tr>
      <w:tr w:rsidR="00D43168" w:rsidRPr="00C26E0A" w14:paraId="62DEF67A" w14:textId="77777777" w:rsidTr="007B0397">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3FD49BA7" w14:textId="1558A1DB" w:rsidR="00D43168" w:rsidRPr="00D33A70" w:rsidRDefault="00D43168" w:rsidP="00D43168">
            <w:pPr>
              <w:spacing w:line="240" w:lineRule="auto"/>
              <w:ind w:firstLine="0"/>
              <w:rPr>
                <w:rFonts w:ascii="Arial" w:hAnsi="Arial" w:cs="Arial"/>
                <w:sz w:val="20"/>
              </w:rPr>
            </w:pPr>
            <w:r>
              <w:rPr>
                <w:rFonts w:ascii="Arial" w:hAnsi="Arial" w:cs="Arial"/>
                <w:sz w:val="20"/>
              </w:rPr>
              <w:t>1.</w:t>
            </w:r>
          </w:p>
        </w:tc>
        <w:tc>
          <w:tcPr>
            <w:tcW w:w="1699" w:type="dxa"/>
            <w:tcBorders>
              <w:top w:val="single" w:sz="4" w:space="0" w:color="auto"/>
              <w:left w:val="nil"/>
              <w:bottom w:val="single" w:sz="4" w:space="0" w:color="auto"/>
              <w:right w:val="single" w:sz="4" w:space="0" w:color="auto"/>
            </w:tcBorders>
            <w:vAlign w:val="center"/>
          </w:tcPr>
          <w:p w14:paraId="5A643B6B" w14:textId="6541963F" w:rsidR="00D43168" w:rsidRPr="00D33A70" w:rsidRDefault="00D43168" w:rsidP="00D43168">
            <w:pPr>
              <w:spacing w:line="240" w:lineRule="auto"/>
              <w:ind w:firstLine="0"/>
              <w:rPr>
                <w:rFonts w:ascii="Arial" w:hAnsi="Arial" w:cs="Arial"/>
                <w:sz w:val="20"/>
              </w:rPr>
            </w:pPr>
            <w:bookmarkStart w:id="21" w:name="_GoBack"/>
            <w:bookmarkEnd w:id="21"/>
          </w:p>
        </w:tc>
        <w:tc>
          <w:tcPr>
            <w:tcW w:w="2690" w:type="dxa"/>
            <w:tcBorders>
              <w:top w:val="single" w:sz="4" w:space="0" w:color="auto"/>
              <w:left w:val="single" w:sz="4" w:space="0" w:color="auto"/>
              <w:bottom w:val="single" w:sz="4" w:space="0" w:color="auto"/>
              <w:right w:val="single" w:sz="4" w:space="0" w:color="auto"/>
            </w:tcBorders>
            <w:vAlign w:val="bottom"/>
          </w:tcPr>
          <w:p w14:paraId="52486B56" w14:textId="77777777" w:rsidR="00D43168" w:rsidRPr="00D43168" w:rsidRDefault="00D43168" w:rsidP="00D43168">
            <w:pPr>
              <w:spacing w:line="240" w:lineRule="auto"/>
              <w:ind w:firstLine="0"/>
              <w:rPr>
                <w:rFonts w:ascii="Arial" w:hAnsi="Arial" w:cs="Arial"/>
                <w:sz w:val="20"/>
              </w:rPr>
            </w:pPr>
          </w:p>
        </w:tc>
        <w:tc>
          <w:tcPr>
            <w:tcW w:w="1565" w:type="dxa"/>
            <w:tcBorders>
              <w:top w:val="single" w:sz="4" w:space="0" w:color="auto"/>
              <w:left w:val="single" w:sz="4" w:space="0" w:color="auto"/>
              <w:bottom w:val="single" w:sz="4" w:space="0" w:color="auto"/>
              <w:right w:val="single" w:sz="4" w:space="0" w:color="auto"/>
            </w:tcBorders>
            <w:vAlign w:val="bottom"/>
          </w:tcPr>
          <w:p w14:paraId="3F4A988F" w14:textId="77777777" w:rsidR="00D43168" w:rsidRPr="00D43168" w:rsidRDefault="00D43168" w:rsidP="00D43168">
            <w:pPr>
              <w:spacing w:line="240" w:lineRule="auto"/>
              <w:ind w:firstLine="0"/>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BCB8961" w14:textId="77777777" w:rsidR="00D43168" w:rsidRPr="00D43168" w:rsidRDefault="00D43168" w:rsidP="00D43168">
            <w:pPr>
              <w:spacing w:line="240" w:lineRule="auto"/>
              <w:ind w:firstLine="0"/>
              <w:rPr>
                <w:rFonts w:ascii="Arial" w:hAnsi="Arial" w:cs="Arial"/>
                <w:sz w:val="20"/>
              </w:rPr>
            </w:pPr>
          </w:p>
        </w:tc>
        <w:tc>
          <w:tcPr>
            <w:tcW w:w="1984" w:type="dxa"/>
            <w:tcBorders>
              <w:top w:val="single" w:sz="4" w:space="0" w:color="auto"/>
              <w:left w:val="nil"/>
              <w:bottom w:val="single" w:sz="4" w:space="0" w:color="auto"/>
              <w:right w:val="single" w:sz="4" w:space="0" w:color="auto"/>
            </w:tcBorders>
            <w:vAlign w:val="center"/>
          </w:tcPr>
          <w:p w14:paraId="3A622980" w14:textId="77777777" w:rsidR="00D43168" w:rsidRPr="00D43168" w:rsidRDefault="00D43168" w:rsidP="00D43168">
            <w:pPr>
              <w:spacing w:line="240" w:lineRule="auto"/>
              <w:ind w:firstLine="0"/>
              <w:rPr>
                <w:rFonts w:ascii="Arial" w:hAnsi="Arial" w:cs="Arial"/>
                <w:sz w:val="20"/>
              </w:rPr>
            </w:pPr>
          </w:p>
        </w:tc>
      </w:tr>
      <w:tr w:rsidR="00D43168" w:rsidRPr="00C26E0A" w14:paraId="259DCBC8" w14:textId="77777777" w:rsidTr="007B0397">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216FE72A" w14:textId="0C55EA1E" w:rsidR="00D43168" w:rsidRPr="00D33A70" w:rsidRDefault="00D43168" w:rsidP="00D43168">
            <w:pPr>
              <w:spacing w:line="240" w:lineRule="auto"/>
              <w:ind w:firstLine="0"/>
              <w:rPr>
                <w:rFonts w:ascii="Arial" w:hAnsi="Arial" w:cs="Arial"/>
                <w:sz w:val="20"/>
              </w:rPr>
            </w:pPr>
            <w:r>
              <w:rPr>
                <w:rFonts w:ascii="Arial" w:hAnsi="Arial" w:cs="Arial"/>
                <w:sz w:val="20"/>
              </w:rPr>
              <w:t>2.</w:t>
            </w:r>
          </w:p>
        </w:tc>
        <w:tc>
          <w:tcPr>
            <w:tcW w:w="1699" w:type="dxa"/>
            <w:tcBorders>
              <w:top w:val="single" w:sz="4" w:space="0" w:color="auto"/>
              <w:left w:val="nil"/>
              <w:bottom w:val="single" w:sz="4" w:space="0" w:color="auto"/>
              <w:right w:val="single" w:sz="4" w:space="0" w:color="auto"/>
            </w:tcBorders>
            <w:vAlign w:val="center"/>
          </w:tcPr>
          <w:p w14:paraId="5D03F379" w14:textId="6EE01243" w:rsidR="00D43168" w:rsidRPr="00D33A70" w:rsidRDefault="00D43168" w:rsidP="00D43168">
            <w:pPr>
              <w:spacing w:line="240" w:lineRule="auto"/>
              <w:ind w:firstLine="0"/>
              <w:rPr>
                <w:rFonts w:ascii="Arial" w:hAnsi="Arial" w:cs="Arial"/>
                <w:sz w:val="20"/>
              </w:rPr>
            </w:pPr>
            <w:r>
              <w:rPr>
                <w:rFonts w:ascii="Arial" w:hAnsi="Arial" w:cs="Arial"/>
                <w:sz w:val="20"/>
              </w:rPr>
              <w:t>…</w:t>
            </w:r>
          </w:p>
        </w:tc>
        <w:tc>
          <w:tcPr>
            <w:tcW w:w="2690" w:type="dxa"/>
            <w:tcBorders>
              <w:top w:val="single" w:sz="4" w:space="0" w:color="auto"/>
              <w:left w:val="single" w:sz="4" w:space="0" w:color="auto"/>
              <w:bottom w:val="single" w:sz="4" w:space="0" w:color="auto"/>
              <w:right w:val="single" w:sz="4" w:space="0" w:color="auto"/>
            </w:tcBorders>
            <w:vAlign w:val="bottom"/>
          </w:tcPr>
          <w:p w14:paraId="7BA05227" w14:textId="77777777" w:rsidR="00D43168" w:rsidRPr="00D43168" w:rsidRDefault="00D43168" w:rsidP="00D43168">
            <w:pPr>
              <w:spacing w:line="240" w:lineRule="auto"/>
              <w:ind w:firstLine="0"/>
              <w:rPr>
                <w:rFonts w:ascii="Arial" w:hAnsi="Arial" w:cs="Arial"/>
                <w:sz w:val="20"/>
              </w:rPr>
            </w:pPr>
          </w:p>
        </w:tc>
        <w:tc>
          <w:tcPr>
            <w:tcW w:w="1565" w:type="dxa"/>
            <w:tcBorders>
              <w:top w:val="single" w:sz="4" w:space="0" w:color="auto"/>
              <w:left w:val="single" w:sz="4" w:space="0" w:color="auto"/>
              <w:bottom w:val="single" w:sz="4" w:space="0" w:color="auto"/>
              <w:right w:val="single" w:sz="4" w:space="0" w:color="auto"/>
            </w:tcBorders>
            <w:vAlign w:val="bottom"/>
          </w:tcPr>
          <w:p w14:paraId="507CA345" w14:textId="77777777" w:rsidR="00D43168" w:rsidRPr="00D43168" w:rsidRDefault="00D43168" w:rsidP="00D43168">
            <w:pPr>
              <w:spacing w:line="240" w:lineRule="auto"/>
              <w:ind w:firstLine="0"/>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89066B5" w14:textId="77777777" w:rsidR="00D43168" w:rsidRPr="00D43168" w:rsidRDefault="00D43168" w:rsidP="00D43168">
            <w:pPr>
              <w:spacing w:line="240" w:lineRule="auto"/>
              <w:ind w:firstLine="0"/>
              <w:rPr>
                <w:rFonts w:ascii="Arial" w:hAnsi="Arial" w:cs="Arial"/>
                <w:sz w:val="20"/>
              </w:rPr>
            </w:pPr>
          </w:p>
        </w:tc>
        <w:tc>
          <w:tcPr>
            <w:tcW w:w="1984" w:type="dxa"/>
            <w:tcBorders>
              <w:top w:val="single" w:sz="4" w:space="0" w:color="auto"/>
              <w:left w:val="nil"/>
              <w:bottom w:val="single" w:sz="4" w:space="0" w:color="auto"/>
              <w:right w:val="single" w:sz="4" w:space="0" w:color="auto"/>
            </w:tcBorders>
            <w:vAlign w:val="center"/>
          </w:tcPr>
          <w:p w14:paraId="36C10306" w14:textId="77777777" w:rsidR="00D43168" w:rsidRPr="00D43168" w:rsidRDefault="00D43168" w:rsidP="00D43168">
            <w:pPr>
              <w:spacing w:line="240" w:lineRule="auto"/>
              <w:ind w:firstLine="0"/>
              <w:rPr>
                <w:rFonts w:ascii="Arial" w:hAnsi="Arial" w:cs="Arial"/>
                <w:sz w:val="20"/>
              </w:rPr>
            </w:pPr>
          </w:p>
        </w:tc>
      </w:tr>
      <w:tr w:rsidR="00D43168" w:rsidRPr="00C26E0A" w14:paraId="5E5319A3" w14:textId="77777777" w:rsidTr="007B0397">
        <w:trPr>
          <w:trHeight w:val="386"/>
        </w:trPr>
        <w:tc>
          <w:tcPr>
            <w:tcW w:w="4956" w:type="dxa"/>
            <w:gridSpan w:val="3"/>
            <w:tcBorders>
              <w:top w:val="nil"/>
              <w:left w:val="single" w:sz="4" w:space="0" w:color="auto"/>
              <w:bottom w:val="single" w:sz="4" w:space="0" w:color="auto"/>
              <w:right w:val="single" w:sz="4" w:space="0" w:color="auto"/>
            </w:tcBorders>
            <w:shd w:val="clear" w:color="auto" w:fill="E0E0E0"/>
            <w:vAlign w:val="center"/>
            <w:hideMark/>
          </w:tcPr>
          <w:p w14:paraId="49B5F4A8" w14:textId="7C1F21D4" w:rsidR="00D43168" w:rsidRPr="00D33A70" w:rsidRDefault="00D43168" w:rsidP="00D43168">
            <w:pPr>
              <w:spacing w:line="240" w:lineRule="auto"/>
              <w:ind w:firstLine="0"/>
              <w:rPr>
                <w:rFonts w:ascii="Arial" w:hAnsi="Arial" w:cs="Arial"/>
                <w:sz w:val="20"/>
              </w:rPr>
            </w:pPr>
            <w:r w:rsidRPr="00092806">
              <w:rPr>
                <w:rFonts w:ascii="Arial" w:hAnsi="Arial" w:cs="Arial"/>
                <w:b/>
                <w:sz w:val="20"/>
              </w:rPr>
              <w:t>Итого общая сумма вознаграждения для филиала «</w:t>
            </w:r>
            <w:r>
              <w:rPr>
                <w:rFonts w:ascii="Arial" w:hAnsi="Arial" w:cs="Arial"/>
                <w:b/>
                <w:sz w:val="20"/>
              </w:rPr>
              <w:t>Березовская</w:t>
            </w:r>
            <w:r w:rsidRPr="00092806">
              <w:rPr>
                <w:rFonts w:ascii="Arial" w:hAnsi="Arial" w:cs="Arial"/>
                <w:b/>
                <w:sz w:val="20"/>
              </w:rPr>
              <w:t xml:space="preserve"> ГРЭС» ПАО «Юнипро»</w:t>
            </w:r>
          </w:p>
        </w:tc>
        <w:tc>
          <w:tcPr>
            <w:tcW w:w="5250" w:type="dxa"/>
            <w:gridSpan w:val="3"/>
            <w:tcBorders>
              <w:top w:val="nil"/>
              <w:left w:val="single" w:sz="4" w:space="0" w:color="auto"/>
              <w:bottom w:val="single" w:sz="4" w:space="0" w:color="auto"/>
              <w:right w:val="single" w:sz="4" w:space="0" w:color="auto"/>
            </w:tcBorders>
            <w:shd w:val="clear" w:color="auto" w:fill="E0E0E0"/>
          </w:tcPr>
          <w:p w14:paraId="6477ADCA" w14:textId="77777777" w:rsidR="00D43168" w:rsidRPr="00D33A70" w:rsidRDefault="00D43168" w:rsidP="00D43168">
            <w:pPr>
              <w:spacing w:line="240" w:lineRule="auto"/>
              <w:ind w:firstLine="0"/>
              <w:rPr>
                <w:rFonts w:ascii="Arial" w:hAnsi="Arial" w:cs="Arial"/>
                <w:sz w:val="20"/>
              </w:rPr>
            </w:pPr>
          </w:p>
        </w:tc>
      </w:tr>
      <w:tr w:rsidR="00D43168" w:rsidRPr="00C26E0A" w14:paraId="01A75727" w14:textId="77777777" w:rsidTr="007B0397">
        <w:trPr>
          <w:trHeight w:val="386"/>
        </w:trPr>
        <w:tc>
          <w:tcPr>
            <w:tcW w:w="4956"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350B7AB3" w14:textId="77777777" w:rsidR="00D43168" w:rsidRPr="00D33A70" w:rsidRDefault="00D43168" w:rsidP="00D43168">
            <w:pPr>
              <w:spacing w:line="240" w:lineRule="auto"/>
              <w:ind w:firstLine="0"/>
              <w:rPr>
                <w:rFonts w:ascii="Arial" w:hAnsi="Arial" w:cs="Arial"/>
                <w:b/>
                <w:sz w:val="20"/>
              </w:rPr>
            </w:pPr>
            <w:r w:rsidRPr="00D33A70">
              <w:rPr>
                <w:rFonts w:ascii="Arial" w:hAnsi="Arial" w:cs="Arial"/>
                <w:b/>
                <w:sz w:val="20"/>
              </w:rPr>
              <w:t>Итого общий размер лицензионного вознаграждения:</w:t>
            </w:r>
          </w:p>
        </w:tc>
        <w:tc>
          <w:tcPr>
            <w:tcW w:w="5250" w:type="dxa"/>
            <w:gridSpan w:val="3"/>
            <w:tcBorders>
              <w:top w:val="single" w:sz="4" w:space="0" w:color="auto"/>
              <w:left w:val="single" w:sz="4" w:space="0" w:color="auto"/>
              <w:bottom w:val="single" w:sz="4" w:space="0" w:color="auto"/>
              <w:right w:val="single" w:sz="4" w:space="0" w:color="auto"/>
            </w:tcBorders>
            <w:shd w:val="clear" w:color="auto" w:fill="E0E0E0"/>
          </w:tcPr>
          <w:p w14:paraId="146F01DE" w14:textId="77777777" w:rsidR="00D43168" w:rsidRPr="00D33A70" w:rsidRDefault="00D43168" w:rsidP="00D43168">
            <w:pPr>
              <w:spacing w:line="240" w:lineRule="auto"/>
              <w:ind w:firstLine="0"/>
              <w:rPr>
                <w:rFonts w:ascii="Arial" w:hAnsi="Arial" w:cs="Arial"/>
                <w:sz w:val="20"/>
              </w:rPr>
            </w:pPr>
          </w:p>
        </w:tc>
      </w:tr>
    </w:tbl>
    <w:p w14:paraId="50BB7A4D" w14:textId="77777777" w:rsidR="00815364" w:rsidRPr="003543B3" w:rsidRDefault="00815364" w:rsidP="005735AC">
      <w:pPr>
        <w:spacing w:line="240" w:lineRule="auto"/>
        <w:ind w:firstLine="0"/>
        <w:rPr>
          <w:rFonts w:ascii="Arial" w:hAnsi="Arial" w:cs="Arial"/>
          <w:i/>
          <w:sz w:val="20"/>
          <w:u w:val="single"/>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5695"/>
        <w:gridCol w:w="3685"/>
      </w:tblGrid>
      <w:tr w:rsidR="00815364" w:rsidRPr="003543B3" w14:paraId="631E8852" w14:textId="77777777" w:rsidTr="004653B1">
        <w:trPr>
          <w:cantSplit/>
          <w:trHeight w:val="255"/>
          <w:jc w:val="center"/>
        </w:trPr>
        <w:tc>
          <w:tcPr>
            <w:tcW w:w="10223"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4653B1">
        <w:trPr>
          <w:cantSplit/>
          <w:trHeight w:val="255"/>
          <w:jc w:val="center"/>
        </w:trPr>
        <w:tc>
          <w:tcPr>
            <w:tcW w:w="843"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123A977B"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4653B1">
        <w:trPr>
          <w:cantSplit/>
          <w:trHeight w:val="664"/>
          <w:jc w:val="center"/>
        </w:trPr>
        <w:tc>
          <w:tcPr>
            <w:tcW w:w="843"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29F03465" w:rsidR="00815364" w:rsidRPr="003543B3" w:rsidRDefault="00C365D4" w:rsidP="002955C4">
            <w:pPr>
              <w:pStyle w:val="affc"/>
              <w:jc w:val="both"/>
              <w:rPr>
                <w:rFonts w:ascii="Arial" w:hAnsi="Arial" w:cs="Arial"/>
                <w:b w:val="0"/>
                <w:i/>
                <w:sz w:val="20"/>
              </w:rPr>
            </w:pPr>
            <w:r w:rsidRPr="00C365D4">
              <w:rPr>
                <w:rFonts w:ascii="Arial" w:hAnsi="Arial" w:cs="Arial"/>
                <w:b w:val="0"/>
                <w:i/>
                <w:sz w:val="20"/>
              </w:rPr>
              <w:t>в течение 80 (восьмидесяти) календарных дней с даты подписания Лицензиатом / Сублицензиатом Акта приема-передачи прав использования ПО и при наличии соответствующего счета Лицензиата.</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5671"/>
        <w:gridCol w:w="3533"/>
      </w:tblGrid>
      <w:tr w:rsidR="00815364" w:rsidRPr="003543B3" w14:paraId="1E169FE6" w14:textId="77777777" w:rsidTr="005735AC">
        <w:trPr>
          <w:cantSplit/>
          <w:trHeight w:val="347"/>
          <w:jc w:val="center"/>
        </w:trPr>
        <w:tc>
          <w:tcPr>
            <w:tcW w:w="10201"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5735AC">
        <w:trPr>
          <w:cantSplit/>
          <w:trHeight w:val="229"/>
          <w:jc w:val="center"/>
        </w:trPr>
        <w:tc>
          <w:tcPr>
            <w:tcW w:w="997"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533"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5735AC">
        <w:trPr>
          <w:cantSplit/>
          <w:jc w:val="center"/>
        </w:trPr>
        <w:tc>
          <w:tcPr>
            <w:tcW w:w="997"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33"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4E4C2324" w14:textId="51AC4236" w:rsidR="00C12518"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62096929" w14:textId="41937996" w:rsidR="00C77CBE" w:rsidRDefault="00815364" w:rsidP="005735AC">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6B42913" w14:textId="4898756D" w:rsidR="00C77CBE" w:rsidRDefault="00C77CBE" w:rsidP="00815364">
      <w:pPr>
        <w:spacing w:line="240" w:lineRule="auto"/>
        <w:ind w:right="3684" w:firstLine="142"/>
        <w:rPr>
          <w:rFonts w:ascii="Arial" w:hAnsi="Arial" w:cs="Arial"/>
          <w:sz w:val="20"/>
          <w:vertAlign w:val="superscript"/>
        </w:rPr>
      </w:pPr>
    </w:p>
    <w:p w14:paraId="1BDDA0EE" w14:textId="20738522" w:rsidR="00C77CBE" w:rsidRDefault="00C77CBE" w:rsidP="00815364">
      <w:pPr>
        <w:spacing w:line="240" w:lineRule="auto"/>
        <w:ind w:right="3684" w:firstLine="142"/>
        <w:rPr>
          <w:rFonts w:ascii="Arial" w:hAnsi="Arial" w:cs="Arial"/>
          <w:sz w:val="20"/>
          <w:vertAlign w:val="superscript"/>
        </w:rPr>
      </w:pPr>
    </w:p>
    <w:p w14:paraId="68BEFBE4" w14:textId="77777777" w:rsidR="00823338" w:rsidRPr="003543B3" w:rsidRDefault="00823338" w:rsidP="005735AC">
      <w:pPr>
        <w:spacing w:line="240" w:lineRule="auto"/>
        <w:ind w:right="3684" w:firstLine="0"/>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lastRenderedPageBreak/>
        <w:t>конец формы</w:t>
      </w:r>
    </w:p>
    <w:p w14:paraId="08501EA7" w14:textId="77777777" w:rsidR="00815364" w:rsidRPr="003543B3" w:rsidRDefault="00815364" w:rsidP="00823338">
      <w:pPr>
        <w:pStyle w:val="afff5"/>
        <w:ind w:right="-363"/>
        <w:jc w:val="both"/>
        <w:rPr>
          <w:rFonts w:ascii="Arial" w:hAnsi="Arial" w:cs="Arial"/>
          <w:color w:val="FF0000"/>
          <w:sz w:val="20"/>
        </w:rPr>
        <w:sectPr w:rsidR="00815364" w:rsidRPr="003543B3" w:rsidSect="0086768F">
          <w:headerReference w:type="default" r:id="rId14"/>
          <w:footerReference w:type="default" r:id="rId15"/>
          <w:pgSz w:w="11906" w:h="16838" w:code="9"/>
          <w:pgMar w:top="1134" w:right="707" w:bottom="0" w:left="1080" w:header="567" w:footer="294" w:gutter="0"/>
          <w:cols w:space="708"/>
          <w:docGrid w:linePitch="381"/>
        </w:sectPr>
      </w:pPr>
    </w:p>
    <w:p w14:paraId="785B8D87" w14:textId="77777777" w:rsidR="00815364" w:rsidRPr="003543B3" w:rsidRDefault="00815364" w:rsidP="00823338">
      <w:pPr>
        <w:spacing w:line="240" w:lineRule="auto"/>
        <w:ind w:right="3684" w:firstLine="0"/>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2" w:name="_Ref55335818"/>
      <w:bookmarkStart w:id="23" w:name="_Ref55336334"/>
      <w:bookmarkStart w:id="24" w:name="_Toc57314673"/>
      <w:bookmarkStart w:id="25" w:name="_Toc69728987"/>
      <w:bookmarkStart w:id="26" w:name="_Toc27986630"/>
      <w:bookmarkStart w:id="27" w:name="_Ref89649494"/>
      <w:bookmarkStart w:id="28"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2"/>
      <w:bookmarkEnd w:id="23"/>
      <w:bookmarkEnd w:id="24"/>
      <w:bookmarkEnd w:id="25"/>
      <w:r w:rsidR="00676471">
        <w:rPr>
          <w:rFonts w:ascii="Arial" w:hAnsi="Arial" w:cs="Arial"/>
          <w:sz w:val="20"/>
        </w:rPr>
        <w:t xml:space="preserve"> товара (выполнения работ, оказания услуг)</w:t>
      </w:r>
      <w:bookmarkEnd w:id="2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6222CF6E" w14:textId="5AA27217" w:rsidR="002C23C6" w:rsidRPr="003543B3" w:rsidRDefault="00073694" w:rsidP="00865EBC">
      <w:pPr>
        <w:suppressAutoHyphens/>
        <w:spacing w:line="240" w:lineRule="auto"/>
        <w:ind w:firstLine="0"/>
        <w:jc w:val="center"/>
        <w:rPr>
          <w:rFonts w:ascii="Arial" w:hAnsi="Arial" w:cs="Arial"/>
          <w:b/>
          <w:sz w:val="20"/>
        </w:rPr>
      </w:pPr>
      <w:r w:rsidRPr="003543B3">
        <w:rPr>
          <w:rFonts w:ascii="Arial" w:hAnsi="Arial" w:cs="Arial"/>
          <w:b/>
          <w:sz w:val="20"/>
        </w:rPr>
        <w:t>График оказания</w:t>
      </w:r>
      <w:r w:rsidR="002C23C6" w:rsidRPr="003543B3">
        <w:rPr>
          <w:rFonts w:ascii="Arial" w:hAnsi="Arial" w:cs="Arial"/>
          <w:b/>
          <w:sz w:val="20"/>
        </w:rPr>
        <w:t xml:space="preserve">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29" w:name="_Ref93264992"/>
      <w:bookmarkStart w:id="3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1"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1"/>
      <w:r w:rsidR="00B620AF" w:rsidRPr="003543B3">
        <w:rPr>
          <w:rFonts w:ascii="Arial" w:hAnsi="Arial" w:cs="Arial"/>
          <w:color w:val="000000"/>
          <w:sz w:val="20"/>
        </w:rPr>
        <w:t xml:space="preserve"> </w:t>
      </w:r>
      <w:bookmarkStart w:id="32" w:name="_Toc90385116"/>
      <w:bookmarkEnd w:id="27"/>
      <w:bookmarkEnd w:id="28"/>
      <w:bookmarkEnd w:id="29"/>
      <w:bookmarkEnd w:id="30"/>
    </w:p>
    <w:bookmarkEnd w:id="3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3" w:name="_Ref70131640"/>
      <w:bookmarkStart w:id="34" w:name="_Toc77970259"/>
      <w:bookmarkStart w:id="35" w:name="_Toc90385118"/>
      <w:bookmarkStart w:id="36" w:name="_Ref63957390"/>
      <w:bookmarkStart w:id="37" w:name="_Toc64719476"/>
      <w:bookmarkStart w:id="3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39"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0" w:name="_Toc90385119"/>
      <w:bookmarkEnd w:id="33"/>
      <w:bookmarkEnd w:id="34"/>
      <w:bookmarkEnd w:id="35"/>
      <w:r w:rsidR="00F94794">
        <w:rPr>
          <w:rFonts w:ascii="Arial" w:hAnsi="Arial" w:cs="Arial"/>
          <w:sz w:val="20"/>
        </w:rPr>
        <w:t xml:space="preserve"> работ/услуг между генеральным подрядчиком и субподрядчиками (соисполнителями)</w:t>
      </w:r>
      <w:bookmarkEnd w:id="39"/>
    </w:p>
    <w:bookmarkEnd w:id="40"/>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36"/>
    <w:bookmarkEnd w:id="37"/>
    <w:bookmarkEnd w:id="38"/>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1" w:name="_Toc90385120"/>
      <w:bookmarkStart w:id="42" w:name="_Toc423378605"/>
      <w:bookmarkStart w:id="43"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1"/>
      <w:bookmarkEnd w:id="42"/>
      <w:bookmarkEnd w:id="43"/>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4" w:name="_Ref90381141"/>
      <w:bookmarkStart w:id="45" w:name="_Toc90385121"/>
      <w:bookmarkStart w:id="46" w:name="_Toc93293099"/>
      <w:bookmarkStart w:id="47" w:name="_Ref90381523"/>
      <w:bookmarkStart w:id="48"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49"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49"/>
      <w:r w:rsidR="00B620AF" w:rsidRPr="003543B3">
        <w:rPr>
          <w:rFonts w:ascii="Arial" w:hAnsi="Arial" w:cs="Arial"/>
          <w:color w:val="000000"/>
          <w:sz w:val="20"/>
        </w:rPr>
        <w:t xml:space="preserve"> </w:t>
      </w:r>
      <w:bookmarkEnd w:id="44"/>
      <w:bookmarkEnd w:id="45"/>
      <w:bookmarkEnd w:id="4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0" w:name="_Toc90385123"/>
      <w:bookmarkStart w:id="51" w:name="_Toc93293101"/>
      <w:bookmarkStart w:id="52" w:name="_Toc423378608"/>
      <w:bookmarkStart w:id="5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0"/>
      <w:bookmarkEnd w:id="51"/>
      <w:bookmarkEnd w:id="52"/>
      <w:bookmarkEnd w:id="5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4" w:name="_Ref93268095"/>
      <w:bookmarkStart w:id="55" w:name="_Ref93268099"/>
      <w:bookmarkStart w:id="56"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57"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57"/>
      <w:r w:rsidR="00B620AF" w:rsidRPr="003543B3">
        <w:rPr>
          <w:rFonts w:ascii="Arial" w:hAnsi="Arial" w:cs="Arial"/>
          <w:sz w:val="20"/>
        </w:rPr>
        <w:t xml:space="preserve"> </w:t>
      </w:r>
      <w:bookmarkEnd w:id="47"/>
      <w:bookmarkEnd w:id="48"/>
      <w:bookmarkEnd w:id="54"/>
      <w:bookmarkEnd w:id="55"/>
      <w:bookmarkEnd w:id="5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58" w:name="_Toc90385126"/>
      <w:bookmarkStart w:id="59" w:name="_Toc93293103"/>
      <w:bookmarkStart w:id="60" w:name="_Toc423378611"/>
      <w:bookmarkStart w:id="61" w:name="_Toc423421114"/>
      <w:r w:rsidRPr="003543B3">
        <w:rPr>
          <w:rFonts w:ascii="Arial" w:hAnsi="Arial" w:cs="Arial"/>
          <w:b/>
          <w:sz w:val="20"/>
        </w:rPr>
        <w:t>Инструкции по заполнению</w:t>
      </w:r>
      <w:bookmarkEnd w:id="58"/>
      <w:bookmarkEnd w:id="59"/>
      <w:bookmarkEnd w:id="60"/>
      <w:bookmarkEnd w:id="6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2" w:name="_Toc27986635"/>
      <w:bookmarkStart w:id="63" w:name="_Ref55336378"/>
      <w:bookmarkStart w:id="64" w:name="_Toc57314676"/>
      <w:bookmarkStart w:id="65" w:name="_Toc69728990"/>
      <w:bookmarkEnd w:id="20"/>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2"/>
      <w:r w:rsidR="00B620AF" w:rsidRPr="003543B3">
        <w:rPr>
          <w:rFonts w:ascii="Arial" w:hAnsi="Arial" w:cs="Arial"/>
          <w:sz w:val="20"/>
        </w:rPr>
        <w:t xml:space="preserve"> </w:t>
      </w:r>
      <w:bookmarkEnd w:id="63"/>
      <w:bookmarkEnd w:id="64"/>
      <w:bookmarkEnd w:id="6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66" w:name="_Ref55336389"/>
      <w:bookmarkStart w:id="67" w:name="_Toc57314677"/>
      <w:bookmarkStart w:id="6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69" w:name="_Toc207796007"/>
      <w:bookmarkStart w:id="70" w:name="_Toc423378617"/>
      <w:bookmarkStart w:id="71" w:name="_Toc423421120"/>
      <w:r w:rsidRPr="003543B3">
        <w:rPr>
          <w:rFonts w:ascii="Arial" w:hAnsi="Arial" w:cs="Arial"/>
          <w:b/>
          <w:sz w:val="20"/>
        </w:rPr>
        <w:lastRenderedPageBreak/>
        <w:t>Инструкции по заполнению</w:t>
      </w:r>
      <w:bookmarkEnd w:id="69"/>
      <w:bookmarkEnd w:id="70"/>
      <w:bookmarkEnd w:id="7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2" w:name="_Toc27986636"/>
      <w:bookmarkStart w:id="73"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2"/>
      <w:r w:rsidR="00B620AF" w:rsidRPr="003543B3">
        <w:rPr>
          <w:rFonts w:ascii="Arial" w:hAnsi="Arial" w:cs="Arial"/>
          <w:sz w:val="20"/>
        </w:rPr>
        <w:t xml:space="preserve"> </w:t>
      </w:r>
      <w:bookmarkEnd w:id="66"/>
      <w:bookmarkEnd w:id="67"/>
      <w:bookmarkEnd w:id="68"/>
      <w:bookmarkEnd w:id="7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4" w:name="_Toc423378620"/>
      <w:bookmarkStart w:id="75" w:name="_Toc423421123"/>
      <w:r w:rsidRPr="003543B3">
        <w:rPr>
          <w:rFonts w:ascii="Arial" w:hAnsi="Arial" w:cs="Arial"/>
          <w:b/>
          <w:sz w:val="20"/>
        </w:rPr>
        <w:lastRenderedPageBreak/>
        <w:t>Инструкции по заполнению</w:t>
      </w:r>
      <w:bookmarkEnd w:id="74"/>
      <w:bookmarkEnd w:id="7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76" w:name="_Ref55336398"/>
      <w:bookmarkStart w:id="77" w:name="_Toc57314678"/>
      <w:bookmarkStart w:id="78" w:name="_Toc69728992"/>
      <w:bookmarkStart w:id="79"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76"/>
      <w:bookmarkEnd w:id="77"/>
      <w:bookmarkEnd w:id="78"/>
      <w:bookmarkEnd w:id="7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430A8394" w:rsidR="00345501" w:rsidRPr="003543B3" w:rsidRDefault="00345501" w:rsidP="00345501">
      <w:pPr>
        <w:spacing w:line="240" w:lineRule="auto"/>
        <w:ind w:firstLine="0"/>
        <w:rPr>
          <w:rFonts w:ascii="Arial" w:hAnsi="Arial" w:cs="Arial"/>
          <w:sz w:val="20"/>
        </w:rPr>
      </w:pPr>
      <w:r w:rsidRPr="003543B3">
        <w:rPr>
          <w:rFonts w:ascii="Arial" w:hAnsi="Arial" w:cs="Arial"/>
          <w:b/>
          <w:sz w:val="20"/>
        </w:rPr>
        <w:t xml:space="preserve">Общие сведения технического предложения на </w:t>
      </w:r>
      <w:r w:rsidR="00C365D4">
        <w:rPr>
          <w:rFonts w:ascii="Arial" w:hAnsi="Arial" w:cs="Arial"/>
          <w:b/>
          <w:sz w:val="20"/>
        </w:rPr>
        <w:t xml:space="preserve">оказание </w:t>
      </w:r>
      <w:r w:rsidRPr="003543B3">
        <w:rPr>
          <w:rFonts w:ascii="Arial" w:hAnsi="Arial" w:cs="Arial"/>
          <w:b/>
          <w:sz w:val="20"/>
        </w:rPr>
        <w:t>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A135EE" w:rsidRPr="003543B3" w14:paraId="4F6E04A1" w14:textId="77777777" w:rsidTr="00A135EE">
        <w:trPr>
          <w:trHeight w:val="992"/>
        </w:trPr>
        <w:tc>
          <w:tcPr>
            <w:tcW w:w="828" w:type="dxa"/>
            <w:tcBorders>
              <w:top w:val="single" w:sz="4" w:space="0" w:color="auto"/>
              <w:left w:val="single" w:sz="4" w:space="0" w:color="auto"/>
              <w:bottom w:val="single" w:sz="4" w:space="0" w:color="auto"/>
              <w:right w:val="single" w:sz="4" w:space="0" w:color="auto"/>
            </w:tcBorders>
          </w:tcPr>
          <w:p w14:paraId="368FE8B1" w14:textId="47170D4B" w:rsidR="00A135EE" w:rsidRPr="00A135EE" w:rsidRDefault="005735AC" w:rsidP="00733AA3">
            <w:pPr>
              <w:snapToGrid w:val="0"/>
              <w:spacing w:line="240" w:lineRule="auto"/>
              <w:ind w:firstLine="0"/>
              <w:rPr>
                <w:rFonts w:ascii="Arial" w:hAnsi="Arial" w:cs="Arial"/>
                <w:sz w:val="20"/>
              </w:rPr>
            </w:pPr>
            <w:r>
              <w:rPr>
                <w:rFonts w:ascii="Arial" w:hAnsi="Arial" w:cs="Arial"/>
                <w:sz w:val="20"/>
              </w:rPr>
              <w:t>1</w:t>
            </w:r>
            <w:r w:rsidR="00A135EE">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tcPr>
          <w:p w14:paraId="49DE928F" w14:textId="2465208E" w:rsidR="00A135EE" w:rsidRPr="004D5735" w:rsidRDefault="00A135EE" w:rsidP="00733AA3">
            <w:pPr>
              <w:snapToGrid w:val="0"/>
              <w:spacing w:line="240" w:lineRule="auto"/>
              <w:ind w:firstLine="23"/>
              <w:rPr>
                <w:rFonts w:ascii="Arial" w:hAnsi="Arial" w:cs="Arial"/>
                <w:sz w:val="20"/>
              </w:rPr>
            </w:pPr>
            <w:r w:rsidRPr="00A135EE">
              <w:rPr>
                <w:rFonts w:ascii="Arial" w:hAnsi="Arial" w:cs="Arial"/>
                <w:sz w:val="20"/>
              </w:rPr>
              <w:t xml:space="preserve">Наличие партнерского статуса от компании производителя </w:t>
            </w:r>
          </w:p>
        </w:tc>
        <w:tc>
          <w:tcPr>
            <w:tcW w:w="5386" w:type="dxa"/>
            <w:tcBorders>
              <w:top w:val="single" w:sz="4" w:space="0" w:color="auto"/>
              <w:left w:val="single" w:sz="4" w:space="0" w:color="auto"/>
              <w:bottom w:val="single" w:sz="4" w:space="0" w:color="auto"/>
              <w:right w:val="single" w:sz="4" w:space="0" w:color="auto"/>
            </w:tcBorders>
          </w:tcPr>
          <w:p w14:paraId="7AA963FE" w14:textId="721B22A4" w:rsidR="00A135EE" w:rsidRDefault="00A135EE" w:rsidP="00733AA3">
            <w:pPr>
              <w:snapToGrid w:val="0"/>
              <w:spacing w:line="240" w:lineRule="auto"/>
              <w:ind w:firstLine="0"/>
              <w:rPr>
                <w:rFonts w:ascii="Arial" w:hAnsi="Arial" w:cs="Arial"/>
                <w:i/>
                <w:sz w:val="20"/>
              </w:rPr>
            </w:pPr>
            <w:r>
              <w:rPr>
                <w:rFonts w:ascii="Arial" w:hAnsi="Arial" w:cs="Arial"/>
                <w:i/>
                <w:sz w:val="20"/>
              </w:rPr>
              <w:t>Подтвердить</w:t>
            </w:r>
          </w:p>
        </w:tc>
      </w:tr>
    </w:tbl>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7501CCE5" w:rsidR="00E41F5F" w:rsidRDefault="00E41F5F" w:rsidP="002D514B">
      <w:pPr>
        <w:spacing w:line="276" w:lineRule="auto"/>
        <w:ind w:right="3684" w:firstLine="0"/>
        <w:jc w:val="left"/>
        <w:rPr>
          <w:rFonts w:ascii="Arial" w:hAnsi="Arial" w:cs="Arial"/>
          <w:sz w:val="20"/>
          <w:vertAlign w:val="superscript"/>
        </w:rPr>
      </w:pPr>
    </w:p>
    <w:p w14:paraId="611E6034" w14:textId="655DA433" w:rsidR="00D95674" w:rsidRDefault="00D95674" w:rsidP="002D514B">
      <w:pPr>
        <w:spacing w:line="276" w:lineRule="auto"/>
        <w:ind w:right="3684" w:firstLine="0"/>
        <w:jc w:val="left"/>
        <w:rPr>
          <w:rFonts w:ascii="Arial" w:hAnsi="Arial" w:cs="Arial"/>
          <w:sz w:val="20"/>
          <w:vertAlign w:val="superscript"/>
        </w:rPr>
      </w:pPr>
    </w:p>
    <w:p w14:paraId="5471154A" w14:textId="114A8CC8" w:rsidR="00D95674" w:rsidRDefault="00D95674" w:rsidP="002D514B">
      <w:pPr>
        <w:spacing w:line="276" w:lineRule="auto"/>
        <w:ind w:right="3684" w:firstLine="0"/>
        <w:jc w:val="left"/>
        <w:rPr>
          <w:rFonts w:ascii="Arial" w:hAnsi="Arial" w:cs="Arial"/>
          <w:sz w:val="20"/>
          <w:vertAlign w:val="superscript"/>
        </w:rPr>
      </w:pPr>
    </w:p>
    <w:p w14:paraId="74078069" w14:textId="5ED63F58" w:rsidR="00D95674" w:rsidRDefault="00D95674" w:rsidP="002D514B">
      <w:pPr>
        <w:spacing w:line="276" w:lineRule="auto"/>
        <w:ind w:right="3684" w:firstLine="0"/>
        <w:jc w:val="left"/>
        <w:rPr>
          <w:rFonts w:ascii="Arial" w:hAnsi="Arial" w:cs="Arial"/>
          <w:sz w:val="20"/>
          <w:vertAlign w:val="superscript"/>
        </w:rPr>
      </w:pPr>
    </w:p>
    <w:p w14:paraId="5C48EEE8" w14:textId="75020F3F" w:rsidR="00D95674" w:rsidRDefault="00D95674" w:rsidP="002D514B">
      <w:pPr>
        <w:spacing w:line="276" w:lineRule="auto"/>
        <w:ind w:right="3684" w:firstLine="0"/>
        <w:jc w:val="left"/>
        <w:rPr>
          <w:rFonts w:ascii="Arial" w:hAnsi="Arial" w:cs="Arial"/>
          <w:sz w:val="20"/>
          <w:vertAlign w:val="superscript"/>
        </w:rPr>
      </w:pPr>
    </w:p>
    <w:p w14:paraId="6B0FE356" w14:textId="5B915965" w:rsidR="00D95674" w:rsidRDefault="00D95674" w:rsidP="002D514B">
      <w:pPr>
        <w:spacing w:line="276" w:lineRule="auto"/>
        <w:ind w:right="3684" w:firstLine="0"/>
        <w:jc w:val="left"/>
        <w:rPr>
          <w:rFonts w:ascii="Arial" w:hAnsi="Arial" w:cs="Arial"/>
          <w:sz w:val="20"/>
          <w:vertAlign w:val="superscript"/>
        </w:rPr>
      </w:pPr>
    </w:p>
    <w:p w14:paraId="721F5AF8" w14:textId="37F1CFC9" w:rsidR="00D95674" w:rsidRDefault="00D95674" w:rsidP="002D514B">
      <w:pPr>
        <w:spacing w:line="276" w:lineRule="auto"/>
        <w:ind w:right="3684" w:firstLine="0"/>
        <w:jc w:val="left"/>
        <w:rPr>
          <w:rFonts w:ascii="Arial" w:hAnsi="Arial" w:cs="Arial"/>
          <w:sz w:val="20"/>
          <w:vertAlign w:val="superscript"/>
        </w:rPr>
      </w:pPr>
    </w:p>
    <w:p w14:paraId="52BD16E1" w14:textId="3B238CCE" w:rsidR="00D95674" w:rsidRDefault="00D95674" w:rsidP="002D514B">
      <w:pPr>
        <w:spacing w:line="276" w:lineRule="auto"/>
        <w:ind w:right="3684" w:firstLine="0"/>
        <w:jc w:val="left"/>
        <w:rPr>
          <w:rFonts w:ascii="Arial" w:hAnsi="Arial" w:cs="Arial"/>
          <w:sz w:val="20"/>
          <w:vertAlign w:val="superscript"/>
        </w:rPr>
      </w:pPr>
    </w:p>
    <w:p w14:paraId="5DDD9739" w14:textId="18FF3E20" w:rsidR="00D95674" w:rsidRDefault="00D95674" w:rsidP="002D514B">
      <w:pPr>
        <w:spacing w:line="276" w:lineRule="auto"/>
        <w:ind w:right="3684" w:firstLine="0"/>
        <w:jc w:val="left"/>
        <w:rPr>
          <w:rFonts w:ascii="Arial" w:hAnsi="Arial" w:cs="Arial"/>
          <w:sz w:val="20"/>
          <w:vertAlign w:val="superscript"/>
        </w:rPr>
      </w:pPr>
    </w:p>
    <w:p w14:paraId="12FF11FE" w14:textId="5E61F1DF" w:rsidR="00D95674" w:rsidRDefault="00D95674" w:rsidP="002D514B">
      <w:pPr>
        <w:spacing w:line="276" w:lineRule="auto"/>
        <w:ind w:right="3684" w:firstLine="0"/>
        <w:jc w:val="left"/>
        <w:rPr>
          <w:rFonts w:ascii="Arial" w:hAnsi="Arial" w:cs="Arial"/>
          <w:sz w:val="20"/>
          <w:vertAlign w:val="superscript"/>
        </w:rPr>
      </w:pPr>
    </w:p>
    <w:p w14:paraId="6E88E57B" w14:textId="14D887FD" w:rsidR="00D95674" w:rsidRDefault="00D95674" w:rsidP="002D514B">
      <w:pPr>
        <w:spacing w:line="276" w:lineRule="auto"/>
        <w:ind w:right="3684" w:firstLine="0"/>
        <w:jc w:val="left"/>
        <w:rPr>
          <w:rFonts w:ascii="Arial" w:hAnsi="Arial" w:cs="Arial"/>
          <w:sz w:val="20"/>
          <w:vertAlign w:val="superscript"/>
        </w:rPr>
      </w:pPr>
    </w:p>
    <w:p w14:paraId="51E5A264" w14:textId="7193B9FB" w:rsidR="00D95674" w:rsidRDefault="00D95674" w:rsidP="002D514B">
      <w:pPr>
        <w:spacing w:line="276" w:lineRule="auto"/>
        <w:ind w:right="3684" w:firstLine="0"/>
        <w:jc w:val="left"/>
        <w:rPr>
          <w:rFonts w:ascii="Arial" w:hAnsi="Arial" w:cs="Arial"/>
          <w:sz w:val="20"/>
          <w:vertAlign w:val="superscript"/>
        </w:rPr>
      </w:pPr>
    </w:p>
    <w:p w14:paraId="4B52C25A" w14:textId="40F6CD63" w:rsidR="00D95674" w:rsidRDefault="00D95674" w:rsidP="002D514B">
      <w:pPr>
        <w:spacing w:line="276" w:lineRule="auto"/>
        <w:ind w:right="3684" w:firstLine="0"/>
        <w:jc w:val="left"/>
        <w:rPr>
          <w:rFonts w:ascii="Arial" w:hAnsi="Arial" w:cs="Arial"/>
          <w:sz w:val="20"/>
          <w:vertAlign w:val="superscript"/>
        </w:rPr>
      </w:pPr>
    </w:p>
    <w:p w14:paraId="57322EDF" w14:textId="3B3D0E08" w:rsidR="00D95674" w:rsidRDefault="00D95674" w:rsidP="002D514B">
      <w:pPr>
        <w:spacing w:line="276" w:lineRule="auto"/>
        <w:ind w:right="3684" w:firstLine="0"/>
        <w:jc w:val="left"/>
        <w:rPr>
          <w:rFonts w:ascii="Arial" w:hAnsi="Arial" w:cs="Arial"/>
          <w:sz w:val="20"/>
          <w:vertAlign w:val="superscript"/>
        </w:rPr>
      </w:pPr>
    </w:p>
    <w:p w14:paraId="30502DC3" w14:textId="0EF8580D" w:rsidR="00D95674" w:rsidRDefault="00D95674" w:rsidP="002D514B">
      <w:pPr>
        <w:spacing w:line="276" w:lineRule="auto"/>
        <w:ind w:right="3684" w:firstLine="0"/>
        <w:jc w:val="left"/>
        <w:rPr>
          <w:rFonts w:ascii="Arial" w:hAnsi="Arial" w:cs="Arial"/>
          <w:sz w:val="20"/>
          <w:vertAlign w:val="superscript"/>
        </w:rPr>
      </w:pPr>
    </w:p>
    <w:p w14:paraId="6856A5C4" w14:textId="22220246" w:rsidR="00D95674" w:rsidRDefault="00D95674" w:rsidP="002D514B">
      <w:pPr>
        <w:spacing w:line="276" w:lineRule="auto"/>
        <w:ind w:right="3684" w:firstLine="0"/>
        <w:jc w:val="left"/>
        <w:rPr>
          <w:rFonts w:ascii="Arial" w:hAnsi="Arial" w:cs="Arial"/>
          <w:sz w:val="20"/>
          <w:vertAlign w:val="superscript"/>
        </w:rPr>
      </w:pPr>
    </w:p>
    <w:p w14:paraId="0DBDF254" w14:textId="4B062B26" w:rsidR="00C365D4" w:rsidRDefault="00C365D4" w:rsidP="002D514B">
      <w:pPr>
        <w:spacing w:line="276" w:lineRule="auto"/>
        <w:ind w:right="3684" w:firstLine="0"/>
        <w:jc w:val="left"/>
        <w:rPr>
          <w:rFonts w:ascii="Arial" w:hAnsi="Arial" w:cs="Arial"/>
          <w:sz w:val="20"/>
          <w:vertAlign w:val="superscript"/>
        </w:rPr>
      </w:pPr>
    </w:p>
    <w:p w14:paraId="46B23835" w14:textId="3E231635" w:rsidR="00C365D4" w:rsidRDefault="00C365D4" w:rsidP="002D514B">
      <w:pPr>
        <w:spacing w:line="276" w:lineRule="auto"/>
        <w:ind w:right="3684" w:firstLine="0"/>
        <w:jc w:val="left"/>
        <w:rPr>
          <w:rFonts w:ascii="Arial" w:hAnsi="Arial" w:cs="Arial"/>
          <w:sz w:val="20"/>
          <w:vertAlign w:val="superscript"/>
        </w:rPr>
      </w:pPr>
    </w:p>
    <w:p w14:paraId="6317B7A2" w14:textId="1FECAD87" w:rsidR="00C365D4" w:rsidRDefault="00C365D4" w:rsidP="002D514B">
      <w:pPr>
        <w:spacing w:line="276" w:lineRule="auto"/>
        <w:ind w:right="3684" w:firstLine="0"/>
        <w:jc w:val="left"/>
        <w:rPr>
          <w:rFonts w:ascii="Arial" w:hAnsi="Arial" w:cs="Arial"/>
          <w:sz w:val="20"/>
          <w:vertAlign w:val="superscript"/>
        </w:rPr>
      </w:pPr>
    </w:p>
    <w:p w14:paraId="55C9C831" w14:textId="77777777" w:rsidR="00C365D4" w:rsidRDefault="00C365D4" w:rsidP="002D514B">
      <w:pPr>
        <w:spacing w:line="276" w:lineRule="auto"/>
        <w:ind w:right="3684" w:firstLine="0"/>
        <w:jc w:val="left"/>
        <w:rPr>
          <w:rFonts w:ascii="Arial" w:hAnsi="Arial" w:cs="Arial"/>
          <w:sz w:val="20"/>
          <w:vertAlign w:val="superscript"/>
        </w:rPr>
      </w:pPr>
    </w:p>
    <w:p w14:paraId="3D7730E0" w14:textId="440664A7" w:rsidR="00D95674" w:rsidRDefault="00D95674"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80" w:name="_Toc423378623"/>
      <w:bookmarkStart w:id="81" w:name="_Toc423421126"/>
      <w:r w:rsidRPr="003543B3">
        <w:rPr>
          <w:rFonts w:ascii="Arial" w:hAnsi="Arial" w:cs="Arial"/>
          <w:b/>
          <w:sz w:val="20"/>
        </w:rPr>
        <w:lastRenderedPageBreak/>
        <w:t>Инструкции по заполнению</w:t>
      </w:r>
      <w:bookmarkEnd w:id="80"/>
      <w:bookmarkEnd w:id="8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9C4A9" w14:textId="77777777" w:rsidR="00323C8C" w:rsidRDefault="00323C8C">
      <w:r>
        <w:separator/>
      </w:r>
    </w:p>
  </w:endnote>
  <w:endnote w:type="continuationSeparator" w:id="0">
    <w:p w14:paraId="138B42A0" w14:textId="77777777" w:rsidR="00323C8C" w:rsidRDefault="0032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41473"/>
      <w:docPartObj>
        <w:docPartGallery w:val="Page Numbers (Bottom of Page)"/>
        <w:docPartUnique/>
      </w:docPartObj>
    </w:sdtPr>
    <w:sdtEndPr/>
    <w:sdtContent>
      <w:p w14:paraId="0C351F62" w14:textId="172E36C1" w:rsidR="00EB260D" w:rsidRDefault="00EB260D">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EB260D" w:rsidRDefault="00EB260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EB260D" w:rsidRDefault="00EB260D">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EB260D" w:rsidRDefault="00EB260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C234" w14:textId="77777777" w:rsidR="00323C8C" w:rsidRDefault="00323C8C">
      <w:r>
        <w:separator/>
      </w:r>
    </w:p>
  </w:footnote>
  <w:footnote w:type="continuationSeparator" w:id="0">
    <w:p w14:paraId="68BBABE7" w14:textId="77777777" w:rsidR="00323C8C" w:rsidRDefault="0032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EB260D" w:rsidRPr="00F01080" w:rsidRDefault="00EB260D"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EB260D" w:rsidRPr="00F01080" w:rsidRDefault="00EB260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6A05D3D"/>
    <w:multiLevelType w:val="hybridMultilevel"/>
    <w:tmpl w:val="4FF2901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5"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7"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0"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55"/>
  </w:num>
  <w:num w:numId="3">
    <w:abstractNumId w:val="40"/>
  </w:num>
  <w:num w:numId="4">
    <w:abstractNumId w:val="37"/>
  </w:num>
  <w:num w:numId="5">
    <w:abstractNumId w:val="16"/>
  </w:num>
  <w:num w:numId="6">
    <w:abstractNumId w:val="39"/>
  </w:num>
  <w:num w:numId="7">
    <w:abstractNumId w:val="49"/>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50"/>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1"/>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7"/>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6"/>
  </w:num>
  <w:num w:numId="58">
    <w:abstractNumId w:val="44"/>
  </w:num>
  <w:num w:numId="59">
    <w:abstractNumId w:val="34"/>
  </w:num>
  <w:num w:numId="60">
    <w:abstractNumId w:val="26"/>
  </w:num>
  <w:num w:numId="61">
    <w:abstractNumId w:val="24"/>
  </w:num>
  <w:num w:numId="62">
    <w:abstractNumId w:val="45"/>
  </w:num>
  <w:num w:numId="63">
    <w:abstractNumId w:val="68"/>
  </w:num>
  <w:num w:numId="64">
    <w:abstractNumId w:val="38"/>
  </w:num>
  <w:num w:numId="65">
    <w:abstractNumId w:val="49"/>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1DC0"/>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31C"/>
    <w:rsid w:val="00073694"/>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488"/>
    <w:rsid w:val="00086241"/>
    <w:rsid w:val="00087153"/>
    <w:rsid w:val="00087700"/>
    <w:rsid w:val="00090C6D"/>
    <w:rsid w:val="000910DB"/>
    <w:rsid w:val="00091859"/>
    <w:rsid w:val="00092806"/>
    <w:rsid w:val="000929E4"/>
    <w:rsid w:val="00092BFC"/>
    <w:rsid w:val="00093149"/>
    <w:rsid w:val="0009416A"/>
    <w:rsid w:val="00094337"/>
    <w:rsid w:val="00094DFB"/>
    <w:rsid w:val="000951FC"/>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63F"/>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1130"/>
    <w:rsid w:val="00102F81"/>
    <w:rsid w:val="00102FEE"/>
    <w:rsid w:val="0010423C"/>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55"/>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1479"/>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49A7"/>
    <w:rsid w:val="00284A1D"/>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04"/>
    <w:rsid w:val="00316A9B"/>
    <w:rsid w:val="0032079B"/>
    <w:rsid w:val="00320F4C"/>
    <w:rsid w:val="00322682"/>
    <w:rsid w:val="00322C9C"/>
    <w:rsid w:val="00322FBF"/>
    <w:rsid w:val="0032326D"/>
    <w:rsid w:val="00323C8C"/>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170"/>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3B1"/>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735"/>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4DF"/>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5A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AA2"/>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3E43"/>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4EEA"/>
    <w:rsid w:val="00695749"/>
    <w:rsid w:val="006969E3"/>
    <w:rsid w:val="00696A1C"/>
    <w:rsid w:val="00697775"/>
    <w:rsid w:val="006A16B7"/>
    <w:rsid w:val="006A191C"/>
    <w:rsid w:val="006A1B7D"/>
    <w:rsid w:val="006A1F25"/>
    <w:rsid w:val="006A21AF"/>
    <w:rsid w:val="006A27E4"/>
    <w:rsid w:val="006A2A7D"/>
    <w:rsid w:val="006A2D36"/>
    <w:rsid w:val="006A4311"/>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6F7BF8"/>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B75"/>
    <w:rsid w:val="00745C97"/>
    <w:rsid w:val="007461A7"/>
    <w:rsid w:val="00746531"/>
    <w:rsid w:val="00746608"/>
    <w:rsid w:val="0075007C"/>
    <w:rsid w:val="007500E9"/>
    <w:rsid w:val="0075025A"/>
    <w:rsid w:val="00751DF4"/>
    <w:rsid w:val="0075286A"/>
    <w:rsid w:val="00753845"/>
    <w:rsid w:val="00753AB3"/>
    <w:rsid w:val="007540A1"/>
    <w:rsid w:val="00754256"/>
    <w:rsid w:val="0075473D"/>
    <w:rsid w:val="00754D90"/>
    <w:rsid w:val="00754EA9"/>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7E6"/>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2FF"/>
    <w:rsid w:val="007B0397"/>
    <w:rsid w:val="007B044C"/>
    <w:rsid w:val="007B08B3"/>
    <w:rsid w:val="007B112B"/>
    <w:rsid w:val="007B182F"/>
    <w:rsid w:val="007B31DD"/>
    <w:rsid w:val="007B3364"/>
    <w:rsid w:val="007B451F"/>
    <w:rsid w:val="007B521A"/>
    <w:rsid w:val="007B62BA"/>
    <w:rsid w:val="007B667C"/>
    <w:rsid w:val="007B7A52"/>
    <w:rsid w:val="007B7AB3"/>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C84"/>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2D57"/>
    <w:rsid w:val="008030B5"/>
    <w:rsid w:val="008030BE"/>
    <w:rsid w:val="00803BDE"/>
    <w:rsid w:val="00803D8F"/>
    <w:rsid w:val="00804E13"/>
    <w:rsid w:val="0080651C"/>
    <w:rsid w:val="00806F4F"/>
    <w:rsid w:val="00807053"/>
    <w:rsid w:val="0080720B"/>
    <w:rsid w:val="0081004C"/>
    <w:rsid w:val="0081085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338"/>
    <w:rsid w:val="00823408"/>
    <w:rsid w:val="00823580"/>
    <w:rsid w:val="00823CEF"/>
    <w:rsid w:val="00824619"/>
    <w:rsid w:val="0082487C"/>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6D95"/>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EBC"/>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C85"/>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1EC"/>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4A4"/>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93B"/>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8FD"/>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2047"/>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5EE"/>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4E8"/>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3CB"/>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AA3"/>
    <w:rsid w:val="00AF6C65"/>
    <w:rsid w:val="00AF71C2"/>
    <w:rsid w:val="00AF76CF"/>
    <w:rsid w:val="00B00DEE"/>
    <w:rsid w:val="00B00FA8"/>
    <w:rsid w:val="00B016EF"/>
    <w:rsid w:val="00B01813"/>
    <w:rsid w:val="00B01AED"/>
    <w:rsid w:val="00B022EA"/>
    <w:rsid w:val="00B027E5"/>
    <w:rsid w:val="00B02EE6"/>
    <w:rsid w:val="00B035F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674FF"/>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0C45"/>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5DB"/>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6E0A"/>
    <w:rsid w:val="00C274E2"/>
    <w:rsid w:val="00C27803"/>
    <w:rsid w:val="00C30D3A"/>
    <w:rsid w:val="00C31351"/>
    <w:rsid w:val="00C313F9"/>
    <w:rsid w:val="00C31AA3"/>
    <w:rsid w:val="00C31E4F"/>
    <w:rsid w:val="00C3232F"/>
    <w:rsid w:val="00C327A4"/>
    <w:rsid w:val="00C33793"/>
    <w:rsid w:val="00C34E87"/>
    <w:rsid w:val="00C35485"/>
    <w:rsid w:val="00C362B3"/>
    <w:rsid w:val="00C365D4"/>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77CBE"/>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821"/>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E9F"/>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A70"/>
    <w:rsid w:val="00D33CFB"/>
    <w:rsid w:val="00D345E3"/>
    <w:rsid w:val="00D34AF5"/>
    <w:rsid w:val="00D354C0"/>
    <w:rsid w:val="00D3634A"/>
    <w:rsid w:val="00D363E1"/>
    <w:rsid w:val="00D372E5"/>
    <w:rsid w:val="00D37907"/>
    <w:rsid w:val="00D40620"/>
    <w:rsid w:val="00D4192B"/>
    <w:rsid w:val="00D42119"/>
    <w:rsid w:val="00D42CCF"/>
    <w:rsid w:val="00D42DEE"/>
    <w:rsid w:val="00D43168"/>
    <w:rsid w:val="00D4343C"/>
    <w:rsid w:val="00D43744"/>
    <w:rsid w:val="00D4377B"/>
    <w:rsid w:val="00D43E28"/>
    <w:rsid w:val="00D4423E"/>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5674"/>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1CE5"/>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3E82"/>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6D26"/>
    <w:rsid w:val="00EA770B"/>
    <w:rsid w:val="00EB0F98"/>
    <w:rsid w:val="00EB11DB"/>
    <w:rsid w:val="00EB1785"/>
    <w:rsid w:val="00EB1D97"/>
    <w:rsid w:val="00EB260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226D"/>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137"/>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2432"/>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A70"/>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E5F40"/>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846D95"/>
    <w:rPr>
      <w:color w:val="605E5C"/>
      <w:shd w:val="clear" w:color="auto" w:fill="E1DFDD"/>
    </w:rPr>
  </w:style>
  <w:style w:type="paragraph" w:customStyle="1" w:styleId="afffff6">
    <w:name w:val="_МелкийТекст"/>
    <w:link w:val="afffff7"/>
    <w:rsid w:val="00C77CBE"/>
    <w:pPr>
      <w:spacing w:before="40" w:after="40"/>
    </w:pPr>
  </w:style>
  <w:style w:type="character" w:customStyle="1" w:styleId="afffff7">
    <w:name w:val="_МелкийТекст Знак"/>
    <w:link w:val="afffff6"/>
    <w:rsid w:val="00C77CBE"/>
  </w:style>
  <w:style w:type="paragraph" w:customStyle="1" w:styleId="afffff8">
    <w:name w:val="_НазвСтолбца"/>
    <w:basedOn w:val="afffff6"/>
    <w:rsid w:val="00C77CBE"/>
    <w:pPr>
      <w:keepNex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36924755">
      <w:bodyDiv w:val="1"/>
      <w:marLeft w:val="0"/>
      <w:marRight w:val="0"/>
      <w:marTop w:val="0"/>
      <w:marBottom w:val="0"/>
      <w:divBdr>
        <w:top w:val="none" w:sz="0" w:space="0" w:color="auto"/>
        <w:left w:val="none" w:sz="0" w:space="0" w:color="auto"/>
        <w:bottom w:val="none" w:sz="0" w:space="0" w:color="auto"/>
        <w:right w:val="none" w:sz="0" w:space="0" w:color="auto"/>
      </w:divBdr>
    </w:div>
    <w:div w:id="1202670686">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brikant.ru"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20C68-8FFC-47ED-948F-E69B2763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22458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Паршенкова Татьяна Викторовна</cp:lastModifiedBy>
  <cp:revision>44</cp:revision>
  <cp:lastPrinted>2020-03-05T14:38:00Z</cp:lastPrinted>
  <dcterms:created xsi:type="dcterms:W3CDTF">2020-01-13T11:46:00Z</dcterms:created>
  <dcterms:modified xsi:type="dcterms:W3CDTF">2022-10-10T10:52:00Z</dcterms:modified>
</cp:coreProperties>
</file>