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9C68E" w14:textId="77777777" w:rsidR="00C27B92" w:rsidRPr="00F860AC" w:rsidRDefault="00A83384">
      <w:pPr>
        <w:rPr>
          <w:b/>
          <w:sz w:val="24"/>
          <w:szCs w:val="24"/>
        </w:rPr>
      </w:pPr>
      <w:r w:rsidRPr="00F860AC">
        <w:rPr>
          <w:b/>
          <w:sz w:val="24"/>
          <w:szCs w:val="24"/>
        </w:rPr>
        <w:t xml:space="preserve">ТЕХНИЧЕСКОЕ ЗАДАНИЕ </w:t>
      </w:r>
    </w:p>
    <w:p w14:paraId="30E2E8FD" w14:textId="6A4F11C4" w:rsidR="00AA75F9" w:rsidRPr="00F860AC" w:rsidRDefault="00610ACA">
      <w:pPr>
        <w:rPr>
          <w:b/>
          <w:sz w:val="24"/>
          <w:szCs w:val="24"/>
          <w:lang w:eastAsia="ar-SA"/>
        </w:rPr>
      </w:pPr>
      <w:r w:rsidRPr="00F860AC">
        <w:rPr>
          <w:sz w:val="24"/>
          <w:szCs w:val="24"/>
        </w:rPr>
        <w:t xml:space="preserve">на </w:t>
      </w:r>
      <w:r w:rsidR="00FD4897" w:rsidRPr="00F860AC">
        <w:rPr>
          <w:sz w:val="24"/>
          <w:szCs w:val="24"/>
          <w:lang w:eastAsia="ar-SA"/>
        </w:rPr>
        <w:t>поставку</w:t>
      </w:r>
      <w:r w:rsidR="00FD4897" w:rsidRPr="00F860AC">
        <w:rPr>
          <w:b/>
          <w:sz w:val="24"/>
          <w:szCs w:val="24"/>
          <w:lang w:eastAsia="ar-SA"/>
        </w:rPr>
        <w:t xml:space="preserve"> </w:t>
      </w:r>
      <w:r w:rsidR="00F860AC" w:rsidRPr="00F860AC">
        <w:rPr>
          <w:sz w:val="24"/>
          <w:szCs w:val="24"/>
          <w:lang w:eastAsia="ar-SA"/>
        </w:rPr>
        <w:t>специализированного оборудования</w:t>
      </w:r>
      <w:r w:rsidR="00F860AC" w:rsidRPr="00F860AC">
        <w:rPr>
          <w:sz w:val="24"/>
          <w:szCs w:val="24"/>
        </w:rPr>
        <w:t xml:space="preserve"> </w:t>
      </w:r>
      <w:r w:rsidR="00DD74B0" w:rsidRPr="005C1405">
        <w:rPr>
          <w:sz w:val="24"/>
          <w:szCs w:val="24"/>
        </w:rPr>
        <w:t>для визуализации внутренней структуры железобетонных конструкций</w:t>
      </w:r>
      <w:r w:rsidR="007803A9" w:rsidRPr="005C1405">
        <w:rPr>
          <w:sz w:val="24"/>
          <w:szCs w:val="24"/>
        </w:rPr>
        <w:t xml:space="preserve"> при выполнении исследований в области безопасности строительных конструкций и сооружений</w:t>
      </w:r>
    </w:p>
    <w:p w14:paraId="0C10FC9E" w14:textId="77777777" w:rsidR="00C27B92" w:rsidRPr="00F860AC" w:rsidRDefault="00C27B92">
      <w:pPr>
        <w:jc w:val="left"/>
        <w:rPr>
          <w:sz w:val="24"/>
          <w:szCs w:val="24"/>
        </w:rPr>
      </w:pPr>
    </w:p>
    <w:tbl>
      <w:tblPr>
        <w:tblW w:w="100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46"/>
        <w:gridCol w:w="1559"/>
        <w:gridCol w:w="1297"/>
        <w:gridCol w:w="3239"/>
        <w:gridCol w:w="142"/>
        <w:gridCol w:w="3279"/>
      </w:tblGrid>
      <w:tr w:rsidR="00C27B92" w:rsidRPr="00F860AC" w14:paraId="730F4CE9" w14:textId="77777777" w:rsidTr="006B3027">
        <w:trPr>
          <w:trHeight w:val="614"/>
        </w:trPr>
        <w:tc>
          <w:tcPr>
            <w:tcW w:w="546" w:type="dxa"/>
            <w:vAlign w:val="center"/>
          </w:tcPr>
          <w:p w14:paraId="02B7F08D" w14:textId="77777777" w:rsidR="00C27B92" w:rsidRPr="00F860AC" w:rsidRDefault="00A83384" w:rsidP="00610ACA">
            <w:pPr>
              <w:jc w:val="left"/>
              <w:rPr>
                <w:b/>
                <w:sz w:val="24"/>
                <w:szCs w:val="24"/>
              </w:rPr>
            </w:pPr>
            <w:r w:rsidRPr="00F860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6" w:type="dxa"/>
            <w:gridSpan w:val="2"/>
            <w:vAlign w:val="center"/>
          </w:tcPr>
          <w:p w14:paraId="6593F8B5" w14:textId="77777777" w:rsidR="00C27B92" w:rsidRPr="00F860AC" w:rsidRDefault="00A83384">
            <w:pPr>
              <w:rPr>
                <w:b/>
                <w:sz w:val="24"/>
                <w:szCs w:val="24"/>
              </w:rPr>
            </w:pPr>
            <w:r w:rsidRPr="00F860AC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660" w:type="dxa"/>
            <w:gridSpan w:val="3"/>
            <w:vAlign w:val="center"/>
          </w:tcPr>
          <w:p w14:paraId="78B92D64" w14:textId="77777777" w:rsidR="00C27B92" w:rsidRPr="00F860AC" w:rsidRDefault="00A83384">
            <w:pPr>
              <w:rPr>
                <w:b/>
                <w:sz w:val="24"/>
                <w:szCs w:val="24"/>
              </w:rPr>
            </w:pPr>
            <w:r w:rsidRPr="00F860AC">
              <w:rPr>
                <w:b/>
                <w:sz w:val="24"/>
                <w:szCs w:val="24"/>
              </w:rPr>
              <w:t>Содержание основных требований</w:t>
            </w:r>
          </w:p>
        </w:tc>
      </w:tr>
      <w:tr w:rsidR="00C27B92" w:rsidRPr="00F860AC" w14:paraId="64488555" w14:textId="77777777" w:rsidTr="006B3027">
        <w:tc>
          <w:tcPr>
            <w:tcW w:w="546" w:type="dxa"/>
            <w:vAlign w:val="center"/>
          </w:tcPr>
          <w:p w14:paraId="2D0682F4" w14:textId="77777777" w:rsidR="00C27B92" w:rsidRPr="00F860AC" w:rsidRDefault="00A83384">
            <w:pPr>
              <w:rPr>
                <w:i/>
                <w:sz w:val="20"/>
                <w:szCs w:val="20"/>
              </w:rPr>
            </w:pPr>
            <w:r w:rsidRPr="00F860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56" w:type="dxa"/>
            <w:gridSpan w:val="2"/>
            <w:vAlign w:val="center"/>
          </w:tcPr>
          <w:p w14:paraId="6DDA8B4D" w14:textId="77777777" w:rsidR="00C27B92" w:rsidRPr="00F860AC" w:rsidRDefault="00A83384">
            <w:pPr>
              <w:rPr>
                <w:i/>
                <w:sz w:val="20"/>
                <w:szCs w:val="20"/>
              </w:rPr>
            </w:pPr>
            <w:r w:rsidRPr="00F860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660" w:type="dxa"/>
            <w:gridSpan w:val="3"/>
            <w:vAlign w:val="center"/>
          </w:tcPr>
          <w:p w14:paraId="741EFFCE" w14:textId="77777777" w:rsidR="00C27B92" w:rsidRPr="00F860AC" w:rsidRDefault="00A83384">
            <w:pPr>
              <w:rPr>
                <w:i/>
                <w:sz w:val="20"/>
                <w:szCs w:val="20"/>
              </w:rPr>
            </w:pPr>
            <w:r w:rsidRPr="00F860AC">
              <w:rPr>
                <w:i/>
                <w:sz w:val="20"/>
                <w:szCs w:val="20"/>
              </w:rPr>
              <w:t>3</w:t>
            </w:r>
          </w:p>
        </w:tc>
      </w:tr>
      <w:tr w:rsidR="00C27B92" w:rsidRPr="00F860AC" w14:paraId="46571BC9" w14:textId="77777777" w:rsidTr="00AA7FFE">
        <w:trPr>
          <w:trHeight w:val="457"/>
        </w:trPr>
        <w:tc>
          <w:tcPr>
            <w:tcW w:w="10062" w:type="dxa"/>
            <w:gridSpan w:val="6"/>
            <w:vAlign w:val="center"/>
          </w:tcPr>
          <w:p w14:paraId="4D3005B0" w14:textId="77777777" w:rsidR="00C27B92" w:rsidRPr="00F860AC" w:rsidRDefault="00A83384" w:rsidP="00610ACA">
            <w:pPr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F860AC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C27B92" w:rsidRPr="00F860AC" w14:paraId="13DE28BE" w14:textId="77777777" w:rsidTr="006B3027">
        <w:tc>
          <w:tcPr>
            <w:tcW w:w="546" w:type="dxa"/>
          </w:tcPr>
          <w:p w14:paraId="16D1C89C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1.1.</w:t>
            </w:r>
          </w:p>
        </w:tc>
        <w:tc>
          <w:tcPr>
            <w:tcW w:w="2856" w:type="dxa"/>
            <w:gridSpan w:val="2"/>
          </w:tcPr>
          <w:p w14:paraId="0909D34E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 xml:space="preserve">Заказчик </w:t>
            </w:r>
          </w:p>
          <w:p w14:paraId="58FC0783" w14:textId="77777777" w:rsidR="00C27B92" w:rsidRPr="00F860AC" w:rsidRDefault="00C27B92" w:rsidP="00610A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14:paraId="57B924EC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АО «НИЦ «Строительство»</w:t>
            </w:r>
          </w:p>
          <w:p w14:paraId="74CA66FF" w14:textId="77777777" w:rsidR="00C27B92" w:rsidRPr="00F860AC" w:rsidRDefault="00C27B92" w:rsidP="00610ACA">
            <w:pPr>
              <w:jc w:val="left"/>
              <w:rPr>
                <w:sz w:val="24"/>
                <w:szCs w:val="24"/>
              </w:rPr>
            </w:pPr>
          </w:p>
        </w:tc>
      </w:tr>
      <w:tr w:rsidR="00C27B92" w:rsidRPr="00F860AC" w14:paraId="50059222" w14:textId="77777777" w:rsidTr="006B3027">
        <w:trPr>
          <w:trHeight w:val="980"/>
        </w:trPr>
        <w:tc>
          <w:tcPr>
            <w:tcW w:w="546" w:type="dxa"/>
          </w:tcPr>
          <w:p w14:paraId="4CCDCE46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1.2.</w:t>
            </w:r>
          </w:p>
        </w:tc>
        <w:tc>
          <w:tcPr>
            <w:tcW w:w="2856" w:type="dxa"/>
            <w:gridSpan w:val="2"/>
          </w:tcPr>
          <w:p w14:paraId="0E6F37B0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660" w:type="dxa"/>
            <w:gridSpan w:val="3"/>
          </w:tcPr>
          <w:p w14:paraId="5BB80FC3" w14:textId="5C8AF2F5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141367, Московская область, город Сергиев Посад, поселок Загорские Дали, дом 6-11</w:t>
            </w:r>
          </w:p>
          <w:p w14:paraId="3F4187DA" w14:textId="77777777" w:rsidR="00C27B92" w:rsidRPr="00F860AC" w:rsidRDefault="00C27B92" w:rsidP="00610ACA">
            <w:pPr>
              <w:jc w:val="left"/>
              <w:rPr>
                <w:sz w:val="24"/>
                <w:szCs w:val="24"/>
              </w:rPr>
            </w:pPr>
          </w:p>
        </w:tc>
      </w:tr>
      <w:tr w:rsidR="00C27B92" w:rsidRPr="00F860AC" w14:paraId="2450E6CE" w14:textId="77777777" w:rsidTr="006B3027">
        <w:tc>
          <w:tcPr>
            <w:tcW w:w="546" w:type="dxa"/>
          </w:tcPr>
          <w:p w14:paraId="00C3F753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1.3.</w:t>
            </w:r>
          </w:p>
        </w:tc>
        <w:tc>
          <w:tcPr>
            <w:tcW w:w="2856" w:type="dxa"/>
            <w:gridSpan w:val="2"/>
          </w:tcPr>
          <w:p w14:paraId="78F3DDE0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Объект закупки</w:t>
            </w:r>
          </w:p>
        </w:tc>
        <w:tc>
          <w:tcPr>
            <w:tcW w:w="6660" w:type="dxa"/>
            <w:gridSpan w:val="3"/>
          </w:tcPr>
          <w:p w14:paraId="490A1EEB" w14:textId="4F04818F" w:rsidR="006A631B" w:rsidRPr="00F860AC" w:rsidRDefault="00F860AC" w:rsidP="006A631B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  <w:lang w:eastAsia="ar-SA"/>
              </w:rPr>
              <w:t>Специализиро</w:t>
            </w:r>
            <w:bookmarkStart w:id="0" w:name="_GoBack"/>
            <w:bookmarkEnd w:id="0"/>
            <w:r w:rsidRPr="00F860AC">
              <w:rPr>
                <w:sz w:val="24"/>
                <w:szCs w:val="24"/>
                <w:lang w:eastAsia="ar-SA"/>
              </w:rPr>
              <w:t xml:space="preserve">ванное оборудование </w:t>
            </w:r>
            <w:r w:rsidR="00DD74B0" w:rsidRPr="00F860AC">
              <w:rPr>
                <w:sz w:val="24"/>
                <w:szCs w:val="24"/>
              </w:rPr>
              <w:t>для визуализации внутренней структуры железобетонных конструкций при выполнении исследований в области безопасности строительных конструкций и сооружений</w:t>
            </w:r>
          </w:p>
        </w:tc>
      </w:tr>
      <w:tr w:rsidR="00C27B92" w:rsidRPr="00F860AC" w14:paraId="5B7530AD" w14:textId="77777777" w:rsidTr="006B3027">
        <w:tc>
          <w:tcPr>
            <w:tcW w:w="546" w:type="dxa"/>
          </w:tcPr>
          <w:p w14:paraId="4EB3209C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1.4.</w:t>
            </w:r>
          </w:p>
        </w:tc>
        <w:tc>
          <w:tcPr>
            <w:tcW w:w="2856" w:type="dxa"/>
            <w:gridSpan w:val="2"/>
          </w:tcPr>
          <w:p w14:paraId="48F6EE38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Условия оплаты</w:t>
            </w:r>
          </w:p>
          <w:p w14:paraId="441DA340" w14:textId="77777777" w:rsidR="00342573" w:rsidRPr="00F860AC" w:rsidRDefault="00342573" w:rsidP="00610A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14:paraId="400C9DF9" w14:textId="08298BA8" w:rsidR="00A83384" w:rsidRPr="00F860AC" w:rsidRDefault="00A83384" w:rsidP="00610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F860AC">
              <w:rPr>
                <w:color w:val="000000"/>
                <w:sz w:val="24"/>
                <w:szCs w:val="24"/>
              </w:rPr>
              <w:t xml:space="preserve"> 1.  Оплата за Товар производится в течение 10 (десяти) </w:t>
            </w:r>
            <w:r w:rsidR="008D570B">
              <w:rPr>
                <w:color w:val="000000"/>
                <w:sz w:val="24"/>
                <w:szCs w:val="24"/>
              </w:rPr>
              <w:t>календарных</w:t>
            </w:r>
            <w:r w:rsidRPr="00F860AC">
              <w:rPr>
                <w:color w:val="000000"/>
                <w:sz w:val="24"/>
                <w:szCs w:val="24"/>
              </w:rPr>
              <w:t xml:space="preserve"> дней (за вычетом соответствующего размера неустойки (пени) предусмотренной разделом 6 настоящего</w:t>
            </w:r>
            <w:r w:rsidR="00CF1CFD" w:rsidRPr="00F860AC">
              <w:rPr>
                <w:color w:val="000000"/>
                <w:sz w:val="24"/>
                <w:szCs w:val="24"/>
              </w:rPr>
              <w:t xml:space="preserve"> </w:t>
            </w:r>
            <w:r w:rsidR="003F300D" w:rsidRPr="00F860AC">
              <w:rPr>
                <w:color w:val="000000"/>
                <w:sz w:val="24"/>
                <w:szCs w:val="24"/>
              </w:rPr>
              <w:t>Договора) после</w:t>
            </w:r>
            <w:r w:rsidR="00411416" w:rsidRPr="00F860AC">
              <w:rPr>
                <w:color w:val="000000"/>
                <w:sz w:val="24"/>
                <w:szCs w:val="24"/>
              </w:rPr>
              <w:t xml:space="preserve"> подписания Акта приема-передачи.</w:t>
            </w:r>
          </w:p>
          <w:p w14:paraId="3F153D7D" w14:textId="77777777" w:rsidR="00C27B92" w:rsidRPr="00F860AC" w:rsidRDefault="00A83384" w:rsidP="00883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860AC">
              <w:rPr>
                <w:color w:val="000000"/>
                <w:sz w:val="24"/>
                <w:szCs w:val="24"/>
              </w:rPr>
              <w:t>2. Оплата осуществляется по безналичному расчету платежным поручением путем перечисления Заказчиком денежных средств на расчетный счет Поставщика, указанный в настоящем Договоре. В случае изменения расчетного счета Поставщик обязан в течение суток с момента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Договоре сче</w:t>
            </w:r>
            <w:r w:rsidR="0061389C" w:rsidRPr="00F860AC">
              <w:rPr>
                <w:color w:val="000000"/>
                <w:sz w:val="24"/>
                <w:szCs w:val="24"/>
              </w:rPr>
              <w:t>т Поставщика, несет Поставщик</w:t>
            </w:r>
          </w:p>
          <w:p w14:paraId="2CE4AAB2" w14:textId="77777777" w:rsidR="0061389C" w:rsidRPr="00F860AC" w:rsidRDefault="0061389C" w:rsidP="00883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C27B92" w:rsidRPr="00F860AC" w14:paraId="2814DFAD" w14:textId="77777777" w:rsidTr="006B3027">
        <w:trPr>
          <w:trHeight w:val="979"/>
        </w:trPr>
        <w:tc>
          <w:tcPr>
            <w:tcW w:w="546" w:type="dxa"/>
          </w:tcPr>
          <w:p w14:paraId="39D937A9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1.5.</w:t>
            </w:r>
          </w:p>
        </w:tc>
        <w:tc>
          <w:tcPr>
            <w:tcW w:w="2856" w:type="dxa"/>
            <w:gridSpan w:val="2"/>
          </w:tcPr>
          <w:p w14:paraId="5D392DED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Срок исполнения Поставщиком обязательств</w:t>
            </w:r>
          </w:p>
        </w:tc>
        <w:tc>
          <w:tcPr>
            <w:tcW w:w="6660" w:type="dxa"/>
            <w:gridSpan w:val="3"/>
          </w:tcPr>
          <w:p w14:paraId="75A3CDA3" w14:textId="4C98566B" w:rsidR="00C27B92" w:rsidRPr="00F860AC" w:rsidRDefault="00F860AC" w:rsidP="008D570B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75</w:t>
            </w:r>
            <w:r w:rsidR="00DD74B0" w:rsidRPr="00F860AC">
              <w:rPr>
                <w:sz w:val="24"/>
                <w:szCs w:val="24"/>
              </w:rPr>
              <w:t xml:space="preserve"> </w:t>
            </w:r>
            <w:r w:rsidR="00342573" w:rsidRPr="00F860AC">
              <w:rPr>
                <w:sz w:val="24"/>
                <w:szCs w:val="24"/>
              </w:rPr>
              <w:t>(</w:t>
            </w:r>
            <w:r w:rsidR="008D570B">
              <w:rPr>
                <w:sz w:val="24"/>
                <w:szCs w:val="24"/>
              </w:rPr>
              <w:t>семьдесят пять</w:t>
            </w:r>
            <w:r w:rsidR="00411416" w:rsidRPr="00F860AC">
              <w:rPr>
                <w:sz w:val="24"/>
                <w:szCs w:val="24"/>
              </w:rPr>
              <w:t xml:space="preserve">) рабочих </w:t>
            </w:r>
            <w:r w:rsidR="000E3342" w:rsidRPr="00F860AC">
              <w:rPr>
                <w:sz w:val="24"/>
                <w:szCs w:val="24"/>
              </w:rPr>
              <w:t>дней с даты заключения договора</w:t>
            </w:r>
          </w:p>
        </w:tc>
      </w:tr>
      <w:tr w:rsidR="00C27B92" w:rsidRPr="00F860AC" w14:paraId="2C560BBA" w14:textId="77777777" w:rsidTr="006B3027">
        <w:tc>
          <w:tcPr>
            <w:tcW w:w="546" w:type="dxa"/>
          </w:tcPr>
          <w:p w14:paraId="43D5B442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1.6.</w:t>
            </w:r>
          </w:p>
        </w:tc>
        <w:tc>
          <w:tcPr>
            <w:tcW w:w="2856" w:type="dxa"/>
            <w:gridSpan w:val="2"/>
          </w:tcPr>
          <w:p w14:paraId="78711B98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Место поставки</w:t>
            </w:r>
          </w:p>
        </w:tc>
        <w:tc>
          <w:tcPr>
            <w:tcW w:w="6660" w:type="dxa"/>
            <w:gridSpan w:val="3"/>
          </w:tcPr>
          <w:p w14:paraId="7BBA121E" w14:textId="4C398542" w:rsidR="0061389C" w:rsidRPr="00F860AC" w:rsidRDefault="00F860AC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г. Москва, 2-я Институтская д.15а стр. 15А (ДНТПиЭ)</w:t>
            </w:r>
          </w:p>
        </w:tc>
      </w:tr>
      <w:tr w:rsidR="00C27B92" w:rsidRPr="00F860AC" w14:paraId="31272279" w14:textId="77777777" w:rsidTr="006B3027">
        <w:trPr>
          <w:trHeight w:val="2513"/>
        </w:trPr>
        <w:tc>
          <w:tcPr>
            <w:tcW w:w="546" w:type="dxa"/>
          </w:tcPr>
          <w:p w14:paraId="7C0C97BD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56" w:type="dxa"/>
            <w:gridSpan w:val="2"/>
          </w:tcPr>
          <w:p w14:paraId="0A261E35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Требования к функциональным характеристикам</w:t>
            </w:r>
          </w:p>
        </w:tc>
        <w:tc>
          <w:tcPr>
            <w:tcW w:w="6660" w:type="dxa"/>
            <w:gridSpan w:val="3"/>
          </w:tcPr>
          <w:p w14:paraId="73618422" w14:textId="77777777" w:rsidR="00C27B92" w:rsidRPr="00F860AC" w:rsidRDefault="00A83384" w:rsidP="00610ACA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Оборудование должно быть новым, технически исправным, без каких-либо ограничений (залог, запрет, арест и т.п.) к свободному обращению на территории Российской Федерации и не должно иметь дефектов, связанных с конструкцией или функцион</w:t>
            </w:r>
            <w:r w:rsidR="00342573" w:rsidRPr="00F860AC">
              <w:rPr>
                <w:sz w:val="24"/>
                <w:szCs w:val="24"/>
              </w:rPr>
              <w:t>ированием при его использовании</w:t>
            </w:r>
            <w:r w:rsidRPr="00F860AC">
              <w:rPr>
                <w:sz w:val="24"/>
                <w:szCs w:val="24"/>
              </w:rPr>
              <w:t xml:space="preserve"> либо проявляющихся в результате действия или упущения Производителя и/или упущения Поставщика, при соблюдении Заказчиком правил эксплуат</w:t>
            </w:r>
            <w:r w:rsidR="0061389C" w:rsidRPr="00F860AC">
              <w:rPr>
                <w:sz w:val="24"/>
                <w:szCs w:val="24"/>
              </w:rPr>
              <w:t>ации поставляемого оборудования</w:t>
            </w:r>
          </w:p>
          <w:p w14:paraId="7F1704FC" w14:textId="77777777" w:rsidR="0061389C" w:rsidRPr="00F860AC" w:rsidRDefault="0061389C" w:rsidP="00610ACA">
            <w:pPr>
              <w:jc w:val="left"/>
              <w:rPr>
                <w:sz w:val="24"/>
                <w:szCs w:val="24"/>
              </w:rPr>
            </w:pPr>
          </w:p>
        </w:tc>
      </w:tr>
      <w:tr w:rsidR="00C13448" w:rsidRPr="00F860AC" w14:paraId="63ED798B" w14:textId="77777777" w:rsidTr="00AA7FFE">
        <w:trPr>
          <w:trHeight w:val="415"/>
        </w:trPr>
        <w:tc>
          <w:tcPr>
            <w:tcW w:w="10062" w:type="dxa"/>
            <w:gridSpan w:val="6"/>
            <w:vAlign w:val="center"/>
          </w:tcPr>
          <w:p w14:paraId="4562373A" w14:textId="77777777" w:rsidR="00C13448" w:rsidRPr="00F860AC" w:rsidRDefault="00C13448" w:rsidP="00C13448">
            <w:pPr>
              <w:jc w:val="left"/>
              <w:rPr>
                <w:b/>
                <w:sz w:val="24"/>
                <w:szCs w:val="24"/>
              </w:rPr>
            </w:pPr>
            <w:r w:rsidRPr="00F860AC">
              <w:rPr>
                <w:b/>
                <w:sz w:val="24"/>
                <w:szCs w:val="24"/>
              </w:rPr>
              <w:t>2. Исходные данные</w:t>
            </w:r>
          </w:p>
        </w:tc>
      </w:tr>
      <w:tr w:rsidR="00C13448" w:rsidRPr="00F860AC" w14:paraId="0A14910A" w14:textId="77777777" w:rsidTr="006B3027">
        <w:trPr>
          <w:trHeight w:val="821"/>
        </w:trPr>
        <w:tc>
          <w:tcPr>
            <w:tcW w:w="546" w:type="dxa"/>
          </w:tcPr>
          <w:p w14:paraId="285CC2A8" w14:textId="77777777" w:rsidR="00C13448" w:rsidRPr="00F860AC" w:rsidRDefault="00C13448" w:rsidP="00C13448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2.1</w:t>
            </w:r>
          </w:p>
        </w:tc>
        <w:tc>
          <w:tcPr>
            <w:tcW w:w="2856" w:type="dxa"/>
            <w:gridSpan w:val="2"/>
          </w:tcPr>
          <w:p w14:paraId="09A475DC" w14:textId="77777777" w:rsidR="00C13448" w:rsidRPr="00F860AC" w:rsidRDefault="00C13448" w:rsidP="00C13448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0" w:type="dxa"/>
            <w:gridSpan w:val="3"/>
          </w:tcPr>
          <w:p w14:paraId="054A2FB3" w14:textId="77777777" w:rsidR="00C13448" w:rsidRPr="00F860AC" w:rsidRDefault="00C13448" w:rsidP="00C13448">
            <w:pPr>
              <w:jc w:val="left"/>
              <w:rPr>
                <w:sz w:val="24"/>
                <w:szCs w:val="24"/>
              </w:rPr>
            </w:pPr>
            <w:r w:rsidRPr="005C1405">
              <w:rPr>
                <w:sz w:val="24"/>
                <w:szCs w:val="24"/>
                <w:highlight w:val="yellow"/>
              </w:rPr>
              <w:t>Инвестиционная программа АО "НИЦ "Строительство" на период 2015-2023 гг.</w:t>
            </w:r>
            <w:r w:rsidRPr="00F860AC">
              <w:rPr>
                <w:sz w:val="24"/>
                <w:szCs w:val="24"/>
              </w:rPr>
              <w:t xml:space="preserve"> </w:t>
            </w:r>
          </w:p>
        </w:tc>
      </w:tr>
      <w:tr w:rsidR="00C13448" w:rsidRPr="00F860AC" w14:paraId="547F9283" w14:textId="77777777" w:rsidTr="00AA7FFE">
        <w:trPr>
          <w:trHeight w:val="432"/>
        </w:trPr>
        <w:tc>
          <w:tcPr>
            <w:tcW w:w="10062" w:type="dxa"/>
            <w:gridSpan w:val="6"/>
            <w:vAlign w:val="center"/>
          </w:tcPr>
          <w:p w14:paraId="520CEA26" w14:textId="77777777" w:rsidR="00C13448" w:rsidRPr="00F860AC" w:rsidRDefault="00C13448" w:rsidP="00C13448">
            <w:pPr>
              <w:jc w:val="both"/>
              <w:rPr>
                <w:b/>
                <w:sz w:val="24"/>
                <w:szCs w:val="24"/>
              </w:rPr>
            </w:pPr>
            <w:r w:rsidRPr="00F860AC">
              <w:rPr>
                <w:b/>
                <w:sz w:val="24"/>
                <w:szCs w:val="24"/>
              </w:rPr>
              <w:t>3.</w:t>
            </w:r>
            <w:r w:rsidR="006E7FDB" w:rsidRPr="00F860AC">
              <w:rPr>
                <w:b/>
                <w:sz w:val="24"/>
                <w:szCs w:val="24"/>
              </w:rPr>
              <w:t xml:space="preserve"> </w:t>
            </w:r>
            <w:r w:rsidRPr="00F860AC">
              <w:rPr>
                <w:b/>
                <w:sz w:val="24"/>
                <w:szCs w:val="24"/>
              </w:rPr>
              <w:t>Основные требования к оборудованию</w:t>
            </w:r>
          </w:p>
        </w:tc>
      </w:tr>
      <w:tr w:rsidR="00075B5B" w:rsidRPr="00F860AC" w14:paraId="50943FAD" w14:textId="77777777" w:rsidTr="0031418F">
        <w:trPr>
          <w:trHeight w:val="150"/>
        </w:trPr>
        <w:tc>
          <w:tcPr>
            <w:tcW w:w="546" w:type="dxa"/>
            <w:vMerge w:val="restart"/>
          </w:tcPr>
          <w:p w14:paraId="3D249C35" w14:textId="77777777" w:rsidR="00075B5B" w:rsidRPr="00F860AC" w:rsidRDefault="00075B5B" w:rsidP="00C13448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3.1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0897751" w14:textId="77777777" w:rsidR="00075B5B" w:rsidRPr="00F860AC" w:rsidRDefault="00075B5B" w:rsidP="00075B5B">
            <w:pPr>
              <w:ind w:left="113" w:right="113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  <w:p w14:paraId="74B34500" w14:textId="77777777" w:rsidR="00075B5B" w:rsidRPr="00F860AC" w:rsidRDefault="00075B5B" w:rsidP="00D1069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4"/>
            <w:tcBorders>
              <w:bottom w:val="single" w:sz="4" w:space="0" w:color="auto"/>
            </w:tcBorders>
            <w:vAlign w:val="center"/>
          </w:tcPr>
          <w:p w14:paraId="1C6B0464" w14:textId="77777777" w:rsidR="00075B5B" w:rsidRPr="00F860AC" w:rsidRDefault="00075B5B" w:rsidP="00C13448">
            <w:pPr>
              <w:pStyle w:val="a5"/>
              <w:ind w:left="-142"/>
              <w:rPr>
                <w:rFonts w:ascii="Times New Roman" w:hAnsi="Times New Roman"/>
              </w:rPr>
            </w:pPr>
          </w:p>
        </w:tc>
      </w:tr>
      <w:tr w:rsidR="00075B5B" w:rsidRPr="00F860AC" w14:paraId="19699BEA" w14:textId="77777777" w:rsidTr="0031418F">
        <w:trPr>
          <w:trHeight w:val="135"/>
        </w:trPr>
        <w:tc>
          <w:tcPr>
            <w:tcW w:w="546" w:type="dxa"/>
            <w:vMerge/>
          </w:tcPr>
          <w:p w14:paraId="625BB766" w14:textId="77777777" w:rsidR="00075B5B" w:rsidRPr="00F860AC" w:rsidRDefault="00075B5B" w:rsidP="004E3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3979EF1" w14:textId="77777777" w:rsidR="00075B5B" w:rsidRPr="00F860AC" w:rsidRDefault="00075B5B" w:rsidP="004E3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A0E" w14:textId="77777777" w:rsidR="00075B5B" w:rsidRPr="00F860AC" w:rsidRDefault="00075B5B" w:rsidP="004E349B">
            <w:pPr>
              <w:jc w:val="left"/>
              <w:rPr>
                <w:bCs/>
                <w:sz w:val="24"/>
                <w:szCs w:val="24"/>
              </w:rPr>
            </w:pPr>
            <w:r w:rsidRPr="00F860AC">
              <w:rPr>
                <w:b/>
                <w:sz w:val="20"/>
                <w:szCs w:val="20"/>
                <w:lang w:eastAsia="zh-CN"/>
              </w:rPr>
              <w:t>Наименование характеристики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66125" w14:textId="77777777" w:rsidR="00075B5B" w:rsidRPr="00F860AC" w:rsidRDefault="00075B5B" w:rsidP="004E349B">
            <w:pPr>
              <w:rPr>
                <w:bCs/>
                <w:sz w:val="24"/>
                <w:szCs w:val="24"/>
              </w:rPr>
            </w:pPr>
            <w:r w:rsidRPr="00F860AC">
              <w:rPr>
                <w:b/>
                <w:sz w:val="20"/>
                <w:szCs w:val="20"/>
                <w:lang w:eastAsia="zh-CN"/>
              </w:rPr>
              <w:t>Требуемое значение</w:t>
            </w:r>
          </w:p>
        </w:tc>
      </w:tr>
      <w:tr w:rsidR="00075B5B" w:rsidRPr="00F860AC" w14:paraId="5975411D" w14:textId="77777777" w:rsidTr="0031418F">
        <w:trPr>
          <w:trHeight w:val="135"/>
        </w:trPr>
        <w:tc>
          <w:tcPr>
            <w:tcW w:w="546" w:type="dxa"/>
            <w:vMerge/>
          </w:tcPr>
          <w:p w14:paraId="038F20D3" w14:textId="77777777" w:rsidR="00075B5B" w:rsidRPr="00F860AC" w:rsidRDefault="00075B5B" w:rsidP="004E3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EAF6B3" w14:textId="77777777" w:rsidR="00075B5B" w:rsidRPr="00F860AC" w:rsidRDefault="00075B5B" w:rsidP="004E3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705C5" w14:textId="695FBA35" w:rsidR="00075B5B" w:rsidRPr="001E158F" w:rsidRDefault="00DD74B0" w:rsidP="008D570B">
            <w:pPr>
              <w:suppressAutoHyphens/>
              <w:rPr>
                <w:sz w:val="20"/>
                <w:szCs w:val="20"/>
                <w:lang w:eastAsia="zh-CN"/>
              </w:rPr>
            </w:pPr>
            <w:r w:rsidRPr="005C1405">
              <w:rPr>
                <w:bCs/>
                <w:color w:val="000000"/>
                <w:sz w:val="20"/>
                <w:szCs w:val="20"/>
              </w:rPr>
              <w:t xml:space="preserve">Прибор </w:t>
            </w:r>
            <w:r w:rsidR="00075B5B" w:rsidRPr="005C1405">
              <w:rPr>
                <w:bCs/>
                <w:color w:val="000000"/>
                <w:sz w:val="20"/>
                <w:szCs w:val="20"/>
                <w:lang w:val="en-US"/>
              </w:rPr>
              <w:t>Proceq</w:t>
            </w:r>
            <w:r w:rsidR="00075B5B" w:rsidRPr="001E15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75B5B" w:rsidRPr="005C1405">
              <w:rPr>
                <w:bCs/>
                <w:color w:val="000000"/>
                <w:sz w:val="20"/>
                <w:szCs w:val="20"/>
                <w:lang w:val="en-US"/>
              </w:rPr>
              <w:t>GP</w:t>
            </w:r>
            <w:r w:rsidR="00075B5B" w:rsidRPr="001E158F">
              <w:rPr>
                <w:bCs/>
                <w:color w:val="000000"/>
                <w:sz w:val="20"/>
                <w:szCs w:val="20"/>
              </w:rPr>
              <w:t>8800</w:t>
            </w:r>
          </w:p>
        </w:tc>
      </w:tr>
      <w:tr w:rsidR="00075B5B" w:rsidRPr="00F860AC" w14:paraId="219CE5B9" w14:textId="77777777" w:rsidTr="0031418F">
        <w:trPr>
          <w:trHeight w:val="135"/>
        </w:trPr>
        <w:tc>
          <w:tcPr>
            <w:tcW w:w="546" w:type="dxa"/>
            <w:vMerge/>
          </w:tcPr>
          <w:p w14:paraId="024FDA9E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829426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ADA" w14:textId="77777777" w:rsidR="00075B5B" w:rsidRPr="00F860AC" w:rsidRDefault="00075B5B" w:rsidP="00DF1545">
            <w:pPr>
              <w:jc w:val="left"/>
              <w:rPr>
                <w:bCs/>
                <w:sz w:val="24"/>
                <w:szCs w:val="24"/>
              </w:rPr>
            </w:pPr>
            <w:r w:rsidRPr="00F860AC">
              <w:rPr>
                <w:sz w:val="20"/>
                <w:szCs w:val="20"/>
                <w:lang w:eastAsia="zh-CN"/>
              </w:rPr>
              <w:t>Метод измерения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65DE5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Непрерывно-волновая технология со ступенчатым изменением частоты (SFWC)</w:t>
            </w:r>
          </w:p>
        </w:tc>
      </w:tr>
      <w:tr w:rsidR="00075B5B" w:rsidRPr="00F860AC" w14:paraId="2003D548" w14:textId="77777777" w:rsidTr="0031418F">
        <w:trPr>
          <w:trHeight w:val="165"/>
        </w:trPr>
        <w:tc>
          <w:tcPr>
            <w:tcW w:w="546" w:type="dxa"/>
            <w:vMerge/>
          </w:tcPr>
          <w:p w14:paraId="1B25A148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DA90E0B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6908" w14:textId="6BFD4B2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Центральная частота</w:t>
            </w:r>
            <w:r w:rsidR="00F91AB7">
              <w:rPr>
                <w:sz w:val="20"/>
                <w:szCs w:val="20"/>
                <w:lang w:eastAsia="zh-CN"/>
              </w:rPr>
              <w:t xml:space="preserve"> (не менее)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611C1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3,9 ГГц</w:t>
            </w:r>
          </w:p>
        </w:tc>
      </w:tr>
      <w:tr w:rsidR="00075B5B" w:rsidRPr="00F860AC" w14:paraId="7F1791F1" w14:textId="77777777" w:rsidTr="0031418F">
        <w:trPr>
          <w:trHeight w:val="90"/>
        </w:trPr>
        <w:tc>
          <w:tcPr>
            <w:tcW w:w="546" w:type="dxa"/>
            <w:vMerge/>
          </w:tcPr>
          <w:p w14:paraId="4E19FF86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66CA5C0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A13" w14:textId="5133DA42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Полоса пропускания</w:t>
            </w:r>
            <w:r w:rsidR="00F91AB7">
              <w:rPr>
                <w:sz w:val="20"/>
                <w:szCs w:val="20"/>
                <w:lang w:eastAsia="zh-CN"/>
              </w:rPr>
              <w:t xml:space="preserve"> (не менее)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0ADC7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2,8 ГГц</w:t>
            </w:r>
          </w:p>
        </w:tc>
      </w:tr>
      <w:tr w:rsidR="00416F58" w:rsidRPr="00F860AC" w14:paraId="684C115A" w14:textId="77777777" w:rsidTr="0031418F">
        <w:trPr>
          <w:trHeight w:val="90"/>
        </w:trPr>
        <w:tc>
          <w:tcPr>
            <w:tcW w:w="546" w:type="dxa"/>
            <w:vMerge/>
          </w:tcPr>
          <w:p w14:paraId="79F24C4C" w14:textId="77777777" w:rsidR="00416F58" w:rsidRPr="00F860AC" w:rsidRDefault="00416F58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F660248" w14:textId="77777777" w:rsidR="00416F58" w:rsidRPr="00F860AC" w:rsidRDefault="00416F58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BF7" w14:textId="28A16867" w:rsidR="00416F58" w:rsidRPr="00F860AC" w:rsidRDefault="00416F58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Поляризация антенны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A9D94" w14:textId="1755008F" w:rsidR="00416F58" w:rsidRPr="00F860AC" w:rsidRDefault="00416F58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Прямая и кросс, переключение поляризации датчиком пути</w:t>
            </w:r>
          </w:p>
        </w:tc>
      </w:tr>
      <w:tr w:rsidR="00075B5B" w:rsidRPr="00F860AC" w14:paraId="4A9E2EAF" w14:textId="77777777" w:rsidTr="0031418F">
        <w:trPr>
          <w:trHeight w:val="165"/>
        </w:trPr>
        <w:tc>
          <w:tcPr>
            <w:tcW w:w="546" w:type="dxa"/>
            <w:vMerge/>
          </w:tcPr>
          <w:p w14:paraId="4646C4E9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3FCE9F3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7CF" w14:textId="75AA80FC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 xml:space="preserve">Глубина проникновения </w:t>
            </w:r>
            <w:r w:rsidRPr="00F860AC">
              <w:rPr>
                <w:sz w:val="20"/>
                <w:szCs w:val="20"/>
                <w:lang w:eastAsia="zh-CN"/>
              </w:rPr>
              <w:br/>
              <w:t>(при сухом материале)</w:t>
            </w:r>
            <w:r w:rsidR="00F91AB7">
              <w:rPr>
                <w:sz w:val="20"/>
                <w:szCs w:val="20"/>
                <w:lang w:eastAsia="zh-CN"/>
              </w:rPr>
              <w:t xml:space="preserve"> (не менее)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EF372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65 см</w:t>
            </w:r>
          </w:p>
        </w:tc>
      </w:tr>
      <w:tr w:rsidR="00075B5B" w:rsidRPr="00F860AC" w14:paraId="7284657F" w14:textId="77777777" w:rsidTr="0031418F">
        <w:trPr>
          <w:trHeight w:val="135"/>
        </w:trPr>
        <w:tc>
          <w:tcPr>
            <w:tcW w:w="546" w:type="dxa"/>
            <w:vMerge/>
          </w:tcPr>
          <w:p w14:paraId="3171DA59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7D25BF3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E64" w14:textId="653E1614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Размеры</w:t>
            </w:r>
            <w:r w:rsidR="00F91AB7">
              <w:rPr>
                <w:sz w:val="20"/>
                <w:szCs w:val="20"/>
                <w:lang w:eastAsia="zh-CN"/>
              </w:rPr>
              <w:t xml:space="preserve"> (не более)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DC893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89 x 89 x 76 мм</w:t>
            </w:r>
          </w:p>
        </w:tc>
      </w:tr>
      <w:tr w:rsidR="00075B5B" w:rsidRPr="00F860AC" w14:paraId="59BE314F" w14:textId="77777777" w:rsidTr="0031418F">
        <w:trPr>
          <w:trHeight w:val="135"/>
        </w:trPr>
        <w:tc>
          <w:tcPr>
            <w:tcW w:w="546" w:type="dxa"/>
            <w:vMerge/>
          </w:tcPr>
          <w:p w14:paraId="5C36BEE2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45C6C8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8F5" w14:textId="232A42D4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Расстояние от антенны до края датчика</w:t>
            </w:r>
            <w:r w:rsidR="00F91AB7">
              <w:rPr>
                <w:sz w:val="20"/>
                <w:szCs w:val="20"/>
                <w:lang w:eastAsia="zh-CN"/>
              </w:rPr>
              <w:t xml:space="preserve"> (не более)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6B32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45 мм</w:t>
            </w:r>
          </w:p>
        </w:tc>
      </w:tr>
      <w:tr w:rsidR="00075B5B" w:rsidRPr="00F860AC" w14:paraId="367229EF" w14:textId="77777777" w:rsidTr="0031418F">
        <w:trPr>
          <w:trHeight w:val="135"/>
        </w:trPr>
        <w:tc>
          <w:tcPr>
            <w:tcW w:w="546" w:type="dxa"/>
            <w:vMerge/>
          </w:tcPr>
          <w:p w14:paraId="70767CDC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A109F9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749" w14:textId="351824E6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Вес (без блока аккумуляторов)</w:t>
            </w:r>
            <w:r w:rsidR="00F91AB7">
              <w:rPr>
                <w:sz w:val="20"/>
                <w:szCs w:val="20"/>
                <w:lang w:eastAsia="zh-CN"/>
              </w:rPr>
              <w:t xml:space="preserve"> (не более)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38D57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487 г</w:t>
            </w:r>
          </w:p>
        </w:tc>
      </w:tr>
      <w:tr w:rsidR="00075B5B" w:rsidRPr="00F860AC" w14:paraId="47E7E512" w14:textId="77777777" w:rsidTr="0031418F">
        <w:trPr>
          <w:trHeight w:val="135"/>
        </w:trPr>
        <w:tc>
          <w:tcPr>
            <w:tcW w:w="546" w:type="dxa"/>
            <w:vMerge/>
          </w:tcPr>
          <w:p w14:paraId="54BF7BE2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1006092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838" w14:textId="55EC7A21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Измерение пути</w:t>
            </w:r>
            <w:r w:rsidR="00F91AB7">
              <w:rPr>
                <w:sz w:val="20"/>
                <w:szCs w:val="20"/>
                <w:lang w:eastAsia="zh-CN"/>
              </w:rPr>
              <w:t xml:space="preserve"> (не более)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32464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Точность ±2%</w:t>
            </w:r>
          </w:p>
        </w:tc>
      </w:tr>
      <w:tr w:rsidR="00075B5B" w:rsidRPr="00F860AC" w14:paraId="18178D2E" w14:textId="77777777" w:rsidTr="0031418F">
        <w:trPr>
          <w:trHeight w:val="135"/>
        </w:trPr>
        <w:tc>
          <w:tcPr>
            <w:tcW w:w="546" w:type="dxa"/>
            <w:vMerge/>
          </w:tcPr>
          <w:p w14:paraId="264BCE17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2E0712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8A8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Встроенный аккумулятор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93B6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Съемный блок, 4x AA (NiMH), безопасен для авиаперевозок</w:t>
            </w:r>
          </w:p>
        </w:tc>
      </w:tr>
      <w:tr w:rsidR="00075B5B" w:rsidRPr="00F860AC" w14:paraId="5AED8334" w14:textId="77777777" w:rsidTr="0031418F">
        <w:trPr>
          <w:trHeight w:val="135"/>
        </w:trPr>
        <w:tc>
          <w:tcPr>
            <w:tcW w:w="546" w:type="dxa"/>
            <w:vMerge/>
          </w:tcPr>
          <w:p w14:paraId="5A8FCBF1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8FB929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736" w14:textId="612B04BE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Автономность</w:t>
            </w:r>
            <w:r w:rsidR="00F91AB7">
              <w:rPr>
                <w:sz w:val="20"/>
                <w:szCs w:val="20"/>
                <w:lang w:eastAsia="zh-CN"/>
              </w:rPr>
              <w:t xml:space="preserve"> (не менее)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E358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2,5 ч</w:t>
            </w:r>
          </w:p>
        </w:tc>
      </w:tr>
      <w:tr w:rsidR="00075B5B" w:rsidRPr="00F860AC" w14:paraId="1E4EA144" w14:textId="77777777" w:rsidTr="0031418F">
        <w:trPr>
          <w:trHeight w:val="135"/>
        </w:trPr>
        <w:tc>
          <w:tcPr>
            <w:tcW w:w="546" w:type="dxa"/>
            <w:vMerge/>
          </w:tcPr>
          <w:p w14:paraId="64CF52BB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A5BEE8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E21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Передача данных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8AC81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Wi-Fi (802.11n) / кабель USB-C</w:t>
            </w:r>
          </w:p>
        </w:tc>
      </w:tr>
      <w:tr w:rsidR="00075B5B" w:rsidRPr="008D570B" w14:paraId="498F3F6F" w14:textId="77777777" w:rsidTr="0031418F">
        <w:trPr>
          <w:trHeight w:val="135"/>
        </w:trPr>
        <w:tc>
          <w:tcPr>
            <w:tcW w:w="546" w:type="dxa"/>
            <w:vMerge/>
          </w:tcPr>
          <w:p w14:paraId="498D5D5B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F4359FA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791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Интерфейс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1728" w14:textId="77777777" w:rsidR="00075B5B" w:rsidRPr="005C1405" w:rsidRDefault="00075B5B" w:rsidP="00DF1545">
            <w:pPr>
              <w:jc w:val="left"/>
              <w:rPr>
                <w:sz w:val="20"/>
                <w:szCs w:val="20"/>
                <w:lang w:val="en-US" w:eastAsia="zh-CN"/>
              </w:rPr>
            </w:pPr>
            <w:r w:rsidRPr="005C1405">
              <w:rPr>
                <w:sz w:val="20"/>
                <w:szCs w:val="20"/>
                <w:lang w:val="en-US" w:eastAsia="zh-CN"/>
              </w:rPr>
              <w:t xml:space="preserve">USB-A 1 </w:t>
            </w:r>
            <w:r w:rsidRPr="00F860AC">
              <w:rPr>
                <w:sz w:val="20"/>
                <w:szCs w:val="20"/>
                <w:lang w:eastAsia="zh-CN"/>
              </w:rPr>
              <w:t>шт</w:t>
            </w:r>
            <w:r w:rsidRPr="005C1405">
              <w:rPr>
                <w:sz w:val="20"/>
                <w:szCs w:val="20"/>
                <w:lang w:val="en-US" w:eastAsia="zh-CN"/>
              </w:rPr>
              <w:t xml:space="preserve">., USB-C 1 </w:t>
            </w:r>
            <w:r w:rsidRPr="00F860AC">
              <w:rPr>
                <w:sz w:val="20"/>
                <w:szCs w:val="20"/>
                <w:lang w:eastAsia="zh-CN"/>
              </w:rPr>
              <w:t>шт</w:t>
            </w:r>
            <w:r w:rsidRPr="005C1405">
              <w:rPr>
                <w:sz w:val="20"/>
                <w:szCs w:val="20"/>
                <w:lang w:val="en-US" w:eastAsia="zh-CN"/>
              </w:rPr>
              <w:t>.</w:t>
            </w:r>
          </w:p>
        </w:tc>
      </w:tr>
      <w:tr w:rsidR="00075B5B" w:rsidRPr="00F860AC" w14:paraId="328A5BE4" w14:textId="77777777" w:rsidTr="0031418F">
        <w:trPr>
          <w:trHeight w:val="135"/>
        </w:trPr>
        <w:tc>
          <w:tcPr>
            <w:tcW w:w="546" w:type="dxa"/>
            <w:vMerge/>
          </w:tcPr>
          <w:p w14:paraId="1781605D" w14:textId="77777777" w:rsidR="00075B5B" w:rsidRPr="00F860AC" w:rsidRDefault="00075B5B" w:rsidP="00DF1545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595A9DDC" w14:textId="77777777" w:rsidR="00075B5B" w:rsidRPr="00F860AC" w:rsidRDefault="00075B5B" w:rsidP="00DF1545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51B" w14:textId="3A4ABFBD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Класс защиты по IP</w:t>
            </w:r>
            <w:r w:rsidR="00F91AB7">
              <w:rPr>
                <w:sz w:val="20"/>
                <w:szCs w:val="20"/>
                <w:lang w:eastAsia="zh-CN"/>
              </w:rPr>
              <w:t xml:space="preserve">  (не менее)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FEAA9" w14:textId="77777777" w:rsidR="00075B5B" w:rsidRPr="00F860AC" w:rsidRDefault="00075B5B" w:rsidP="00DF1545">
            <w:pPr>
              <w:jc w:val="left"/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IP54</w:t>
            </w:r>
          </w:p>
        </w:tc>
      </w:tr>
      <w:tr w:rsidR="00075B5B" w:rsidRPr="008D570B" w14:paraId="0F2F9750" w14:textId="77777777" w:rsidTr="0031418F">
        <w:trPr>
          <w:trHeight w:val="135"/>
        </w:trPr>
        <w:tc>
          <w:tcPr>
            <w:tcW w:w="546" w:type="dxa"/>
            <w:vMerge/>
          </w:tcPr>
          <w:p w14:paraId="00F41578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EE855B1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A84" w14:textId="77777777" w:rsidR="00075B5B" w:rsidRPr="005C1405" w:rsidRDefault="00075B5B" w:rsidP="00DF1545">
            <w:pPr>
              <w:jc w:val="both"/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Регистрирующее устройство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7C650" w14:textId="1C6CA3DF" w:rsidR="00075B5B" w:rsidRPr="005C1405" w:rsidRDefault="002A6600" w:rsidP="005C1405">
            <w:pPr>
              <w:jc w:val="left"/>
              <w:rPr>
                <w:bCs/>
                <w:sz w:val="24"/>
                <w:szCs w:val="24"/>
                <w:lang w:val="en-US"/>
              </w:rPr>
            </w:pPr>
            <w:r w:rsidRPr="005C1405">
              <w:rPr>
                <w:sz w:val="20"/>
                <w:szCs w:val="20"/>
                <w:lang w:eastAsia="zh-CN"/>
              </w:rPr>
              <w:t>Планшетный</w:t>
            </w:r>
            <w:r w:rsidRPr="005C1405">
              <w:rPr>
                <w:sz w:val="20"/>
                <w:szCs w:val="20"/>
                <w:lang w:val="en-US" w:eastAsia="zh-CN"/>
              </w:rPr>
              <w:t xml:space="preserve"> </w:t>
            </w:r>
            <w:r w:rsidRPr="005C1405">
              <w:rPr>
                <w:sz w:val="20"/>
                <w:szCs w:val="20"/>
                <w:lang w:eastAsia="zh-CN"/>
              </w:rPr>
              <w:t>ПК</w:t>
            </w:r>
            <w:r w:rsidRPr="005C1405">
              <w:rPr>
                <w:sz w:val="20"/>
                <w:szCs w:val="20"/>
                <w:lang w:val="en-US" w:eastAsia="zh-CN"/>
              </w:rPr>
              <w:t xml:space="preserve"> </w:t>
            </w:r>
            <w:r w:rsidR="00075B5B" w:rsidRPr="005C1405">
              <w:rPr>
                <w:sz w:val="20"/>
                <w:szCs w:val="20"/>
                <w:lang w:val="en-US" w:eastAsia="zh-CN"/>
              </w:rPr>
              <w:t xml:space="preserve">Apple iPad </w:t>
            </w:r>
            <w:r w:rsidR="00416F58" w:rsidRPr="005C1405">
              <w:rPr>
                <w:sz w:val="20"/>
                <w:szCs w:val="20"/>
                <w:lang w:val="en-US" w:eastAsia="zh-CN"/>
              </w:rPr>
              <w:br/>
            </w:r>
            <w:r w:rsidR="00075B5B" w:rsidRPr="005C1405">
              <w:rPr>
                <w:sz w:val="20"/>
                <w:szCs w:val="20"/>
                <w:lang w:val="en-US" w:eastAsia="zh-CN"/>
              </w:rPr>
              <w:t xml:space="preserve">(iPad </w:t>
            </w:r>
            <w:r w:rsidRPr="005C1405">
              <w:rPr>
                <w:sz w:val="20"/>
                <w:szCs w:val="20"/>
                <w:lang w:val="en-US" w:eastAsia="zh-CN"/>
              </w:rPr>
              <w:t xml:space="preserve">Pro 11 </w:t>
            </w:r>
            <w:r w:rsidR="00BD38E6" w:rsidRPr="005C1405">
              <w:rPr>
                <w:sz w:val="20"/>
                <w:szCs w:val="20"/>
                <w:lang w:val="en-US" w:eastAsia="zh-CN"/>
              </w:rPr>
              <w:t>256 GB)</w:t>
            </w:r>
          </w:p>
        </w:tc>
      </w:tr>
      <w:tr w:rsidR="00075B5B" w:rsidRPr="00F860AC" w14:paraId="359D1438" w14:textId="77777777" w:rsidTr="0031418F">
        <w:trPr>
          <w:trHeight w:val="135"/>
        </w:trPr>
        <w:tc>
          <w:tcPr>
            <w:tcW w:w="546" w:type="dxa"/>
            <w:vMerge/>
          </w:tcPr>
          <w:p w14:paraId="2FCC8249" w14:textId="77777777" w:rsidR="00075B5B" w:rsidRPr="005C1405" w:rsidRDefault="00075B5B" w:rsidP="00DF1545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53AEFEC7" w14:textId="77777777" w:rsidR="00075B5B" w:rsidRPr="005C1405" w:rsidRDefault="00075B5B" w:rsidP="00DF1545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9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70E8BA" w14:textId="136C9AEE" w:rsidR="00075B5B" w:rsidRPr="008D570B" w:rsidRDefault="00075B5B" w:rsidP="008D570B">
            <w:pPr>
              <w:rPr>
                <w:bCs/>
                <w:sz w:val="20"/>
                <w:szCs w:val="20"/>
                <w:lang w:val="en-US"/>
              </w:rPr>
            </w:pPr>
            <w:r w:rsidRPr="005C1405">
              <w:rPr>
                <w:sz w:val="20"/>
                <w:szCs w:val="20"/>
                <w:lang w:eastAsia="zh-CN"/>
              </w:rPr>
              <w:t xml:space="preserve">Основные Функциональные характеристики </w:t>
            </w:r>
            <w:r w:rsidRPr="005C1405">
              <w:rPr>
                <w:sz w:val="20"/>
                <w:szCs w:val="20"/>
              </w:rPr>
              <w:t>программного обеспечение для обработки данных сканирования</w:t>
            </w:r>
            <w:r w:rsidRPr="005C14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29A3" w:rsidRPr="005C1405">
              <w:rPr>
                <w:bCs/>
                <w:color w:val="000000"/>
                <w:sz w:val="20"/>
                <w:szCs w:val="20"/>
                <w:lang w:val="en-US"/>
              </w:rPr>
              <w:t>Proceq</w:t>
            </w:r>
            <w:r w:rsidR="00E629A3" w:rsidRPr="005C14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1405">
              <w:rPr>
                <w:bCs/>
                <w:color w:val="000000"/>
                <w:sz w:val="20"/>
                <w:szCs w:val="20"/>
                <w:lang w:val="en-US"/>
              </w:rPr>
              <w:t>GP</w:t>
            </w:r>
            <w:r w:rsidR="00E629A3" w:rsidRPr="005C1405">
              <w:rPr>
                <w:bCs/>
                <w:color w:val="000000"/>
                <w:sz w:val="20"/>
                <w:szCs w:val="20"/>
                <w:lang w:val="en-US"/>
              </w:rPr>
              <w:t>R</w:t>
            </w:r>
            <w:r w:rsidR="00E629A3" w:rsidRPr="005C14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29A3" w:rsidRPr="005C1405">
              <w:rPr>
                <w:bCs/>
                <w:color w:val="000000"/>
                <w:sz w:val="20"/>
                <w:szCs w:val="20"/>
                <w:lang w:val="en-US"/>
              </w:rPr>
              <w:t>Live</w:t>
            </w:r>
          </w:p>
        </w:tc>
      </w:tr>
      <w:tr w:rsidR="00075B5B" w:rsidRPr="001E158F" w14:paraId="74A2A777" w14:textId="77777777" w:rsidTr="006B3027">
        <w:trPr>
          <w:trHeight w:val="135"/>
        </w:trPr>
        <w:tc>
          <w:tcPr>
            <w:tcW w:w="546" w:type="dxa"/>
            <w:vMerge/>
          </w:tcPr>
          <w:p w14:paraId="661D6A81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18BBF9E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154" w14:textId="77777777" w:rsidR="00075B5B" w:rsidRPr="00F860AC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Режим измерения Линейное сканирование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F7E71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056007CE" w14:textId="77777777" w:rsidTr="006B3027">
        <w:trPr>
          <w:trHeight w:val="135"/>
        </w:trPr>
        <w:tc>
          <w:tcPr>
            <w:tcW w:w="546" w:type="dxa"/>
            <w:vMerge/>
          </w:tcPr>
          <w:p w14:paraId="1EFF6815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748BE2D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84D" w14:textId="14F1F458" w:rsidR="00075B5B" w:rsidRPr="00F860AC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Режим измерения Сканирование области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77A6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3ED627F6" w14:textId="77777777" w:rsidTr="006B3027">
        <w:trPr>
          <w:trHeight w:val="135"/>
        </w:trPr>
        <w:tc>
          <w:tcPr>
            <w:tcW w:w="546" w:type="dxa"/>
            <w:vMerge/>
          </w:tcPr>
          <w:p w14:paraId="50181DE9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84056B3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FCF" w14:textId="77777777" w:rsidR="00075B5B" w:rsidRPr="00F860AC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Режим отображения A-скан (с огибающей)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ECFC9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489A888B" w14:textId="77777777" w:rsidTr="006B3027">
        <w:trPr>
          <w:trHeight w:val="135"/>
        </w:trPr>
        <w:tc>
          <w:tcPr>
            <w:tcW w:w="546" w:type="dxa"/>
            <w:vMerge/>
          </w:tcPr>
          <w:p w14:paraId="38C7EF52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34E64B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C5B" w14:textId="77777777" w:rsidR="00075B5B" w:rsidRPr="00F860AC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Режим отображения Обработанный сигнал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7E21F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464F07C0" w14:textId="77777777" w:rsidTr="006B3027">
        <w:trPr>
          <w:trHeight w:val="135"/>
        </w:trPr>
        <w:tc>
          <w:tcPr>
            <w:tcW w:w="546" w:type="dxa"/>
            <w:vMerge/>
          </w:tcPr>
          <w:p w14:paraId="6B7508B2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3DB8A75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C4D" w14:textId="77777777" w:rsidR="00075B5B" w:rsidRPr="00F860AC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Режим отображения Исходный сигнал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AD661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021ABD0B" w14:textId="77777777" w:rsidTr="006B3027">
        <w:trPr>
          <w:trHeight w:val="135"/>
        </w:trPr>
        <w:tc>
          <w:tcPr>
            <w:tcW w:w="546" w:type="dxa"/>
            <w:vMerge/>
          </w:tcPr>
          <w:p w14:paraId="60E939A6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5585FF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8AB" w14:textId="7D833F82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Режим отображения Послойный просмотр</w:t>
            </w:r>
            <w:r w:rsidR="00416F58" w:rsidRPr="00F860AC">
              <w:rPr>
                <w:sz w:val="20"/>
                <w:szCs w:val="20"/>
                <w:lang w:eastAsia="zh-CN"/>
              </w:rPr>
              <w:t xml:space="preserve"> с регулировкой отображаемого слоя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64AA8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46A3275C" w14:textId="77777777" w:rsidTr="006B3027">
        <w:trPr>
          <w:trHeight w:val="135"/>
        </w:trPr>
        <w:tc>
          <w:tcPr>
            <w:tcW w:w="546" w:type="dxa"/>
            <w:vMerge/>
          </w:tcPr>
          <w:p w14:paraId="56D2F057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55B0CED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D057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Режим отображения 3</w:t>
            </w:r>
            <w:r w:rsidRPr="001E158F">
              <w:rPr>
                <w:sz w:val="20"/>
                <w:szCs w:val="20"/>
                <w:lang w:eastAsia="zh-CN"/>
              </w:rPr>
              <w:t>D-</w:t>
            </w:r>
            <w:r w:rsidRPr="00F860AC">
              <w:rPr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47756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419158E0" w14:textId="77777777" w:rsidTr="006B3027">
        <w:trPr>
          <w:trHeight w:val="135"/>
        </w:trPr>
        <w:tc>
          <w:tcPr>
            <w:tcW w:w="546" w:type="dxa"/>
            <w:vMerge/>
          </w:tcPr>
          <w:p w14:paraId="7C29DDD8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D30971C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FFE2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Режим отображения Дополненная реальность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284E7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195C7BA6" w14:textId="77777777" w:rsidTr="006B3027">
        <w:trPr>
          <w:trHeight w:val="135"/>
        </w:trPr>
        <w:tc>
          <w:tcPr>
            <w:tcW w:w="546" w:type="dxa"/>
            <w:vMerge/>
          </w:tcPr>
          <w:p w14:paraId="000B63BE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FFE25BF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34B" w14:textId="77777777" w:rsidR="00075B5B" w:rsidRPr="00F860AC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Интеграция с Workspace (защищенное облачное хранилище данных для удаленного доступа к результатам сканирования)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462BB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2A6600" w:rsidRPr="001E158F" w14:paraId="1CEA1FFF" w14:textId="77777777" w:rsidTr="006B3027">
        <w:trPr>
          <w:trHeight w:val="135"/>
        </w:trPr>
        <w:tc>
          <w:tcPr>
            <w:tcW w:w="546" w:type="dxa"/>
            <w:vMerge/>
          </w:tcPr>
          <w:p w14:paraId="5DD849FC" w14:textId="77777777" w:rsidR="002A6600" w:rsidRPr="00F860AC" w:rsidRDefault="002A6600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D9B344B" w14:textId="77777777" w:rsidR="002A6600" w:rsidRPr="00F860AC" w:rsidRDefault="002A6600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2BA" w14:textId="68B48BB3" w:rsidR="002A6600" w:rsidRPr="00F860AC" w:rsidRDefault="002A6600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Возможность синхронизация данных с приложением Eagle Inspect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F7F79" w14:textId="74966BF4" w:rsidR="002A6600" w:rsidRPr="001E158F" w:rsidRDefault="002A6600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опция</w:t>
            </w:r>
          </w:p>
        </w:tc>
      </w:tr>
      <w:tr w:rsidR="00075B5B" w:rsidRPr="001E158F" w14:paraId="5DF6B8F6" w14:textId="77777777" w:rsidTr="006B3027">
        <w:trPr>
          <w:trHeight w:val="135"/>
        </w:trPr>
        <w:tc>
          <w:tcPr>
            <w:tcW w:w="546" w:type="dxa"/>
            <w:vMerge/>
          </w:tcPr>
          <w:p w14:paraId="0C004F5F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F1AE9B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18A" w14:textId="1384D3B5" w:rsidR="00075B5B" w:rsidRPr="00F860AC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Автоматический журнал измерений</w:t>
            </w:r>
            <w:r w:rsidR="00416F58" w:rsidRPr="00F860AC">
              <w:rPr>
                <w:sz w:val="20"/>
                <w:szCs w:val="20"/>
                <w:lang w:eastAsia="zh-CN"/>
              </w:rPr>
              <w:t xml:space="preserve"> с фотофиксацией</w:t>
            </w:r>
            <w:r w:rsidR="00E629A3" w:rsidRPr="00F860AC">
              <w:rPr>
                <w:sz w:val="20"/>
                <w:szCs w:val="20"/>
                <w:lang w:eastAsia="zh-CN"/>
              </w:rPr>
              <w:t>,</w:t>
            </w:r>
            <w:r w:rsidR="00416F58" w:rsidRPr="00F860AC">
              <w:rPr>
                <w:sz w:val="20"/>
                <w:szCs w:val="20"/>
                <w:lang w:eastAsia="zh-CN"/>
              </w:rPr>
              <w:t xml:space="preserve"> текстовыми и аудио комментариями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76B92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3DD5035A" w14:textId="77777777" w:rsidTr="006B3027">
        <w:trPr>
          <w:trHeight w:val="135"/>
        </w:trPr>
        <w:tc>
          <w:tcPr>
            <w:tcW w:w="546" w:type="dxa"/>
            <w:vMerge/>
          </w:tcPr>
          <w:p w14:paraId="5D22ACBA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64942F9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769" w14:textId="77777777" w:rsidR="00075B5B" w:rsidRPr="00F860AC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Экспорт сканов в формат SEG-Y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DDF87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39556CDE" w14:textId="77777777" w:rsidTr="001E158F">
        <w:trPr>
          <w:trHeight w:val="886"/>
        </w:trPr>
        <w:tc>
          <w:tcPr>
            <w:tcW w:w="546" w:type="dxa"/>
            <w:vMerge/>
          </w:tcPr>
          <w:p w14:paraId="2FEE6E36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06D146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B75" w14:textId="21378666" w:rsidR="00075B5B" w:rsidRPr="00F860AC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F860AC">
              <w:rPr>
                <w:sz w:val="20"/>
                <w:szCs w:val="20"/>
                <w:lang w:eastAsia="zh-CN"/>
              </w:rPr>
              <w:t>Передача прямой ссылки URL на проведенное измерение другим пользователям программного обеспечения Proceq GPR</w:t>
            </w:r>
            <w:r w:rsidR="00E629A3" w:rsidRPr="005C1405">
              <w:rPr>
                <w:sz w:val="20"/>
                <w:szCs w:val="20"/>
                <w:lang w:eastAsia="zh-CN"/>
              </w:rPr>
              <w:t xml:space="preserve"> </w:t>
            </w:r>
            <w:r w:rsidR="00E629A3" w:rsidRPr="001E158F">
              <w:rPr>
                <w:sz w:val="20"/>
                <w:szCs w:val="20"/>
                <w:lang w:eastAsia="zh-CN"/>
              </w:rPr>
              <w:t>Live</w:t>
            </w:r>
            <w:r w:rsidRPr="00F860AC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3919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наличие</w:t>
            </w:r>
          </w:p>
        </w:tc>
      </w:tr>
      <w:tr w:rsidR="00075B5B" w:rsidRPr="001E158F" w14:paraId="45F338B8" w14:textId="77777777" w:rsidTr="006B3027">
        <w:trPr>
          <w:trHeight w:val="135"/>
        </w:trPr>
        <w:tc>
          <w:tcPr>
            <w:tcW w:w="546" w:type="dxa"/>
            <w:vMerge/>
          </w:tcPr>
          <w:p w14:paraId="1D3E52FF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B02CC03" w14:textId="77777777" w:rsidR="00075B5B" w:rsidRPr="00F860AC" w:rsidRDefault="00075B5B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4F4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Тип лицензии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E53D7" w14:textId="6A2BB3E5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Подписка</w:t>
            </w:r>
          </w:p>
        </w:tc>
      </w:tr>
      <w:tr w:rsidR="00075B5B" w:rsidRPr="001E158F" w14:paraId="0AA29C54" w14:textId="77777777" w:rsidTr="001E158F">
        <w:trPr>
          <w:trHeight w:val="503"/>
        </w:trPr>
        <w:tc>
          <w:tcPr>
            <w:tcW w:w="546" w:type="dxa"/>
            <w:vMerge w:val="restart"/>
          </w:tcPr>
          <w:p w14:paraId="1ED3CDFA" w14:textId="77777777" w:rsidR="00075B5B" w:rsidRPr="00F860AC" w:rsidRDefault="00075B5B" w:rsidP="00DF1545">
            <w:pPr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E91AF36" w14:textId="77777777" w:rsidR="00075B5B" w:rsidRPr="00F860AC" w:rsidRDefault="00075B5B" w:rsidP="00075B5B">
            <w:pPr>
              <w:ind w:left="113" w:right="113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Общая комплектность оборудования / услуги</w:t>
            </w:r>
          </w:p>
        </w:tc>
        <w:tc>
          <w:tcPr>
            <w:tcW w:w="7957" w:type="dxa"/>
            <w:gridSpan w:val="4"/>
            <w:tcBorders>
              <w:bottom w:val="single" w:sz="4" w:space="0" w:color="auto"/>
            </w:tcBorders>
          </w:tcPr>
          <w:p w14:paraId="75FB77B7" w14:textId="10865F0D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 xml:space="preserve">Комплект </w:t>
            </w:r>
            <w:r w:rsidR="001E158F" w:rsidRPr="001E158F">
              <w:rPr>
                <w:sz w:val="20"/>
                <w:szCs w:val="20"/>
                <w:lang w:eastAsia="zh-CN"/>
              </w:rPr>
              <w:t>п</w:t>
            </w:r>
            <w:r w:rsidR="00E629A3" w:rsidRPr="001E158F">
              <w:rPr>
                <w:sz w:val="20"/>
                <w:szCs w:val="20"/>
                <w:lang w:eastAsia="zh-CN"/>
              </w:rPr>
              <w:t xml:space="preserve">рибора </w:t>
            </w:r>
            <w:r w:rsidRPr="001E158F">
              <w:rPr>
                <w:sz w:val="20"/>
                <w:szCs w:val="20"/>
                <w:lang w:eastAsia="zh-CN"/>
              </w:rPr>
              <w:t>Proceq GP8800 с программным обеспечением дл</w:t>
            </w:r>
            <w:r w:rsidR="001E158F" w:rsidRPr="001E158F">
              <w:rPr>
                <w:sz w:val="20"/>
                <w:szCs w:val="20"/>
                <w:lang w:eastAsia="zh-CN"/>
              </w:rPr>
              <w:t>я</w:t>
            </w:r>
            <w:r w:rsidR="008D570B">
              <w:rPr>
                <w:sz w:val="20"/>
                <w:szCs w:val="20"/>
                <w:lang w:eastAsia="zh-CN"/>
              </w:rPr>
              <w:t xml:space="preserve"> обработки данных сканирования</w:t>
            </w:r>
          </w:p>
          <w:p w14:paraId="4B2CA429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</w:p>
        </w:tc>
      </w:tr>
      <w:tr w:rsidR="00075B5B" w:rsidRPr="001E158F" w14:paraId="44895127" w14:textId="77777777" w:rsidTr="006B3027">
        <w:trPr>
          <w:trHeight w:val="111"/>
        </w:trPr>
        <w:tc>
          <w:tcPr>
            <w:tcW w:w="546" w:type="dxa"/>
            <w:vMerge/>
          </w:tcPr>
          <w:p w14:paraId="1B53F76B" w14:textId="77777777" w:rsidR="00075B5B" w:rsidRPr="00F860AC" w:rsidRDefault="00075B5B" w:rsidP="00DF15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14:paraId="7F47807C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191339" w14:textId="6DA190A0" w:rsidR="00075B5B" w:rsidRPr="001E158F" w:rsidRDefault="00075B5B" w:rsidP="008D570B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E158F">
              <w:rPr>
                <w:color w:val="000000" w:themeColor="text1"/>
                <w:sz w:val="20"/>
                <w:szCs w:val="20"/>
              </w:rPr>
              <w:t xml:space="preserve">Датчик </w:t>
            </w:r>
            <w:r w:rsidRPr="001E158F">
              <w:rPr>
                <w:color w:val="000000" w:themeColor="text1"/>
                <w:sz w:val="20"/>
                <w:szCs w:val="20"/>
                <w:lang w:val="en-US"/>
              </w:rPr>
              <w:t>Proceq</w:t>
            </w:r>
            <w:r w:rsidRPr="001E158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158F">
              <w:rPr>
                <w:color w:val="000000" w:themeColor="text1"/>
                <w:sz w:val="20"/>
                <w:szCs w:val="20"/>
                <w:lang w:val="en-US"/>
              </w:rPr>
              <w:t>GP</w:t>
            </w:r>
            <w:r w:rsidR="008D570B">
              <w:rPr>
                <w:color w:val="000000" w:themeColor="text1"/>
                <w:sz w:val="20"/>
                <w:szCs w:val="20"/>
              </w:rPr>
              <w:t>8800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036D6A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704CB1A3" w14:textId="77777777" w:rsidTr="006B3027">
        <w:trPr>
          <w:trHeight w:val="111"/>
        </w:trPr>
        <w:tc>
          <w:tcPr>
            <w:tcW w:w="546" w:type="dxa"/>
            <w:vMerge/>
          </w:tcPr>
          <w:p w14:paraId="62FB103F" w14:textId="77777777" w:rsidR="00075B5B" w:rsidRPr="00F860AC" w:rsidRDefault="00075B5B" w:rsidP="00DF15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14:paraId="54AB1AE0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32E2FC" w14:textId="7FAC63EF" w:rsidR="00075B5B" w:rsidRPr="005C1405" w:rsidRDefault="00075B5B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Батарейный блок с</w:t>
            </w:r>
            <w:r w:rsidR="00E629A3"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4</w:t>
            </w: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аккумуляторами</w:t>
            </w:r>
            <w:r w:rsidR="00E629A3"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типа АА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AAEB3" w14:textId="77777777" w:rsidR="00075B5B" w:rsidRPr="001E158F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10E39F34" w14:textId="77777777" w:rsidTr="006B3027">
        <w:trPr>
          <w:trHeight w:val="111"/>
        </w:trPr>
        <w:tc>
          <w:tcPr>
            <w:tcW w:w="546" w:type="dxa"/>
            <w:vMerge/>
          </w:tcPr>
          <w:p w14:paraId="4947A54A" w14:textId="77777777" w:rsidR="00075B5B" w:rsidRPr="00F860AC" w:rsidRDefault="00075B5B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5C9CD116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0E2498" w14:textId="77777777" w:rsidR="00075B5B" w:rsidRPr="005C1405" w:rsidRDefault="00075B5B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Зарядное устройство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9E8867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4AED6A86" w14:textId="77777777" w:rsidTr="006B3027">
        <w:trPr>
          <w:trHeight w:val="111"/>
        </w:trPr>
        <w:tc>
          <w:tcPr>
            <w:tcW w:w="546" w:type="dxa"/>
            <w:vMerge/>
          </w:tcPr>
          <w:p w14:paraId="075F41D2" w14:textId="77777777" w:rsidR="00075B5B" w:rsidRPr="00F860AC" w:rsidRDefault="00075B5B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6C6CC40B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A9C106" w14:textId="4F1DC975" w:rsidR="00075B5B" w:rsidRPr="005C1405" w:rsidRDefault="00075B5B" w:rsidP="008D570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Модуль</w:t>
            </w: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Proceq Live Wi-Fi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5ED3BA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BD38E6" w:rsidRPr="001E158F" w14:paraId="30CE3D30" w14:textId="77777777" w:rsidTr="006B3027">
        <w:trPr>
          <w:trHeight w:val="111"/>
        </w:trPr>
        <w:tc>
          <w:tcPr>
            <w:tcW w:w="546" w:type="dxa"/>
            <w:vMerge/>
          </w:tcPr>
          <w:p w14:paraId="4093155C" w14:textId="77777777" w:rsidR="00BD38E6" w:rsidRPr="00F860AC" w:rsidRDefault="00BD38E6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65A74BC0" w14:textId="77777777" w:rsidR="00BD38E6" w:rsidRPr="00F860AC" w:rsidRDefault="00BD38E6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120314" w14:textId="240F772D" w:rsidR="00BD38E6" w:rsidRPr="005C1405" w:rsidRDefault="00BD38E6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Кабель </w:t>
            </w: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USB-C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0CF98B" w14:textId="7E446F9A" w:rsidR="00BD38E6" w:rsidRPr="001E158F" w:rsidRDefault="00BD38E6" w:rsidP="001E158F">
            <w:pPr>
              <w:rPr>
                <w:sz w:val="20"/>
                <w:szCs w:val="20"/>
                <w:lang w:eastAsia="zh-CN"/>
              </w:rPr>
            </w:pPr>
            <w:r w:rsidRPr="001E158F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BD38E6" w:rsidRPr="001E158F" w14:paraId="20991126" w14:textId="77777777" w:rsidTr="006B3027">
        <w:trPr>
          <w:trHeight w:val="111"/>
        </w:trPr>
        <w:tc>
          <w:tcPr>
            <w:tcW w:w="546" w:type="dxa"/>
            <w:vMerge/>
          </w:tcPr>
          <w:p w14:paraId="6CBD3C9C" w14:textId="77777777" w:rsidR="00BD38E6" w:rsidRPr="00F860AC" w:rsidRDefault="00BD38E6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32CB1965" w14:textId="77777777" w:rsidR="00BD38E6" w:rsidRPr="00F860AC" w:rsidRDefault="00BD38E6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A00BF" w14:textId="14E3DCB4" w:rsidR="00BD38E6" w:rsidRPr="005C1405" w:rsidRDefault="00BD38E6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Отвертка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B7D0D" w14:textId="3100CDCD" w:rsidR="00BD38E6" w:rsidRPr="005C1405" w:rsidRDefault="00BD38E6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BD38E6" w:rsidRPr="001E158F" w14:paraId="60D2AB79" w14:textId="77777777" w:rsidTr="006B3027">
        <w:trPr>
          <w:trHeight w:val="111"/>
        </w:trPr>
        <w:tc>
          <w:tcPr>
            <w:tcW w:w="546" w:type="dxa"/>
            <w:vMerge/>
          </w:tcPr>
          <w:p w14:paraId="62E1BFB9" w14:textId="77777777" w:rsidR="00BD38E6" w:rsidRPr="00F860AC" w:rsidRDefault="00BD38E6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0984FC92" w14:textId="77777777" w:rsidR="00BD38E6" w:rsidRPr="00F860AC" w:rsidRDefault="00BD38E6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DA10C8" w14:textId="6632F892" w:rsidR="00BD38E6" w:rsidRPr="005C1405" w:rsidRDefault="00BD38E6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Ремень на руку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C294C9" w14:textId="6C0351D7" w:rsidR="00BD38E6" w:rsidRPr="005C1405" w:rsidRDefault="00BD38E6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BD38E6" w:rsidRPr="001E158F" w14:paraId="7177A740" w14:textId="77777777" w:rsidTr="006B3027">
        <w:trPr>
          <w:trHeight w:val="111"/>
        </w:trPr>
        <w:tc>
          <w:tcPr>
            <w:tcW w:w="546" w:type="dxa"/>
            <w:vMerge/>
          </w:tcPr>
          <w:p w14:paraId="73510AC8" w14:textId="77777777" w:rsidR="00BD38E6" w:rsidRPr="00F860AC" w:rsidRDefault="00BD38E6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07178189" w14:textId="77777777" w:rsidR="00BD38E6" w:rsidRPr="00F860AC" w:rsidRDefault="00BD38E6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D12762" w14:textId="40D0ED25" w:rsidR="00BD38E6" w:rsidRPr="005C1405" w:rsidRDefault="00BD38E6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Крышка для датчика для работы без аккумуляторного блока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E0A070" w14:textId="7CF529C5" w:rsidR="00BD38E6" w:rsidRPr="005C1405" w:rsidRDefault="00BD38E6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6C369A94" w14:textId="77777777" w:rsidTr="006B3027">
        <w:trPr>
          <w:trHeight w:val="111"/>
        </w:trPr>
        <w:tc>
          <w:tcPr>
            <w:tcW w:w="546" w:type="dxa"/>
            <w:vMerge/>
          </w:tcPr>
          <w:p w14:paraId="111C7C5C" w14:textId="77777777" w:rsidR="00075B5B" w:rsidRPr="005C1405" w:rsidRDefault="00075B5B" w:rsidP="00DF15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14:paraId="0CDB9B8F" w14:textId="77777777" w:rsidR="00075B5B" w:rsidRPr="005C1405" w:rsidRDefault="00075B5B" w:rsidP="00DF1545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EB7106" w14:textId="580E5F6E" w:rsidR="00075B5B" w:rsidRPr="005C1405" w:rsidRDefault="00E629A3" w:rsidP="008D570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Подписка </w:t>
            </w:r>
            <w:r w:rsidR="00075B5B"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Proceq GP8000 Pro </w:t>
            </w: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ПО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BD63C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63EF70CE" w14:textId="77777777" w:rsidTr="006B3027">
        <w:trPr>
          <w:trHeight w:val="111"/>
        </w:trPr>
        <w:tc>
          <w:tcPr>
            <w:tcW w:w="546" w:type="dxa"/>
            <w:vMerge/>
          </w:tcPr>
          <w:p w14:paraId="05D5175B" w14:textId="77777777" w:rsidR="00075B5B" w:rsidRPr="00F860AC" w:rsidRDefault="00075B5B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5AEDADA3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2B2D2A" w14:textId="77777777" w:rsidR="00075B5B" w:rsidRPr="005C1405" w:rsidRDefault="00075B5B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мел;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70941F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571C705F" w14:textId="77777777" w:rsidTr="006B3027">
        <w:trPr>
          <w:trHeight w:val="111"/>
        </w:trPr>
        <w:tc>
          <w:tcPr>
            <w:tcW w:w="546" w:type="dxa"/>
            <w:vMerge/>
          </w:tcPr>
          <w:p w14:paraId="73C77F4D" w14:textId="77777777" w:rsidR="00075B5B" w:rsidRPr="00F860AC" w:rsidRDefault="00075B5B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476B9F77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D160B1" w14:textId="77777777" w:rsidR="00075B5B" w:rsidRPr="005C1405" w:rsidRDefault="00075B5B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бумага с разметкой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70C37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5E66AA8F" w14:textId="77777777" w:rsidTr="006B3027">
        <w:trPr>
          <w:trHeight w:val="111"/>
        </w:trPr>
        <w:tc>
          <w:tcPr>
            <w:tcW w:w="546" w:type="dxa"/>
            <w:vMerge/>
          </w:tcPr>
          <w:p w14:paraId="790FD6E8" w14:textId="77777777" w:rsidR="00075B5B" w:rsidRPr="00F860AC" w:rsidRDefault="00075B5B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6FB47FC9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972572" w14:textId="77777777" w:rsidR="00075B5B" w:rsidRPr="005C1405" w:rsidRDefault="00075B5B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документация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84881E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7F3FD3AB" w14:textId="77777777" w:rsidTr="006B3027">
        <w:trPr>
          <w:trHeight w:val="111"/>
        </w:trPr>
        <w:tc>
          <w:tcPr>
            <w:tcW w:w="546" w:type="dxa"/>
            <w:vMerge/>
          </w:tcPr>
          <w:p w14:paraId="23AA0A9D" w14:textId="77777777" w:rsidR="00075B5B" w:rsidRPr="00F860AC" w:rsidRDefault="00075B5B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4D65FAA2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4CEB45" w14:textId="77777777" w:rsidR="00075B5B" w:rsidRPr="005C1405" w:rsidRDefault="00075B5B" w:rsidP="00DF154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кейс для переноски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EAAEC7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58E125BD" w14:textId="77777777" w:rsidTr="006B3027">
        <w:trPr>
          <w:trHeight w:val="111"/>
        </w:trPr>
        <w:tc>
          <w:tcPr>
            <w:tcW w:w="546" w:type="dxa"/>
            <w:vMerge/>
          </w:tcPr>
          <w:p w14:paraId="4EA83CFC" w14:textId="77777777" w:rsidR="00075B5B" w:rsidRPr="00F860AC" w:rsidRDefault="00075B5B" w:rsidP="00DF1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extDirection w:val="btLr"/>
          </w:tcPr>
          <w:p w14:paraId="27385EBF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979F00" w14:textId="38EF2E53" w:rsidR="00075B5B" w:rsidRPr="005C1405" w:rsidRDefault="002A6600" w:rsidP="008D570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Планшетный ПК </w:t>
            </w:r>
            <w:r w:rsidR="00075B5B" w:rsidRPr="005C14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iPad</w:t>
            </w:r>
            <w:r w:rsidR="00075B5B"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075B5B" w:rsidRPr="005C14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11”</w:t>
            </w:r>
            <w:r w:rsidR="00BD38E6"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256 </w:t>
            </w:r>
            <w:r w:rsidR="00BD38E6" w:rsidRPr="005C14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GB</w:t>
            </w:r>
            <w:r w:rsidR="00BD38E6" w:rsidRPr="005C140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 защитным чехлом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BA622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075B5B" w:rsidRPr="001E158F" w14:paraId="4E541C65" w14:textId="77777777" w:rsidTr="006B3027">
        <w:trPr>
          <w:trHeight w:val="111"/>
        </w:trPr>
        <w:tc>
          <w:tcPr>
            <w:tcW w:w="546" w:type="dxa"/>
            <w:vMerge/>
          </w:tcPr>
          <w:p w14:paraId="5071B720" w14:textId="77777777" w:rsidR="00075B5B" w:rsidRPr="00F860AC" w:rsidRDefault="00075B5B" w:rsidP="00DF15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14:paraId="358B1CF1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E22CFB" w14:textId="77777777" w:rsidR="00075B5B" w:rsidRPr="005C1405" w:rsidRDefault="00075B5B" w:rsidP="00DF1545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5C1405">
              <w:rPr>
                <w:color w:val="000000"/>
                <w:sz w:val="20"/>
                <w:szCs w:val="20"/>
              </w:rPr>
              <w:t xml:space="preserve">Доставка оборудования 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47472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да</w:t>
            </w:r>
          </w:p>
        </w:tc>
      </w:tr>
      <w:tr w:rsidR="00075B5B" w:rsidRPr="001E158F" w14:paraId="373F66C4" w14:textId="77777777" w:rsidTr="00ED1829">
        <w:trPr>
          <w:trHeight w:val="146"/>
        </w:trPr>
        <w:tc>
          <w:tcPr>
            <w:tcW w:w="546" w:type="dxa"/>
            <w:vMerge/>
          </w:tcPr>
          <w:p w14:paraId="0BD22683" w14:textId="77777777" w:rsidR="00075B5B" w:rsidRPr="00F860AC" w:rsidRDefault="00075B5B" w:rsidP="00DF15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14:paraId="181C1E93" w14:textId="77777777" w:rsidR="00075B5B" w:rsidRPr="00F860AC" w:rsidRDefault="00075B5B" w:rsidP="00DF1545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D9C9C" w14:textId="4AA2A719" w:rsidR="00075B5B" w:rsidRPr="005C1405" w:rsidRDefault="002A6600" w:rsidP="00DF154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5">
              <w:rPr>
                <w:rFonts w:ascii="Times New Roman" w:eastAsia="Times New Roman" w:hAnsi="Times New Roman"/>
                <w:sz w:val="20"/>
                <w:szCs w:val="20"/>
              </w:rPr>
              <w:t>Треннинг по работе с прибором посредством онлайн конференции.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DD0C8" w14:textId="77777777" w:rsidR="00075B5B" w:rsidRPr="005C1405" w:rsidRDefault="00075B5B" w:rsidP="001E158F">
            <w:pPr>
              <w:rPr>
                <w:sz w:val="20"/>
                <w:szCs w:val="20"/>
                <w:lang w:eastAsia="zh-CN"/>
              </w:rPr>
            </w:pPr>
            <w:r w:rsidRPr="005C1405">
              <w:rPr>
                <w:sz w:val="20"/>
                <w:szCs w:val="20"/>
                <w:lang w:eastAsia="zh-CN"/>
              </w:rPr>
              <w:t>да</w:t>
            </w:r>
          </w:p>
        </w:tc>
      </w:tr>
      <w:tr w:rsidR="00DF1545" w:rsidRPr="00F860AC" w14:paraId="07BF395C" w14:textId="77777777" w:rsidTr="00AA7FFE">
        <w:tc>
          <w:tcPr>
            <w:tcW w:w="10062" w:type="dxa"/>
            <w:gridSpan w:val="6"/>
          </w:tcPr>
          <w:p w14:paraId="16564C71" w14:textId="77777777" w:rsidR="00DF1545" w:rsidRPr="00F860AC" w:rsidRDefault="00DF1545" w:rsidP="00D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860AC">
              <w:rPr>
                <w:b/>
                <w:color w:val="000000"/>
                <w:sz w:val="24"/>
                <w:szCs w:val="24"/>
              </w:rPr>
              <w:t>4. Требования к сроку и объему предоставления гарантий качества Оборудования</w:t>
            </w:r>
          </w:p>
        </w:tc>
      </w:tr>
      <w:tr w:rsidR="00DF1545" w:rsidRPr="00F860AC" w14:paraId="3E85F371" w14:textId="77777777" w:rsidTr="006B3027">
        <w:trPr>
          <w:trHeight w:val="683"/>
        </w:trPr>
        <w:tc>
          <w:tcPr>
            <w:tcW w:w="546" w:type="dxa"/>
          </w:tcPr>
          <w:p w14:paraId="4E083BA3" w14:textId="77777777" w:rsidR="00DF1545" w:rsidRPr="00F860AC" w:rsidRDefault="00DF1545" w:rsidP="00DF1545">
            <w:pPr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4.1.</w:t>
            </w:r>
          </w:p>
        </w:tc>
        <w:tc>
          <w:tcPr>
            <w:tcW w:w="2856" w:type="dxa"/>
            <w:gridSpan w:val="2"/>
          </w:tcPr>
          <w:p w14:paraId="2CE4C56A" w14:textId="77777777" w:rsidR="00DF1545" w:rsidRPr="00F860AC" w:rsidRDefault="00DF1545" w:rsidP="00DF1545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Гарантийный срок</w:t>
            </w:r>
          </w:p>
          <w:p w14:paraId="5F764E3F" w14:textId="77777777" w:rsidR="00DF1545" w:rsidRPr="00F860AC" w:rsidRDefault="00DF1545" w:rsidP="00DF15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14:paraId="58A49F73" w14:textId="77777777" w:rsidR="00DF1545" w:rsidRPr="00F860AC" w:rsidRDefault="00CC2555" w:rsidP="00DF1545">
            <w:pPr>
              <w:ind w:right="57" w:firstLine="33"/>
              <w:jc w:val="both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На поставляемое Оборудование предоставляется гарантия в течение 24 месяца на электронные блоки, 6 месяцев на механические и электромеханические части с даты поставки и 30 дней на детали подверженные нормальному износу</w:t>
            </w:r>
            <w:r w:rsidR="00DF1545" w:rsidRPr="00F860AC">
              <w:rPr>
                <w:sz w:val="24"/>
                <w:szCs w:val="24"/>
              </w:rPr>
              <w:t xml:space="preserve"> с даты подписания Акта приема-передачи.</w:t>
            </w:r>
          </w:p>
        </w:tc>
      </w:tr>
      <w:tr w:rsidR="00DF1545" w:rsidRPr="00F860AC" w14:paraId="22BF17C9" w14:textId="77777777" w:rsidTr="006B3027">
        <w:tc>
          <w:tcPr>
            <w:tcW w:w="546" w:type="dxa"/>
          </w:tcPr>
          <w:p w14:paraId="33D908C6" w14:textId="77777777" w:rsidR="00DF1545" w:rsidRPr="00F860AC" w:rsidRDefault="00DF1545" w:rsidP="00DF1545">
            <w:pPr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4.2.</w:t>
            </w:r>
          </w:p>
        </w:tc>
        <w:tc>
          <w:tcPr>
            <w:tcW w:w="2856" w:type="dxa"/>
            <w:gridSpan w:val="2"/>
          </w:tcPr>
          <w:p w14:paraId="28325BCA" w14:textId="77777777" w:rsidR="00DF1545" w:rsidRPr="00F860AC" w:rsidRDefault="00DF1545" w:rsidP="00DF1545">
            <w:pPr>
              <w:jc w:val="left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Условия предоставления гарантии</w:t>
            </w:r>
          </w:p>
        </w:tc>
        <w:tc>
          <w:tcPr>
            <w:tcW w:w="6660" w:type="dxa"/>
            <w:gridSpan w:val="3"/>
          </w:tcPr>
          <w:p w14:paraId="2EF80F47" w14:textId="77777777" w:rsidR="00DF1545" w:rsidRPr="00F860AC" w:rsidRDefault="00DF1545" w:rsidP="00DF1545">
            <w:pPr>
              <w:jc w:val="both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Гарантия качества Товара должна распространяться на все составляющие и комплектующие его части. Предоставление гарантии осуществляется вместе с поставкой Товара.</w:t>
            </w:r>
          </w:p>
          <w:p w14:paraId="7D6EE7C9" w14:textId="77777777" w:rsidR="00DF1545" w:rsidRPr="00F860AC" w:rsidRDefault="00DF1545" w:rsidP="00DF1545">
            <w:pPr>
              <w:jc w:val="both"/>
              <w:rPr>
                <w:sz w:val="24"/>
                <w:szCs w:val="24"/>
              </w:rPr>
            </w:pPr>
            <w:r w:rsidRPr="00F860AC">
              <w:rPr>
                <w:sz w:val="24"/>
                <w:szCs w:val="24"/>
              </w:rPr>
              <w:t>В период действия гарантийного срока Поставщиком осуществляется гарантийное обслуживание Товара без дополнительной оплаты со стороны Заказчика</w:t>
            </w:r>
            <w:r w:rsidR="00CC2555" w:rsidRPr="00F860AC">
              <w:rPr>
                <w:sz w:val="24"/>
                <w:szCs w:val="24"/>
              </w:rPr>
              <w:t xml:space="preserve">, </w:t>
            </w:r>
            <w:r w:rsidR="00CC2555" w:rsidRPr="005C1405">
              <w:rPr>
                <w:sz w:val="24"/>
                <w:szCs w:val="24"/>
              </w:rPr>
              <w:t>если поломка возникала не по вине Заказчика.</w:t>
            </w:r>
          </w:p>
        </w:tc>
      </w:tr>
    </w:tbl>
    <w:p w14:paraId="180046F9" w14:textId="4D1B6FE1" w:rsidR="00C27B92" w:rsidRDefault="00C27B92" w:rsidP="006E7FDB">
      <w:pPr>
        <w:jc w:val="left"/>
        <w:rPr>
          <w:rFonts w:eastAsia="Arial"/>
          <w:sz w:val="18"/>
          <w:szCs w:val="18"/>
        </w:rPr>
      </w:pPr>
    </w:p>
    <w:p w14:paraId="6DCFAAD5" w14:textId="584A521B" w:rsidR="005C4607" w:rsidRPr="005C1405" w:rsidRDefault="005C4607" w:rsidP="006E7FDB">
      <w:pPr>
        <w:jc w:val="left"/>
        <w:rPr>
          <w:rFonts w:eastAsia="Arial"/>
          <w:sz w:val="24"/>
          <w:szCs w:val="24"/>
        </w:rPr>
      </w:pPr>
    </w:p>
    <w:sectPr w:rsidR="005C4607" w:rsidRPr="005C1405" w:rsidSect="00AA7FFE">
      <w:headerReference w:type="default" r:id="rId9"/>
      <w:headerReference w:type="first" r:id="rId10"/>
      <w:pgSz w:w="11906" w:h="16838"/>
      <w:pgMar w:top="1134" w:right="991" w:bottom="993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BA14" w14:textId="77777777" w:rsidR="00532000" w:rsidRDefault="00532000">
      <w:r>
        <w:separator/>
      </w:r>
    </w:p>
  </w:endnote>
  <w:endnote w:type="continuationSeparator" w:id="0">
    <w:p w14:paraId="6187C2BE" w14:textId="77777777" w:rsidR="00532000" w:rsidRDefault="005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79B0" w14:textId="77777777" w:rsidR="00532000" w:rsidRDefault="00532000">
      <w:r>
        <w:separator/>
      </w:r>
    </w:p>
  </w:footnote>
  <w:footnote w:type="continuationSeparator" w:id="0">
    <w:p w14:paraId="755A0935" w14:textId="77777777" w:rsidR="00532000" w:rsidRDefault="0053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E57A" w14:textId="5F90F638" w:rsidR="00C27B92" w:rsidRDefault="00F06A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A83384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D570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09CD" w14:textId="77777777" w:rsidR="00C27B92" w:rsidRDefault="00C27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433EBD76" w14:textId="77777777" w:rsidR="00C27B92" w:rsidRDefault="00C27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885"/>
    <w:multiLevelType w:val="hybridMultilevel"/>
    <w:tmpl w:val="065C45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D228D8"/>
    <w:multiLevelType w:val="hybridMultilevel"/>
    <w:tmpl w:val="292AB69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36825A3C"/>
    <w:multiLevelType w:val="multilevel"/>
    <w:tmpl w:val="D6E21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pStyle w:val="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03065"/>
    <w:multiLevelType w:val="multilevel"/>
    <w:tmpl w:val="82D81F76"/>
    <w:lvl w:ilvl="0">
      <w:start w:val="1"/>
      <w:numFmt w:val="decimal"/>
      <w:pStyle w:val="header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sDel="0" w:formatting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B92"/>
    <w:rsid w:val="00010BEA"/>
    <w:rsid w:val="00027918"/>
    <w:rsid w:val="00031C0E"/>
    <w:rsid w:val="0006027B"/>
    <w:rsid w:val="0007191E"/>
    <w:rsid w:val="00075B5B"/>
    <w:rsid w:val="00096F78"/>
    <w:rsid w:val="000A1198"/>
    <w:rsid w:val="000A5BE3"/>
    <w:rsid w:val="000E3342"/>
    <w:rsid w:val="00111F2A"/>
    <w:rsid w:val="001464FB"/>
    <w:rsid w:val="001502C4"/>
    <w:rsid w:val="00171170"/>
    <w:rsid w:val="00171858"/>
    <w:rsid w:val="00172AAA"/>
    <w:rsid w:val="00180832"/>
    <w:rsid w:val="00196C9B"/>
    <w:rsid w:val="001B0E03"/>
    <w:rsid w:val="001E158F"/>
    <w:rsid w:val="00230499"/>
    <w:rsid w:val="002424A9"/>
    <w:rsid w:val="00242BDD"/>
    <w:rsid w:val="00250BC7"/>
    <w:rsid w:val="00251917"/>
    <w:rsid w:val="00265E2B"/>
    <w:rsid w:val="002A540F"/>
    <w:rsid w:val="002A5B95"/>
    <w:rsid w:val="002A6600"/>
    <w:rsid w:val="002C1F28"/>
    <w:rsid w:val="002F39F0"/>
    <w:rsid w:val="002F5161"/>
    <w:rsid w:val="003039DE"/>
    <w:rsid w:val="003074B5"/>
    <w:rsid w:val="00310453"/>
    <w:rsid w:val="0031418F"/>
    <w:rsid w:val="00342573"/>
    <w:rsid w:val="00350BF2"/>
    <w:rsid w:val="003A09FE"/>
    <w:rsid w:val="003A2E3C"/>
    <w:rsid w:val="003C0AD0"/>
    <w:rsid w:val="003D7321"/>
    <w:rsid w:val="003E5B80"/>
    <w:rsid w:val="003F300D"/>
    <w:rsid w:val="003F428F"/>
    <w:rsid w:val="00411416"/>
    <w:rsid w:val="00416F58"/>
    <w:rsid w:val="0042231A"/>
    <w:rsid w:val="00431531"/>
    <w:rsid w:val="004E349B"/>
    <w:rsid w:val="00504A77"/>
    <w:rsid w:val="005057A9"/>
    <w:rsid w:val="005252CD"/>
    <w:rsid w:val="00532000"/>
    <w:rsid w:val="00544679"/>
    <w:rsid w:val="00545A3C"/>
    <w:rsid w:val="005C1405"/>
    <w:rsid w:val="005C3BDB"/>
    <w:rsid w:val="005C4607"/>
    <w:rsid w:val="005D0CE8"/>
    <w:rsid w:val="005F4770"/>
    <w:rsid w:val="00601AAB"/>
    <w:rsid w:val="00603D64"/>
    <w:rsid w:val="00610ACA"/>
    <w:rsid w:val="00612A31"/>
    <w:rsid w:val="0061389C"/>
    <w:rsid w:val="00617E03"/>
    <w:rsid w:val="00637726"/>
    <w:rsid w:val="00651E43"/>
    <w:rsid w:val="006538CF"/>
    <w:rsid w:val="00660110"/>
    <w:rsid w:val="006A631B"/>
    <w:rsid w:val="006B3027"/>
    <w:rsid w:val="006C7637"/>
    <w:rsid w:val="006E7FDB"/>
    <w:rsid w:val="006F0478"/>
    <w:rsid w:val="00715936"/>
    <w:rsid w:val="00733BC9"/>
    <w:rsid w:val="00735807"/>
    <w:rsid w:val="007469E2"/>
    <w:rsid w:val="0074727C"/>
    <w:rsid w:val="0076475C"/>
    <w:rsid w:val="007803A9"/>
    <w:rsid w:val="00782D96"/>
    <w:rsid w:val="007D01CD"/>
    <w:rsid w:val="007D4EFD"/>
    <w:rsid w:val="008260AD"/>
    <w:rsid w:val="00871062"/>
    <w:rsid w:val="008831B2"/>
    <w:rsid w:val="00884396"/>
    <w:rsid w:val="00885501"/>
    <w:rsid w:val="00885E97"/>
    <w:rsid w:val="008959B5"/>
    <w:rsid w:val="008A1C18"/>
    <w:rsid w:val="008D165A"/>
    <w:rsid w:val="008D570B"/>
    <w:rsid w:val="008E0896"/>
    <w:rsid w:val="008E5EE4"/>
    <w:rsid w:val="00904868"/>
    <w:rsid w:val="00933640"/>
    <w:rsid w:val="00992F57"/>
    <w:rsid w:val="009B32EF"/>
    <w:rsid w:val="009B345A"/>
    <w:rsid w:val="009C5368"/>
    <w:rsid w:val="009F6985"/>
    <w:rsid w:val="00A10BD9"/>
    <w:rsid w:val="00A25CB4"/>
    <w:rsid w:val="00A726FD"/>
    <w:rsid w:val="00A83384"/>
    <w:rsid w:val="00A92EDD"/>
    <w:rsid w:val="00A97E1B"/>
    <w:rsid w:val="00AA75F9"/>
    <w:rsid w:val="00AA7FFE"/>
    <w:rsid w:val="00AB3A10"/>
    <w:rsid w:val="00B1019D"/>
    <w:rsid w:val="00B17C89"/>
    <w:rsid w:val="00B56090"/>
    <w:rsid w:val="00B76FA1"/>
    <w:rsid w:val="00B83AB4"/>
    <w:rsid w:val="00BC3F68"/>
    <w:rsid w:val="00BD38E6"/>
    <w:rsid w:val="00C13448"/>
    <w:rsid w:val="00C213A6"/>
    <w:rsid w:val="00C27B92"/>
    <w:rsid w:val="00C36B7D"/>
    <w:rsid w:val="00C4366B"/>
    <w:rsid w:val="00C51D66"/>
    <w:rsid w:val="00C73B66"/>
    <w:rsid w:val="00C90C46"/>
    <w:rsid w:val="00CA56AA"/>
    <w:rsid w:val="00CC2555"/>
    <w:rsid w:val="00CD64BA"/>
    <w:rsid w:val="00CF1CFD"/>
    <w:rsid w:val="00CF1DB7"/>
    <w:rsid w:val="00D04B9F"/>
    <w:rsid w:val="00D05EC6"/>
    <w:rsid w:val="00D10695"/>
    <w:rsid w:val="00D1263C"/>
    <w:rsid w:val="00D42BD3"/>
    <w:rsid w:val="00D4676A"/>
    <w:rsid w:val="00D51454"/>
    <w:rsid w:val="00D71F72"/>
    <w:rsid w:val="00D800A7"/>
    <w:rsid w:val="00D87DD1"/>
    <w:rsid w:val="00DB5B16"/>
    <w:rsid w:val="00DD74B0"/>
    <w:rsid w:val="00DF1545"/>
    <w:rsid w:val="00E07099"/>
    <w:rsid w:val="00E17E50"/>
    <w:rsid w:val="00E400FB"/>
    <w:rsid w:val="00E5081E"/>
    <w:rsid w:val="00E628F0"/>
    <w:rsid w:val="00E629A3"/>
    <w:rsid w:val="00E740BB"/>
    <w:rsid w:val="00E8487A"/>
    <w:rsid w:val="00E932FC"/>
    <w:rsid w:val="00EC66ED"/>
    <w:rsid w:val="00ED1829"/>
    <w:rsid w:val="00EF2969"/>
    <w:rsid w:val="00F04F71"/>
    <w:rsid w:val="00F06AC6"/>
    <w:rsid w:val="00F10DF0"/>
    <w:rsid w:val="00F7765F"/>
    <w:rsid w:val="00F860AC"/>
    <w:rsid w:val="00F91AB7"/>
    <w:rsid w:val="00F94F3E"/>
    <w:rsid w:val="00FB527D"/>
    <w:rsid w:val="00FD4897"/>
    <w:rsid w:val="00FE12AD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08B4"/>
  <w15:chartTrackingRefBased/>
  <w15:docId w15:val="{7642DEDD-8D8F-4A78-AD79-596151B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E3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F1722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8C0D04"/>
    <w:pPr>
      <w:keepNext/>
      <w:numPr>
        <w:ilvl w:val="1"/>
        <w:numId w:val="1"/>
      </w:numPr>
      <w:suppressAutoHyphens/>
      <w:overflowPunct w:val="0"/>
      <w:autoSpaceDE w:val="0"/>
      <w:ind w:left="0" w:right="-383" w:firstLine="0"/>
      <w:jc w:val="left"/>
      <w:textAlignment w:val="baseline"/>
      <w:outlineLvl w:val="1"/>
    </w:pPr>
    <w:rPr>
      <w:rFonts w:ascii="Haettenschweiler" w:eastAsia="SimSun" w:hAnsi="Haettenschweiler" w:cs="Haettenschweiler"/>
      <w:b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25B22"/>
    <w:pPr>
      <w:keepNext/>
      <w:ind w:left="284"/>
      <w:jc w:val="both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8C0D04"/>
    <w:pPr>
      <w:keepNext/>
      <w:numPr>
        <w:ilvl w:val="3"/>
        <w:numId w:val="1"/>
      </w:numPr>
      <w:suppressAutoHyphens/>
      <w:overflowPunct w:val="0"/>
      <w:autoSpaceDE w:val="0"/>
      <w:jc w:val="left"/>
      <w:textAlignment w:val="baseline"/>
      <w:outlineLvl w:val="3"/>
    </w:pPr>
    <w:rPr>
      <w:rFonts w:eastAsia="SimSun"/>
      <w:b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C0D04"/>
    <w:pPr>
      <w:keepNext/>
      <w:numPr>
        <w:ilvl w:val="4"/>
        <w:numId w:val="1"/>
      </w:numPr>
      <w:suppressAutoHyphens/>
      <w:ind w:left="0" w:right="-383" w:firstLine="0"/>
      <w:jc w:val="left"/>
      <w:outlineLvl w:val="4"/>
    </w:pPr>
    <w:rPr>
      <w:rFonts w:ascii="Lucida Console" w:eastAsia="SimSun" w:hAnsi="Lucida Console" w:cs="Lucida Console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25B22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625B22"/>
    <w:pPr>
      <w:keepNext/>
      <w:jc w:val="both"/>
      <w:outlineLvl w:val="6"/>
    </w:pPr>
    <w:rPr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625B22"/>
    <w:pPr>
      <w:keepNext/>
      <w:jc w:val="left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625B22"/>
    <w:pPr>
      <w:keepNext/>
      <w:jc w:val="left"/>
      <w:outlineLvl w:val="8"/>
    </w:pPr>
    <w:rPr>
      <w:b/>
      <w:bCs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06AC6"/>
    <w:pPr>
      <w:jc w:val="center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283E3F"/>
    <w:pPr>
      <w:widowControl w:val="0"/>
      <w:shd w:val="clear" w:color="auto" w:fill="FFFFFF"/>
      <w:suppressAutoHyphens/>
      <w:autoSpaceDE w:val="0"/>
      <w:ind w:right="5"/>
    </w:pPr>
    <w:rPr>
      <w:b/>
      <w:bCs/>
      <w:color w:val="000000"/>
      <w:spacing w:val="3"/>
      <w:sz w:val="22"/>
      <w:szCs w:val="22"/>
      <w:lang w:eastAsia="ar-SA"/>
    </w:rPr>
  </w:style>
  <w:style w:type="paragraph" w:styleId="a5">
    <w:name w:val="header"/>
    <w:basedOn w:val="a"/>
    <w:link w:val="a6"/>
    <w:unhideWhenUsed/>
    <w:rsid w:val="00283E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83E3F"/>
    <w:rPr>
      <w:rFonts w:ascii="Calibri" w:eastAsia="Calibri" w:hAnsi="Calibri"/>
      <w:sz w:val="22"/>
      <w:szCs w:val="22"/>
    </w:rPr>
  </w:style>
  <w:style w:type="character" w:customStyle="1" w:styleId="a4">
    <w:name w:val="Заголовок Знак"/>
    <w:link w:val="a3"/>
    <w:rsid w:val="00283E3F"/>
    <w:rPr>
      <w:rFonts w:eastAsia="Times New Roman"/>
      <w:b/>
      <w:bCs/>
      <w:color w:val="000000"/>
      <w:spacing w:val="3"/>
      <w:sz w:val="22"/>
      <w:szCs w:val="22"/>
      <w:shd w:val="clear" w:color="auto" w:fill="FFFFFF"/>
      <w:lang w:eastAsia="ar-SA"/>
    </w:rPr>
  </w:style>
  <w:style w:type="paragraph" w:styleId="a7">
    <w:name w:val="List Paragraph"/>
    <w:basedOn w:val="a"/>
    <w:link w:val="a8"/>
    <w:uiPriority w:val="34"/>
    <w:qFormat/>
    <w:rsid w:val="00283E3F"/>
    <w:pPr>
      <w:suppressAutoHyphens/>
      <w:spacing w:after="200" w:line="276" w:lineRule="auto"/>
      <w:ind w:left="720"/>
      <w:contextualSpacing/>
      <w:jc w:val="left"/>
    </w:pPr>
    <w:rPr>
      <w:rFonts w:ascii="Calibri" w:hAnsi="Calibri"/>
      <w:kern w:val="1"/>
      <w:sz w:val="22"/>
      <w:szCs w:val="22"/>
      <w:lang w:val="x-none" w:eastAsia="ar-SA"/>
    </w:rPr>
  </w:style>
  <w:style w:type="paragraph" w:customStyle="1" w:styleId="ConsPlusTitle">
    <w:name w:val="ConsPlusTitle"/>
    <w:rsid w:val="00283E3F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link w:val="ConsPlusNormal0"/>
    <w:rsid w:val="00283E3F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Cell">
    <w:name w:val="ConsPlusCell"/>
    <w:rsid w:val="00283E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12567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ody Text Indent"/>
    <w:basedOn w:val="a"/>
    <w:link w:val="aa"/>
    <w:unhideWhenUsed/>
    <w:rsid w:val="005F7D7C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5F7D7C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5F7D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7D7C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022B3C"/>
    <w:rPr>
      <w:b/>
      <w:bCs/>
    </w:rPr>
  </w:style>
  <w:style w:type="character" w:customStyle="1" w:styleId="ae">
    <w:name w:val="Цветовое выделение"/>
    <w:rsid w:val="000A76DB"/>
    <w:rPr>
      <w:b/>
      <w:color w:val="000080"/>
    </w:rPr>
  </w:style>
  <w:style w:type="character" w:customStyle="1" w:styleId="ConsPlusNormal0">
    <w:name w:val="ConsPlusNormal Знак"/>
    <w:link w:val="ConsPlusNormal"/>
    <w:rsid w:val="007E4BB2"/>
    <w:rPr>
      <w:sz w:val="28"/>
      <w:szCs w:val="28"/>
      <w:lang w:eastAsia="ru-RU" w:bidi="ar-SA"/>
    </w:rPr>
  </w:style>
  <w:style w:type="paragraph" w:styleId="af">
    <w:name w:val="footer"/>
    <w:basedOn w:val="a"/>
    <w:link w:val="af0"/>
    <w:uiPriority w:val="99"/>
    <w:rsid w:val="007E4BB2"/>
    <w:pPr>
      <w:tabs>
        <w:tab w:val="center" w:pos="4153"/>
        <w:tab w:val="right" w:pos="8306"/>
      </w:tabs>
      <w:spacing w:after="60"/>
      <w:jc w:val="both"/>
    </w:pPr>
    <w:rPr>
      <w:noProof/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7E4BB2"/>
    <w:rPr>
      <w:rFonts w:eastAsia="Times New Roman"/>
      <w:noProof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7E4BB2"/>
    <w:pPr>
      <w:jc w:val="left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7E4BB2"/>
    <w:rPr>
      <w:rFonts w:eastAsia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7E4BB2"/>
    <w:rPr>
      <w:vertAlign w:val="superscript"/>
    </w:rPr>
  </w:style>
  <w:style w:type="table" w:styleId="af4">
    <w:name w:val="Table Grid"/>
    <w:basedOn w:val="a1"/>
    <w:uiPriority w:val="59"/>
    <w:rsid w:val="0097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unhideWhenUsed/>
    <w:rsid w:val="00AE53E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E53EE"/>
  </w:style>
  <w:style w:type="character" w:customStyle="1" w:styleId="20">
    <w:name w:val="Заголовок 2 Знак"/>
    <w:link w:val="2"/>
    <w:rsid w:val="008C0D04"/>
    <w:rPr>
      <w:rFonts w:ascii="Haettenschweiler" w:eastAsia="SimSun" w:hAnsi="Haettenschweiler" w:cs="Haettenschweiler"/>
      <w:b/>
      <w:szCs w:val="20"/>
      <w:lang w:eastAsia="zh-CN"/>
    </w:rPr>
  </w:style>
  <w:style w:type="character" w:customStyle="1" w:styleId="40">
    <w:name w:val="Заголовок 4 Знак"/>
    <w:link w:val="4"/>
    <w:rsid w:val="008C0D04"/>
    <w:rPr>
      <w:rFonts w:eastAsia="SimSun"/>
      <w:b/>
      <w:sz w:val="24"/>
      <w:szCs w:val="20"/>
      <w:lang w:eastAsia="zh-CN"/>
    </w:rPr>
  </w:style>
  <w:style w:type="character" w:customStyle="1" w:styleId="50">
    <w:name w:val="Заголовок 5 Знак"/>
    <w:link w:val="5"/>
    <w:rsid w:val="008C0D04"/>
    <w:rPr>
      <w:rFonts w:ascii="Lucida Console" w:eastAsia="SimSun" w:hAnsi="Lucida Console" w:cs="Lucida Console"/>
      <w:b/>
      <w:sz w:val="24"/>
      <w:szCs w:val="20"/>
      <w:lang w:eastAsia="zh-CN"/>
    </w:rPr>
  </w:style>
  <w:style w:type="character" w:customStyle="1" w:styleId="10">
    <w:name w:val="Заголовок 1 Знак"/>
    <w:link w:val="1"/>
    <w:rsid w:val="003F1722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30">
    <w:name w:val="Заголовок 3 Знак"/>
    <w:link w:val="3"/>
    <w:rsid w:val="00625B22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625B22"/>
    <w:rPr>
      <w:rFonts w:eastAsia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625B22"/>
    <w:rPr>
      <w:rFonts w:eastAsia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link w:val="8"/>
    <w:rsid w:val="00625B22"/>
    <w:rPr>
      <w:rFonts w:eastAsia="Times New Roman"/>
      <w:szCs w:val="20"/>
      <w:lang w:eastAsia="ru-RU"/>
    </w:rPr>
  </w:style>
  <w:style w:type="character" w:customStyle="1" w:styleId="90">
    <w:name w:val="Заголовок 9 Знак"/>
    <w:link w:val="9"/>
    <w:rsid w:val="00625B22"/>
    <w:rPr>
      <w:rFonts w:eastAsia="Times New Roman"/>
      <w:b/>
      <w:bCs/>
      <w:sz w:val="25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B22"/>
  </w:style>
  <w:style w:type="paragraph" w:styleId="21">
    <w:name w:val="Body Text Indent 2"/>
    <w:basedOn w:val="a"/>
    <w:link w:val="22"/>
    <w:rsid w:val="00625B22"/>
    <w:pPr>
      <w:ind w:left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link w:val="21"/>
    <w:rsid w:val="00625B22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25B22"/>
    <w:pPr>
      <w:ind w:left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625B22"/>
    <w:rPr>
      <w:rFonts w:eastAsia="Times New Roman"/>
      <w:szCs w:val="20"/>
      <w:lang w:eastAsia="ru-RU"/>
    </w:rPr>
  </w:style>
  <w:style w:type="paragraph" w:customStyle="1" w:styleId="ConsNormal">
    <w:name w:val="ConsNormal"/>
    <w:rsid w:val="00625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Iauiue3">
    <w:name w:val="Iau?iue3"/>
    <w:rsid w:val="00625B22"/>
    <w:rPr>
      <w:lang w:val="en-US"/>
    </w:rPr>
  </w:style>
  <w:style w:type="character" w:styleId="af7">
    <w:name w:val="page number"/>
    <w:basedOn w:val="a0"/>
    <w:rsid w:val="00625B22"/>
  </w:style>
  <w:style w:type="paragraph" w:customStyle="1" w:styleId="xl24">
    <w:name w:val="xl24"/>
    <w:basedOn w:val="a"/>
    <w:rsid w:val="00625B22"/>
    <w:pPr>
      <w:spacing w:before="100" w:after="100"/>
      <w:textAlignment w:val="center"/>
    </w:pPr>
    <w:rPr>
      <w:sz w:val="24"/>
      <w:szCs w:val="20"/>
    </w:rPr>
  </w:style>
  <w:style w:type="paragraph" w:customStyle="1" w:styleId="headerstyle1">
    <w:name w:val="header_style1"/>
    <w:basedOn w:val="a"/>
    <w:rsid w:val="00625B22"/>
    <w:pPr>
      <w:numPr>
        <w:numId w:val="2"/>
      </w:numPr>
      <w:tabs>
        <w:tab w:val="left" w:pos="567"/>
        <w:tab w:val="left" w:pos="3543"/>
        <w:tab w:val="left" w:pos="4748"/>
        <w:tab w:val="left" w:pos="6307"/>
      </w:tabs>
      <w:spacing w:before="240" w:after="120" w:line="240" w:lineRule="atLeast"/>
      <w:jc w:val="left"/>
    </w:pPr>
    <w:rPr>
      <w:b/>
      <w:sz w:val="20"/>
      <w:szCs w:val="20"/>
    </w:rPr>
  </w:style>
  <w:style w:type="paragraph" w:styleId="23">
    <w:name w:val="Body Text 2"/>
    <w:basedOn w:val="a"/>
    <w:link w:val="24"/>
    <w:rsid w:val="00625B22"/>
    <w:pPr>
      <w:spacing w:after="120"/>
      <w:jc w:val="left"/>
    </w:pPr>
    <w:rPr>
      <w:sz w:val="24"/>
      <w:szCs w:val="20"/>
    </w:rPr>
  </w:style>
  <w:style w:type="character" w:customStyle="1" w:styleId="24">
    <w:name w:val="Основной текст 2 Знак"/>
    <w:link w:val="23"/>
    <w:rsid w:val="00625B22"/>
    <w:rPr>
      <w:rFonts w:eastAsia="Times New Roman"/>
      <w:sz w:val="24"/>
      <w:szCs w:val="20"/>
      <w:lang w:eastAsia="ru-RU"/>
    </w:rPr>
  </w:style>
  <w:style w:type="paragraph" w:customStyle="1" w:styleId="1t3030000">
    <w:name w:val="1t3030000"/>
    <w:basedOn w:val="a"/>
    <w:rsid w:val="00625B22"/>
    <w:pPr>
      <w:ind w:firstLine="600"/>
      <w:jc w:val="both"/>
    </w:pPr>
    <w:rPr>
      <w:sz w:val="22"/>
      <w:szCs w:val="20"/>
    </w:rPr>
  </w:style>
  <w:style w:type="paragraph" w:styleId="af8">
    <w:name w:val="Plain Text"/>
    <w:basedOn w:val="a"/>
    <w:link w:val="af9"/>
    <w:rsid w:val="00625B22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rsid w:val="00625B22"/>
    <w:rPr>
      <w:rFonts w:ascii="Courier New" w:eastAsia="Times New Roman" w:hAnsi="Courier New"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f4"/>
    <w:rsid w:val="0062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625B2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625B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13">
    <w:name w:val="Абзац списка1"/>
    <w:basedOn w:val="a"/>
    <w:uiPriority w:val="34"/>
    <w:qFormat/>
    <w:rsid w:val="00625B22"/>
    <w:pPr>
      <w:ind w:left="708"/>
      <w:jc w:val="left"/>
    </w:pPr>
    <w:rPr>
      <w:sz w:val="20"/>
      <w:szCs w:val="20"/>
    </w:rPr>
  </w:style>
  <w:style w:type="character" w:styleId="afa">
    <w:name w:val="annotation reference"/>
    <w:rsid w:val="00625B2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625B22"/>
    <w:pPr>
      <w:jc w:val="left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625B22"/>
    <w:rPr>
      <w:rFonts w:eastAsia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625B22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625B22"/>
    <w:rPr>
      <w:rFonts w:eastAsia="Times New Roman"/>
      <w:b/>
      <w:bCs/>
      <w:sz w:val="20"/>
      <w:szCs w:val="20"/>
      <w:lang w:val="x-none" w:eastAsia="x-none"/>
    </w:rPr>
  </w:style>
  <w:style w:type="paragraph" w:styleId="aff">
    <w:name w:val="Revision"/>
    <w:hidden/>
    <w:uiPriority w:val="99"/>
    <w:semiHidden/>
    <w:rsid w:val="00625B22"/>
  </w:style>
  <w:style w:type="paragraph" w:customStyle="1" w:styleId="Default">
    <w:name w:val="Default"/>
    <w:rsid w:val="00625B2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numbering" w:customStyle="1" w:styleId="14">
    <w:name w:val="Стиль1"/>
    <w:uiPriority w:val="99"/>
    <w:rsid w:val="00625B22"/>
  </w:style>
  <w:style w:type="paragraph" w:customStyle="1" w:styleId="01text">
    <w:name w:val="01 text"/>
    <w:basedOn w:val="a"/>
    <w:link w:val="01text0"/>
    <w:autoRedefine/>
    <w:rsid w:val="00625B22"/>
    <w:pPr>
      <w:tabs>
        <w:tab w:val="num" w:pos="709"/>
      </w:tabs>
      <w:ind w:left="709" w:hanging="425"/>
      <w:jc w:val="both"/>
    </w:pPr>
    <w:rPr>
      <w:rFonts w:ascii="Arial" w:hAnsi="Arial"/>
      <w:color w:val="0F243E"/>
      <w:sz w:val="18"/>
      <w:szCs w:val="18"/>
      <w:lang w:val="x-none" w:eastAsia="x-none"/>
    </w:rPr>
  </w:style>
  <w:style w:type="character" w:customStyle="1" w:styleId="01text0">
    <w:name w:val="01 text Знак"/>
    <w:link w:val="01text"/>
    <w:rsid w:val="00625B22"/>
    <w:rPr>
      <w:rFonts w:ascii="Arial" w:eastAsia="Times New Roman" w:hAnsi="Arial"/>
      <w:color w:val="0F243E"/>
      <w:sz w:val="18"/>
      <w:szCs w:val="18"/>
      <w:lang w:val="x-none" w:eastAsia="x-none"/>
    </w:rPr>
  </w:style>
  <w:style w:type="paragraph" w:customStyle="1" w:styleId="15">
    <w:name w:val="Текст1"/>
    <w:basedOn w:val="a"/>
    <w:rsid w:val="00625B22"/>
    <w:pPr>
      <w:suppressAutoHyphens/>
      <w:jc w:val="left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aff0">
    <w:name w:val="Заголовок таблицы"/>
    <w:basedOn w:val="a"/>
    <w:rsid w:val="00625B22"/>
    <w:pPr>
      <w:suppressLineNumbers/>
      <w:suppressAutoHyphens/>
    </w:pPr>
    <w:rPr>
      <w:b/>
      <w:bCs/>
      <w:sz w:val="20"/>
      <w:szCs w:val="20"/>
      <w:lang w:eastAsia="zh-CN"/>
    </w:rPr>
  </w:style>
  <w:style w:type="character" w:customStyle="1" w:styleId="FontStyle16">
    <w:name w:val="Font Style16"/>
    <w:rsid w:val="00625B22"/>
    <w:rPr>
      <w:rFonts w:ascii="Times New Roman" w:hAnsi="Times New Roman" w:cs="Times New Roman" w:hint="default"/>
      <w:sz w:val="26"/>
    </w:rPr>
  </w:style>
  <w:style w:type="paragraph" w:styleId="aff1">
    <w:name w:val="No Spacing"/>
    <w:uiPriority w:val="1"/>
    <w:qFormat/>
    <w:rsid w:val="00625B22"/>
    <w:rPr>
      <w:rFonts w:ascii="Calibri" w:eastAsia="Calibri" w:hAnsi="Calibri"/>
      <w:sz w:val="22"/>
      <w:szCs w:val="22"/>
    </w:rPr>
  </w:style>
  <w:style w:type="character" w:styleId="aff2">
    <w:name w:val="Hyperlink"/>
    <w:uiPriority w:val="99"/>
    <w:unhideWhenUsed/>
    <w:rsid w:val="00625B22"/>
    <w:rPr>
      <w:color w:val="0000FF"/>
      <w:u w:val="single"/>
    </w:rPr>
  </w:style>
  <w:style w:type="table" w:customStyle="1" w:styleId="110">
    <w:name w:val="Сетка таблицы11"/>
    <w:basedOn w:val="a1"/>
    <w:next w:val="af4"/>
    <w:uiPriority w:val="59"/>
    <w:rsid w:val="00625B2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B7445D"/>
    <w:rPr>
      <w:rFonts w:ascii="Times New Roman" w:hAnsi="Times New Roman" w:cs="Times New Roman"/>
      <w:sz w:val="20"/>
      <w:szCs w:val="20"/>
    </w:rPr>
  </w:style>
  <w:style w:type="paragraph" w:styleId="aff3">
    <w:name w:val="Date"/>
    <w:basedOn w:val="a"/>
    <w:next w:val="a"/>
    <w:link w:val="aff4"/>
    <w:rsid w:val="00A5172B"/>
    <w:pPr>
      <w:jc w:val="left"/>
    </w:pPr>
    <w:rPr>
      <w:sz w:val="24"/>
      <w:szCs w:val="24"/>
    </w:rPr>
  </w:style>
  <w:style w:type="character" w:customStyle="1" w:styleId="aff4">
    <w:name w:val="Дата Знак"/>
    <w:link w:val="aff3"/>
    <w:rsid w:val="00A5172B"/>
    <w:rPr>
      <w:rFonts w:eastAsia="Times New Roman"/>
      <w:sz w:val="24"/>
      <w:szCs w:val="24"/>
      <w:lang w:eastAsia="ru-RU"/>
    </w:rPr>
  </w:style>
  <w:style w:type="paragraph" w:styleId="25">
    <w:name w:val="Body Text First Indent 2"/>
    <w:basedOn w:val="a9"/>
    <w:link w:val="26"/>
    <w:uiPriority w:val="99"/>
    <w:semiHidden/>
    <w:unhideWhenUsed/>
    <w:rsid w:val="001B16A0"/>
    <w:pPr>
      <w:spacing w:after="0"/>
      <w:ind w:left="360" w:firstLine="360"/>
    </w:pPr>
    <w:rPr>
      <w:rFonts w:ascii="Times New Roman" w:hAnsi="Times New Roman"/>
      <w:sz w:val="28"/>
      <w:szCs w:val="36"/>
    </w:rPr>
  </w:style>
  <w:style w:type="character" w:customStyle="1" w:styleId="26">
    <w:name w:val="Красная строка 2 Знак"/>
    <w:link w:val="25"/>
    <w:uiPriority w:val="99"/>
    <w:semiHidden/>
    <w:rsid w:val="001B16A0"/>
    <w:rPr>
      <w:rFonts w:ascii="Calibri" w:eastAsia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B2100D"/>
    <w:rPr>
      <w:rFonts w:ascii="Calibri" w:eastAsia="Times New Roman" w:hAnsi="Calibri"/>
      <w:kern w:val="1"/>
      <w:sz w:val="22"/>
      <w:szCs w:val="22"/>
      <w:lang w:eastAsia="ar-SA"/>
    </w:rPr>
  </w:style>
  <w:style w:type="paragraph" w:styleId="aff5">
    <w:name w:val="Subtitle"/>
    <w:basedOn w:val="a"/>
    <w:next w:val="a"/>
    <w:rsid w:val="00F06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1"/>
    <w:rsid w:val="00F06AC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++oWtbeaZThYXuqHodaaouAgQ==">AMUW2mUSa3O4NCpqxoqflJHC/EZWNJsMlr6uEJdOc8lmm1AtEfsVGl1JmMMpAYQxZc+4bHhmTwgLOpHwq/0tqjqhk/rbesDu6dWtO1lsRGxNBUEyv3Gfk4ovNrurz3FHM1l2BulmSUfk+qLDfQqUMOliV644x95kni/S5h5rIQYrA0kZWeOfhFRnSODo9vDQPCEEyNINoj9v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774142-80D3-4F98-ABCD-AC10E113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cp:lastModifiedBy>Жучкова Наталья Андреевна</cp:lastModifiedBy>
  <cp:revision>12</cp:revision>
  <cp:lastPrinted>2021-12-02T07:57:00Z</cp:lastPrinted>
  <dcterms:created xsi:type="dcterms:W3CDTF">2021-12-01T13:34:00Z</dcterms:created>
  <dcterms:modified xsi:type="dcterms:W3CDTF">2021-12-09T09:42:00Z</dcterms:modified>
</cp:coreProperties>
</file>