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D7" w:rsidRPr="005B252F" w:rsidRDefault="007050D7" w:rsidP="007050D7">
      <w:pPr>
        <w:pStyle w:val="30"/>
        <w:rPr>
          <w:b/>
          <w:sz w:val="24"/>
          <w:szCs w:val="24"/>
        </w:rPr>
      </w:pPr>
      <w:r w:rsidRPr="005B252F">
        <w:rPr>
          <w:b/>
          <w:sz w:val="24"/>
          <w:szCs w:val="24"/>
          <w:lang w:val="ru-RU"/>
        </w:rPr>
        <w:t xml:space="preserve">                           </w:t>
      </w:r>
      <w:r w:rsidRPr="005B252F">
        <w:rPr>
          <w:b/>
          <w:sz w:val="24"/>
          <w:szCs w:val="24"/>
        </w:rPr>
        <w:t>Договор № 1921187346052442539206907</w:t>
      </w:r>
    </w:p>
    <w:p w:rsidR="005B252F" w:rsidRPr="005B252F" w:rsidRDefault="005B252F" w:rsidP="007050D7">
      <w:pPr>
        <w:pStyle w:val="30"/>
        <w:rPr>
          <w:b/>
          <w:sz w:val="24"/>
          <w:szCs w:val="24"/>
        </w:rPr>
      </w:pPr>
    </w:p>
    <w:p w:rsidR="005B252F" w:rsidRPr="005B252F" w:rsidRDefault="005B252F" w:rsidP="005B252F">
      <w:pPr>
        <w:jc w:val="right"/>
      </w:pPr>
      <w:r w:rsidRPr="005B252F"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5B252F">
        <w:instrText xml:space="preserve"> FORMTEXT </w:instrText>
      </w:r>
      <w:r w:rsidRPr="005B252F">
        <w:fldChar w:fldCharType="separate"/>
      </w:r>
      <w:r w:rsidRPr="005B252F">
        <w:t>г. Москва</w:t>
      </w:r>
      <w:r w:rsidRPr="005B252F">
        <w:rPr>
          <w:noProof/>
        </w:rPr>
        <w:t xml:space="preserve"> </w:t>
      </w:r>
      <w:r w:rsidRPr="005B252F">
        <w:fldChar w:fldCharType="end"/>
      </w:r>
      <w:r w:rsidRPr="005B252F">
        <w:t xml:space="preserve">      </w:t>
      </w:r>
      <w:r>
        <w:t xml:space="preserve">                </w:t>
      </w:r>
      <w:r w:rsidRPr="005B252F">
        <w:t xml:space="preserve">                                                                      «</w:t>
      </w:r>
      <w:r w:rsidRPr="005B252F"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5B252F">
        <w:instrText xml:space="preserve"> FORMTEXT </w:instrText>
      </w:r>
      <w:r w:rsidRPr="005B252F">
        <w:fldChar w:fldCharType="separate"/>
      </w:r>
      <w:r w:rsidRPr="005B252F">
        <w:rPr>
          <w:noProof/>
        </w:rPr>
        <w:t>____</w:t>
      </w:r>
      <w:r w:rsidRPr="005B252F">
        <w:fldChar w:fldCharType="end"/>
      </w:r>
      <w:r w:rsidRPr="005B252F">
        <w:t xml:space="preserve">» </w:t>
      </w:r>
      <w:r w:rsidRPr="005B252F">
        <w:fldChar w:fldCharType="begin">
          <w:ffData>
            <w:name w:val=""/>
            <w:enabled/>
            <w:calcOnExit w:val="0"/>
            <w:textInput/>
          </w:ffData>
        </w:fldChar>
      </w:r>
      <w:r w:rsidRPr="005B252F">
        <w:instrText xml:space="preserve"> FORMTEXT </w:instrText>
      </w:r>
      <w:r w:rsidRPr="005B252F">
        <w:fldChar w:fldCharType="separate"/>
      </w:r>
      <w:r w:rsidRPr="005B252F">
        <w:rPr>
          <w:noProof/>
        </w:rPr>
        <w:t> </w:t>
      </w:r>
      <w:r w:rsidRPr="005B252F">
        <w:rPr>
          <w:noProof/>
        </w:rPr>
        <w:t> </w:t>
      </w:r>
      <w:r w:rsidRPr="005B252F">
        <w:rPr>
          <w:noProof/>
        </w:rPr>
        <w:t> </w:t>
      </w:r>
      <w:r w:rsidRPr="005B252F">
        <w:rPr>
          <w:noProof/>
        </w:rPr>
        <w:t> </w:t>
      </w:r>
      <w:r w:rsidRPr="005B252F">
        <w:rPr>
          <w:noProof/>
        </w:rPr>
        <w:t> </w:t>
      </w:r>
      <w:r w:rsidRPr="005B252F">
        <w:fldChar w:fldCharType="end"/>
      </w:r>
      <w:r w:rsidRPr="005B252F">
        <w:t xml:space="preserve"> 20</w:t>
      </w:r>
      <w:r w:rsidRPr="005B252F"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5B252F">
        <w:instrText xml:space="preserve"> FORMTEXT </w:instrText>
      </w:r>
      <w:r w:rsidRPr="005B252F">
        <w:fldChar w:fldCharType="separate"/>
      </w:r>
      <w:r w:rsidRPr="005B252F">
        <w:t>_</w:t>
      </w:r>
      <w:r w:rsidRPr="005B252F">
        <w:fldChar w:fldCharType="end"/>
      </w:r>
      <w:r w:rsidRPr="005B252F"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5B252F">
        <w:instrText xml:space="preserve"> FORMTEXT </w:instrText>
      </w:r>
      <w:r w:rsidRPr="005B252F">
        <w:fldChar w:fldCharType="separate"/>
      </w:r>
      <w:r w:rsidRPr="005B252F">
        <w:t>_</w:t>
      </w:r>
      <w:r w:rsidRPr="005B252F">
        <w:fldChar w:fldCharType="end"/>
      </w:r>
      <w:r w:rsidRPr="005B252F">
        <w:t> г.</w:t>
      </w:r>
    </w:p>
    <w:p w:rsidR="007050D7" w:rsidRPr="005B252F" w:rsidRDefault="005B252F" w:rsidP="007050D7">
      <w:pPr>
        <w:pStyle w:val="30"/>
        <w:rPr>
          <w:b/>
          <w:sz w:val="24"/>
          <w:szCs w:val="24"/>
        </w:rPr>
      </w:pPr>
      <w:r w:rsidRPr="005B252F">
        <w:rPr>
          <w:sz w:val="24"/>
          <w:szCs w:val="24"/>
          <w:lang w:val="ru-RU"/>
        </w:rPr>
        <w:t xml:space="preserve">                                                      </w:t>
      </w:r>
    </w:p>
    <w:p w:rsidR="005B252F" w:rsidRPr="005B252F" w:rsidRDefault="005B252F" w:rsidP="005B252F">
      <w:pPr>
        <w:ind w:firstLine="709"/>
        <w:jc w:val="both"/>
      </w:pPr>
      <w:proofErr w:type="gramStart"/>
      <w:r w:rsidRPr="005B252F">
        <w:t>Акционерное общество «</w:t>
      </w:r>
      <w:proofErr w:type="spellStart"/>
      <w:r w:rsidRPr="005B252F">
        <w:t>Воентелеком</w:t>
      </w:r>
      <w:proofErr w:type="spellEnd"/>
      <w:r w:rsidRPr="005B252F">
        <w:t>» (АО «</w:t>
      </w:r>
      <w:proofErr w:type="spellStart"/>
      <w:r w:rsidRPr="005B252F">
        <w:t>Воентелеком</w:t>
      </w:r>
      <w:proofErr w:type="spellEnd"/>
      <w:r w:rsidRPr="005B252F">
        <w:t xml:space="preserve">»), именуемое в дальнейшем «Покупатель», в лице </w:t>
      </w:r>
      <w:r w:rsidRPr="005B252F"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5B252F">
        <w:instrText xml:space="preserve"> FORMTEXT </w:instrText>
      </w:r>
      <w:r w:rsidRPr="005B252F">
        <w:fldChar w:fldCharType="separate"/>
      </w:r>
      <w:r w:rsidRPr="005B252F">
        <w:rPr>
          <w:noProof/>
        </w:rPr>
        <w:t>_________________</w:t>
      </w:r>
      <w:r w:rsidRPr="005B252F">
        <w:fldChar w:fldCharType="end"/>
      </w:r>
      <w:r w:rsidRPr="005B252F">
        <w:t xml:space="preserve">, действующего на основании </w:t>
      </w:r>
      <w:r w:rsidRPr="005B252F"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5B252F">
        <w:instrText xml:space="preserve"> FORMTEXT </w:instrText>
      </w:r>
      <w:r w:rsidRPr="005B252F">
        <w:fldChar w:fldCharType="separate"/>
      </w:r>
      <w:r w:rsidRPr="005B252F">
        <w:rPr>
          <w:noProof/>
        </w:rPr>
        <w:t>_________________</w:t>
      </w:r>
      <w:r w:rsidRPr="005B252F">
        <w:fldChar w:fldCharType="end"/>
      </w:r>
      <w:r w:rsidRPr="005B252F">
        <w:t xml:space="preserve">, с одной стороны, и </w:t>
      </w:r>
      <w:r w:rsidRPr="005B252F"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5B252F">
        <w:instrText xml:space="preserve"> FORMTEXT </w:instrText>
      </w:r>
      <w:r w:rsidRPr="005B252F">
        <w:fldChar w:fldCharType="separate"/>
      </w:r>
      <w:r w:rsidRPr="005B252F">
        <w:rPr>
          <w:noProof/>
        </w:rPr>
        <w:t>_________________</w:t>
      </w:r>
      <w:r w:rsidRPr="005B252F">
        <w:fldChar w:fldCharType="end"/>
      </w:r>
      <w:r w:rsidRPr="005B252F">
        <w:t xml:space="preserve">, именуемое в дальнейшем «Поставщик», в лице </w:t>
      </w:r>
      <w:r w:rsidRPr="005B252F"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5B252F">
        <w:instrText xml:space="preserve"> FORMTEXT </w:instrText>
      </w:r>
      <w:r w:rsidRPr="005B252F">
        <w:fldChar w:fldCharType="separate"/>
      </w:r>
      <w:r w:rsidRPr="005B252F">
        <w:rPr>
          <w:noProof/>
        </w:rPr>
        <w:t>_________________</w:t>
      </w:r>
      <w:r w:rsidRPr="005B252F">
        <w:fldChar w:fldCharType="end"/>
      </w:r>
      <w:r w:rsidRPr="005B252F">
        <w:t xml:space="preserve">, действующего на основании </w:t>
      </w:r>
      <w:r w:rsidRPr="005B252F"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5B252F">
        <w:instrText xml:space="preserve"> FORMTEXT </w:instrText>
      </w:r>
      <w:r w:rsidRPr="005B252F">
        <w:fldChar w:fldCharType="separate"/>
      </w:r>
      <w:r w:rsidRPr="005B252F">
        <w:rPr>
          <w:noProof/>
        </w:rPr>
        <w:t>_________________</w:t>
      </w:r>
      <w:r w:rsidRPr="005B252F">
        <w:fldChar w:fldCharType="end"/>
      </w:r>
      <w:r w:rsidRPr="005B252F">
        <w:t>, с другой стороны, именуемые в дальнейшем «Сторонами», с соблюдением требований Гражданского кодекса Российской Федерации, Федерального закона от 18 июля 2011 г. № 223-ФЗ «О закупках товаров, работ, услуг отдельными видами юридических лиц» и иного</w:t>
      </w:r>
      <w:proofErr w:type="gramEnd"/>
      <w:r w:rsidRPr="005B252F">
        <w:t xml:space="preserve"> законодательства Российской Федерации, на основании результатов процедуры закупки </w:t>
      </w:r>
      <w:r w:rsidRPr="005B252F">
        <w:fldChar w:fldCharType="begin">
          <w:ffData>
            <w:name w:val=""/>
            <w:enabled/>
            <w:calcOnExit w:val="0"/>
            <w:textInput/>
          </w:ffData>
        </w:fldChar>
      </w:r>
      <w:r w:rsidRPr="005B252F">
        <w:instrText xml:space="preserve"> FORMTEXT </w:instrText>
      </w:r>
      <w:r w:rsidRPr="005B252F">
        <w:fldChar w:fldCharType="separate"/>
      </w:r>
      <w:r w:rsidRPr="005B252F">
        <w:rPr>
          <w:noProof/>
        </w:rPr>
        <w:t>путем проведения открытого аукциона в электронной форме</w:t>
      </w:r>
      <w:r w:rsidRPr="005B252F">
        <w:t xml:space="preserve">  </w:t>
      </w:r>
    </w:p>
    <w:tbl>
      <w:tblPr>
        <w:tblW w:w="96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3"/>
      </w:tblGrid>
      <w:tr w:rsidR="005B252F" w:rsidRPr="005B252F" w:rsidTr="005B252F"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52F" w:rsidRPr="005B252F" w:rsidRDefault="005B252F">
            <w:pPr>
              <w:suppressAutoHyphens/>
              <w:ind w:right="-12" w:firstLine="709"/>
              <w:jc w:val="both"/>
              <w:rPr>
                <w:lang w:eastAsia="en-US"/>
              </w:rPr>
            </w:pPr>
            <w:r w:rsidRPr="005B252F">
              <w:t>(протокол аукциона от «__» ______________ 201__ г. № __)</w:t>
            </w:r>
          </w:p>
        </w:tc>
      </w:tr>
    </w:tbl>
    <w:p w:rsidR="005B252F" w:rsidRDefault="005B252F" w:rsidP="005B252F">
      <w:pPr>
        <w:ind w:firstLine="709"/>
        <w:jc w:val="both"/>
        <w:rPr>
          <w:lang w:eastAsia="en-US"/>
        </w:rPr>
      </w:pPr>
      <w:r w:rsidRPr="005B252F">
        <w:fldChar w:fldCharType="end"/>
      </w:r>
      <w:r w:rsidRPr="005B252F">
        <w:t>заключили настоящий договор поставки (далее - Договор) о нижеследующем</w:t>
      </w:r>
      <w:r>
        <w:t>:</w:t>
      </w:r>
    </w:p>
    <w:p w:rsidR="007050D7" w:rsidRPr="005B252F" w:rsidRDefault="007050D7" w:rsidP="002427FC">
      <w:pPr>
        <w:pStyle w:val="30"/>
        <w:numPr>
          <w:ilvl w:val="0"/>
          <w:numId w:val="0"/>
        </w:numPr>
        <w:tabs>
          <w:tab w:val="center" w:pos="5018"/>
        </w:tabs>
        <w:ind w:left="680"/>
        <w:rPr>
          <w:b/>
          <w:sz w:val="23"/>
          <w:szCs w:val="23"/>
          <w:lang w:val="ru-RU"/>
        </w:rPr>
      </w:pPr>
    </w:p>
    <w:p w:rsidR="007050D7" w:rsidRPr="007050D7" w:rsidRDefault="007050D7" w:rsidP="007050D7">
      <w:pPr>
        <w:pStyle w:val="1"/>
        <w:numPr>
          <w:ilvl w:val="0"/>
          <w:numId w:val="2"/>
        </w:numPr>
        <w:spacing w:before="60" w:after="0"/>
        <w:ind w:left="357" w:hanging="357"/>
        <w:jc w:val="center"/>
        <w:rPr>
          <w:rFonts w:ascii="Times New Roman" w:hAnsi="Times New Roman"/>
          <w:sz w:val="24"/>
          <w:szCs w:val="24"/>
          <w:lang w:val="ru-RU"/>
        </w:rPr>
      </w:pPr>
      <w:r w:rsidRPr="007050D7">
        <w:rPr>
          <w:rFonts w:ascii="Times New Roman" w:hAnsi="Times New Roman"/>
          <w:sz w:val="24"/>
          <w:szCs w:val="24"/>
        </w:rPr>
        <w:t>ПРЕДМЕТ ДОГОВОРА</w:t>
      </w:r>
    </w:p>
    <w:p w:rsidR="007050D7" w:rsidRDefault="007050D7" w:rsidP="007050D7">
      <w:pPr>
        <w:pStyle w:val="30"/>
        <w:tabs>
          <w:tab w:val="num" w:pos="284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1.1.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 xml:space="preserve">Продавец обязуется поставить, а Покупатель принять и оплатить Товар, указанный в спецификации в Приложении № 1 к настоящему Договору. Договор заключен для выполнения Покупателем государственного контракта от </w:t>
      </w:r>
      <w:r>
        <w:rPr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  <w:lang w:val="ru-RU"/>
        </w:rPr>
        <w:t>"09" декабря 2019г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№ </w:t>
      </w:r>
      <w:r>
        <w:rPr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  <w:lang w:val="ru-RU"/>
        </w:rPr>
        <w:t>1921187346052442539206907/ВТК-09/19-1696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(далее – Государственный контракт), заключенного между Министерством обороны Российской Федерации (далее – Государственный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заказчик) 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Воентелеком</w:t>
      </w:r>
      <w:proofErr w:type="spellEnd"/>
      <w:r>
        <w:rPr>
          <w:sz w:val="24"/>
          <w:szCs w:val="24"/>
        </w:rPr>
        <w:t>» в целях выполнения государственного оборонного заказа.</w:t>
      </w:r>
    </w:p>
    <w:p w:rsidR="007050D7" w:rsidRDefault="00DB5B50" w:rsidP="007050D7">
      <w:pPr>
        <w:pStyle w:val="a"/>
        <w:tabs>
          <w:tab w:val="num" w:pos="-14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Индефикатор государственного контракта 1921187346052442539206907 "/>
            </w:textInput>
          </w:ffData>
        </w:fldChar>
      </w:r>
      <w:r>
        <w:rPr>
          <w:rFonts w:ascii="Times New Roman" w:hAnsi="Times New Roman"/>
          <w:color w:val="auto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auto"/>
          <w:sz w:val="24"/>
          <w:szCs w:val="24"/>
        </w:rPr>
      </w:r>
      <w:r>
        <w:rPr>
          <w:rFonts w:ascii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auto"/>
          <w:sz w:val="24"/>
          <w:szCs w:val="24"/>
        </w:rPr>
        <w:t xml:space="preserve">Индефикатор государственного контракта 1921187346052442539206907 </w:t>
      </w:r>
      <w:r>
        <w:rPr>
          <w:rFonts w:ascii="Times New Roman" w:hAnsi="Times New Roman"/>
          <w:color w:val="auto"/>
          <w:sz w:val="24"/>
          <w:szCs w:val="24"/>
        </w:rPr>
        <w:fldChar w:fldCharType="end"/>
      </w:r>
    </w:p>
    <w:p w:rsidR="007050D7" w:rsidRDefault="007050D7" w:rsidP="007050D7">
      <w:pPr>
        <w:pStyle w:val="a"/>
        <w:tabs>
          <w:tab w:val="left" w:pos="540"/>
        </w:tabs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Договора включает в себя стоимость поставляемого Товара, его гарантийное обслуживание, стоимость тары и упаковки, </w:t>
      </w:r>
      <w:r>
        <w:rPr>
          <w:rFonts w:ascii="Times New Roman" w:hAnsi="Times New Roman"/>
          <w:sz w:val="24"/>
          <w:szCs w:val="24"/>
          <w:lang w:val="ru-RU"/>
        </w:rPr>
        <w:t xml:space="preserve">стоимость доставки по адресу, указанному в настоящем Договоре (в случаях доставки Товара непосредственно Покупателю, стоимость Договора включает в себя стоимость погрузки, разгрузки в указанном Покупателем месте), </w:t>
      </w:r>
      <w:r>
        <w:rPr>
          <w:rFonts w:ascii="Times New Roman" w:hAnsi="Times New Roman"/>
          <w:sz w:val="24"/>
          <w:szCs w:val="24"/>
        </w:rPr>
        <w:t xml:space="preserve">а также стоимость других расходов </w:t>
      </w:r>
      <w:r>
        <w:rPr>
          <w:rFonts w:ascii="Times New Roman" w:hAnsi="Times New Roman"/>
          <w:sz w:val="24"/>
          <w:szCs w:val="24"/>
          <w:lang w:val="ru-RU"/>
        </w:rPr>
        <w:t>Продавца</w:t>
      </w:r>
      <w:r>
        <w:rPr>
          <w:rFonts w:ascii="Times New Roman" w:hAnsi="Times New Roman"/>
          <w:sz w:val="24"/>
          <w:szCs w:val="24"/>
        </w:rPr>
        <w:t>, связанных с исполнением настоящего Договора.</w:t>
      </w:r>
    </w:p>
    <w:p w:rsidR="007050D7" w:rsidRDefault="007050D7" w:rsidP="007050D7">
      <w:pPr>
        <w:pStyle w:val="a"/>
        <w:numPr>
          <w:ilvl w:val="0"/>
          <w:numId w:val="0"/>
        </w:numPr>
        <w:tabs>
          <w:tab w:val="left" w:pos="0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1.4.</w:t>
      </w:r>
      <w:r>
        <w:rPr>
          <w:rFonts w:ascii="Times New Roman" w:hAnsi="Times New Roman"/>
          <w:sz w:val="24"/>
          <w:szCs w:val="24"/>
        </w:rPr>
        <w:t xml:space="preserve">Стоимость </w:t>
      </w:r>
      <w:r>
        <w:rPr>
          <w:rFonts w:ascii="Times New Roman" w:hAnsi="Times New Roman"/>
          <w:sz w:val="24"/>
          <w:szCs w:val="24"/>
          <w:lang w:val="ru-RU"/>
        </w:rPr>
        <w:t>Договора является фиксированной и составляет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6B7B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7050D7">
        <w:rPr>
          <w:rFonts w:ascii="Times New Roman" w:hAnsi="Times New Roman"/>
          <w:sz w:val="24"/>
          <w:szCs w:val="24"/>
          <w:lang w:val="ru-RU"/>
        </w:rPr>
        <w:t xml:space="preserve">() </w:t>
      </w:r>
      <w:proofErr w:type="gramEnd"/>
      <w:r w:rsidRPr="007050D7">
        <w:rPr>
          <w:rFonts w:ascii="Times New Roman" w:hAnsi="Times New Roman"/>
          <w:sz w:val="24"/>
          <w:szCs w:val="24"/>
          <w:lang w:val="ru-RU"/>
        </w:rPr>
        <w:t xml:space="preserve">руб. коп., в том числе НДС 20% - </w:t>
      </w:r>
      <w:r w:rsidR="00736B7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050D7">
        <w:rPr>
          <w:rFonts w:ascii="Times New Roman" w:hAnsi="Times New Roman"/>
          <w:sz w:val="24"/>
          <w:szCs w:val="24"/>
          <w:lang w:val="ru-RU"/>
        </w:rPr>
        <w:t>руб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050D7" w:rsidRDefault="007050D7" w:rsidP="007050D7">
      <w:pPr>
        <w:pStyle w:val="a"/>
        <w:numPr>
          <w:ilvl w:val="0"/>
          <w:numId w:val="0"/>
        </w:numPr>
        <w:tabs>
          <w:tab w:val="left" w:pos="540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1.5.</w:t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Оплата производится на основании счетов, предоставленных Продавцом (при оформлении счета Продавец обязуется указать в нем основание для платежа: номер и дату настоящего Договора </w:t>
      </w:r>
      <w:r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rPr>
          <w:rFonts w:ascii="Times New Roman" w:hAnsi="Times New Roman"/>
          <w:color w:val="auto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auto"/>
          <w:sz w:val="24"/>
          <w:szCs w:val="24"/>
        </w:rPr>
      </w:r>
      <w:r>
        <w:rPr>
          <w:rFonts w:ascii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color w:val="auto"/>
          <w:sz w:val="24"/>
          <w:szCs w:val="24"/>
        </w:rPr>
        <w:t>, идентификатор Государственного контракта</w:t>
      </w:r>
      <w:r>
        <w:rPr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), а также после предоставления </w:t>
      </w:r>
      <w:r>
        <w:rPr>
          <w:rFonts w:ascii="Times New Roman" w:hAnsi="Times New Roman"/>
          <w:sz w:val="24"/>
          <w:szCs w:val="24"/>
        </w:rPr>
        <w:t>отчетной калькуляции затрат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 расшифровками, сформированн</w:t>
      </w:r>
      <w:r>
        <w:rPr>
          <w:rFonts w:ascii="Times New Roman" w:hAnsi="Times New Roman"/>
          <w:sz w:val="24"/>
          <w:szCs w:val="24"/>
          <w:lang w:val="ru-RU"/>
        </w:rPr>
        <w:t>ой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Минпроторга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08.02.2019 № 334, требованиями к оформлению и предоставлению отчетной калькуляции по договору (Приложение № </w:t>
      </w:r>
      <w:r>
        <w:rPr>
          <w:rFonts w:ascii="Times New Roman" w:hAnsi="Times New Roman"/>
          <w:sz w:val="24"/>
          <w:szCs w:val="24"/>
          <w:lang w:val="ru-RU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  <w:lang w:val="ru-RU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  <w:fldChar w:fldCharType="separate"/>
      </w:r>
      <w:r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к Договору</w:t>
      </w:r>
      <w:proofErr w:type="gramEnd"/>
      <w:r>
        <w:rPr>
          <w:rFonts w:ascii="Times New Roman" w:hAnsi="Times New Roman"/>
          <w:sz w:val="24"/>
          <w:szCs w:val="24"/>
        </w:rPr>
        <w:t xml:space="preserve">), по форме, утвержденной приказом ФАС России от </w:t>
      </w:r>
      <w:r>
        <w:rPr>
          <w:rFonts w:ascii="Times New Roman" w:hAnsi="Times New Roman"/>
          <w:sz w:val="24"/>
          <w:szCs w:val="24"/>
          <w:lang w:val="ru-RU"/>
        </w:rPr>
        <w:t>26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 xml:space="preserve"> № 11</w:t>
      </w:r>
      <w:r>
        <w:rPr>
          <w:rFonts w:ascii="Times New Roman" w:hAnsi="Times New Roman"/>
          <w:sz w:val="24"/>
          <w:szCs w:val="24"/>
          <w:lang w:val="ru-RU"/>
        </w:rPr>
        <w:t>38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ru-RU"/>
        </w:rPr>
        <w:t>9.</w:t>
      </w:r>
    </w:p>
    <w:p w:rsidR="007050D7" w:rsidRDefault="007050D7" w:rsidP="007050D7">
      <w:pPr>
        <w:pStyle w:val="a"/>
        <w:numPr>
          <w:ilvl w:val="0"/>
          <w:numId w:val="0"/>
        </w:numPr>
        <w:tabs>
          <w:tab w:val="left" w:pos="540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1.6. Оплата производится в следующем порядке:</w:t>
      </w:r>
    </w:p>
    <w:p w:rsidR="007050D7" w:rsidRDefault="007050D7" w:rsidP="007050D7">
      <w:pPr>
        <w:pStyle w:val="2"/>
        <w:numPr>
          <w:ilvl w:val="0"/>
          <w:numId w:val="3"/>
        </w:numPr>
        <w:tabs>
          <w:tab w:val="left" w:pos="567"/>
          <w:tab w:val="left" w:pos="993"/>
          <w:tab w:val="left" w:pos="1134"/>
          <w:tab w:val="left" w:pos="1701"/>
        </w:tabs>
        <w:spacing w:after="0" w:line="240" w:lineRule="auto"/>
        <w:ind w:left="0" w:firstLine="567"/>
        <w:jc w:val="both"/>
      </w:pPr>
      <w:proofErr w:type="gramStart"/>
      <w:r>
        <w:rPr>
          <w:lang w:val="ru-RU"/>
        </w:rPr>
        <w:t xml:space="preserve">платеж в размере </w:t>
      </w:r>
      <w: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ru-RU"/>
        </w:rPr>
        <w:t>100</w:t>
      </w:r>
      <w:r>
        <w:t>(</w:t>
      </w:r>
      <w:r>
        <w:rPr>
          <w:lang w:val="ru-RU"/>
        </w:rPr>
        <w:t>ста</w:t>
      </w:r>
      <w:r>
        <w:t>)</w:t>
      </w:r>
      <w:r>
        <w:fldChar w:fldCharType="end"/>
      </w:r>
      <w:r>
        <w:rPr>
          <w:lang w:val="ru-RU"/>
        </w:rPr>
        <w:t xml:space="preserve"> % от стоимости Договора в течение </w:t>
      </w:r>
      <w:r>
        <w:rPr>
          <w:lang w:val="ru-RU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20</w:t>
      </w:r>
      <w:r>
        <w:rPr>
          <w:lang w:val="ru-RU"/>
        </w:rPr>
        <w:fldChar w:fldCharType="end"/>
      </w:r>
      <w:r>
        <w:t xml:space="preserve"> (</w:t>
      </w:r>
      <w:r>
        <w:rPr>
          <w:lang w:val="ru-RU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lang w:val="ru-RU"/>
        </w:rPr>
        <w:t>двадцати</w:t>
      </w:r>
      <w:r>
        <w:rPr>
          <w:lang w:val="ru-RU"/>
        </w:rPr>
        <w:fldChar w:fldCharType="end"/>
      </w:r>
      <w:r>
        <w:t>) банковских дней с момента</w:t>
      </w:r>
      <w:r>
        <w:rPr>
          <w:lang w:val="ru-RU"/>
        </w:rPr>
        <w:t xml:space="preserve"> </w:t>
      </w:r>
      <w: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val="ru-RU"/>
        </w:rPr>
        <w:t>поставки Товара (подписанием Сторонами товарных накладных ТОРГ-12</w:t>
      </w:r>
      <w:r>
        <w:fldChar w:fldCharType="end"/>
      </w:r>
      <w:r>
        <w:rPr>
          <w:lang w:val="ru-RU"/>
        </w:rPr>
        <w:t>.</w:t>
      </w:r>
      <w:proofErr w:type="gramEnd"/>
    </w:p>
    <w:p w:rsidR="007050D7" w:rsidRDefault="007050D7" w:rsidP="007050D7">
      <w:pPr>
        <w:pStyle w:val="a"/>
        <w:numPr>
          <w:ilvl w:val="1"/>
          <w:numId w:val="4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iCs/>
          <w:sz w:val="24"/>
          <w:szCs w:val="24"/>
          <w:lang w:val="ru-RU" w:eastAsia="en-US"/>
        </w:rPr>
      </w:pPr>
      <w:r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rPr>
          <w:rFonts w:ascii="Times New Roman" w:hAnsi="Times New Roman"/>
          <w:color w:val="auto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auto"/>
          <w:sz w:val="24"/>
          <w:szCs w:val="24"/>
        </w:rPr>
      </w:r>
      <w:r>
        <w:rPr>
          <w:rFonts w:ascii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color w:val="auto"/>
          <w:sz w:val="24"/>
          <w:szCs w:val="24"/>
        </w:rPr>
        <w:t xml:space="preserve">Продавец обязан заключить с уполномоченным банком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ПАО Сбербанк</w:t>
      </w:r>
      <w:r>
        <w:rPr>
          <w:rFonts w:ascii="Times New Roman" w:hAnsi="Times New Roman"/>
          <w:color w:val="auto"/>
          <w:sz w:val="24"/>
          <w:szCs w:val="24"/>
        </w:rPr>
        <w:t>(далее – Уполномоченный банк) договор о банковском сопровождении и открыть в нем отдельный счет для осуществления расчетов по Договору (далее – Отдельный счет)</w:t>
      </w:r>
      <w:r>
        <w:rPr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>1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7050D7" w:rsidRDefault="007050D7" w:rsidP="007050D7">
      <w:pPr>
        <w:pStyle w:val="a"/>
        <w:tabs>
          <w:tab w:val="num" w:pos="0"/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Обязательство по оплате поставленного Товара возникает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у Покупателя на основании предоставленного Продавцом счета на оплату Товара при условии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надлежащего выполнения Продавцом всех соответствующих обязательств по настоящему Договору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Оплата производится посредством перечисления денежных средств </w:t>
      </w:r>
      <w:r>
        <w:rPr>
          <w:rFonts w:ascii="Times New Roman" w:hAnsi="Times New Roman"/>
          <w:sz w:val="24"/>
          <w:szCs w:val="24"/>
          <w:lang w:eastAsia="en-US"/>
        </w:rPr>
        <w:t xml:space="preserve">с </w:t>
      </w:r>
      <w:r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rPr>
          <w:rFonts w:ascii="Times New Roman" w:hAnsi="Times New Roman"/>
          <w:color w:val="auto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auto"/>
          <w:sz w:val="24"/>
          <w:szCs w:val="24"/>
        </w:rPr>
      </w:r>
      <w:r>
        <w:rPr>
          <w:rFonts w:ascii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color w:val="auto"/>
          <w:sz w:val="24"/>
          <w:szCs w:val="24"/>
          <w:lang w:val="ru-RU"/>
        </w:rPr>
        <w:t>Отдельного</w:t>
      </w:r>
      <w:r>
        <w:rPr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 xml:space="preserve"> счета Покупателя </w:t>
      </w:r>
      <w:r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rPr>
          <w:rFonts w:ascii="Times New Roman" w:hAnsi="Times New Roman"/>
          <w:color w:val="auto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auto"/>
          <w:sz w:val="24"/>
          <w:szCs w:val="24"/>
        </w:rPr>
      </w:r>
      <w:r>
        <w:rPr>
          <w:rFonts w:ascii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color w:val="auto"/>
          <w:sz w:val="24"/>
          <w:szCs w:val="24"/>
          <w:lang w:val="ru-RU"/>
        </w:rPr>
        <w:t>в Уполномоченном банке</w:t>
      </w:r>
      <w:r>
        <w:rPr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 xml:space="preserve"> на </w:t>
      </w:r>
      <w:r>
        <w:rPr>
          <w:rFonts w:ascii="Times New Roman" w:hAnsi="Times New Roman"/>
          <w:color w:val="auto"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rPr>
          <w:rFonts w:ascii="Times New Roman" w:hAnsi="Times New Roman"/>
          <w:color w:val="auto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auto"/>
          <w:sz w:val="24"/>
          <w:szCs w:val="24"/>
        </w:rPr>
      </w:r>
      <w:r>
        <w:rPr>
          <w:rFonts w:ascii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color w:val="auto"/>
          <w:sz w:val="24"/>
          <w:szCs w:val="24"/>
          <w:lang w:val="ru-RU"/>
        </w:rPr>
        <w:t>Отдельный</w:t>
      </w:r>
      <w:r>
        <w:rPr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ru-RU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 xml:space="preserve"> счет </w:t>
      </w:r>
      <w:r>
        <w:rPr>
          <w:rFonts w:ascii="Times New Roman" w:hAnsi="Times New Roman"/>
          <w:sz w:val="24"/>
          <w:szCs w:val="24"/>
          <w:lang w:val="ru-RU"/>
        </w:rPr>
        <w:t>Продавца. Днем выполнения обязательств Покупателя по оплате считается дата списания денежных средств со счета Покупателя (Плательщика).</w:t>
      </w:r>
    </w:p>
    <w:p w:rsidR="007050D7" w:rsidRDefault="007050D7" w:rsidP="007050D7">
      <w:pPr>
        <w:pStyle w:val="a"/>
        <w:numPr>
          <w:ilvl w:val="0"/>
          <w:numId w:val="0"/>
        </w:numPr>
        <w:tabs>
          <w:tab w:val="left" w:pos="540"/>
        </w:tabs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Продавец предоставляет Покупателю счет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а</w:t>
      </w:r>
      <w:r>
        <w:rPr>
          <w:rFonts w:ascii="Times New Roman" w:hAnsi="Times New Roman"/>
          <w:color w:val="auto"/>
          <w:sz w:val="24"/>
          <w:szCs w:val="24"/>
        </w:rPr>
        <w:t>-фактуры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и товарные накладные </w:t>
      </w:r>
      <w:r>
        <w:rPr>
          <w:rFonts w:ascii="Times New Roman" w:hAnsi="Times New Roman"/>
          <w:color w:val="auto"/>
          <w:sz w:val="24"/>
          <w:szCs w:val="24"/>
        </w:rPr>
        <w:t>в соответствии с действующим законодательством РФ</w:t>
      </w:r>
      <w:r>
        <w:rPr>
          <w:rFonts w:ascii="Times New Roman" w:hAnsi="Times New Roman"/>
          <w:iCs/>
          <w:sz w:val="24"/>
          <w:szCs w:val="24"/>
          <w:lang w:val="ru-RU" w:eastAsia="en-US"/>
        </w:rPr>
        <w:t xml:space="preserve">. 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При выставлении </w:t>
      </w:r>
      <w:r>
        <w:rPr>
          <w:rFonts w:ascii="Times New Roman" w:hAnsi="Times New Roman"/>
          <w:iCs/>
          <w:sz w:val="24"/>
          <w:szCs w:val="24"/>
          <w:lang w:val="ru-RU" w:eastAsia="en-US"/>
        </w:rPr>
        <w:t xml:space="preserve">Продавцом </w:t>
      </w:r>
      <w:r>
        <w:rPr>
          <w:rFonts w:ascii="Times New Roman" w:hAnsi="Times New Roman"/>
          <w:iCs/>
          <w:sz w:val="24"/>
          <w:szCs w:val="24"/>
          <w:lang w:eastAsia="en-US"/>
        </w:rPr>
        <w:t>счета</w:t>
      </w:r>
      <w:r>
        <w:rPr>
          <w:rFonts w:ascii="Times New Roman" w:hAnsi="Times New Roman"/>
          <w:iCs/>
          <w:sz w:val="24"/>
          <w:szCs w:val="24"/>
          <w:lang w:val="ru-RU" w:eastAsia="en-US"/>
        </w:rPr>
        <w:t>,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 w:eastAsia="en-US"/>
        </w:rPr>
        <w:t xml:space="preserve">а также при оформлении товарных накладных и счетов-фактур </w:t>
      </w:r>
      <w:r>
        <w:rPr>
          <w:rFonts w:ascii="Times New Roman" w:hAnsi="Times New Roman"/>
          <w:iCs/>
          <w:sz w:val="24"/>
          <w:szCs w:val="24"/>
          <w:lang w:eastAsia="en-US"/>
        </w:rPr>
        <w:t>обязательным условием</w:t>
      </w:r>
      <w:r>
        <w:rPr>
          <w:rFonts w:ascii="Times New Roman" w:hAnsi="Times New Roman"/>
          <w:iCs/>
          <w:sz w:val="24"/>
          <w:szCs w:val="24"/>
          <w:lang w:val="ru-RU" w:eastAsia="en-US"/>
        </w:rPr>
        <w:br/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является указание в </w:t>
      </w:r>
      <w:r>
        <w:rPr>
          <w:rFonts w:ascii="Times New Roman" w:hAnsi="Times New Roman"/>
          <w:iCs/>
          <w:sz w:val="24"/>
          <w:szCs w:val="24"/>
          <w:lang w:val="ru-RU" w:eastAsia="en-US"/>
        </w:rPr>
        <w:t>этих документах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 номера и даты Договора, а также номера и даты </w:t>
      </w:r>
      <w:r>
        <w:rPr>
          <w:rFonts w:ascii="Times New Roman" w:hAnsi="Times New Roman"/>
          <w:iCs/>
          <w:sz w:val="24"/>
          <w:szCs w:val="24"/>
          <w:lang w:val="ru-RU" w:eastAsia="en-US"/>
        </w:rPr>
        <w:t xml:space="preserve">Дополнительного соглашения </w:t>
      </w:r>
      <w:r>
        <w:rPr>
          <w:rFonts w:ascii="Times New Roman" w:hAnsi="Times New Roman"/>
          <w:iCs/>
          <w:sz w:val="24"/>
          <w:szCs w:val="24"/>
          <w:lang w:eastAsia="en-US"/>
        </w:rPr>
        <w:t>к Договору (при заключении Сторонами), например: «</w:t>
      </w:r>
      <w:r>
        <w:rPr>
          <w:rFonts w:ascii="Times New Roman" w:hAnsi="Times New Roman"/>
          <w:iCs/>
          <w:sz w:val="24"/>
          <w:szCs w:val="24"/>
        </w:rPr>
        <w:t xml:space="preserve">За </w:t>
      </w:r>
      <w:r>
        <w:rPr>
          <w:rFonts w:ascii="Times New Roman" w:hAnsi="Times New Roman"/>
          <w:iCs/>
          <w:sz w:val="24"/>
          <w:szCs w:val="24"/>
          <w:lang w:val="ru-RU"/>
        </w:rPr>
        <w:t>Товар</w:t>
      </w:r>
      <w:r>
        <w:rPr>
          <w:rFonts w:ascii="Times New Roman" w:hAnsi="Times New Roman"/>
          <w:iCs/>
          <w:sz w:val="24"/>
          <w:szCs w:val="24"/>
        </w:rPr>
        <w:t xml:space="preserve"> дог. № ___ от ____________ (</w:t>
      </w:r>
      <w:r>
        <w:rPr>
          <w:rFonts w:ascii="Times New Roman" w:hAnsi="Times New Roman"/>
          <w:iCs/>
          <w:sz w:val="24"/>
          <w:szCs w:val="24"/>
          <w:lang w:val="ru-RU"/>
        </w:rPr>
        <w:t>ДС</w:t>
      </w:r>
      <w:r>
        <w:rPr>
          <w:rFonts w:ascii="Times New Roman" w:hAnsi="Times New Roman"/>
          <w:iCs/>
          <w:sz w:val="24"/>
          <w:szCs w:val="24"/>
        </w:rPr>
        <w:t xml:space="preserve"> № ___ от____________)»</w:t>
      </w:r>
      <w:r>
        <w:rPr>
          <w:rFonts w:ascii="Times New Roman" w:hAnsi="Times New Roman"/>
          <w:iCs/>
          <w:sz w:val="24"/>
          <w:szCs w:val="24"/>
          <w:lang w:val="ru-RU"/>
        </w:rPr>
        <w:t>, либо «Аванс за Товар по дог.№ ____________ от ______________ (ДС № ___ от _____________)»</w:t>
      </w:r>
      <w:r>
        <w:rPr>
          <w:rFonts w:ascii="Times New Roman" w:hAnsi="Times New Roman"/>
          <w:sz w:val="24"/>
          <w:szCs w:val="24"/>
        </w:rPr>
        <w:t>.</w:t>
      </w:r>
    </w:p>
    <w:p w:rsidR="007050D7" w:rsidRDefault="007050D7" w:rsidP="007050D7">
      <w:pPr>
        <w:pStyle w:val="a"/>
        <w:tabs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Покупатель обязан обеспечить раздельный учет затрат, связанных с исполнением Договора, в соответствии с Правилами ведения организациями, выполняющими государственный заказ за счет средств федерального бюджета, раздельного учета результатов финансово-хозяйственной деятельности, утвержденными постановлением Правительства Российской Федерации от 19 января 1998 г. № 47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7050D7" w:rsidRDefault="007050D7" w:rsidP="007050D7">
      <w:pPr>
        <w:pStyle w:val="a"/>
        <w:numPr>
          <w:ilvl w:val="0"/>
          <w:numId w:val="0"/>
        </w:numPr>
        <w:tabs>
          <w:tab w:val="left" w:pos="540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7050D7" w:rsidRDefault="007050D7" w:rsidP="007050D7">
      <w:pPr>
        <w:pStyle w:val="1"/>
        <w:spacing w:before="60" w:after="0"/>
        <w:ind w:left="0" w:hanging="35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СРОКИ И ПОРЯДОК ПОСТАВКИ</w:t>
      </w:r>
    </w:p>
    <w:p w:rsidR="007050D7" w:rsidRDefault="007050D7" w:rsidP="007050D7">
      <w:pPr>
        <w:pStyle w:val="a"/>
        <w:tabs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Поставка</w:t>
      </w:r>
      <w:r>
        <w:rPr>
          <w:rFonts w:ascii="Times New Roman" w:hAnsi="Times New Roman"/>
          <w:sz w:val="24"/>
          <w:szCs w:val="24"/>
        </w:rPr>
        <w:t xml:space="preserve"> Товара осуществляется не позднее «</w:t>
      </w:r>
      <w:r w:rsidR="008B3C0C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8B3C0C">
        <w:rPr>
          <w:rFonts w:ascii="Times New Roman" w:hAnsi="Times New Roman"/>
          <w:sz w:val="24"/>
          <w:szCs w:val="24"/>
          <w:lang w:val="ru-RU"/>
        </w:rPr>
        <w:t xml:space="preserve">января </w:t>
      </w:r>
      <w:r>
        <w:rPr>
          <w:rFonts w:ascii="Times New Roman" w:hAnsi="Times New Roman"/>
          <w:sz w:val="24"/>
          <w:szCs w:val="24"/>
        </w:rPr>
        <w:t xml:space="preserve"> 20</w:t>
      </w:r>
      <w:r w:rsidR="008B3C0C">
        <w:rPr>
          <w:rFonts w:ascii="Times New Roman" w:hAnsi="Times New Roman"/>
          <w:sz w:val="24"/>
          <w:szCs w:val="24"/>
          <w:lang w:val="ru-RU"/>
        </w:rPr>
        <w:t>2</w:t>
      </w:r>
      <w:r w:rsidR="00736B7B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 г.</w:t>
      </w:r>
    </w:p>
    <w:p w:rsidR="007050D7" w:rsidRDefault="007050D7" w:rsidP="007050D7">
      <w:pPr>
        <w:pStyle w:val="a"/>
        <w:tabs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обязуется </w:t>
      </w:r>
      <w:r>
        <w:rPr>
          <w:rFonts w:ascii="Times New Roman" w:hAnsi="Times New Roman"/>
          <w:sz w:val="24"/>
          <w:szCs w:val="24"/>
          <w:lang w:val="ru-RU"/>
        </w:rPr>
        <w:t xml:space="preserve">дополнительно, не позднее 1 (одного) рабочего дня до дня поставки Товара, </w:t>
      </w:r>
      <w:r>
        <w:rPr>
          <w:rFonts w:ascii="Times New Roman" w:hAnsi="Times New Roman"/>
          <w:sz w:val="24"/>
          <w:szCs w:val="24"/>
        </w:rPr>
        <w:t xml:space="preserve">уведомить Покупателя, в письменной форме о </w:t>
      </w:r>
      <w:r>
        <w:rPr>
          <w:rFonts w:ascii="Times New Roman" w:hAnsi="Times New Roman"/>
          <w:sz w:val="24"/>
          <w:szCs w:val="24"/>
          <w:lang w:val="ru-RU"/>
        </w:rPr>
        <w:t>точной дате поставки</w:t>
      </w:r>
      <w:r>
        <w:rPr>
          <w:rFonts w:ascii="Times New Roman" w:hAnsi="Times New Roman"/>
          <w:sz w:val="24"/>
          <w:szCs w:val="24"/>
        </w:rPr>
        <w:t xml:space="preserve"> Товара. При этом Продавец обязуется по средствам электронной почты </w:t>
      </w:r>
      <w:r>
        <w:rPr>
          <w:rFonts w:ascii="Times New Roman" w:hAnsi="Times New Roman"/>
          <w:sz w:val="24"/>
          <w:szCs w:val="24"/>
          <w:lang w:val="ru-RU"/>
        </w:rPr>
        <w:t xml:space="preserve">(эл. адрес: </w:t>
      </w:r>
      <w:bookmarkStart w:id="0" w:name="ТекстовоеПоле86"/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>
              <w:default w:val="y.saveliev@voentelecom.ru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y.saveliev@voentelecom.ru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</w:rPr>
        <w:t>направить в адрес Покупателя товарную накладную (по форме ТОРГ-12) и упаковочную ведомость на Товар. Предоставление документов в электронной форме не освобождает Продавца от предоставления этих документов в оригинале на бумажном носителе.</w:t>
      </w:r>
    </w:p>
    <w:p w:rsidR="007050D7" w:rsidRDefault="007050D7" w:rsidP="007050D7">
      <w:pPr>
        <w:pStyle w:val="a"/>
        <w:tabs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принимает Товар на основании товарных накладных ТОРГ-12 по адресу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  <w:lang w:val="ru-RU"/>
        </w:rPr>
        <w:t>г.Москва, проезд Энтузиастов, д.19(403 завод)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Переход права собственности и риска случайной гибели Товара от Продавца к Покупателю происходит в момент фактической передачи Товара Покупателю (момент </w:t>
      </w:r>
      <w:r>
        <w:rPr>
          <w:rFonts w:ascii="Times New Roman" w:hAnsi="Times New Roman"/>
          <w:sz w:val="24"/>
          <w:szCs w:val="24"/>
          <w:lang w:val="ru-RU"/>
        </w:rPr>
        <w:t>поставки</w:t>
      </w:r>
      <w:r>
        <w:rPr>
          <w:rFonts w:ascii="Times New Roman" w:hAnsi="Times New Roman"/>
          <w:sz w:val="24"/>
          <w:szCs w:val="24"/>
        </w:rPr>
        <w:t>), что подтверждается подписанными товарными накладными ТОРГ-12.</w:t>
      </w:r>
    </w:p>
    <w:p w:rsidR="007050D7" w:rsidRDefault="007050D7" w:rsidP="007050D7">
      <w:pPr>
        <w:pStyle w:val="a"/>
        <w:tabs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обнаружения при приемке Товара несоответствия ассортимента, количества, а также каких-либо иных видимых недостатков Товара Покупатель имеет право приостановить приемку до устранения обнаруженных недостатков, либо принять Товар с указанием обнаруженных недостатков в дополнительно составленном при этом Акте приема-передачи Товара. Продавец обязан в течение 5 (пяти) рабочих дней устранить выявленные недостатки.</w:t>
      </w:r>
    </w:p>
    <w:p w:rsidR="007050D7" w:rsidRDefault="007050D7" w:rsidP="007050D7">
      <w:pPr>
        <w:pStyle w:val="a"/>
        <w:tabs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обнаружения недостатков Товара, которые не могли быть замечены при его приемке, Покупатель имеет право предъявить претензию в письменной форме в течение 20 (двадцати) рабочих дней с даты </w:t>
      </w:r>
      <w:r>
        <w:rPr>
          <w:rFonts w:ascii="Times New Roman" w:hAnsi="Times New Roman"/>
          <w:sz w:val="24"/>
          <w:szCs w:val="24"/>
          <w:lang w:val="ru-RU"/>
        </w:rPr>
        <w:t>поставки</w:t>
      </w:r>
      <w:r>
        <w:rPr>
          <w:rFonts w:ascii="Times New Roman" w:hAnsi="Times New Roman"/>
          <w:sz w:val="24"/>
          <w:szCs w:val="24"/>
        </w:rPr>
        <w:t xml:space="preserve"> Товара. Срок рассмотрения Продавцом претензии устанавливается не более 5 (пяти) рабочих дней с даты ее предоставления, по окончани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 xml:space="preserve"> которых Продавец обязан в согласованные с Покупателем сроки (не позднее 20 (двадцать) рабочих дней) устранить выявленные недостатки.</w:t>
      </w:r>
    </w:p>
    <w:p w:rsidR="007050D7" w:rsidRDefault="007050D7" w:rsidP="007050D7">
      <w:pPr>
        <w:pStyle w:val="a"/>
        <w:tabs>
          <w:tab w:val="num" w:pos="502"/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и комплектность поставляемого </w:t>
      </w:r>
      <w:r>
        <w:rPr>
          <w:rFonts w:ascii="Times New Roman" w:hAnsi="Times New Roman"/>
          <w:bCs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 xml:space="preserve"> должны соответствовать образцам </w:t>
      </w:r>
      <w:r>
        <w:rPr>
          <w:rFonts w:ascii="Times New Roman" w:hAnsi="Times New Roman"/>
          <w:bCs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 xml:space="preserve">. Весь </w:t>
      </w:r>
      <w:r>
        <w:rPr>
          <w:rFonts w:ascii="Times New Roman" w:hAnsi="Times New Roman"/>
          <w:bCs/>
          <w:sz w:val="24"/>
          <w:szCs w:val="24"/>
        </w:rPr>
        <w:t>Товар</w:t>
      </w:r>
      <w:r>
        <w:rPr>
          <w:rFonts w:ascii="Times New Roman" w:hAnsi="Times New Roman"/>
          <w:sz w:val="24"/>
          <w:szCs w:val="24"/>
        </w:rPr>
        <w:t xml:space="preserve"> должен быть снабжен соответствующими </w:t>
      </w:r>
      <w:r>
        <w:rPr>
          <w:rFonts w:ascii="Times New Roman" w:hAnsi="Times New Roman"/>
          <w:bCs/>
          <w:sz w:val="24"/>
          <w:szCs w:val="24"/>
        </w:rPr>
        <w:t>Сертификатами</w:t>
      </w:r>
      <w:r>
        <w:rPr>
          <w:rFonts w:ascii="Times New Roman" w:hAnsi="Times New Roman"/>
          <w:sz w:val="24"/>
          <w:szCs w:val="24"/>
        </w:rPr>
        <w:t xml:space="preserve"> и другими документами на русском языке, надлежащим образом подтверждающими качество и безопасность </w:t>
      </w:r>
      <w:r>
        <w:rPr>
          <w:rFonts w:ascii="Times New Roman" w:hAnsi="Times New Roman"/>
          <w:bCs/>
          <w:sz w:val="24"/>
          <w:szCs w:val="24"/>
        </w:rPr>
        <w:t>Товара, а также, в случае необходимости, документ</w:t>
      </w:r>
      <w:r>
        <w:rPr>
          <w:rFonts w:ascii="Times New Roman" w:hAnsi="Times New Roman"/>
          <w:bCs/>
          <w:sz w:val="24"/>
          <w:szCs w:val="24"/>
          <w:lang w:val="ru-RU"/>
        </w:rPr>
        <w:t>ами</w:t>
      </w:r>
      <w:r>
        <w:rPr>
          <w:rFonts w:ascii="Times New Roman" w:hAnsi="Times New Roman"/>
          <w:bCs/>
          <w:sz w:val="24"/>
          <w:szCs w:val="24"/>
        </w:rPr>
        <w:t>, подтверждающи</w:t>
      </w:r>
      <w:r>
        <w:rPr>
          <w:rFonts w:ascii="Times New Roman" w:hAnsi="Times New Roman"/>
          <w:bCs/>
          <w:sz w:val="24"/>
          <w:szCs w:val="24"/>
          <w:lang w:val="ru-RU"/>
        </w:rPr>
        <w:t>ми</w:t>
      </w:r>
      <w:r>
        <w:rPr>
          <w:rFonts w:ascii="Times New Roman" w:hAnsi="Times New Roman"/>
          <w:bCs/>
          <w:sz w:val="24"/>
          <w:szCs w:val="24"/>
        </w:rPr>
        <w:t xml:space="preserve"> пересечение границы Российской Федерации.</w:t>
      </w:r>
    </w:p>
    <w:p w:rsidR="007050D7" w:rsidRDefault="007050D7" w:rsidP="007050D7">
      <w:pPr>
        <w:pStyle w:val="a"/>
        <w:tabs>
          <w:tab w:val="num" w:pos="502"/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Особые требования к качественным характеристикам Товара: Товар должен быть новым, невосстановленным, перепроверенным, изготовленным не ранее 20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  <w:lang w:val="ru-RU"/>
        </w:rPr>
        <w:t>18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7050D7" w:rsidRDefault="007050D7" w:rsidP="007050D7">
      <w:pPr>
        <w:pStyle w:val="a"/>
        <w:tabs>
          <w:tab w:val="num" w:pos="502"/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должен быть надлежащим образом упакован с учетом отправки любым видом транспорта</w:t>
      </w:r>
      <w:r>
        <w:rPr>
          <w:rFonts w:ascii="Times New Roman" w:hAnsi="Times New Roman"/>
          <w:sz w:val="24"/>
          <w:szCs w:val="24"/>
          <w:lang w:val="ru-RU"/>
        </w:rPr>
        <w:t xml:space="preserve"> до пункта назначения</w:t>
      </w:r>
      <w:r>
        <w:rPr>
          <w:rFonts w:ascii="Times New Roman" w:hAnsi="Times New Roman"/>
          <w:sz w:val="24"/>
          <w:szCs w:val="24"/>
        </w:rPr>
        <w:t xml:space="preserve">. Стоимость упаковки и упаковочного материала </w:t>
      </w:r>
      <w:r>
        <w:rPr>
          <w:rFonts w:ascii="Times New Roman" w:hAnsi="Times New Roman"/>
          <w:sz w:val="24"/>
          <w:szCs w:val="24"/>
        </w:rPr>
        <w:lastRenderedPageBreak/>
        <w:t>включена в цену Договора.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 Товару, поставляемому по настоящему Договору, оформляется сопроводительная документация (этикетка, упаковочный лист). Наименование Товара на сопроводительной документации должно полностью соответствовать наименовани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</w:rPr>
        <w:t xml:space="preserve"> Товара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указанного в Спецификации (Приложение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 к Договору)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050D7" w:rsidRDefault="007050D7" w:rsidP="007050D7">
      <w:pPr>
        <w:pStyle w:val="a"/>
        <w:tabs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Упаковочный материал (кроме контейнеров) становится собственностью Покупателя.</w:t>
      </w:r>
    </w:p>
    <w:p w:rsidR="007050D7" w:rsidRDefault="007050D7" w:rsidP="007050D7">
      <w:pPr>
        <w:pStyle w:val="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КОНФИДЕНЦИАЛЬНОСТЬ</w:t>
      </w:r>
    </w:p>
    <w:p w:rsidR="007050D7" w:rsidRDefault="007050D7" w:rsidP="007050D7">
      <w:pPr>
        <w:pStyle w:val="a"/>
        <w:tabs>
          <w:tab w:val="num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 информация о деятельности каждой Стороны или деятельности любого иного связанного с ним лица, а также относящаяся к предмету Договора, предоставляемая Сторонами друг другу, которая не является общедоступной (далее – Информация), является конфиденциальной.</w:t>
      </w:r>
    </w:p>
    <w:p w:rsidR="007050D7" w:rsidRDefault="007050D7" w:rsidP="007050D7">
      <w:pPr>
        <w:pStyle w:val="a"/>
        <w:tabs>
          <w:tab w:val="num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обязуются установить в отношении полученной Информации режим коммерческой тайны во избежание разглашения, использования этой Информации не по назначению или ее утечки.</w:t>
      </w:r>
    </w:p>
    <w:p w:rsidR="007050D7" w:rsidRDefault="007050D7" w:rsidP="007050D7">
      <w:pPr>
        <w:pStyle w:val="a"/>
        <w:tabs>
          <w:tab w:val="num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обязуются не раскрывать такую Информацию другим лицам и не использовать ее для какой-либо цели, кроме целей, связанных с выполнением настоящего Договора, без предварительного письменного согласия обладателя Информации.</w:t>
      </w:r>
    </w:p>
    <w:p w:rsidR="007050D7" w:rsidRDefault="007050D7" w:rsidP="007050D7">
      <w:pPr>
        <w:pStyle w:val="a"/>
        <w:tabs>
          <w:tab w:val="num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принимают на себя обязательства в течение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  <w:lang w:val="ru-RU"/>
        </w:rPr>
        <w:t>трех лет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 даты заключения настоящего Договора не разглашать полученную Информацию или передавать ее какому-либо другому юридическому или физическому лицу и использовать эту Информацию только для целей, указанных в настоящем Договоре.</w:t>
      </w:r>
    </w:p>
    <w:p w:rsidR="007050D7" w:rsidRDefault="007050D7" w:rsidP="007050D7">
      <w:pPr>
        <w:pStyle w:val="a"/>
        <w:tabs>
          <w:tab w:val="num" w:pos="567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Получившая Информацию Сторона несет ответственность за любое несанкционированное использование или разглашение Информации, допущенное получившей Стороной и/или ее сотрудниками.</w:t>
      </w:r>
    </w:p>
    <w:p w:rsidR="007050D7" w:rsidRDefault="007050D7" w:rsidP="007050D7">
      <w:pPr>
        <w:pStyle w:val="a"/>
        <w:tabs>
          <w:tab w:val="num" w:pos="567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разглашения конфиденциальной информации Стороной, представленной или раскрытой для нее в рамках настоящего Договора другой Стороной, разгласившая Сторона обязана возместить другой Стороне все убытки (прямые, косвенные, упущенную выгоду), причиненные таким разглашением.</w:t>
      </w:r>
    </w:p>
    <w:p w:rsidR="007050D7" w:rsidRDefault="007050D7" w:rsidP="007050D7">
      <w:pPr>
        <w:pStyle w:val="a"/>
        <w:numPr>
          <w:ilvl w:val="0"/>
          <w:numId w:val="0"/>
        </w:numPr>
        <w:tabs>
          <w:tab w:val="num" w:pos="6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50D7" w:rsidRDefault="007050D7" w:rsidP="007050D7">
      <w:pPr>
        <w:pStyle w:val="a"/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АНТИКОРРУПЦИОННАЯ ОГОВОРКА</w:t>
      </w:r>
    </w:p>
    <w:p w:rsidR="007050D7" w:rsidRDefault="007050D7" w:rsidP="007050D7">
      <w:pPr>
        <w:pStyle w:val="a"/>
        <w:numPr>
          <w:ilvl w:val="0"/>
          <w:numId w:val="0"/>
        </w:numPr>
        <w:tabs>
          <w:tab w:val="left" w:pos="426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4.1. </w:t>
      </w:r>
      <w:r>
        <w:rPr>
          <w:rFonts w:ascii="Times New Roman" w:hAnsi="Times New Roman"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получения каких-либо неправомерных преимуществ или в иных неправомерных целях.</w:t>
      </w:r>
    </w:p>
    <w:p w:rsidR="007050D7" w:rsidRDefault="007050D7" w:rsidP="007050D7">
      <w:pPr>
        <w:pStyle w:val="a"/>
        <w:numPr>
          <w:ilvl w:val="0"/>
          <w:numId w:val="0"/>
        </w:numPr>
        <w:tabs>
          <w:tab w:val="left" w:pos="426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4.2. </w:t>
      </w: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:rsidR="007050D7" w:rsidRDefault="007050D7" w:rsidP="007050D7">
      <w:pPr>
        <w:pStyle w:val="a"/>
        <w:numPr>
          <w:ilvl w:val="0"/>
          <w:numId w:val="0"/>
        </w:numPr>
        <w:tabs>
          <w:tab w:val="left" w:pos="426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4.3. </w:t>
      </w:r>
      <w:r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Такое подтверждение должно быть направлено в течение 10 (десяти) рабочих дней с момента направления письменного уведомления.</w:t>
      </w:r>
    </w:p>
    <w:p w:rsidR="007050D7" w:rsidRDefault="007050D7" w:rsidP="007050D7">
      <w:pPr>
        <w:pStyle w:val="a"/>
        <w:numPr>
          <w:ilvl w:val="0"/>
          <w:numId w:val="0"/>
        </w:numPr>
        <w:tabs>
          <w:tab w:val="left" w:pos="426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</w:t>
      </w:r>
      <w:r>
        <w:rPr>
          <w:rFonts w:ascii="Times New Roman" w:hAnsi="Times New Roman"/>
          <w:sz w:val="24"/>
          <w:szCs w:val="24"/>
        </w:rPr>
        <w:lastRenderedPageBreak/>
        <w:t xml:space="preserve">произошло или может произойти нарушение каких-либо положений настоящего раздела другой Стороной, их аффилированными лицами, работниками или посредниками. </w:t>
      </w:r>
    </w:p>
    <w:p w:rsidR="007050D7" w:rsidRDefault="007050D7" w:rsidP="007050D7">
      <w:pPr>
        <w:pStyle w:val="a"/>
        <w:numPr>
          <w:ilvl w:val="0"/>
          <w:numId w:val="0"/>
        </w:numPr>
        <w:tabs>
          <w:tab w:val="left" w:pos="426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4.4. </w:t>
      </w:r>
      <w:r>
        <w:rPr>
          <w:rFonts w:ascii="Times New Roman" w:hAnsi="Times New Roman"/>
          <w:sz w:val="24"/>
          <w:szCs w:val="24"/>
        </w:rPr>
        <w:t>В случае нарушения одной Стороной обязательств воздерживаться от запрещенных настоящей антикоррупционной оговоркой действий,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Сторона, по чьей инициативе был расторгнут Договор, в соответствии с положениями настоящего раздела вправе требовать возмещения реального ущерба, возникшего в результате такого расторжения.</w:t>
      </w:r>
    </w:p>
    <w:p w:rsidR="007050D7" w:rsidRDefault="007050D7" w:rsidP="007050D7">
      <w:pPr>
        <w:pStyle w:val="1"/>
        <w:numPr>
          <w:ilvl w:val="0"/>
          <w:numId w:val="5"/>
        </w:numPr>
        <w:spacing w:before="60" w:after="0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ОСОБЫЕ УСЛОВИЯ</w:t>
      </w:r>
    </w:p>
    <w:p w:rsidR="007050D7" w:rsidRDefault="007050D7" w:rsidP="007050D7">
      <w:pPr>
        <w:pStyle w:val="a"/>
        <w:tabs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неисполнение или ненадлежащее исполнение условий Договора Стороны несут ответственность в соответствии с действующим законодательством РФ.</w:t>
      </w:r>
    </w:p>
    <w:p w:rsidR="007050D7" w:rsidRDefault="007050D7" w:rsidP="007050D7">
      <w:pPr>
        <w:pStyle w:val="a"/>
        <w:tabs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нарушения Продавцом сроков выполнения обязательств по настоящему Договору,</w:t>
      </w:r>
      <w:r>
        <w:rPr>
          <w:rFonts w:ascii="Times New Roman" w:hAnsi="Times New Roman"/>
          <w:sz w:val="24"/>
          <w:szCs w:val="24"/>
          <w:lang w:val="ru-RU"/>
        </w:rPr>
        <w:t xml:space="preserve"> в том числе обязательства по доставке Товара,</w:t>
      </w:r>
      <w:r>
        <w:rPr>
          <w:rFonts w:ascii="Times New Roman" w:hAnsi="Times New Roman"/>
          <w:sz w:val="24"/>
          <w:szCs w:val="24"/>
        </w:rPr>
        <w:t xml:space="preserve"> Покупатель имеет право </w:t>
      </w:r>
      <w:r>
        <w:rPr>
          <w:rFonts w:ascii="Times New Roman" w:hAnsi="Times New Roman"/>
          <w:sz w:val="24"/>
          <w:szCs w:val="24"/>
          <w:lang w:val="ru-RU"/>
        </w:rPr>
        <w:t xml:space="preserve">организовать выполнение соответствующего обязательства самостоятельно и </w:t>
      </w:r>
      <w:r>
        <w:rPr>
          <w:rFonts w:ascii="Times New Roman" w:hAnsi="Times New Roman"/>
          <w:sz w:val="24"/>
          <w:szCs w:val="24"/>
        </w:rPr>
        <w:t>взыскать с Продавца все расходы, понесенные Покупателем, или расторгнуть Договор в одностороннем порядке, уведомив об этом Продавца в письменном виде.</w:t>
      </w:r>
    </w:p>
    <w:p w:rsidR="007050D7" w:rsidRDefault="007050D7" w:rsidP="007050D7">
      <w:pPr>
        <w:pStyle w:val="a"/>
        <w:tabs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нарушения Продавцом выполнения обязательств по настоящему Договору, Покупатель имеет право взыскать, а Продавец при этом обязан оплатить по усмотрению Покупателя штраф в размере </w:t>
      </w:r>
      <w:r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</w:rPr>
        <w:t>% от общей стоимости Товара по настоящему Договору за каждый факт нарушения срока выполнения или неустойку за каждый день просрочки исполнения обязательств по Договору. Размер неустойки устанавливается 0,1% от общей стоимости Товара</w:t>
      </w:r>
      <w:r>
        <w:rPr>
          <w:rFonts w:ascii="Times New Roman" w:hAnsi="Times New Roman"/>
          <w:sz w:val="24"/>
          <w:szCs w:val="24"/>
          <w:lang w:val="ru-RU"/>
        </w:rPr>
        <w:t>, в отношении которого допущены нарушения</w:t>
      </w:r>
      <w:r>
        <w:rPr>
          <w:rFonts w:ascii="Times New Roman" w:hAnsi="Times New Roman"/>
          <w:sz w:val="24"/>
          <w:szCs w:val="24"/>
        </w:rPr>
        <w:t>. Покупатель вправе удержать суммы штрафных санкций с Продавца при окончательных расчетах при условии письменного уведомления последнего об этом. Покупатель вправе не оплачивать Продавцу выполненные обязательства до момента полного устранения последним всех выявленных недостатков и/или надлежащего исполнения всех обязательств по Договору; при этом указанная задержка не будет считаться просрочкой исполнения Покупателем своих финансовых обязательств.</w:t>
      </w:r>
    </w:p>
    <w:p w:rsidR="007050D7" w:rsidRDefault="007050D7" w:rsidP="007050D7">
      <w:pPr>
        <w:pStyle w:val="a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возмещает Покупателю убытки, причиненные неисполнением и (или) ненадлежащим исполнением Продавцом обязательств по настоящему Договору, в том числе штрафные санкции, которые выплатил Покупатель в рамках Государственного контракта, если нарушение обязательств по Государственному контракту со стороны Покупателя было вызвано неисполнением и (или) ненадлежащим исполнением Продавцом обязательств по Договору.</w:t>
      </w:r>
    </w:p>
    <w:p w:rsidR="007050D7" w:rsidRDefault="007050D7" w:rsidP="007050D7">
      <w:pPr>
        <w:pStyle w:val="a"/>
        <w:tabs>
          <w:tab w:val="num" w:pos="180"/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Гарантийный период по качеству поставляемого Товара должен быть не менее 12 месяцев со дня поставки. Продавец своими силами и за свой счет устраняет обнаруженные в течение гарантийного периода дефекты Товара в сроки, дополнительно согласованные Сторонами и не превышающими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  <w:lang w:val="ru-RU"/>
        </w:rPr>
        <w:t>десять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 рабочих дней с даты поступления соответствующей претензии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50D7" w:rsidRDefault="007050D7" w:rsidP="007050D7">
      <w:pPr>
        <w:pStyle w:val="a"/>
        <w:tabs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транспортировке Товара к месту устранения обнаруженных в течение гарантийного периода дефектов Товара и расходы, связанные с обратной доставкой отремонтированного Товара, несет Продавец.</w:t>
      </w:r>
    </w:p>
    <w:p w:rsidR="007050D7" w:rsidRDefault="007050D7" w:rsidP="007050D7">
      <w:pPr>
        <w:pStyle w:val="a"/>
        <w:tabs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одна из Сторон не несет ответственности перед другой Стороной за задержку или невыполнение обязательств по настоящему Договору,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 Наличие непреодолимой силы продлевает срок выполнения Сторонами обязательств по Договору пропорционально сроку ее действия. В случае если указанные обстоятельства продолжаются более двух месяцев подряд, то Стороны, в </w:t>
      </w:r>
      <w:r>
        <w:rPr>
          <w:rFonts w:ascii="Times New Roman" w:hAnsi="Times New Roman"/>
          <w:sz w:val="24"/>
          <w:szCs w:val="24"/>
        </w:rPr>
        <w:lastRenderedPageBreak/>
        <w:t>возможно короткий срок, проводят переговоры с целью достижения альтернатив исполнения или прекращения обязательств по Договору.</w:t>
      </w:r>
    </w:p>
    <w:p w:rsidR="007050D7" w:rsidRDefault="007050D7" w:rsidP="007050D7">
      <w:pPr>
        <w:pStyle w:val="a"/>
        <w:tabs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споры по настоящему Договору решаются Сторонами путем переговоров, в случае невозможности их урегулирования – путем обращения в Арбитражный суд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  <w:lang w:val="ru-RU"/>
        </w:rPr>
        <w:t>г. Москвы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:rsidR="007050D7" w:rsidRDefault="007050D7" w:rsidP="007050D7">
      <w:pPr>
        <w:pStyle w:val="a"/>
        <w:tabs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Подписанный </w:t>
      </w:r>
      <w:r>
        <w:rPr>
          <w:rFonts w:ascii="Times New Roman" w:hAnsi="Times New Roman"/>
          <w:bCs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>вступает в силу с даты подписания и действует до полного выполнения Сторонами взятых на себя обязательств.</w:t>
      </w:r>
    </w:p>
    <w:p w:rsidR="007050D7" w:rsidRDefault="007050D7" w:rsidP="007050D7">
      <w:pPr>
        <w:pStyle w:val="a"/>
        <w:tabs>
          <w:tab w:val="clear" w:pos="2552"/>
          <w:tab w:val="clear" w:pos="7230"/>
          <w:tab w:val="left" w:pos="540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обязуются письменно уведомить друг друга о смене руководителя, юридического адреса, банковских реквизитов или реорганизации в течение 5 (пяти) рабочих дней с даты вступления в силу соответствующих изменений.</w:t>
      </w:r>
    </w:p>
    <w:p w:rsidR="007050D7" w:rsidRPr="00F473FE" w:rsidRDefault="007050D7" w:rsidP="007050D7">
      <w:pPr>
        <w:pStyle w:val="a"/>
        <w:tabs>
          <w:tab w:val="clear" w:pos="2552"/>
          <w:tab w:val="clear" w:pos="7230"/>
          <w:tab w:val="left" w:pos="540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всём остальном, не предусмотренном настоящим Договором, Стороны будут руководствоваться действующим законодательством РФ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Федеральным законом от 29.12.2012 № 275-</w:t>
      </w:r>
      <w:r w:rsidRPr="00F473FE">
        <w:rPr>
          <w:rFonts w:ascii="Times New Roman" w:hAnsi="Times New Roman"/>
          <w:sz w:val="24"/>
          <w:szCs w:val="24"/>
        </w:rPr>
        <w:t>ФЗ «О государственном оборонном заказе</w:t>
      </w:r>
      <w:r w:rsidRPr="00F473FE">
        <w:rPr>
          <w:rFonts w:ascii="Times New Roman" w:hAnsi="Times New Roman"/>
          <w:sz w:val="24"/>
          <w:szCs w:val="24"/>
          <w:lang w:val="ru-RU"/>
        </w:rPr>
        <w:t>»</w:t>
      </w:r>
      <w:r w:rsidRPr="00F473FE">
        <w:rPr>
          <w:rFonts w:ascii="Times New Roman" w:hAnsi="Times New Roman"/>
          <w:sz w:val="24"/>
          <w:szCs w:val="24"/>
        </w:rPr>
        <w:t>.</w:t>
      </w:r>
    </w:p>
    <w:p w:rsidR="007050D7" w:rsidRPr="00F473FE" w:rsidRDefault="007050D7" w:rsidP="007050D7">
      <w:pPr>
        <w:pStyle w:val="a"/>
        <w:tabs>
          <w:tab w:val="left" w:pos="540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73FE">
        <w:rPr>
          <w:rFonts w:ascii="Times New Roman" w:hAnsi="Times New Roman"/>
          <w:sz w:val="24"/>
          <w:szCs w:val="24"/>
        </w:rPr>
        <w:t xml:space="preserve"> Договор составлен в </w:t>
      </w:r>
      <w:r w:rsidRPr="00F473FE">
        <w:rPr>
          <w:rFonts w:ascii="Times New Roman" w:hAnsi="Times New Roman"/>
          <w:sz w:val="24"/>
          <w:szCs w:val="24"/>
          <w:lang w:val="ru-RU"/>
        </w:rPr>
        <w:t>2 (</w:t>
      </w:r>
      <w:r w:rsidRPr="00F473FE">
        <w:rPr>
          <w:rFonts w:ascii="Times New Roman" w:hAnsi="Times New Roman"/>
          <w:sz w:val="24"/>
          <w:szCs w:val="24"/>
        </w:rPr>
        <w:t>двух</w:t>
      </w:r>
      <w:r w:rsidRPr="00F473FE">
        <w:rPr>
          <w:rFonts w:ascii="Times New Roman" w:hAnsi="Times New Roman"/>
          <w:sz w:val="24"/>
          <w:szCs w:val="24"/>
          <w:lang w:val="ru-RU"/>
        </w:rPr>
        <w:t>)</w:t>
      </w:r>
      <w:r w:rsidRPr="00F473FE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Копии Договора и приложений с подписями и печатями Сторон, переданные по факсу или электронной почте</w:t>
      </w:r>
      <w:r w:rsidRPr="00F473FE">
        <w:rPr>
          <w:rFonts w:ascii="Times New Roman" w:hAnsi="Times New Roman"/>
          <w:sz w:val="24"/>
          <w:szCs w:val="24"/>
          <w:lang w:val="ru-RU"/>
        </w:rPr>
        <w:t>,</w:t>
      </w:r>
      <w:r w:rsidRPr="00F473FE">
        <w:rPr>
          <w:rFonts w:ascii="Times New Roman" w:hAnsi="Times New Roman"/>
          <w:sz w:val="24"/>
          <w:szCs w:val="24"/>
        </w:rPr>
        <w:t xml:space="preserve"> имеют юридическую силу до поступления оригиналов.</w:t>
      </w:r>
    </w:p>
    <w:p w:rsidR="007050D7" w:rsidRPr="00F473FE" w:rsidRDefault="007050D7" w:rsidP="007050D7">
      <w:pPr>
        <w:pStyle w:val="a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73FE">
        <w:rPr>
          <w:rFonts w:ascii="Times New Roman" w:hAnsi="Times New Roman"/>
          <w:sz w:val="24"/>
          <w:szCs w:val="24"/>
          <w:lang w:val="ru-RU"/>
        </w:rPr>
        <w:t xml:space="preserve"> При получении персональных данных в ходе исполнения обязательств по Договору, Стороны обязуются соблюдать нормы Федерального закона от 27.07.2006 № 152-ФЗ «О персональных данных» (далее – 152-ФЗ). В случае нарушения норм об обработке персональных данных, установленных 152-ФЗ, Стороны несут ответственность в соответствии с действующим законодательством Российской Федерации.</w:t>
      </w:r>
    </w:p>
    <w:p w:rsidR="007050D7" w:rsidRPr="00F473FE" w:rsidRDefault="007050D7" w:rsidP="007050D7">
      <w:pPr>
        <w:pStyle w:val="a"/>
        <w:tabs>
          <w:tab w:val="num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73FE">
        <w:rPr>
          <w:rFonts w:ascii="Times New Roman" w:hAnsi="Times New Roman"/>
          <w:sz w:val="24"/>
          <w:szCs w:val="24"/>
        </w:rPr>
        <w:t>При привлечении к выполнению Договора соисполнителей (третьих лиц) Поставщик обязан предусмотреть в таких договорах с соисполнителями (третьими лицами) условие об обязанности соисполнителей (третьих лиц) согласовать с Покупателем привлекаемых соисполнителями (третьими лицами) к выполнению договора соисполнителей (третьих лиц)).</w:t>
      </w:r>
    </w:p>
    <w:p w:rsidR="007050D7" w:rsidRPr="00F473FE" w:rsidRDefault="007050D7" w:rsidP="007050D7">
      <w:pPr>
        <w:pStyle w:val="a"/>
        <w:tabs>
          <w:tab w:val="clear" w:pos="2552"/>
          <w:tab w:val="clear" w:pos="7230"/>
          <w:tab w:val="left" w:pos="540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73FE">
        <w:rPr>
          <w:rFonts w:ascii="Times New Roman" w:hAnsi="Times New Roman"/>
          <w:sz w:val="24"/>
          <w:szCs w:val="24"/>
        </w:rPr>
        <w:t xml:space="preserve"> Следующие приложения являются неотъемлемой частью Договора:</w:t>
      </w:r>
    </w:p>
    <w:p w:rsidR="007050D7" w:rsidRPr="00F473FE" w:rsidRDefault="007050D7" w:rsidP="007050D7">
      <w:pPr>
        <w:pStyle w:val="a"/>
        <w:numPr>
          <w:ilvl w:val="0"/>
          <w:numId w:val="0"/>
        </w:numPr>
        <w:tabs>
          <w:tab w:val="left" w:pos="540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473FE">
        <w:rPr>
          <w:rFonts w:ascii="Times New Roman" w:hAnsi="Times New Roman"/>
          <w:sz w:val="24"/>
          <w:szCs w:val="24"/>
          <w:lang w:val="ru-RU"/>
        </w:rPr>
        <w:t>Приложение № 1 – Спецификация;</w:t>
      </w:r>
    </w:p>
    <w:p w:rsidR="007050D7" w:rsidRPr="00F473FE" w:rsidRDefault="007050D7" w:rsidP="007050D7">
      <w:pPr>
        <w:ind w:firstLine="567"/>
        <w:jc w:val="both"/>
        <w:rPr>
          <w:color w:val="000000"/>
        </w:rPr>
      </w:pPr>
      <w:r w:rsidRPr="00F473FE">
        <w:t xml:space="preserve">Приложение  № 2 – </w:t>
      </w:r>
      <w:r w:rsidRPr="00F473FE">
        <w:rPr>
          <w:color w:val="000000"/>
        </w:rPr>
        <w:t>Требования к оформлению и представлению отчетной калькуляции по договору.</w:t>
      </w:r>
    </w:p>
    <w:p w:rsidR="007050D7" w:rsidRPr="00F473FE" w:rsidRDefault="007050D7" w:rsidP="007050D7">
      <w:pPr>
        <w:pStyle w:val="1"/>
        <w:spacing w:before="0" w:after="0"/>
        <w:ind w:left="0" w:hanging="357"/>
        <w:jc w:val="center"/>
        <w:rPr>
          <w:rFonts w:ascii="Times New Roman" w:hAnsi="Times New Roman"/>
          <w:sz w:val="24"/>
          <w:szCs w:val="24"/>
          <w:lang w:val="ru-RU"/>
        </w:rPr>
      </w:pPr>
      <w:r w:rsidRPr="00F473FE">
        <w:rPr>
          <w:rFonts w:ascii="Times New Roman" w:hAnsi="Times New Roman"/>
          <w:sz w:val="24"/>
          <w:szCs w:val="24"/>
        </w:rPr>
        <w:t>ЮРИДИЧЕСКИЕ АДРЕСА И РЕКВИЗИТЫ СТОРОН: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7050D7" w:rsidRPr="005B252F" w:rsidTr="007050D7">
        <w:trPr>
          <w:trHeight w:val="4480"/>
        </w:trPr>
        <w:tc>
          <w:tcPr>
            <w:tcW w:w="4820" w:type="dxa"/>
          </w:tcPr>
          <w:p w:rsidR="007050D7" w:rsidRPr="005B252F" w:rsidRDefault="007050D7">
            <w:pPr>
              <w:pStyle w:val="30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b/>
                <w:sz w:val="24"/>
                <w:szCs w:val="24"/>
                <w:lang w:val="ru-RU"/>
              </w:rPr>
            </w:pPr>
            <w:r w:rsidRPr="005B252F">
              <w:rPr>
                <w:b/>
                <w:sz w:val="24"/>
                <w:szCs w:val="24"/>
                <w:lang w:val="ru-RU"/>
              </w:rPr>
              <w:t>ПРОДАВЕЦ:</w:t>
            </w:r>
          </w:p>
          <w:p w:rsidR="002427FC" w:rsidRPr="005B252F" w:rsidRDefault="002427FC" w:rsidP="002427FC">
            <w:pPr>
              <w:rPr>
                <w:color w:val="000000" w:themeColor="text1"/>
              </w:rPr>
            </w:pPr>
          </w:p>
          <w:p w:rsidR="005B252F" w:rsidRPr="005B252F" w:rsidRDefault="005B252F" w:rsidP="002427FC">
            <w:pPr>
              <w:rPr>
                <w:color w:val="000000" w:themeColor="text1"/>
              </w:rPr>
            </w:pPr>
          </w:p>
          <w:p w:rsidR="005B252F" w:rsidRPr="005B252F" w:rsidRDefault="005B252F" w:rsidP="002427FC">
            <w:pPr>
              <w:rPr>
                <w:color w:val="000000" w:themeColor="text1"/>
              </w:rPr>
            </w:pPr>
          </w:p>
          <w:p w:rsidR="005B252F" w:rsidRPr="005B252F" w:rsidRDefault="005B252F" w:rsidP="002427FC">
            <w:pPr>
              <w:rPr>
                <w:color w:val="000000" w:themeColor="text1"/>
              </w:rPr>
            </w:pPr>
          </w:p>
          <w:p w:rsidR="005B252F" w:rsidRPr="005B252F" w:rsidRDefault="005B252F" w:rsidP="002427FC">
            <w:pPr>
              <w:rPr>
                <w:color w:val="000000" w:themeColor="text1"/>
              </w:rPr>
            </w:pPr>
          </w:p>
          <w:p w:rsidR="005B252F" w:rsidRPr="005B252F" w:rsidRDefault="005B252F" w:rsidP="002427FC">
            <w:pPr>
              <w:rPr>
                <w:color w:val="000000" w:themeColor="text1"/>
              </w:rPr>
            </w:pPr>
          </w:p>
          <w:p w:rsidR="005B252F" w:rsidRPr="005B252F" w:rsidRDefault="005B252F" w:rsidP="002427FC">
            <w:pPr>
              <w:rPr>
                <w:color w:val="000000" w:themeColor="text1"/>
              </w:rPr>
            </w:pPr>
          </w:p>
          <w:p w:rsidR="005B252F" w:rsidRPr="005B252F" w:rsidRDefault="005B252F" w:rsidP="002427FC">
            <w:pPr>
              <w:rPr>
                <w:color w:val="000000" w:themeColor="text1"/>
              </w:rPr>
            </w:pPr>
          </w:p>
          <w:p w:rsidR="005B252F" w:rsidRPr="005B252F" w:rsidRDefault="005B252F" w:rsidP="002427FC">
            <w:pPr>
              <w:rPr>
                <w:color w:val="000000" w:themeColor="text1"/>
              </w:rPr>
            </w:pPr>
          </w:p>
          <w:p w:rsidR="005B252F" w:rsidRPr="005B252F" w:rsidRDefault="005B252F" w:rsidP="002427FC">
            <w:pPr>
              <w:rPr>
                <w:color w:val="000000" w:themeColor="text1"/>
              </w:rPr>
            </w:pPr>
          </w:p>
          <w:p w:rsidR="005B252F" w:rsidRPr="005B252F" w:rsidRDefault="005B252F" w:rsidP="002427FC">
            <w:pPr>
              <w:rPr>
                <w:color w:val="000000" w:themeColor="text1"/>
              </w:rPr>
            </w:pPr>
          </w:p>
          <w:p w:rsidR="005B252F" w:rsidRPr="005B252F" w:rsidRDefault="005B252F" w:rsidP="002427FC">
            <w:pPr>
              <w:rPr>
                <w:color w:val="000000" w:themeColor="text1"/>
              </w:rPr>
            </w:pPr>
          </w:p>
          <w:p w:rsidR="005B252F" w:rsidRPr="005B252F" w:rsidRDefault="005B252F" w:rsidP="002427FC">
            <w:pPr>
              <w:rPr>
                <w:rFonts w:eastAsia="Calibri"/>
                <w:b/>
              </w:rPr>
            </w:pPr>
          </w:p>
          <w:p w:rsidR="002427FC" w:rsidRPr="005B252F" w:rsidRDefault="002427FC" w:rsidP="002427FC">
            <w:pPr>
              <w:rPr>
                <w:rFonts w:eastAsia="Calibri"/>
                <w:b/>
              </w:rPr>
            </w:pPr>
            <w:r w:rsidRPr="005B252F">
              <w:rPr>
                <w:rFonts w:eastAsia="Calibri"/>
                <w:b/>
              </w:rPr>
              <w:t>От Продавца:</w:t>
            </w:r>
          </w:p>
          <w:p w:rsidR="002427FC" w:rsidRPr="005B252F" w:rsidRDefault="002427FC" w:rsidP="002427FC">
            <w:pPr>
              <w:rPr>
                <w:color w:val="000000" w:themeColor="text1"/>
              </w:rPr>
            </w:pPr>
          </w:p>
          <w:p w:rsidR="002427FC" w:rsidRPr="005B252F" w:rsidRDefault="00F473FE" w:rsidP="00F473FE">
            <w:pPr>
              <w:tabs>
                <w:tab w:val="left" w:pos="1020"/>
              </w:tabs>
              <w:rPr>
                <w:color w:val="000000" w:themeColor="text1"/>
              </w:rPr>
            </w:pPr>
            <w:r w:rsidRPr="005B252F">
              <w:rPr>
                <w:color w:val="000000" w:themeColor="text1"/>
              </w:rPr>
              <w:tab/>
            </w:r>
          </w:p>
          <w:p w:rsidR="002427FC" w:rsidRPr="005B252F" w:rsidRDefault="002427FC" w:rsidP="002427FC">
            <w:pPr>
              <w:rPr>
                <w:color w:val="000000" w:themeColor="text1"/>
              </w:rPr>
            </w:pPr>
            <w:r w:rsidRPr="005B252F">
              <w:rPr>
                <w:color w:val="000000" w:themeColor="text1"/>
              </w:rPr>
              <w:t>______________/</w:t>
            </w:r>
            <w:r w:rsidR="005B252F">
              <w:rPr>
                <w:color w:val="000000" w:themeColor="text1"/>
              </w:rPr>
              <w:t>_________________</w:t>
            </w:r>
            <w:r w:rsidR="00730E14" w:rsidRPr="005B252F">
              <w:rPr>
                <w:color w:val="000000" w:themeColor="text1"/>
              </w:rPr>
              <w:t xml:space="preserve"> </w:t>
            </w:r>
            <w:r w:rsidRPr="005B252F">
              <w:rPr>
                <w:color w:val="000000" w:themeColor="text1"/>
              </w:rPr>
              <w:t xml:space="preserve">/                                                                       </w:t>
            </w:r>
          </w:p>
          <w:p w:rsidR="002427FC" w:rsidRPr="005B252F" w:rsidRDefault="002427FC" w:rsidP="002427FC">
            <w:pPr>
              <w:rPr>
                <w:color w:val="000000" w:themeColor="text1"/>
              </w:rPr>
            </w:pPr>
          </w:p>
          <w:p w:rsidR="007050D7" w:rsidRPr="005B252F" w:rsidRDefault="002427FC" w:rsidP="002427FC">
            <w:pPr>
              <w:rPr>
                <w:rFonts w:eastAsia="Calibri"/>
              </w:rPr>
            </w:pPr>
            <w:proofErr w:type="spellStart"/>
            <w:r w:rsidRPr="005B252F">
              <w:rPr>
                <w:color w:val="000000" w:themeColor="text1"/>
              </w:rPr>
              <w:t>м.п</w:t>
            </w:r>
            <w:proofErr w:type="spellEnd"/>
            <w:r w:rsidRPr="005B252F">
              <w:rPr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:rsidR="007050D7" w:rsidRPr="005B252F" w:rsidRDefault="007050D7">
            <w:pPr>
              <w:pStyle w:val="30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b/>
                <w:sz w:val="24"/>
                <w:szCs w:val="24"/>
                <w:lang w:val="ru-RU"/>
              </w:rPr>
            </w:pPr>
            <w:r w:rsidRPr="005B252F">
              <w:rPr>
                <w:b/>
                <w:sz w:val="24"/>
                <w:szCs w:val="24"/>
                <w:lang w:val="ru-RU"/>
              </w:rPr>
              <w:t>ПОКУПАТЕЛЬ:</w:t>
            </w:r>
          </w:p>
          <w:p w:rsidR="002427FC" w:rsidRPr="005B252F" w:rsidRDefault="002427FC" w:rsidP="002427FC">
            <w:pPr>
              <w:tabs>
                <w:tab w:val="left" w:pos="708"/>
              </w:tabs>
              <w:rPr>
                <w:b/>
                <w:color w:val="000000" w:themeColor="text1"/>
              </w:rPr>
            </w:pPr>
            <w:r w:rsidRPr="005B252F">
              <w:rPr>
                <w:bCs/>
                <w:color w:val="000000" w:themeColor="text1"/>
                <w:lang w:val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АО «Воентелеком»"/>
                  </w:textInput>
                </w:ffData>
              </w:fldChar>
            </w:r>
            <w:r w:rsidRPr="005B252F">
              <w:rPr>
                <w:bCs/>
                <w:color w:val="000000" w:themeColor="text1"/>
                <w:lang w:val="x-none"/>
              </w:rPr>
              <w:instrText xml:space="preserve"> FORMTEXT </w:instrText>
            </w:r>
            <w:r w:rsidRPr="005B252F">
              <w:rPr>
                <w:bCs/>
                <w:color w:val="000000" w:themeColor="text1"/>
                <w:lang w:val="x-none"/>
              </w:rPr>
            </w:r>
            <w:r w:rsidRPr="005B252F">
              <w:rPr>
                <w:bCs/>
                <w:color w:val="000000" w:themeColor="text1"/>
                <w:lang w:val="x-none"/>
              </w:rPr>
              <w:fldChar w:fldCharType="separate"/>
            </w:r>
            <w:r w:rsidRPr="005B252F">
              <w:rPr>
                <w:bCs/>
                <w:noProof/>
                <w:color w:val="000000" w:themeColor="text1"/>
                <w:lang w:val="x-none"/>
              </w:rPr>
              <w:t>АО «Воентелеком»</w:t>
            </w:r>
            <w:r w:rsidRPr="005B252F">
              <w:rPr>
                <w:bCs/>
                <w:color w:val="000000" w:themeColor="text1"/>
                <w:lang w:val="x-none"/>
              </w:rPr>
              <w:fldChar w:fldCharType="end"/>
            </w:r>
          </w:p>
          <w:p w:rsidR="002427FC" w:rsidRPr="005B252F" w:rsidRDefault="002427FC" w:rsidP="002427FC">
            <w:pPr>
              <w:ind w:hanging="42"/>
              <w:contextualSpacing/>
              <w:jc w:val="both"/>
              <w:rPr>
                <w:color w:val="000000" w:themeColor="text1"/>
              </w:rPr>
            </w:pPr>
            <w:r w:rsidRPr="005B252F">
              <w:rPr>
                <w:color w:val="000000" w:themeColor="text1"/>
              </w:rPr>
              <w:t>ОГРН 1097746350151</w:t>
            </w:r>
          </w:p>
          <w:p w:rsidR="002427FC" w:rsidRPr="005B252F" w:rsidRDefault="002427FC" w:rsidP="002427FC">
            <w:pPr>
              <w:ind w:hanging="42"/>
              <w:contextualSpacing/>
              <w:jc w:val="both"/>
              <w:rPr>
                <w:color w:val="000000" w:themeColor="text1"/>
              </w:rPr>
            </w:pPr>
            <w:r w:rsidRPr="005B252F">
              <w:rPr>
                <w:color w:val="000000" w:themeColor="text1"/>
              </w:rPr>
              <w:t xml:space="preserve">ИНН 7718766718   </w:t>
            </w:r>
          </w:p>
          <w:p w:rsidR="002427FC" w:rsidRPr="005B252F" w:rsidRDefault="002427FC" w:rsidP="002427FC">
            <w:pPr>
              <w:ind w:left="-42"/>
              <w:contextualSpacing/>
              <w:jc w:val="both"/>
              <w:rPr>
                <w:color w:val="000000" w:themeColor="text1"/>
              </w:rPr>
            </w:pPr>
            <w:r w:rsidRPr="005B252F">
              <w:rPr>
                <w:color w:val="000000" w:themeColor="text1"/>
              </w:rPr>
              <w:t>Юр. адрес: 107014, г. Москва,</w:t>
            </w:r>
          </w:p>
          <w:p w:rsidR="002427FC" w:rsidRPr="005B252F" w:rsidRDefault="002427FC" w:rsidP="002427FC">
            <w:pPr>
              <w:ind w:left="-42"/>
              <w:contextualSpacing/>
              <w:jc w:val="both"/>
              <w:rPr>
                <w:color w:val="000000" w:themeColor="text1"/>
              </w:rPr>
            </w:pPr>
            <w:r w:rsidRPr="005B252F">
              <w:rPr>
                <w:color w:val="000000" w:themeColor="text1"/>
              </w:rPr>
              <w:t>ул. Оленья Б., д. 15А, стр.1</w:t>
            </w:r>
          </w:p>
          <w:p w:rsidR="002427FC" w:rsidRPr="005B252F" w:rsidRDefault="002427FC" w:rsidP="002427FC">
            <w:pPr>
              <w:ind w:left="-42"/>
              <w:contextualSpacing/>
              <w:jc w:val="both"/>
              <w:rPr>
                <w:color w:val="000000" w:themeColor="text1"/>
              </w:rPr>
            </w:pPr>
            <w:r w:rsidRPr="005B252F">
              <w:rPr>
                <w:color w:val="000000" w:themeColor="text1"/>
              </w:rPr>
              <w:t>Плательщик: АО «</w:t>
            </w:r>
            <w:proofErr w:type="spellStart"/>
            <w:r w:rsidRPr="005B252F">
              <w:rPr>
                <w:color w:val="000000" w:themeColor="text1"/>
              </w:rPr>
              <w:t>Воентелеком</w:t>
            </w:r>
            <w:proofErr w:type="spellEnd"/>
            <w:r w:rsidRPr="005B252F">
              <w:rPr>
                <w:color w:val="000000" w:themeColor="text1"/>
              </w:rPr>
              <w:t>»</w:t>
            </w:r>
          </w:p>
          <w:p w:rsidR="002427FC" w:rsidRPr="005B252F" w:rsidRDefault="002427FC" w:rsidP="002427FC">
            <w:pPr>
              <w:ind w:left="-42"/>
              <w:contextualSpacing/>
              <w:jc w:val="both"/>
              <w:rPr>
                <w:color w:val="000000" w:themeColor="text1"/>
              </w:rPr>
            </w:pPr>
            <w:r w:rsidRPr="005B252F">
              <w:rPr>
                <w:color w:val="000000" w:themeColor="text1"/>
              </w:rPr>
              <w:t>Факт</w:t>
            </w:r>
            <w:proofErr w:type="gramStart"/>
            <w:r w:rsidRPr="005B252F">
              <w:rPr>
                <w:color w:val="000000" w:themeColor="text1"/>
              </w:rPr>
              <w:t>.</w:t>
            </w:r>
            <w:proofErr w:type="gramEnd"/>
            <w:r w:rsidRPr="005B252F">
              <w:rPr>
                <w:color w:val="000000" w:themeColor="text1"/>
              </w:rPr>
              <w:t xml:space="preserve"> </w:t>
            </w:r>
            <w:proofErr w:type="gramStart"/>
            <w:r w:rsidRPr="005B252F">
              <w:rPr>
                <w:color w:val="000000" w:themeColor="text1"/>
              </w:rPr>
              <w:t>а</w:t>
            </w:r>
            <w:proofErr w:type="gramEnd"/>
            <w:r w:rsidRPr="005B252F">
              <w:rPr>
                <w:color w:val="000000" w:themeColor="text1"/>
              </w:rPr>
              <w:t xml:space="preserve">дрес: 107014, г. Москва, </w:t>
            </w:r>
          </w:p>
          <w:p w:rsidR="002427FC" w:rsidRPr="005B252F" w:rsidRDefault="002427FC" w:rsidP="002427FC">
            <w:pPr>
              <w:ind w:left="-42"/>
              <w:contextualSpacing/>
              <w:jc w:val="both"/>
              <w:rPr>
                <w:color w:val="000000" w:themeColor="text1"/>
              </w:rPr>
            </w:pPr>
            <w:r w:rsidRPr="005B252F">
              <w:rPr>
                <w:color w:val="000000" w:themeColor="text1"/>
              </w:rPr>
              <w:t>ул. Оленья Б., д.15А, стр.1</w:t>
            </w:r>
          </w:p>
          <w:p w:rsidR="002427FC" w:rsidRPr="005B252F" w:rsidRDefault="002427FC" w:rsidP="002427FC">
            <w:pPr>
              <w:ind w:left="-42"/>
              <w:contextualSpacing/>
              <w:jc w:val="both"/>
              <w:rPr>
                <w:color w:val="000000" w:themeColor="text1"/>
              </w:rPr>
            </w:pPr>
            <w:r w:rsidRPr="005B252F">
              <w:rPr>
                <w:color w:val="000000" w:themeColor="text1"/>
              </w:rPr>
              <w:t>КПП 771801001</w:t>
            </w:r>
            <w:r w:rsidR="005B252F" w:rsidRPr="005B252F">
              <w:rPr>
                <w:color w:val="000000" w:themeColor="text1"/>
              </w:rPr>
              <w:t xml:space="preserve"> БИК 044525225</w:t>
            </w:r>
          </w:p>
          <w:p w:rsidR="002427FC" w:rsidRPr="005B252F" w:rsidRDefault="002427FC" w:rsidP="002427FC">
            <w:pPr>
              <w:ind w:left="-42"/>
              <w:contextualSpacing/>
              <w:jc w:val="both"/>
              <w:rPr>
                <w:color w:val="000000" w:themeColor="text1"/>
              </w:rPr>
            </w:pPr>
            <w:r w:rsidRPr="005B252F">
              <w:rPr>
                <w:color w:val="000000" w:themeColor="text1"/>
              </w:rPr>
              <w:t>платежные реквизиты:</w:t>
            </w:r>
          </w:p>
          <w:p w:rsidR="00412F42" w:rsidRPr="00412F42" w:rsidRDefault="00412F42" w:rsidP="00412F42">
            <w:pPr>
              <w:ind w:left="-42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412F42">
              <w:rPr>
                <w:color w:val="000000" w:themeColor="text1"/>
              </w:rPr>
              <w:t>р</w:t>
            </w:r>
            <w:proofErr w:type="gramEnd"/>
            <w:r w:rsidRPr="00412F42">
              <w:rPr>
                <w:color w:val="000000" w:themeColor="text1"/>
              </w:rPr>
              <w:t>/</w:t>
            </w:r>
            <w:proofErr w:type="spellStart"/>
            <w:r w:rsidRPr="00412F42">
              <w:rPr>
                <w:color w:val="000000" w:themeColor="text1"/>
              </w:rPr>
              <w:t>сч</w:t>
            </w:r>
            <w:proofErr w:type="spellEnd"/>
            <w:r w:rsidRPr="00412F42">
              <w:rPr>
                <w:color w:val="000000" w:themeColor="text1"/>
              </w:rPr>
              <w:t xml:space="preserve">.: 40506810538000005754  </w:t>
            </w:r>
          </w:p>
          <w:p w:rsidR="00412F42" w:rsidRPr="00412F42" w:rsidRDefault="00412F42" w:rsidP="00412F42">
            <w:pPr>
              <w:ind w:left="-42"/>
              <w:contextualSpacing/>
              <w:jc w:val="both"/>
              <w:rPr>
                <w:color w:val="000000" w:themeColor="text1"/>
              </w:rPr>
            </w:pPr>
            <w:r w:rsidRPr="00412F42">
              <w:rPr>
                <w:color w:val="000000" w:themeColor="text1"/>
              </w:rPr>
              <w:t>ПАО Сбербанк г. Москва</w:t>
            </w:r>
          </w:p>
          <w:p w:rsidR="00412F42" w:rsidRPr="00412F42" w:rsidRDefault="00412F42" w:rsidP="00412F42">
            <w:pPr>
              <w:ind w:left="-42"/>
              <w:contextualSpacing/>
              <w:jc w:val="both"/>
              <w:rPr>
                <w:color w:val="000000" w:themeColor="text1"/>
              </w:rPr>
            </w:pPr>
            <w:r w:rsidRPr="00412F42">
              <w:rPr>
                <w:color w:val="000000" w:themeColor="text1"/>
              </w:rPr>
              <w:t>к/</w:t>
            </w:r>
            <w:proofErr w:type="spellStart"/>
            <w:r w:rsidRPr="00412F42">
              <w:rPr>
                <w:color w:val="000000" w:themeColor="text1"/>
              </w:rPr>
              <w:t>сч</w:t>
            </w:r>
            <w:proofErr w:type="spellEnd"/>
            <w:r w:rsidRPr="00412F42">
              <w:rPr>
                <w:color w:val="000000" w:themeColor="text1"/>
              </w:rPr>
              <w:t xml:space="preserve">.: 30101810400000000225 </w:t>
            </w:r>
          </w:p>
          <w:p w:rsidR="002427FC" w:rsidRPr="005B252F" w:rsidRDefault="002427FC" w:rsidP="00412F42">
            <w:pPr>
              <w:pStyle w:val="a"/>
              <w:numPr>
                <w:ilvl w:val="0"/>
                <w:numId w:val="0"/>
              </w:numPr>
              <w:spacing w:line="240" w:lineRule="auto"/>
              <w:ind w:left="-108" w:firstLine="108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25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 Покупателя:</w:t>
            </w:r>
          </w:p>
          <w:p w:rsidR="002427FC" w:rsidRPr="005B252F" w:rsidRDefault="002427FC" w:rsidP="002427FC">
            <w:pPr>
              <w:ind w:left="-467" w:firstLine="359"/>
              <w:rPr>
                <w:bCs/>
                <w:color w:val="000000" w:themeColor="text1"/>
              </w:rPr>
            </w:pPr>
            <w:r w:rsidRPr="005B252F">
              <w:rPr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иректор Северо-Кавказского филиала АО «Воентелеком»"/>
                  </w:textInput>
                </w:ffData>
              </w:fldChar>
            </w:r>
            <w:r w:rsidRPr="005B252F">
              <w:rPr>
                <w:bCs/>
                <w:color w:val="000000" w:themeColor="text1"/>
              </w:rPr>
              <w:instrText xml:space="preserve"> FORMTEXT </w:instrText>
            </w:r>
            <w:r w:rsidRPr="005B252F">
              <w:rPr>
                <w:bCs/>
                <w:color w:val="000000" w:themeColor="text1"/>
              </w:rPr>
            </w:r>
            <w:r w:rsidRPr="005B252F">
              <w:rPr>
                <w:bCs/>
                <w:color w:val="000000" w:themeColor="text1"/>
              </w:rPr>
              <w:fldChar w:fldCharType="separate"/>
            </w:r>
            <w:r w:rsidRPr="005B252F">
              <w:rPr>
                <w:bCs/>
                <w:noProof/>
                <w:color w:val="000000" w:themeColor="text1"/>
              </w:rPr>
              <w:t>Директор Северо-Кавказского филиала АО «Воентелеком»</w:t>
            </w:r>
            <w:r w:rsidRPr="005B252F">
              <w:rPr>
                <w:bCs/>
                <w:color w:val="000000" w:themeColor="text1"/>
              </w:rPr>
              <w:fldChar w:fldCharType="end"/>
            </w:r>
          </w:p>
          <w:p w:rsidR="002427FC" w:rsidRPr="005B252F" w:rsidRDefault="002427FC" w:rsidP="002427FC">
            <w:pPr>
              <w:tabs>
                <w:tab w:val="left" w:pos="708"/>
              </w:tabs>
              <w:spacing w:after="120"/>
              <w:ind w:left="-467" w:firstLine="359"/>
              <w:rPr>
                <w:color w:val="000000" w:themeColor="text1"/>
                <w:lang w:val="x-none"/>
              </w:rPr>
            </w:pPr>
            <w:r w:rsidRPr="005B252F">
              <w:rPr>
                <w:color w:val="000000" w:themeColor="text1"/>
                <w:lang w:val="x-none"/>
              </w:rPr>
              <w:t>____________/</w:t>
            </w:r>
            <w:r w:rsidRPr="005B252F">
              <w:rPr>
                <w:color w:val="000000" w:themeColor="text1"/>
                <w:lang w:val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.А. Стрикалов"/>
                  </w:textInput>
                </w:ffData>
              </w:fldChar>
            </w:r>
            <w:r w:rsidRPr="005B252F">
              <w:rPr>
                <w:color w:val="000000" w:themeColor="text1"/>
                <w:lang w:val="x-none"/>
              </w:rPr>
              <w:instrText xml:space="preserve"> FORMTEXT </w:instrText>
            </w:r>
            <w:r w:rsidRPr="005B252F">
              <w:rPr>
                <w:color w:val="000000" w:themeColor="text1"/>
                <w:lang w:val="x-none"/>
              </w:rPr>
            </w:r>
            <w:r w:rsidRPr="005B252F">
              <w:rPr>
                <w:color w:val="000000" w:themeColor="text1"/>
                <w:lang w:val="x-none"/>
              </w:rPr>
              <w:fldChar w:fldCharType="separate"/>
            </w:r>
            <w:r w:rsidRPr="005B252F">
              <w:rPr>
                <w:noProof/>
                <w:color w:val="000000" w:themeColor="text1"/>
                <w:lang w:val="x-none"/>
              </w:rPr>
              <w:t>В.А. Стрикалов</w:t>
            </w:r>
            <w:r w:rsidRPr="005B252F">
              <w:rPr>
                <w:color w:val="000000" w:themeColor="text1"/>
                <w:lang w:val="x-none"/>
              </w:rPr>
              <w:fldChar w:fldCharType="end"/>
            </w:r>
            <w:r w:rsidRPr="005B252F">
              <w:rPr>
                <w:color w:val="000000" w:themeColor="text1"/>
                <w:lang w:val="x-none"/>
              </w:rPr>
              <w:t>/</w:t>
            </w:r>
          </w:p>
          <w:p w:rsidR="00F473FE" w:rsidRPr="005B252F" w:rsidRDefault="002427FC" w:rsidP="005B252F">
            <w:pPr>
              <w:pStyle w:val="a"/>
              <w:numPr>
                <w:ilvl w:val="0"/>
                <w:numId w:val="0"/>
              </w:numPr>
              <w:spacing w:line="27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B25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м.п</w:t>
            </w:r>
            <w:proofErr w:type="spellEnd"/>
            <w:r w:rsidRPr="005B25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p w:rsidR="007050D7" w:rsidRDefault="007050D7" w:rsidP="007050D7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Приложение № 1</w:t>
      </w:r>
    </w:p>
    <w:p w:rsidR="007050D7" w:rsidRDefault="007050D7" w:rsidP="007050D7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к Договору №</w:t>
      </w:r>
      <w:r w:rsidR="002427FC" w:rsidRPr="002427FC">
        <w:rPr>
          <w:b/>
          <w:sz w:val="23"/>
          <w:szCs w:val="23"/>
        </w:rPr>
        <w:t>1921187346052442539206907/</w:t>
      </w:r>
    </w:p>
    <w:p w:rsidR="007050D7" w:rsidRDefault="007050D7" w:rsidP="007050D7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от «</w:t>
      </w:r>
      <w:r>
        <w:rPr>
          <w:b/>
          <w:sz w:val="23"/>
          <w:szCs w:val="23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>
        <w:rPr>
          <w:b/>
          <w:sz w:val="23"/>
          <w:szCs w:val="23"/>
        </w:rPr>
        <w:instrText xml:space="preserve"> FORMTEXT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separate"/>
      </w:r>
      <w:r>
        <w:rPr>
          <w:b/>
          <w:noProof/>
          <w:sz w:val="23"/>
          <w:szCs w:val="23"/>
        </w:rPr>
        <w:t>____</w:t>
      </w:r>
      <w:r>
        <w:rPr>
          <w:b/>
          <w:sz w:val="23"/>
          <w:szCs w:val="23"/>
        </w:rPr>
        <w:fldChar w:fldCharType="end"/>
      </w:r>
      <w:r>
        <w:rPr>
          <w:b/>
          <w:sz w:val="23"/>
          <w:szCs w:val="23"/>
        </w:rPr>
        <w:t>»</w:t>
      </w:r>
      <w:r w:rsidR="00730E14">
        <w:rPr>
          <w:b/>
          <w:sz w:val="23"/>
          <w:szCs w:val="23"/>
        </w:rPr>
        <w:t>___________</w:t>
      </w:r>
      <w:r>
        <w:rPr>
          <w:b/>
          <w:sz w:val="23"/>
          <w:szCs w:val="23"/>
        </w:rPr>
        <w:t>20</w:t>
      </w:r>
      <w:r w:rsidR="002427FC" w:rsidRPr="002427FC">
        <w:rPr>
          <w:rFonts w:eastAsia="Calibri"/>
          <w:b/>
        </w:rPr>
        <w:t>20</w:t>
      </w:r>
      <w:r>
        <w:rPr>
          <w:b/>
          <w:sz w:val="23"/>
          <w:szCs w:val="23"/>
        </w:rPr>
        <w:t> г.</w:t>
      </w:r>
    </w:p>
    <w:p w:rsidR="007050D7" w:rsidRDefault="007050D7" w:rsidP="007050D7">
      <w:pPr>
        <w:jc w:val="right"/>
        <w:rPr>
          <w:b/>
          <w:sz w:val="23"/>
          <w:szCs w:val="23"/>
        </w:rPr>
      </w:pPr>
    </w:p>
    <w:p w:rsidR="007050D7" w:rsidRDefault="007050D7" w:rsidP="007050D7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СПЕЦИФИКАЦИЯ</w:t>
      </w:r>
    </w:p>
    <w:p w:rsidR="002427FC" w:rsidRDefault="002427FC" w:rsidP="007050D7">
      <w:pPr>
        <w:rPr>
          <w:sz w:val="23"/>
          <w:szCs w:val="23"/>
        </w:rPr>
      </w:pPr>
    </w:p>
    <w:tbl>
      <w:tblPr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7"/>
        <w:gridCol w:w="2011"/>
        <w:gridCol w:w="1372"/>
        <w:gridCol w:w="709"/>
        <w:gridCol w:w="850"/>
        <w:gridCol w:w="567"/>
        <w:gridCol w:w="1418"/>
        <w:gridCol w:w="1417"/>
        <w:gridCol w:w="1560"/>
      </w:tblGrid>
      <w:tr w:rsidR="002427FC" w:rsidRPr="00F473FE" w:rsidTr="00F473FE">
        <w:trPr>
          <w:trHeight w:val="169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b/>
                <w:color w:val="333300"/>
              </w:rPr>
            </w:pPr>
            <w:r w:rsidRPr="00F473FE">
              <w:rPr>
                <w:b/>
                <w:color w:val="333300"/>
              </w:rPr>
              <w:t>N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b/>
                <w:color w:val="333300"/>
              </w:rPr>
            </w:pPr>
            <w:r w:rsidRPr="00F473FE">
              <w:rPr>
                <w:b/>
                <w:color w:val="333300"/>
              </w:rPr>
              <w:t>Товар/Услуга/</w:t>
            </w:r>
          </w:p>
          <w:p w:rsidR="002427FC" w:rsidRPr="00F473FE" w:rsidRDefault="002427FC" w:rsidP="001C6BEB">
            <w:pPr>
              <w:jc w:val="center"/>
              <w:rPr>
                <w:b/>
                <w:color w:val="333300"/>
              </w:rPr>
            </w:pPr>
            <w:r w:rsidRPr="00F473FE">
              <w:rPr>
                <w:b/>
                <w:color w:val="333300"/>
              </w:rPr>
              <w:t>Работа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b/>
                <w:color w:val="333300"/>
              </w:rPr>
            </w:pPr>
            <w:r w:rsidRPr="00F473FE">
              <w:rPr>
                <w:b/>
                <w:color w:val="333300"/>
              </w:rPr>
              <w:t xml:space="preserve">Артикул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b/>
                <w:color w:val="333300"/>
              </w:rPr>
            </w:pPr>
            <w:r w:rsidRPr="00F473FE">
              <w:rPr>
                <w:b/>
                <w:color w:val="33330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b/>
                <w:color w:val="333300"/>
              </w:rPr>
            </w:pPr>
            <w:r w:rsidRPr="00F473FE">
              <w:rPr>
                <w:b/>
                <w:color w:val="333300"/>
              </w:rPr>
              <w:t>Ставка НДС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b/>
                <w:color w:val="333300"/>
              </w:rPr>
            </w:pPr>
            <w:r w:rsidRPr="00F473FE">
              <w:rPr>
                <w:b/>
                <w:color w:val="33330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b/>
                <w:color w:val="333300"/>
              </w:rPr>
            </w:pPr>
            <w:r w:rsidRPr="00F473FE">
              <w:rPr>
                <w:b/>
                <w:color w:val="333300"/>
              </w:rPr>
              <w:t>Цена единицы, руб.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b/>
                <w:color w:val="333300"/>
              </w:rPr>
            </w:pPr>
            <w:r w:rsidRPr="00F473FE">
              <w:rPr>
                <w:b/>
                <w:color w:val="333300"/>
              </w:rPr>
              <w:t>Цена единицы, руб. с НДС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b/>
                <w:color w:val="333300"/>
              </w:rPr>
            </w:pPr>
            <w:r w:rsidRPr="00F473FE">
              <w:rPr>
                <w:b/>
                <w:color w:val="333300"/>
              </w:rPr>
              <w:t>Сумма</w:t>
            </w:r>
          </w:p>
        </w:tc>
      </w:tr>
      <w:tr w:rsidR="002427FC" w:rsidRPr="00F473FE" w:rsidTr="00F473FE">
        <w:trPr>
          <w:trHeight w:val="67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A5203C" w:rsidP="001C6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464135">
            <w:pPr>
              <w:rPr>
                <w:color w:val="000000"/>
              </w:rPr>
            </w:pPr>
            <w:r w:rsidRPr="00F473FE">
              <w:rPr>
                <w:color w:val="000000"/>
              </w:rPr>
              <w:t>Комплект для сборки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  <w:r w:rsidRPr="00F473FE">
              <w:rPr>
                <w:color w:val="000000"/>
              </w:rPr>
              <w:t>1701185_</w:t>
            </w:r>
          </w:p>
          <w:p w:rsidR="002427FC" w:rsidRPr="00F473FE" w:rsidRDefault="002427FC" w:rsidP="001C6BEB">
            <w:pPr>
              <w:jc w:val="center"/>
              <w:rPr>
                <w:color w:val="000000"/>
              </w:rPr>
            </w:pPr>
            <w:r w:rsidRPr="00F473FE">
              <w:rPr>
                <w:color w:val="000000"/>
              </w:rPr>
              <w:t>ЗИППИ1921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  <w:r w:rsidRPr="00F473FE">
              <w:rPr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  <w:r w:rsidRPr="00F473FE">
              <w:rPr>
                <w:color w:val="000000"/>
              </w:rPr>
              <w:t>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  <w:r w:rsidRPr="00F473FE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</w:p>
        </w:tc>
      </w:tr>
      <w:tr w:rsidR="002427FC" w:rsidRPr="00F473FE" w:rsidTr="00F473FE">
        <w:trPr>
          <w:trHeight w:val="101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A5203C" w:rsidP="001C6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464135">
            <w:pPr>
              <w:rPr>
                <w:color w:val="000000"/>
              </w:rPr>
            </w:pPr>
            <w:r w:rsidRPr="00F473FE">
              <w:rPr>
                <w:color w:val="000000"/>
              </w:rPr>
              <w:t>Материнская плата H08YY-03-2PCI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  <w:r w:rsidRPr="00F473FE">
              <w:rPr>
                <w:color w:val="000000"/>
              </w:rPr>
              <w:t>1701186_</w:t>
            </w:r>
          </w:p>
          <w:p w:rsidR="002427FC" w:rsidRPr="00F473FE" w:rsidRDefault="002427FC" w:rsidP="001C6BEB">
            <w:pPr>
              <w:jc w:val="center"/>
              <w:rPr>
                <w:color w:val="000000"/>
              </w:rPr>
            </w:pPr>
            <w:r w:rsidRPr="00F473FE">
              <w:rPr>
                <w:color w:val="000000"/>
              </w:rPr>
              <w:t>ЗИППИ1921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  <w:r w:rsidRPr="00F473FE">
              <w:rPr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  <w:r w:rsidRPr="00F473FE">
              <w:rPr>
                <w:color w:val="000000"/>
              </w:rPr>
              <w:t>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  <w:r w:rsidRPr="00F473FE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</w:p>
        </w:tc>
      </w:tr>
      <w:tr w:rsidR="002427FC" w:rsidRPr="00F473FE" w:rsidTr="00F473FE">
        <w:trPr>
          <w:trHeight w:val="67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A5203C" w:rsidP="001C6B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464135">
            <w:pPr>
              <w:rPr>
                <w:color w:val="000000"/>
              </w:rPr>
            </w:pPr>
            <w:proofErr w:type="spellStart"/>
            <w:r w:rsidRPr="00F473FE">
              <w:rPr>
                <w:color w:val="000000"/>
              </w:rPr>
              <w:t>Радиомодуль</w:t>
            </w:r>
            <w:proofErr w:type="spellEnd"/>
            <w:r w:rsidRPr="00F473FE">
              <w:rPr>
                <w:color w:val="000000"/>
              </w:rPr>
              <w:t xml:space="preserve"> RMM55-10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  <w:r w:rsidRPr="00F473FE">
              <w:rPr>
                <w:color w:val="000000"/>
              </w:rPr>
              <w:t>1701187_</w:t>
            </w:r>
          </w:p>
          <w:p w:rsidR="002427FC" w:rsidRPr="00F473FE" w:rsidRDefault="002427FC" w:rsidP="001C6BEB">
            <w:pPr>
              <w:jc w:val="center"/>
              <w:rPr>
                <w:color w:val="000000"/>
              </w:rPr>
            </w:pPr>
            <w:r w:rsidRPr="00F473FE">
              <w:rPr>
                <w:color w:val="000000"/>
              </w:rPr>
              <w:t>ЗИППИ1921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  <w:r w:rsidRPr="00F473FE">
              <w:rPr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  <w:r w:rsidRPr="00F473FE">
              <w:rPr>
                <w:color w:val="000000"/>
              </w:rPr>
              <w:t>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  <w:r w:rsidRPr="00F473FE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</w:p>
        </w:tc>
      </w:tr>
      <w:tr w:rsidR="002427FC" w:rsidRPr="00F473FE" w:rsidTr="00F473FE">
        <w:trPr>
          <w:trHeight w:val="59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  <w:r w:rsidRPr="00F473FE">
              <w:rPr>
                <w:color w:val="000000"/>
              </w:rPr>
              <w:t>ИТОГО с НДС 20%: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C" w:rsidRPr="00F473FE" w:rsidRDefault="002427FC" w:rsidP="001C6BEB">
            <w:pPr>
              <w:jc w:val="center"/>
              <w:rPr>
                <w:color w:val="000000"/>
              </w:rPr>
            </w:pPr>
          </w:p>
        </w:tc>
      </w:tr>
    </w:tbl>
    <w:p w:rsidR="002427FC" w:rsidRDefault="002427FC" w:rsidP="002427FC">
      <w:pPr>
        <w:ind w:firstLine="708"/>
        <w:rPr>
          <w:sz w:val="23"/>
          <w:szCs w:val="23"/>
        </w:rPr>
      </w:pPr>
    </w:p>
    <w:p w:rsidR="002427FC" w:rsidRPr="002427FC" w:rsidRDefault="002427FC" w:rsidP="002427FC">
      <w:pPr>
        <w:rPr>
          <w:sz w:val="23"/>
          <w:szCs w:val="23"/>
        </w:rPr>
      </w:pPr>
    </w:p>
    <w:p w:rsidR="002427FC" w:rsidRPr="00464135" w:rsidRDefault="002427FC" w:rsidP="002427FC">
      <w:pPr>
        <w:jc w:val="both"/>
      </w:pPr>
      <w:r w:rsidRPr="00464135">
        <w:t>Итого стоимость Товара составляет: составляет</w:t>
      </w:r>
      <w:proofErr w:type="gramStart"/>
      <w:r w:rsidRPr="00464135">
        <w:t xml:space="preserve"> </w:t>
      </w:r>
      <w:r w:rsidR="00736B7B">
        <w:t xml:space="preserve"> </w:t>
      </w:r>
      <w:r w:rsidR="00A5203C" w:rsidRPr="00A5203C">
        <w:t xml:space="preserve"> (</w:t>
      </w:r>
      <w:r w:rsidR="00736B7B">
        <w:t xml:space="preserve"> </w:t>
      </w:r>
      <w:r w:rsidR="00A5203C" w:rsidRPr="00A5203C">
        <w:t xml:space="preserve">) </w:t>
      </w:r>
      <w:proofErr w:type="gramEnd"/>
      <w:r w:rsidR="00A5203C" w:rsidRPr="00A5203C">
        <w:t xml:space="preserve">руб. </w:t>
      </w:r>
      <w:r w:rsidR="00736B7B">
        <w:t xml:space="preserve"> </w:t>
      </w:r>
      <w:r w:rsidR="00A5203C" w:rsidRPr="00A5203C">
        <w:t xml:space="preserve"> коп., в том числе НДС 20% - </w:t>
      </w:r>
      <w:r w:rsidR="00A5203C">
        <w:t xml:space="preserve">                  </w:t>
      </w:r>
      <w:r w:rsidR="00736B7B">
        <w:t xml:space="preserve"> </w:t>
      </w:r>
      <w:bookmarkStart w:id="1" w:name="_GoBack"/>
      <w:bookmarkEnd w:id="1"/>
      <w:r w:rsidR="00A5203C" w:rsidRPr="00A5203C">
        <w:t xml:space="preserve"> руб.</w:t>
      </w:r>
    </w:p>
    <w:p w:rsidR="002427FC" w:rsidRPr="00464135" w:rsidRDefault="002427FC" w:rsidP="002427FC">
      <w:pPr>
        <w:jc w:val="both"/>
      </w:pPr>
      <w:r w:rsidRPr="00464135">
        <w:t xml:space="preserve">Указанные наименования Товара, включая все знаки и символы, а также порядок их последовательности должны быть использованы в первичных документах (товарные накладные ТОРГ-12, счет – фактуры). </w:t>
      </w:r>
    </w:p>
    <w:p w:rsidR="002427FC" w:rsidRDefault="002427FC" w:rsidP="002427FC">
      <w:pPr>
        <w:jc w:val="both"/>
        <w:rPr>
          <w:sz w:val="23"/>
          <w:szCs w:val="23"/>
          <w:lang w:val="x-none"/>
        </w:rPr>
      </w:pPr>
    </w:p>
    <w:tbl>
      <w:tblPr>
        <w:tblW w:w="9666" w:type="dxa"/>
        <w:tblInd w:w="-176" w:type="dxa"/>
        <w:tblLook w:val="04A0" w:firstRow="1" w:lastRow="0" w:firstColumn="1" w:lastColumn="0" w:noHBand="0" w:noVBand="1"/>
      </w:tblPr>
      <w:tblGrid>
        <w:gridCol w:w="5308"/>
        <w:gridCol w:w="4358"/>
      </w:tblGrid>
      <w:tr w:rsidR="00F473FE" w:rsidRPr="00F473FE" w:rsidTr="001C6BEB">
        <w:trPr>
          <w:trHeight w:val="1269"/>
        </w:trPr>
        <w:tc>
          <w:tcPr>
            <w:tcW w:w="5308" w:type="dxa"/>
          </w:tcPr>
          <w:p w:rsidR="00F473FE" w:rsidRPr="00F473FE" w:rsidRDefault="00F473FE" w:rsidP="00F473FE">
            <w:pPr>
              <w:rPr>
                <w:b/>
                <w:sz w:val="26"/>
                <w:szCs w:val="26"/>
              </w:rPr>
            </w:pPr>
            <w:r w:rsidRPr="00F473FE">
              <w:rPr>
                <w:b/>
                <w:sz w:val="26"/>
                <w:szCs w:val="26"/>
              </w:rPr>
              <w:t>От Продавца:</w:t>
            </w:r>
          </w:p>
          <w:p w:rsidR="00F473FE" w:rsidRPr="00F473FE" w:rsidRDefault="00F473FE" w:rsidP="00F473FE">
            <w:pPr>
              <w:rPr>
                <w:sz w:val="26"/>
                <w:szCs w:val="26"/>
              </w:rPr>
            </w:pPr>
          </w:p>
          <w:p w:rsidR="00F473FE" w:rsidRPr="00F473FE" w:rsidRDefault="00F473FE" w:rsidP="00F473FE">
            <w:pPr>
              <w:rPr>
                <w:sz w:val="26"/>
                <w:szCs w:val="26"/>
              </w:rPr>
            </w:pPr>
          </w:p>
          <w:p w:rsidR="00F473FE" w:rsidRPr="00F473FE" w:rsidRDefault="00F473FE" w:rsidP="00F473FE">
            <w:pPr>
              <w:rPr>
                <w:sz w:val="26"/>
                <w:szCs w:val="26"/>
              </w:rPr>
            </w:pPr>
          </w:p>
          <w:p w:rsidR="00F473FE" w:rsidRPr="00F473FE" w:rsidRDefault="00F473FE" w:rsidP="00730E14">
            <w:pPr>
              <w:rPr>
                <w:sz w:val="26"/>
                <w:szCs w:val="26"/>
              </w:rPr>
            </w:pPr>
            <w:r w:rsidRPr="00F473FE">
              <w:rPr>
                <w:sz w:val="26"/>
                <w:szCs w:val="26"/>
              </w:rPr>
              <w:t>______________/</w:t>
            </w:r>
            <w:r w:rsidR="005B252F">
              <w:rPr>
                <w:sz w:val="26"/>
                <w:szCs w:val="26"/>
              </w:rPr>
              <w:t>______________</w:t>
            </w:r>
            <w:r w:rsidRPr="00F473FE">
              <w:rPr>
                <w:sz w:val="26"/>
                <w:szCs w:val="26"/>
              </w:rPr>
              <w:t xml:space="preserve">/                                                                       </w:t>
            </w:r>
            <w:proofErr w:type="spellStart"/>
            <w:r w:rsidRPr="00F473FE">
              <w:rPr>
                <w:sz w:val="26"/>
                <w:szCs w:val="26"/>
              </w:rPr>
              <w:t>м.п</w:t>
            </w:r>
            <w:proofErr w:type="spellEnd"/>
            <w:r w:rsidRPr="00F473FE">
              <w:rPr>
                <w:sz w:val="26"/>
                <w:szCs w:val="26"/>
              </w:rPr>
              <w:t>.</w:t>
            </w:r>
            <w:r w:rsidRPr="00F473FE">
              <w:rPr>
                <w:sz w:val="26"/>
                <w:szCs w:val="26"/>
              </w:rPr>
              <w:tab/>
            </w:r>
          </w:p>
        </w:tc>
        <w:tc>
          <w:tcPr>
            <w:tcW w:w="4358" w:type="dxa"/>
          </w:tcPr>
          <w:p w:rsidR="00F473FE" w:rsidRPr="00F473FE" w:rsidRDefault="00F473FE" w:rsidP="00F473FE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F473FE">
              <w:rPr>
                <w:b/>
                <w:color w:val="000000"/>
                <w:sz w:val="26"/>
                <w:szCs w:val="26"/>
              </w:rPr>
              <w:t>От Покупателя:</w:t>
            </w:r>
          </w:p>
          <w:p w:rsidR="00F473FE" w:rsidRPr="00F473FE" w:rsidRDefault="00F473FE" w:rsidP="00F473FE">
            <w:pPr>
              <w:rPr>
                <w:bCs/>
                <w:color w:val="000000"/>
                <w:sz w:val="26"/>
                <w:szCs w:val="26"/>
              </w:rPr>
            </w:pPr>
            <w:r w:rsidRPr="00F473FE">
              <w:rPr>
                <w:bCs/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иректор Северо-Кавказского филиала АО «Воентелеком»"/>
                  </w:textInput>
                </w:ffData>
              </w:fldChar>
            </w:r>
            <w:r w:rsidRPr="00F473FE">
              <w:rPr>
                <w:bCs/>
                <w:color w:val="000000"/>
                <w:sz w:val="26"/>
                <w:szCs w:val="26"/>
              </w:rPr>
              <w:instrText xml:space="preserve"> FORMTEXT </w:instrText>
            </w:r>
            <w:r w:rsidRPr="00F473FE">
              <w:rPr>
                <w:bCs/>
                <w:color w:val="000000"/>
                <w:sz w:val="26"/>
                <w:szCs w:val="26"/>
              </w:rPr>
            </w:r>
            <w:r w:rsidRPr="00F473FE">
              <w:rPr>
                <w:bCs/>
                <w:color w:val="000000"/>
                <w:sz w:val="26"/>
                <w:szCs w:val="26"/>
              </w:rPr>
              <w:fldChar w:fldCharType="separate"/>
            </w:r>
            <w:r w:rsidRPr="00F473FE">
              <w:rPr>
                <w:bCs/>
                <w:noProof/>
                <w:color w:val="000000"/>
                <w:sz w:val="26"/>
                <w:szCs w:val="26"/>
              </w:rPr>
              <w:t>Директор Северо-Кавказского филиала АО «Воентелеком»</w:t>
            </w:r>
            <w:r w:rsidRPr="00F473FE">
              <w:rPr>
                <w:bCs/>
                <w:color w:val="000000"/>
                <w:sz w:val="26"/>
                <w:szCs w:val="26"/>
              </w:rPr>
              <w:fldChar w:fldCharType="end"/>
            </w:r>
          </w:p>
          <w:p w:rsidR="00F473FE" w:rsidRPr="00F473FE" w:rsidRDefault="00F473FE" w:rsidP="00F473FE">
            <w:pPr>
              <w:rPr>
                <w:bCs/>
                <w:color w:val="000000"/>
                <w:sz w:val="26"/>
                <w:szCs w:val="26"/>
              </w:rPr>
            </w:pPr>
          </w:p>
          <w:p w:rsidR="00F473FE" w:rsidRPr="00F473FE" w:rsidRDefault="00F473FE" w:rsidP="00F473FE">
            <w:pPr>
              <w:tabs>
                <w:tab w:val="left" w:pos="708"/>
              </w:tabs>
              <w:spacing w:after="120"/>
              <w:rPr>
                <w:sz w:val="26"/>
                <w:szCs w:val="26"/>
                <w:lang w:val="x-none"/>
              </w:rPr>
            </w:pPr>
            <w:r w:rsidRPr="00F473FE">
              <w:rPr>
                <w:sz w:val="26"/>
                <w:szCs w:val="26"/>
                <w:lang w:val="x-none"/>
              </w:rPr>
              <w:t>____________/</w:t>
            </w:r>
            <w:r w:rsidRPr="00F473FE">
              <w:rPr>
                <w:sz w:val="26"/>
                <w:szCs w:val="26"/>
                <w:lang w:val="x-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.А. Стрикалов"/>
                  </w:textInput>
                </w:ffData>
              </w:fldChar>
            </w:r>
            <w:r w:rsidRPr="00F473FE">
              <w:rPr>
                <w:sz w:val="26"/>
                <w:szCs w:val="26"/>
                <w:lang w:val="x-none"/>
              </w:rPr>
              <w:instrText xml:space="preserve"> FORMTEXT </w:instrText>
            </w:r>
            <w:r w:rsidRPr="00F473FE">
              <w:rPr>
                <w:sz w:val="26"/>
                <w:szCs w:val="26"/>
                <w:lang w:val="x-none"/>
              </w:rPr>
            </w:r>
            <w:r w:rsidRPr="00F473FE">
              <w:rPr>
                <w:sz w:val="26"/>
                <w:szCs w:val="26"/>
                <w:lang w:val="x-none"/>
              </w:rPr>
              <w:fldChar w:fldCharType="separate"/>
            </w:r>
            <w:r w:rsidRPr="00F473FE">
              <w:rPr>
                <w:noProof/>
                <w:sz w:val="26"/>
                <w:szCs w:val="26"/>
                <w:lang w:val="x-none"/>
              </w:rPr>
              <w:t>В.А. Стрикалов</w:t>
            </w:r>
            <w:r w:rsidRPr="00F473FE">
              <w:rPr>
                <w:sz w:val="26"/>
                <w:szCs w:val="26"/>
                <w:lang w:val="x-none"/>
              </w:rPr>
              <w:fldChar w:fldCharType="end"/>
            </w:r>
            <w:r w:rsidRPr="00F473FE">
              <w:rPr>
                <w:sz w:val="26"/>
                <w:szCs w:val="26"/>
                <w:lang w:val="x-none"/>
              </w:rPr>
              <w:t>/</w:t>
            </w:r>
          </w:p>
          <w:p w:rsidR="00F473FE" w:rsidRPr="00F473FE" w:rsidRDefault="00F473FE" w:rsidP="00F473FE">
            <w:pPr>
              <w:rPr>
                <w:bCs/>
                <w:sz w:val="26"/>
                <w:szCs w:val="26"/>
              </w:rPr>
            </w:pPr>
            <w:proofErr w:type="spellStart"/>
            <w:r w:rsidRPr="00F473FE">
              <w:rPr>
                <w:bCs/>
                <w:color w:val="000000"/>
                <w:sz w:val="26"/>
                <w:szCs w:val="26"/>
              </w:rPr>
              <w:t>м.п</w:t>
            </w:r>
            <w:proofErr w:type="spellEnd"/>
            <w:r w:rsidRPr="00F473FE"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</w:tbl>
    <w:p w:rsidR="002427FC" w:rsidRPr="00F473FE" w:rsidRDefault="002427FC" w:rsidP="002427FC">
      <w:pPr>
        <w:rPr>
          <w:sz w:val="23"/>
          <w:szCs w:val="23"/>
        </w:rPr>
      </w:pPr>
    </w:p>
    <w:p w:rsidR="002427FC" w:rsidRDefault="002427FC" w:rsidP="002427FC">
      <w:pPr>
        <w:rPr>
          <w:sz w:val="23"/>
          <w:szCs w:val="23"/>
        </w:rPr>
      </w:pPr>
    </w:p>
    <w:p w:rsidR="00F473FE" w:rsidRDefault="00F473FE" w:rsidP="00F473FE">
      <w:pPr>
        <w:tabs>
          <w:tab w:val="left" w:pos="5625"/>
        </w:tabs>
        <w:autoSpaceDE w:val="0"/>
        <w:autoSpaceDN w:val="0"/>
        <w:adjustRightInd w:val="0"/>
        <w:ind w:left="-467" w:firstLine="359"/>
        <w:rPr>
          <w:rFonts w:eastAsia="Calibri"/>
          <w:b/>
        </w:rPr>
      </w:pPr>
    </w:p>
    <w:p w:rsidR="007050D7" w:rsidRPr="002427FC" w:rsidRDefault="00F473FE" w:rsidP="00F473FE">
      <w:pPr>
        <w:rPr>
          <w:sz w:val="23"/>
          <w:szCs w:val="23"/>
        </w:rPr>
        <w:sectPr w:rsidR="007050D7" w:rsidRPr="002427FC">
          <w:headerReference w:type="default" r:id="rId8"/>
          <w:pgSz w:w="11906" w:h="16838"/>
          <w:pgMar w:top="851" w:right="1274" w:bottom="1276" w:left="1276" w:header="284" w:footer="708" w:gutter="0"/>
          <w:cols w:space="720"/>
        </w:sectPr>
      </w:pPr>
      <w:r>
        <w:rPr>
          <w:color w:val="000000" w:themeColor="text1"/>
        </w:rPr>
        <w:t xml:space="preserve">  </w:t>
      </w:r>
      <w:r w:rsidRPr="00F473FE">
        <w:rPr>
          <w:color w:val="000000" w:themeColor="text1"/>
        </w:rPr>
        <w:t xml:space="preserve">       </w:t>
      </w:r>
    </w:p>
    <w:p w:rsidR="007050D7" w:rsidRDefault="007050D7" w:rsidP="007050D7">
      <w:pPr>
        <w:jc w:val="center"/>
        <w:rPr>
          <w:sz w:val="23"/>
          <w:szCs w:val="23"/>
        </w:rPr>
      </w:pPr>
    </w:p>
    <w:p w:rsidR="00F473FE" w:rsidRPr="00F473FE" w:rsidRDefault="00F473FE" w:rsidP="00F473FE">
      <w:pPr>
        <w:jc w:val="right"/>
        <w:rPr>
          <w:b/>
          <w:sz w:val="23"/>
          <w:szCs w:val="23"/>
        </w:rPr>
      </w:pPr>
      <w:r w:rsidRPr="00F473FE">
        <w:rPr>
          <w:b/>
          <w:sz w:val="23"/>
          <w:szCs w:val="23"/>
        </w:rPr>
        <w:t xml:space="preserve">Приложение № </w:t>
      </w:r>
      <w:r>
        <w:rPr>
          <w:b/>
          <w:sz w:val="23"/>
          <w:szCs w:val="23"/>
        </w:rPr>
        <w:t>2</w:t>
      </w:r>
    </w:p>
    <w:p w:rsidR="00F473FE" w:rsidRPr="00F473FE" w:rsidRDefault="00F473FE" w:rsidP="00F473FE">
      <w:pPr>
        <w:jc w:val="right"/>
        <w:rPr>
          <w:b/>
          <w:sz w:val="23"/>
          <w:szCs w:val="23"/>
        </w:rPr>
      </w:pPr>
      <w:r w:rsidRPr="00F473FE">
        <w:rPr>
          <w:b/>
          <w:sz w:val="23"/>
          <w:szCs w:val="23"/>
        </w:rPr>
        <w:t>к Договору №1921187346052442539206907/</w:t>
      </w:r>
    </w:p>
    <w:p w:rsidR="007050D7" w:rsidRDefault="00F473FE" w:rsidP="00F473FE">
      <w:pPr>
        <w:jc w:val="right"/>
        <w:rPr>
          <w:b/>
          <w:sz w:val="23"/>
          <w:szCs w:val="23"/>
        </w:rPr>
      </w:pPr>
      <w:r w:rsidRPr="00F473FE">
        <w:rPr>
          <w:b/>
          <w:sz w:val="23"/>
          <w:szCs w:val="23"/>
        </w:rPr>
        <w:t xml:space="preserve"> от «____»</w:t>
      </w:r>
      <w:r w:rsidR="00730E14">
        <w:rPr>
          <w:b/>
          <w:sz w:val="23"/>
          <w:szCs w:val="23"/>
        </w:rPr>
        <w:t xml:space="preserve"> _________</w:t>
      </w:r>
      <w:r w:rsidRPr="00F473FE">
        <w:rPr>
          <w:b/>
          <w:sz w:val="23"/>
          <w:szCs w:val="23"/>
        </w:rPr>
        <w:t>2020 г.</w:t>
      </w:r>
    </w:p>
    <w:p w:rsidR="007050D7" w:rsidRDefault="007050D7" w:rsidP="007050D7">
      <w:pPr>
        <w:jc w:val="right"/>
        <w:rPr>
          <w:b/>
          <w:sz w:val="23"/>
          <w:szCs w:val="23"/>
        </w:rPr>
      </w:pPr>
    </w:p>
    <w:p w:rsidR="007050D7" w:rsidRDefault="007050D7" w:rsidP="007050D7">
      <w:pPr>
        <w:spacing w:after="200" w:line="276" w:lineRule="auto"/>
        <w:rPr>
          <w:rFonts w:eastAsia="Calibri"/>
          <w:sz w:val="23"/>
          <w:szCs w:val="23"/>
          <w:lang w:eastAsia="en-US"/>
        </w:rPr>
      </w:pPr>
    </w:p>
    <w:p w:rsidR="007050D7" w:rsidRDefault="007050D7" w:rsidP="007050D7">
      <w:pPr>
        <w:jc w:val="center"/>
        <w:rPr>
          <w:sz w:val="23"/>
          <w:szCs w:val="23"/>
        </w:rPr>
      </w:pPr>
      <w:r>
        <w:rPr>
          <w:sz w:val="23"/>
          <w:szCs w:val="23"/>
        </w:rPr>
        <w:t>Требования к оформлению и представлению отчетной калькуляции</w:t>
      </w:r>
      <w:r>
        <w:rPr>
          <w:sz w:val="23"/>
          <w:szCs w:val="23"/>
        </w:rPr>
        <w:br/>
        <w:t>по договору</w:t>
      </w:r>
    </w:p>
    <w:p w:rsidR="007050D7" w:rsidRDefault="007050D7" w:rsidP="007050D7">
      <w:pPr>
        <w:jc w:val="center"/>
        <w:rPr>
          <w:sz w:val="23"/>
          <w:szCs w:val="23"/>
        </w:rPr>
      </w:pPr>
    </w:p>
    <w:p w:rsidR="007050D7" w:rsidRDefault="007050D7" w:rsidP="007050D7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целях соблюдения требований законодательства Российской Федерации в сфере государственного оборонного заказа и в соответствии Договором АО «</w:t>
      </w:r>
      <w:proofErr w:type="spellStart"/>
      <w:r>
        <w:rPr>
          <w:sz w:val="23"/>
          <w:szCs w:val="23"/>
        </w:rPr>
        <w:t>Воентелеком</w:t>
      </w:r>
      <w:proofErr w:type="spellEnd"/>
      <w:r>
        <w:rPr>
          <w:sz w:val="23"/>
          <w:szCs w:val="23"/>
        </w:rPr>
        <w:t>» просит представить информацию о составе затрат, включаемых в цену на товары (работы, услуги), поставляемые (выполняемые, оказываемые) в рамках государственного оборонного заказа (далее – Продукция) по  Договору, которая должна подтверждаться соответствующими документами. Представляемые документы необходимо сброшюровать в прошитые и пронумерованные альбомы.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составе 1-го альбома: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>отчетную калькуляцию, заполненную согласно приказу ФАС России от 26 августа 2019 г. № 1138/19 «Об утверждении форм документов, предусмотренных Положением о государственном регулировании цен на продукцию, поставляемую по государственному оборонному заказу, утвержденным постановлением Правительства Российской Федерации</w:t>
      </w:r>
      <w:r>
        <w:rPr>
          <w:sz w:val="23"/>
          <w:szCs w:val="23"/>
        </w:rPr>
        <w:br/>
        <w:t xml:space="preserve">от 2 декабря 2017 г. № 1465» со всеми заполненными приложениями; 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  <w:t>расшифровку стоимости (цены) договора по видам Продукции (по изделиям);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3)</w:t>
      </w:r>
      <w:r>
        <w:rPr>
          <w:sz w:val="23"/>
          <w:szCs w:val="23"/>
        </w:rPr>
        <w:tab/>
        <w:t xml:space="preserve">расшифровку прибыли в соответствии с Положением о государственном регулировании цен на продукцию, поставляемую по государственному оборонному заказу, утвержденным постановлением Правительства Российской Федерации от 02 декабря 2017 г. № 1465; 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4)</w:t>
      </w:r>
      <w:r>
        <w:rPr>
          <w:sz w:val="23"/>
          <w:szCs w:val="23"/>
        </w:rPr>
        <w:tab/>
        <w:t xml:space="preserve">карточку фактических затрат по калькуляционным статьям затрат в соответствии с Правилами ведения организациями, выполняющими государственный заказ за счет средств федерального бюджета раздельного учета результатов финансово-хозяйственной деятельности, утвержденными постановлением Правительства Российской Федерации от 19 января 1998 г. № 47, Порядком определения состава затрат, включаемых в цену продукции, поставляемой в рамках государственного оборонного заказа, утвержденным приказом </w:t>
      </w:r>
      <w:proofErr w:type="spellStart"/>
      <w:r>
        <w:rPr>
          <w:sz w:val="23"/>
          <w:szCs w:val="23"/>
        </w:rPr>
        <w:t>Минпромторга</w:t>
      </w:r>
      <w:proofErr w:type="spellEnd"/>
      <w:r>
        <w:rPr>
          <w:sz w:val="23"/>
          <w:szCs w:val="23"/>
        </w:rPr>
        <w:t xml:space="preserve"> Российской Федерации от 08 февраля</w:t>
      </w:r>
      <w:proofErr w:type="gramEnd"/>
      <w:r>
        <w:rPr>
          <w:sz w:val="23"/>
          <w:szCs w:val="23"/>
        </w:rPr>
        <w:t xml:space="preserve"> 2019 г. № 334;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5)</w:t>
      </w:r>
      <w:r>
        <w:rPr>
          <w:sz w:val="23"/>
          <w:szCs w:val="23"/>
        </w:rPr>
        <w:tab/>
        <w:t>пояснительную записку, где приводится описание методов калькуляции формирования фактических затрат по каждой из статей затрат, приведенной в отчетной калькуляции.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составе 2-го альбома: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копию приказа о начале работ и (или) о назначении руководителя работы (составной части работы) – при наличии;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копию приказа (протокола) об утверждении экономических нормативов исполнителя (поставщика) за период действия договора;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копию Учетной политики исполнителя (поставщика) и приказа о введении ее в действие;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копию положения об оплате труда (премировании) исполнителя (поставщика) и приказа о введении его в действие.</w:t>
      </w:r>
    </w:p>
    <w:p w:rsidR="007050D7" w:rsidRDefault="007050D7" w:rsidP="007050D7">
      <w:pPr>
        <w:jc w:val="both"/>
        <w:rPr>
          <w:sz w:val="23"/>
          <w:szCs w:val="23"/>
        </w:rPr>
      </w:pP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составе 3-го альбома: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Информацию о затратах по статье «Затраты на материалы – всего» (в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>. покупные комплектующие изделия, работы и услуги сторонних организаций):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заверенные копии: 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товарных накладных; 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счетов-фактур; 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договоров на поставку; 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договоров на работы; 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актов приема-передачи Продукции; 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актов сдачи–приемки работ; 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иных первичных учётных документов, подтверждающих понесённые затраты исполнителя (поставщика).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составе 4-го альбома: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Информацию о затратах по статье «Затраты по работам, выполняемым сторонними организациями»: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утверждённые сторонами акты сдачи-приемки составных частей (этапов) работ в рамках Договора; 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заверенные копии: </w:t>
      </w:r>
    </w:p>
    <w:p w:rsidR="007050D7" w:rsidRDefault="007050D7" w:rsidP="007050D7">
      <w:pPr>
        <w:pStyle w:val="a7"/>
        <w:spacing w:after="0" w:line="240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контрактов (договоров) на выполнение работ, </w:t>
      </w:r>
    </w:p>
    <w:p w:rsidR="007050D7" w:rsidRDefault="007050D7" w:rsidP="007050D7">
      <w:pPr>
        <w:pStyle w:val="a7"/>
        <w:spacing w:after="0" w:line="240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- технических условий на составные части работ, согласованных в установленном порядке.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составе 5-го альбома: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Информацию о затратах по статье «Основная заработная плата» и статье «Отчисления на социальные нужды»: 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расшифровку по статье с указанием должности привлекаемого персонала, количества отработанного времени; 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копии табелей учета рабочего времени и иные первичные учётные документы, подтверждающие понесённые затраты;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уведомление о размере страховых взносов.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составе 6-го альбома: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Информацию о затратах по статьям «Общепроизводственные затраты» и «Общехозяйственные затраты»: 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утверждённые сметы накладных расходов исполнителя (поставщика) за отчетный и плановый период (перечень статей затрат должен соответствовать требованиям приказа </w:t>
      </w:r>
      <w:proofErr w:type="spellStart"/>
      <w:r>
        <w:rPr>
          <w:sz w:val="23"/>
          <w:szCs w:val="23"/>
        </w:rPr>
        <w:t>Минпромторга</w:t>
      </w:r>
      <w:proofErr w:type="spellEnd"/>
      <w:r>
        <w:rPr>
          <w:sz w:val="23"/>
          <w:szCs w:val="23"/>
        </w:rPr>
        <w:t xml:space="preserve"> России от 08 февраля 2019 г. № 334).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составе 7-го альбома: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оборотно</w:t>
      </w:r>
      <w:proofErr w:type="spellEnd"/>
      <w:r>
        <w:rPr>
          <w:sz w:val="23"/>
          <w:szCs w:val="23"/>
        </w:rPr>
        <w:t>-сальдовые ведомости счетов бухгалтерского учета, на  которых аккумулированы затраты по Договору, включаемые в отчетную калькуляцию.</w:t>
      </w:r>
    </w:p>
    <w:p w:rsidR="007050D7" w:rsidRDefault="007050D7" w:rsidP="007050D7">
      <w:pPr>
        <w:ind w:firstLine="567"/>
        <w:jc w:val="both"/>
        <w:rPr>
          <w:sz w:val="23"/>
          <w:szCs w:val="23"/>
        </w:rPr>
      </w:pP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составе 8-го альбома:</w:t>
      </w:r>
    </w:p>
    <w:p w:rsidR="007050D7" w:rsidRDefault="007050D7" w:rsidP="007050D7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копию заключения военного представительства Минобороны России, закреплённого за исполнителем (поставщиком), о цене единицы Продукции (изделия) при наличии, 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случае если за организацией не закреплено военное представительство Минобороны России, данный факт необходимо отразить в пояснительной записке (альбом 1).</w:t>
      </w:r>
    </w:p>
    <w:p w:rsidR="007050D7" w:rsidRDefault="007050D7" w:rsidP="007050D7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Все документы должны быть заверены подписью уполномоченных лиц и печатью организации.</w:t>
      </w:r>
    </w:p>
    <w:p w:rsidR="007050D7" w:rsidRDefault="007050D7" w:rsidP="007050D7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Калькуляция затрат по Договору обязательно должна быть представлена как в бумажном виде, так и на магнитных носителях в формате PDF (скан с подписями и печатями) и </w:t>
      </w:r>
      <w:proofErr w:type="spellStart"/>
      <w:r>
        <w:rPr>
          <w:color w:val="000000"/>
          <w:sz w:val="23"/>
          <w:szCs w:val="23"/>
        </w:rPr>
        <w:t>Microsoft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Excel</w:t>
      </w:r>
      <w:proofErr w:type="spellEnd"/>
      <w:r>
        <w:rPr>
          <w:color w:val="000000"/>
          <w:sz w:val="23"/>
          <w:szCs w:val="23"/>
        </w:rPr>
        <w:t xml:space="preserve"> (электронные таблицы с формулами) и направлена по адресу: 107014, г. Москва, ул. Большая Оленья, д. 15А, стр. 1.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АО «</w:t>
      </w:r>
      <w:proofErr w:type="spellStart"/>
      <w:r>
        <w:rPr>
          <w:sz w:val="23"/>
          <w:szCs w:val="23"/>
        </w:rPr>
        <w:t>Воентелеком</w:t>
      </w:r>
      <w:proofErr w:type="spellEnd"/>
      <w:r>
        <w:rPr>
          <w:sz w:val="23"/>
          <w:szCs w:val="23"/>
        </w:rPr>
        <w:t>» напоминает о требованиях нижеследующих положений Федерального закона от 29 декабря 2012 г. № 275-ФЗ «О государственном оборонном заказе»: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пп</w:t>
      </w:r>
      <w:proofErr w:type="spellEnd"/>
      <w:r>
        <w:rPr>
          <w:sz w:val="23"/>
          <w:szCs w:val="23"/>
        </w:rPr>
        <w:t xml:space="preserve">. 16 п. 2 статьи 8.  Исполнитель ведет раздельный учет результатов финансово-хозяйственной деятельности по каждому контракту и  представляет </w:t>
      </w:r>
      <w:r>
        <w:rPr>
          <w:sz w:val="23"/>
          <w:szCs w:val="23"/>
        </w:rPr>
        <w:lastRenderedPageBreak/>
        <w:t>государственному заказчику информацию об исполнении каждого контракта в случаях и порядке, установленных Правительством Российской Федерации;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пп</w:t>
      </w:r>
      <w:proofErr w:type="spellEnd"/>
      <w:r>
        <w:rPr>
          <w:sz w:val="23"/>
          <w:szCs w:val="23"/>
        </w:rPr>
        <w:t>. 17 п. 2 статьи 8. Исполнитель предоставляет по запросу головного исполнителя информацию о затратах по исполненным контрактам;</w:t>
      </w:r>
    </w:p>
    <w:p w:rsidR="007050D7" w:rsidRDefault="007050D7" w:rsidP="007050D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п. 3 статьи 8. Исполнителю запрещаются действия (бездействие), влекущие за собой необоснованное завышение цены на продукцию по  государственному оборонному заказу, неисполнение или ненадлежащее исполнение государственного контракта, контракта, в том числе действия (бездействие), направленные: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1) на включение в себестоимость производства (реализации) продукции затрат, не связанных с ее производством (реализацией);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2) на установление экономически, технологически и (или) иным образом не обоснованной цены на продукцию, поставляемую заказчику или  головному исполнителю, исполнителю, превышающей цену, сложившуюся на соответствующем товарном рынке;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3) на использование полученных по государственному контракту, контракту средств на цели, не связанные с выполнением государственного оборонного заказа.</w:t>
      </w:r>
    </w:p>
    <w:p w:rsidR="007050D7" w:rsidRDefault="007050D7" w:rsidP="007050D7">
      <w:pPr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Необоснованное завышение  цены на продукцию по государственному оборонному заказу (далее – ГОЗ), включение в себестоимость продукции ГОЗ затрат, не связанных с ее производством, влечет административную ответственность должностного лица в  виде штрафа до 50 тыс. рублей, штрафа  юридического лица  до  миллиона рублей в двукратном размере суммы затрат, включенных в себестоимость продукции по государственному оборонному заказу и не относящихся к производству такой продукции</w:t>
      </w:r>
      <w:proofErr w:type="gramEnd"/>
      <w:r>
        <w:rPr>
          <w:sz w:val="23"/>
          <w:szCs w:val="23"/>
        </w:rPr>
        <w:t xml:space="preserve"> (ст.14.55.2 КоАП РФ).</w:t>
      </w:r>
    </w:p>
    <w:p w:rsidR="007050D7" w:rsidRDefault="007050D7" w:rsidP="007050D7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Нарушение требования о ведении раздельного учета результатов финансово-хозяйственной деятельности по ГОЗ влечет дисквалификацию должностного лица до 3 лет и штраф на юридическое лицо до миллиона рублей (статья 15.37 КоАП РФ).</w:t>
      </w:r>
    </w:p>
    <w:p w:rsidR="007050D7" w:rsidRDefault="007050D7" w:rsidP="007050D7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случае непредставления или представления не в полном объеме обосновывающих документов АО «</w:t>
      </w:r>
      <w:proofErr w:type="spellStart"/>
      <w:r>
        <w:rPr>
          <w:sz w:val="23"/>
          <w:szCs w:val="23"/>
        </w:rPr>
        <w:t>Воентелеком</w:t>
      </w:r>
      <w:proofErr w:type="spellEnd"/>
      <w:r>
        <w:rPr>
          <w:sz w:val="23"/>
          <w:szCs w:val="23"/>
        </w:rPr>
        <w:t>» оставляет за собой право не принимать по Договору неподтвержденные затраты как необоснованные.</w:t>
      </w:r>
    </w:p>
    <w:p w:rsidR="007050D7" w:rsidRDefault="007050D7" w:rsidP="007050D7">
      <w:pPr>
        <w:jc w:val="both"/>
        <w:rPr>
          <w:sz w:val="23"/>
          <w:szCs w:val="23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9882"/>
        <w:gridCol w:w="325"/>
      </w:tblGrid>
      <w:tr w:rsidR="007050D7" w:rsidTr="007050D7">
        <w:trPr>
          <w:trHeight w:val="1088"/>
        </w:trPr>
        <w:tc>
          <w:tcPr>
            <w:tcW w:w="5605" w:type="dxa"/>
          </w:tcPr>
          <w:tbl>
            <w:tblPr>
              <w:tblW w:w="9666" w:type="dxa"/>
              <w:tblLook w:val="04A0" w:firstRow="1" w:lastRow="0" w:firstColumn="1" w:lastColumn="0" w:noHBand="0" w:noVBand="1"/>
            </w:tblPr>
            <w:tblGrid>
              <w:gridCol w:w="5308"/>
              <w:gridCol w:w="4358"/>
            </w:tblGrid>
            <w:tr w:rsidR="00F473FE" w:rsidRPr="00F473FE" w:rsidTr="001C6BEB">
              <w:trPr>
                <w:trHeight w:val="1269"/>
              </w:trPr>
              <w:tc>
                <w:tcPr>
                  <w:tcW w:w="5308" w:type="dxa"/>
                </w:tcPr>
                <w:p w:rsidR="00F473FE" w:rsidRPr="00F473FE" w:rsidRDefault="00F473FE" w:rsidP="001C6BEB">
                  <w:pPr>
                    <w:rPr>
                      <w:b/>
                      <w:sz w:val="26"/>
                      <w:szCs w:val="26"/>
                    </w:rPr>
                  </w:pPr>
                  <w:r w:rsidRPr="00F473FE">
                    <w:rPr>
                      <w:b/>
                      <w:sz w:val="26"/>
                      <w:szCs w:val="26"/>
                    </w:rPr>
                    <w:t>От Продавца:</w:t>
                  </w:r>
                </w:p>
                <w:p w:rsidR="00F473FE" w:rsidRPr="00F473FE" w:rsidRDefault="00F473FE" w:rsidP="001C6BEB">
                  <w:pPr>
                    <w:rPr>
                      <w:sz w:val="26"/>
                      <w:szCs w:val="26"/>
                    </w:rPr>
                  </w:pPr>
                </w:p>
                <w:p w:rsidR="00F473FE" w:rsidRDefault="00F473FE" w:rsidP="001C6BEB">
                  <w:pPr>
                    <w:rPr>
                      <w:sz w:val="26"/>
                      <w:szCs w:val="26"/>
                    </w:rPr>
                  </w:pPr>
                </w:p>
                <w:p w:rsidR="005B252F" w:rsidRDefault="005B252F" w:rsidP="001C6BEB">
                  <w:pPr>
                    <w:rPr>
                      <w:sz w:val="26"/>
                      <w:szCs w:val="26"/>
                    </w:rPr>
                  </w:pPr>
                </w:p>
                <w:p w:rsidR="005B252F" w:rsidRPr="00F473FE" w:rsidRDefault="005B252F" w:rsidP="001C6BEB">
                  <w:pPr>
                    <w:rPr>
                      <w:sz w:val="26"/>
                      <w:szCs w:val="26"/>
                    </w:rPr>
                  </w:pPr>
                </w:p>
                <w:p w:rsidR="00F473FE" w:rsidRPr="00F473FE" w:rsidRDefault="00F473FE" w:rsidP="00730E14">
                  <w:pPr>
                    <w:rPr>
                      <w:sz w:val="26"/>
                      <w:szCs w:val="26"/>
                    </w:rPr>
                  </w:pPr>
                  <w:r w:rsidRPr="00F473FE">
                    <w:rPr>
                      <w:sz w:val="26"/>
                      <w:szCs w:val="26"/>
                    </w:rPr>
                    <w:t>______________/</w:t>
                  </w:r>
                  <w:r w:rsidR="005B252F">
                    <w:rPr>
                      <w:sz w:val="26"/>
                      <w:szCs w:val="26"/>
                    </w:rPr>
                    <w:t>_______________</w:t>
                  </w:r>
                  <w:r w:rsidR="00730E14" w:rsidRPr="00F473FE">
                    <w:rPr>
                      <w:sz w:val="26"/>
                      <w:szCs w:val="26"/>
                    </w:rPr>
                    <w:t xml:space="preserve"> </w:t>
                  </w:r>
                  <w:r w:rsidRPr="00F473FE">
                    <w:rPr>
                      <w:sz w:val="26"/>
                      <w:szCs w:val="26"/>
                    </w:rPr>
                    <w:t xml:space="preserve">/                                                                       </w:t>
                  </w:r>
                  <w:proofErr w:type="spellStart"/>
                  <w:r w:rsidRPr="00F473FE">
                    <w:rPr>
                      <w:sz w:val="26"/>
                      <w:szCs w:val="26"/>
                    </w:rPr>
                    <w:t>м.п</w:t>
                  </w:r>
                  <w:proofErr w:type="spellEnd"/>
                  <w:r w:rsidRPr="00F473FE">
                    <w:rPr>
                      <w:sz w:val="26"/>
                      <w:szCs w:val="26"/>
                    </w:rPr>
                    <w:t>.</w:t>
                  </w:r>
                  <w:r w:rsidRPr="00F473FE">
                    <w:rPr>
                      <w:sz w:val="26"/>
                      <w:szCs w:val="26"/>
                    </w:rPr>
                    <w:tab/>
                  </w:r>
                </w:p>
              </w:tc>
              <w:tc>
                <w:tcPr>
                  <w:tcW w:w="4358" w:type="dxa"/>
                </w:tcPr>
                <w:p w:rsidR="00F473FE" w:rsidRPr="00F473FE" w:rsidRDefault="00F473FE" w:rsidP="001C6BEB">
                  <w:pPr>
                    <w:tabs>
                      <w:tab w:val="left" w:pos="2552"/>
                      <w:tab w:val="left" w:pos="7230"/>
                    </w:tabs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473FE">
                    <w:rPr>
                      <w:b/>
                      <w:color w:val="000000"/>
                      <w:sz w:val="26"/>
                      <w:szCs w:val="26"/>
                    </w:rPr>
                    <w:t>От Покупателя:</w:t>
                  </w:r>
                </w:p>
                <w:p w:rsidR="00F473FE" w:rsidRPr="00F473FE" w:rsidRDefault="00F473FE" w:rsidP="001C6BEB">
                  <w:pPr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F473FE">
                    <w:rPr>
                      <w:bCs/>
                      <w:color w:val="000000"/>
                      <w:sz w:val="26"/>
                      <w:szCs w:val="2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Директор Северо-Кавказского филиала АО «Воентелеком»"/>
                        </w:textInput>
                      </w:ffData>
                    </w:fldChar>
                  </w:r>
                  <w:r w:rsidRPr="00F473FE">
                    <w:rPr>
                      <w:bCs/>
                      <w:color w:val="000000"/>
                      <w:sz w:val="26"/>
                      <w:szCs w:val="26"/>
                    </w:rPr>
                    <w:instrText xml:space="preserve"> FORMTEXT </w:instrText>
                  </w:r>
                  <w:r w:rsidRPr="00F473FE">
                    <w:rPr>
                      <w:bCs/>
                      <w:color w:val="000000"/>
                      <w:sz w:val="26"/>
                      <w:szCs w:val="26"/>
                    </w:rPr>
                  </w:r>
                  <w:r w:rsidRPr="00F473FE">
                    <w:rPr>
                      <w:bCs/>
                      <w:color w:val="000000"/>
                      <w:sz w:val="26"/>
                      <w:szCs w:val="26"/>
                    </w:rPr>
                    <w:fldChar w:fldCharType="separate"/>
                  </w:r>
                  <w:r w:rsidRPr="00F473FE">
                    <w:rPr>
                      <w:bCs/>
                      <w:noProof/>
                      <w:color w:val="000000"/>
                      <w:sz w:val="26"/>
                      <w:szCs w:val="26"/>
                    </w:rPr>
                    <w:t>Директор Северо-Кавказского филиала АО «Воентелеком»</w:t>
                  </w:r>
                  <w:r w:rsidRPr="00F473FE">
                    <w:rPr>
                      <w:bCs/>
                      <w:color w:val="000000"/>
                      <w:sz w:val="26"/>
                      <w:szCs w:val="26"/>
                    </w:rPr>
                    <w:fldChar w:fldCharType="end"/>
                  </w:r>
                </w:p>
                <w:p w:rsidR="00F473FE" w:rsidRDefault="00F473FE" w:rsidP="001C6BEB">
                  <w:pPr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  <w:p w:rsidR="005B252F" w:rsidRPr="00F473FE" w:rsidRDefault="005B252F" w:rsidP="001C6BEB">
                  <w:pPr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  <w:p w:rsidR="00F473FE" w:rsidRPr="00F473FE" w:rsidRDefault="00F473FE" w:rsidP="001C6BEB">
                  <w:pPr>
                    <w:tabs>
                      <w:tab w:val="left" w:pos="708"/>
                    </w:tabs>
                    <w:spacing w:after="120"/>
                    <w:rPr>
                      <w:sz w:val="26"/>
                      <w:szCs w:val="26"/>
                      <w:lang w:val="x-none"/>
                    </w:rPr>
                  </w:pPr>
                  <w:r w:rsidRPr="00F473FE">
                    <w:rPr>
                      <w:sz w:val="26"/>
                      <w:szCs w:val="26"/>
                      <w:lang w:val="x-none"/>
                    </w:rPr>
                    <w:t>____________/</w:t>
                  </w:r>
                  <w:r w:rsidRPr="00F473FE">
                    <w:rPr>
                      <w:sz w:val="26"/>
                      <w:szCs w:val="26"/>
                      <w:lang w:val="x-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В.А. Стрикалов"/>
                        </w:textInput>
                      </w:ffData>
                    </w:fldChar>
                  </w:r>
                  <w:r w:rsidRPr="00F473FE">
                    <w:rPr>
                      <w:sz w:val="26"/>
                      <w:szCs w:val="26"/>
                      <w:lang w:val="x-none"/>
                    </w:rPr>
                    <w:instrText xml:space="preserve"> FORMTEXT </w:instrText>
                  </w:r>
                  <w:r w:rsidRPr="00F473FE">
                    <w:rPr>
                      <w:sz w:val="26"/>
                      <w:szCs w:val="26"/>
                      <w:lang w:val="x-none"/>
                    </w:rPr>
                  </w:r>
                  <w:r w:rsidRPr="00F473FE">
                    <w:rPr>
                      <w:sz w:val="26"/>
                      <w:szCs w:val="26"/>
                      <w:lang w:val="x-none"/>
                    </w:rPr>
                    <w:fldChar w:fldCharType="separate"/>
                  </w:r>
                  <w:r w:rsidRPr="00F473FE">
                    <w:rPr>
                      <w:noProof/>
                      <w:sz w:val="26"/>
                      <w:szCs w:val="26"/>
                      <w:lang w:val="x-none"/>
                    </w:rPr>
                    <w:t>В.А. Стрикалов</w:t>
                  </w:r>
                  <w:r w:rsidRPr="00F473FE">
                    <w:rPr>
                      <w:sz w:val="26"/>
                      <w:szCs w:val="26"/>
                      <w:lang w:val="x-none"/>
                    </w:rPr>
                    <w:fldChar w:fldCharType="end"/>
                  </w:r>
                  <w:r w:rsidRPr="00F473FE">
                    <w:rPr>
                      <w:sz w:val="26"/>
                      <w:szCs w:val="26"/>
                      <w:lang w:val="x-none"/>
                    </w:rPr>
                    <w:t>/</w:t>
                  </w:r>
                </w:p>
                <w:p w:rsidR="00F473FE" w:rsidRPr="00F473FE" w:rsidRDefault="00F473FE" w:rsidP="001C6BEB">
                  <w:pPr>
                    <w:rPr>
                      <w:bCs/>
                      <w:sz w:val="26"/>
                      <w:szCs w:val="26"/>
                    </w:rPr>
                  </w:pPr>
                  <w:proofErr w:type="spellStart"/>
                  <w:r w:rsidRPr="00F473FE">
                    <w:rPr>
                      <w:bCs/>
                      <w:color w:val="000000"/>
                      <w:sz w:val="26"/>
                      <w:szCs w:val="26"/>
                    </w:rPr>
                    <w:t>м.п</w:t>
                  </w:r>
                  <w:proofErr w:type="spellEnd"/>
                  <w:r w:rsidRPr="00F473FE">
                    <w:rPr>
                      <w:bCs/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7050D7" w:rsidRDefault="007050D7">
            <w:pPr>
              <w:pStyle w:val="30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sz w:val="23"/>
                <w:szCs w:val="23"/>
                <w:lang w:val="ru-RU"/>
              </w:rPr>
            </w:pPr>
          </w:p>
        </w:tc>
        <w:tc>
          <w:tcPr>
            <w:tcW w:w="4602" w:type="dxa"/>
          </w:tcPr>
          <w:p w:rsidR="007050D7" w:rsidRDefault="007050D7">
            <w:pPr>
              <w:pStyle w:val="30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bCs/>
                <w:sz w:val="23"/>
                <w:szCs w:val="23"/>
                <w:lang w:val="ru-RU"/>
              </w:rPr>
            </w:pPr>
          </w:p>
        </w:tc>
      </w:tr>
      <w:tr w:rsidR="007050D7" w:rsidTr="007050D7">
        <w:trPr>
          <w:trHeight w:val="1088"/>
        </w:trPr>
        <w:tc>
          <w:tcPr>
            <w:tcW w:w="5605" w:type="dxa"/>
          </w:tcPr>
          <w:p w:rsidR="007050D7" w:rsidRDefault="007050D7">
            <w:pPr>
              <w:pStyle w:val="30"/>
              <w:numPr>
                <w:ilvl w:val="0"/>
                <w:numId w:val="0"/>
              </w:numPr>
              <w:tabs>
                <w:tab w:val="left" w:pos="708"/>
              </w:tabs>
              <w:spacing w:after="0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602" w:type="dxa"/>
          </w:tcPr>
          <w:p w:rsidR="007050D7" w:rsidRDefault="007050D7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:rsidR="007050D7" w:rsidRDefault="007050D7" w:rsidP="007050D7">
      <w:pPr>
        <w:spacing w:after="200" w:line="276" w:lineRule="auto"/>
        <w:rPr>
          <w:rFonts w:eastAsia="Calibri"/>
          <w:sz w:val="23"/>
          <w:szCs w:val="23"/>
          <w:lang w:eastAsia="en-US"/>
        </w:rPr>
      </w:pPr>
    </w:p>
    <w:p w:rsidR="00EE7972" w:rsidRDefault="00EE7972"/>
    <w:sectPr w:rsidR="00EE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E5" w:rsidRDefault="008873E5" w:rsidP="007050D7">
      <w:r>
        <w:separator/>
      </w:r>
    </w:p>
  </w:endnote>
  <w:endnote w:type="continuationSeparator" w:id="0">
    <w:p w:rsidR="008873E5" w:rsidRDefault="008873E5" w:rsidP="0070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E5" w:rsidRDefault="008873E5" w:rsidP="007050D7">
      <w:r>
        <w:separator/>
      </w:r>
    </w:p>
  </w:footnote>
  <w:footnote w:type="continuationSeparator" w:id="0">
    <w:p w:rsidR="008873E5" w:rsidRDefault="008873E5" w:rsidP="0070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35" w:rsidRPr="00464135" w:rsidRDefault="00464135" w:rsidP="00464135">
    <w:pPr>
      <w:pStyle w:val="a9"/>
      <w:jc w:val="right"/>
    </w:pPr>
    <w:r>
      <w:t>ТФ № 03112015-446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3C27"/>
    <w:multiLevelType w:val="hybridMultilevel"/>
    <w:tmpl w:val="E59AD2B0"/>
    <w:lvl w:ilvl="0" w:tplc="118ECBAA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2C2B38"/>
    <w:multiLevelType w:val="multilevel"/>
    <w:tmpl w:val="65EC6B9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pStyle w:val="a"/>
      <w:lvlText w:val="%1.%2."/>
      <w:lvlJc w:val="left"/>
      <w:pPr>
        <w:tabs>
          <w:tab w:val="num" w:pos="928"/>
        </w:tabs>
        <w:ind w:left="925" w:hanging="357"/>
      </w:pPr>
      <w:rPr>
        <w:sz w:val="24"/>
        <w:szCs w:val="24"/>
        <w:lang w:val="x-none"/>
      </w:rPr>
    </w:lvl>
    <w:lvl w:ilvl="2">
      <w:start w:val="1"/>
      <w:numFmt w:val="decimal"/>
      <w:pStyle w:val="2"/>
      <w:lvlText w:val="%1.%2.%3."/>
      <w:lvlJc w:val="left"/>
      <w:pPr>
        <w:tabs>
          <w:tab w:val="num" w:pos="2160"/>
        </w:tabs>
        <w:ind w:left="1944" w:hanging="504"/>
      </w:pPr>
      <w:rPr>
        <w:sz w:val="24"/>
      </w:rPr>
    </w:lvl>
    <w:lvl w:ilvl="3">
      <w:start w:val="1"/>
      <w:numFmt w:val="bullet"/>
      <w:lvlRestart w:val="0"/>
      <w:pStyle w:val="3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sz w:val="24"/>
      </w:rPr>
    </w:lvl>
    <w:lvl w:ilvl="4">
      <w:start w:val="1"/>
      <w:numFmt w:val="none"/>
      <w:pStyle w:val="30"/>
      <w:lvlText w:val="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F3C190F"/>
    <w:multiLevelType w:val="hybridMultilevel"/>
    <w:tmpl w:val="1302B854"/>
    <w:lvl w:ilvl="0" w:tplc="118ECBA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E0500D"/>
    <w:multiLevelType w:val="hybridMultilevel"/>
    <w:tmpl w:val="AA2E47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A7"/>
    <w:rsid w:val="000970A9"/>
    <w:rsid w:val="002427FC"/>
    <w:rsid w:val="00412F42"/>
    <w:rsid w:val="00464135"/>
    <w:rsid w:val="004D4F82"/>
    <w:rsid w:val="005A5771"/>
    <w:rsid w:val="005B252F"/>
    <w:rsid w:val="007050D7"/>
    <w:rsid w:val="00730E14"/>
    <w:rsid w:val="00736B7B"/>
    <w:rsid w:val="0074439C"/>
    <w:rsid w:val="00835DB6"/>
    <w:rsid w:val="008873E5"/>
    <w:rsid w:val="008B3C0C"/>
    <w:rsid w:val="00A5203C"/>
    <w:rsid w:val="00A56902"/>
    <w:rsid w:val="00BB49D6"/>
    <w:rsid w:val="00DB5B50"/>
    <w:rsid w:val="00DC4969"/>
    <w:rsid w:val="00EE7972"/>
    <w:rsid w:val="00F473FE"/>
    <w:rsid w:val="00F721A7"/>
    <w:rsid w:val="00F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050D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50D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4">
    <w:name w:val="footnote text"/>
    <w:basedOn w:val="a0"/>
    <w:link w:val="a5"/>
    <w:semiHidden/>
    <w:unhideWhenUsed/>
    <w:rsid w:val="007050D7"/>
    <w:pPr>
      <w:widowControl w:val="0"/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5">
    <w:name w:val="Текст сноски Знак"/>
    <w:basedOn w:val="a1"/>
    <w:link w:val="a4"/>
    <w:semiHidden/>
    <w:rsid w:val="007050D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">
    <w:name w:val="Body Text"/>
    <w:basedOn w:val="a0"/>
    <w:link w:val="a6"/>
    <w:unhideWhenUsed/>
    <w:rsid w:val="007050D7"/>
    <w:pPr>
      <w:numPr>
        <w:ilvl w:val="1"/>
        <w:numId w:val="1"/>
      </w:numPr>
      <w:tabs>
        <w:tab w:val="left" w:pos="2552"/>
        <w:tab w:val="left" w:pos="7230"/>
      </w:tabs>
      <w:autoSpaceDE w:val="0"/>
      <w:autoSpaceDN w:val="0"/>
      <w:adjustRightInd w:val="0"/>
      <w:spacing w:line="240" w:lineRule="atLeast"/>
      <w:jc w:val="right"/>
    </w:pPr>
    <w:rPr>
      <w:rFonts w:ascii="Arial" w:hAnsi="Arial"/>
      <w:color w:val="000000"/>
      <w:sz w:val="18"/>
      <w:szCs w:val="18"/>
      <w:lang w:val="x-none"/>
    </w:rPr>
  </w:style>
  <w:style w:type="character" w:customStyle="1" w:styleId="a6">
    <w:name w:val="Основной текст Знак"/>
    <w:basedOn w:val="a1"/>
    <w:link w:val="a"/>
    <w:uiPriority w:val="99"/>
    <w:rsid w:val="007050D7"/>
    <w:rPr>
      <w:rFonts w:ascii="Arial" w:eastAsia="Times New Roman" w:hAnsi="Arial" w:cs="Times New Roman"/>
      <w:color w:val="000000"/>
      <w:sz w:val="18"/>
      <w:szCs w:val="18"/>
      <w:lang w:val="x-none" w:eastAsia="ru-RU"/>
    </w:rPr>
  </w:style>
  <w:style w:type="paragraph" w:styleId="2">
    <w:name w:val="Body Text 2"/>
    <w:basedOn w:val="a0"/>
    <w:link w:val="20"/>
    <w:unhideWhenUsed/>
    <w:rsid w:val="007050D7"/>
    <w:pPr>
      <w:numPr>
        <w:ilvl w:val="2"/>
        <w:numId w:val="1"/>
      </w:num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1"/>
    <w:link w:val="2"/>
    <w:uiPriority w:val="99"/>
    <w:rsid w:val="007050D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0"/>
    <w:link w:val="31"/>
    <w:semiHidden/>
    <w:unhideWhenUsed/>
    <w:rsid w:val="007050D7"/>
    <w:pPr>
      <w:numPr>
        <w:ilvl w:val="3"/>
        <w:numId w:val="1"/>
      </w:numPr>
      <w:spacing w:after="120"/>
    </w:pPr>
    <w:rPr>
      <w:sz w:val="16"/>
      <w:szCs w:val="16"/>
      <w:lang w:val="x-none"/>
    </w:rPr>
  </w:style>
  <w:style w:type="character" w:customStyle="1" w:styleId="31">
    <w:name w:val="Основной текст 3 Знак"/>
    <w:basedOn w:val="a1"/>
    <w:link w:val="3"/>
    <w:uiPriority w:val="99"/>
    <w:semiHidden/>
    <w:rsid w:val="007050D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0">
    <w:name w:val="Body Text Indent 3"/>
    <w:basedOn w:val="a0"/>
    <w:link w:val="32"/>
    <w:unhideWhenUsed/>
    <w:rsid w:val="007050D7"/>
    <w:pPr>
      <w:numPr>
        <w:ilvl w:val="4"/>
        <w:numId w:val="1"/>
      </w:num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1"/>
    <w:link w:val="30"/>
    <w:uiPriority w:val="99"/>
    <w:rsid w:val="007050D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List Paragraph"/>
    <w:basedOn w:val="a0"/>
    <w:uiPriority w:val="34"/>
    <w:qFormat/>
    <w:rsid w:val="007050D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8">
    <w:name w:val="footnote reference"/>
    <w:uiPriority w:val="99"/>
    <w:semiHidden/>
    <w:unhideWhenUsed/>
    <w:rsid w:val="007050D7"/>
    <w:rPr>
      <w:vertAlign w:val="superscript"/>
    </w:rPr>
  </w:style>
  <w:style w:type="paragraph" w:customStyle="1" w:styleId="11">
    <w:name w:val="Обычный + 11 пт"/>
    <w:basedOn w:val="a0"/>
    <w:rsid w:val="002427FC"/>
    <w:pPr>
      <w:tabs>
        <w:tab w:val="num" w:pos="0"/>
        <w:tab w:val="num" w:pos="360"/>
      </w:tabs>
    </w:pPr>
    <w:rPr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464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64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464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64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050D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50D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4">
    <w:name w:val="footnote text"/>
    <w:basedOn w:val="a0"/>
    <w:link w:val="a5"/>
    <w:semiHidden/>
    <w:unhideWhenUsed/>
    <w:rsid w:val="007050D7"/>
    <w:pPr>
      <w:widowControl w:val="0"/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5">
    <w:name w:val="Текст сноски Знак"/>
    <w:basedOn w:val="a1"/>
    <w:link w:val="a4"/>
    <w:semiHidden/>
    <w:rsid w:val="007050D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">
    <w:name w:val="Body Text"/>
    <w:basedOn w:val="a0"/>
    <w:link w:val="a6"/>
    <w:unhideWhenUsed/>
    <w:rsid w:val="007050D7"/>
    <w:pPr>
      <w:numPr>
        <w:ilvl w:val="1"/>
        <w:numId w:val="1"/>
      </w:numPr>
      <w:tabs>
        <w:tab w:val="left" w:pos="2552"/>
        <w:tab w:val="left" w:pos="7230"/>
      </w:tabs>
      <w:autoSpaceDE w:val="0"/>
      <w:autoSpaceDN w:val="0"/>
      <w:adjustRightInd w:val="0"/>
      <w:spacing w:line="240" w:lineRule="atLeast"/>
      <w:jc w:val="right"/>
    </w:pPr>
    <w:rPr>
      <w:rFonts w:ascii="Arial" w:hAnsi="Arial"/>
      <w:color w:val="000000"/>
      <w:sz w:val="18"/>
      <w:szCs w:val="18"/>
      <w:lang w:val="x-none"/>
    </w:rPr>
  </w:style>
  <w:style w:type="character" w:customStyle="1" w:styleId="a6">
    <w:name w:val="Основной текст Знак"/>
    <w:basedOn w:val="a1"/>
    <w:link w:val="a"/>
    <w:uiPriority w:val="99"/>
    <w:rsid w:val="007050D7"/>
    <w:rPr>
      <w:rFonts w:ascii="Arial" w:eastAsia="Times New Roman" w:hAnsi="Arial" w:cs="Times New Roman"/>
      <w:color w:val="000000"/>
      <w:sz w:val="18"/>
      <w:szCs w:val="18"/>
      <w:lang w:val="x-none" w:eastAsia="ru-RU"/>
    </w:rPr>
  </w:style>
  <w:style w:type="paragraph" w:styleId="2">
    <w:name w:val="Body Text 2"/>
    <w:basedOn w:val="a0"/>
    <w:link w:val="20"/>
    <w:unhideWhenUsed/>
    <w:rsid w:val="007050D7"/>
    <w:pPr>
      <w:numPr>
        <w:ilvl w:val="2"/>
        <w:numId w:val="1"/>
      </w:num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1"/>
    <w:link w:val="2"/>
    <w:uiPriority w:val="99"/>
    <w:rsid w:val="007050D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0"/>
    <w:link w:val="31"/>
    <w:semiHidden/>
    <w:unhideWhenUsed/>
    <w:rsid w:val="007050D7"/>
    <w:pPr>
      <w:numPr>
        <w:ilvl w:val="3"/>
        <w:numId w:val="1"/>
      </w:numPr>
      <w:spacing w:after="120"/>
    </w:pPr>
    <w:rPr>
      <w:sz w:val="16"/>
      <w:szCs w:val="16"/>
      <w:lang w:val="x-none"/>
    </w:rPr>
  </w:style>
  <w:style w:type="character" w:customStyle="1" w:styleId="31">
    <w:name w:val="Основной текст 3 Знак"/>
    <w:basedOn w:val="a1"/>
    <w:link w:val="3"/>
    <w:uiPriority w:val="99"/>
    <w:semiHidden/>
    <w:rsid w:val="007050D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0">
    <w:name w:val="Body Text Indent 3"/>
    <w:basedOn w:val="a0"/>
    <w:link w:val="32"/>
    <w:unhideWhenUsed/>
    <w:rsid w:val="007050D7"/>
    <w:pPr>
      <w:numPr>
        <w:ilvl w:val="4"/>
        <w:numId w:val="1"/>
      </w:num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1"/>
    <w:link w:val="30"/>
    <w:uiPriority w:val="99"/>
    <w:rsid w:val="007050D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List Paragraph"/>
    <w:basedOn w:val="a0"/>
    <w:uiPriority w:val="34"/>
    <w:qFormat/>
    <w:rsid w:val="007050D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8">
    <w:name w:val="footnote reference"/>
    <w:uiPriority w:val="99"/>
    <w:semiHidden/>
    <w:unhideWhenUsed/>
    <w:rsid w:val="007050D7"/>
    <w:rPr>
      <w:vertAlign w:val="superscript"/>
    </w:rPr>
  </w:style>
  <w:style w:type="paragraph" w:customStyle="1" w:styleId="11">
    <w:name w:val="Обычный + 11 пт"/>
    <w:basedOn w:val="a0"/>
    <w:rsid w:val="002427FC"/>
    <w:pPr>
      <w:tabs>
        <w:tab w:val="num" w:pos="0"/>
        <w:tab w:val="num" w:pos="360"/>
      </w:tabs>
    </w:pPr>
    <w:rPr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464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64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464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64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3858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Юрий Константинович</dc:creator>
  <cp:lastModifiedBy>Савельев Юрий Константинович</cp:lastModifiedBy>
  <cp:revision>6</cp:revision>
  <dcterms:created xsi:type="dcterms:W3CDTF">2020-11-19T07:38:00Z</dcterms:created>
  <dcterms:modified xsi:type="dcterms:W3CDTF">2020-11-27T20:15:00Z</dcterms:modified>
</cp:coreProperties>
</file>