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D7" w:rsidRPr="00906523" w:rsidRDefault="001926D7">
      <w:pPr>
        <w:rPr>
          <w:sz w:val="22"/>
          <w:szCs w:val="22"/>
        </w:rPr>
      </w:pPr>
    </w:p>
    <w:p w:rsidR="00046F14" w:rsidRPr="00906523" w:rsidRDefault="00547905" w:rsidP="001926D7">
      <w:pPr>
        <w:ind w:left="1701"/>
        <w:jc w:val="right"/>
      </w:pPr>
      <w:r w:rsidRPr="00906523">
        <w:rPr>
          <w:b/>
        </w:rPr>
        <w:t xml:space="preserve">Утверждено </w:t>
      </w:r>
      <w:r w:rsidR="00257196" w:rsidRPr="00906523">
        <w:rPr>
          <w:b/>
        </w:rPr>
        <w:t>Арбитражным судом Республики Татарстан</w:t>
      </w:r>
      <w:r w:rsidR="00046F14" w:rsidRPr="00906523">
        <w:t xml:space="preserve"> </w:t>
      </w:r>
    </w:p>
    <w:p w:rsidR="00735141" w:rsidRPr="00906523" w:rsidRDefault="00735141" w:rsidP="001926D7">
      <w:pPr>
        <w:ind w:left="1701"/>
        <w:jc w:val="right"/>
        <w:rPr>
          <w:b/>
        </w:rPr>
      </w:pPr>
    </w:p>
    <w:p w:rsidR="00735141" w:rsidRPr="00906523" w:rsidRDefault="00735141" w:rsidP="001926D7">
      <w:pPr>
        <w:ind w:left="1701"/>
        <w:jc w:val="right"/>
        <w:rPr>
          <w:b/>
        </w:rPr>
      </w:pPr>
      <w:r w:rsidRPr="00906523">
        <w:rPr>
          <w:b/>
        </w:rPr>
        <w:t>В части залогового имущества:</w:t>
      </w:r>
    </w:p>
    <w:p w:rsidR="00735141" w:rsidRPr="00906523" w:rsidRDefault="00735141" w:rsidP="001926D7">
      <w:pPr>
        <w:ind w:left="1701"/>
        <w:jc w:val="right"/>
        <w:rPr>
          <w:b/>
        </w:rPr>
      </w:pPr>
      <w:r w:rsidRPr="00906523">
        <w:rPr>
          <w:b/>
        </w:rPr>
        <w:t>залоговым кредитором</w:t>
      </w:r>
      <w:r w:rsidRPr="00906523">
        <w:t xml:space="preserve"> </w:t>
      </w:r>
      <w:r w:rsidRPr="00906523">
        <w:rPr>
          <w:b/>
        </w:rPr>
        <w:t>ООО КБЭР «Банк Казани»</w:t>
      </w:r>
    </w:p>
    <w:p w:rsidR="00735141" w:rsidRPr="00906523" w:rsidRDefault="0013699E" w:rsidP="001926D7">
      <w:pPr>
        <w:ind w:left="1701"/>
        <w:jc w:val="right"/>
        <w:rPr>
          <w:b/>
        </w:rPr>
      </w:pPr>
      <w:r>
        <w:rPr>
          <w:b/>
        </w:rPr>
        <w:t xml:space="preserve">в лице Заместителя </w:t>
      </w:r>
      <w:r w:rsidR="00906523" w:rsidRPr="00906523">
        <w:rPr>
          <w:b/>
        </w:rPr>
        <w:t>Председателя Правления ______ Н.А. Сергеев</w:t>
      </w:r>
      <w:r w:rsidR="00735141" w:rsidRPr="00906523">
        <w:rPr>
          <w:b/>
        </w:rPr>
        <w:t xml:space="preserve"> </w:t>
      </w:r>
    </w:p>
    <w:p w:rsidR="00735141" w:rsidRDefault="00735141" w:rsidP="001926D7">
      <w:pPr>
        <w:ind w:left="1701"/>
        <w:jc w:val="right"/>
        <w:rPr>
          <w:b/>
          <w:sz w:val="24"/>
          <w:szCs w:val="24"/>
        </w:rPr>
      </w:pPr>
    </w:p>
    <w:p w:rsidR="00C15DF2" w:rsidRPr="00E52AEA" w:rsidRDefault="00C15DF2" w:rsidP="001926D7">
      <w:pPr>
        <w:ind w:left="1701"/>
        <w:jc w:val="right"/>
        <w:rPr>
          <w:b/>
          <w:sz w:val="24"/>
          <w:szCs w:val="24"/>
        </w:rPr>
      </w:pPr>
      <w:r w:rsidRPr="00E52AEA">
        <w:rPr>
          <w:b/>
          <w:sz w:val="24"/>
          <w:szCs w:val="24"/>
        </w:rPr>
        <w:t xml:space="preserve"> </w:t>
      </w:r>
    </w:p>
    <w:p w:rsidR="001926D7" w:rsidRPr="00E52AEA" w:rsidRDefault="001926D7" w:rsidP="001926D7">
      <w:pPr>
        <w:ind w:left="1701"/>
        <w:jc w:val="right"/>
        <w:rPr>
          <w:b/>
          <w:sz w:val="24"/>
          <w:szCs w:val="24"/>
        </w:rPr>
      </w:pPr>
      <w:r w:rsidRPr="00E52AEA">
        <w:rPr>
          <w:b/>
          <w:sz w:val="24"/>
          <w:szCs w:val="24"/>
        </w:rPr>
        <w:t>«</w:t>
      </w:r>
      <w:r w:rsidR="00AB7F39">
        <w:rPr>
          <w:b/>
          <w:sz w:val="24"/>
          <w:szCs w:val="24"/>
        </w:rPr>
        <w:t>____</w:t>
      </w:r>
      <w:r w:rsidR="00547905">
        <w:rPr>
          <w:b/>
          <w:sz w:val="24"/>
          <w:szCs w:val="24"/>
        </w:rPr>
        <w:t xml:space="preserve">» </w:t>
      </w:r>
      <w:r w:rsidR="00AB7F39">
        <w:rPr>
          <w:b/>
          <w:sz w:val="24"/>
          <w:szCs w:val="24"/>
        </w:rPr>
        <w:t>_____________</w:t>
      </w:r>
      <w:r w:rsidR="00D778C4">
        <w:rPr>
          <w:b/>
          <w:sz w:val="24"/>
          <w:szCs w:val="24"/>
        </w:rPr>
        <w:t xml:space="preserve"> </w:t>
      </w:r>
      <w:r w:rsidRPr="00E52AEA">
        <w:rPr>
          <w:b/>
          <w:sz w:val="24"/>
          <w:szCs w:val="24"/>
        </w:rPr>
        <w:t>20</w:t>
      </w:r>
      <w:r w:rsidR="00C15DF2" w:rsidRPr="00E52AEA">
        <w:rPr>
          <w:b/>
          <w:sz w:val="24"/>
          <w:szCs w:val="24"/>
        </w:rPr>
        <w:t>2</w:t>
      </w:r>
      <w:r w:rsidR="00547905">
        <w:rPr>
          <w:b/>
          <w:sz w:val="24"/>
          <w:szCs w:val="24"/>
        </w:rPr>
        <w:t>1</w:t>
      </w:r>
      <w:r w:rsidRPr="00E52AEA">
        <w:rPr>
          <w:b/>
          <w:sz w:val="24"/>
          <w:szCs w:val="24"/>
        </w:rPr>
        <w:t>г.</w:t>
      </w:r>
    </w:p>
    <w:p w:rsidR="001926D7" w:rsidRPr="00E52AEA" w:rsidRDefault="001926D7"/>
    <w:tbl>
      <w:tblPr>
        <w:tblW w:w="10752" w:type="dxa"/>
        <w:tblInd w:w="-655" w:type="dxa"/>
        <w:tblLayout w:type="fixed"/>
        <w:tblCellMar>
          <w:left w:w="0" w:type="dxa"/>
          <w:right w:w="0" w:type="dxa"/>
        </w:tblCellMar>
        <w:tblLook w:val="0000" w:firstRow="0" w:lastRow="0" w:firstColumn="0" w:lastColumn="0" w:noHBand="0" w:noVBand="0"/>
      </w:tblPr>
      <w:tblGrid>
        <w:gridCol w:w="10752"/>
      </w:tblGrid>
      <w:tr w:rsidR="009B5445" w:rsidRPr="00E52AEA" w:rsidTr="001926D7">
        <w:trPr>
          <w:cantSplit/>
          <w:trHeight w:val="302"/>
        </w:trPr>
        <w:tc>
          <w:tcPr>
            <w:tcW w:w="10752" w:type="dxa"/>
            <w:tcBorders>
              <w:bottom w:val="single" w:sz="4" w:space="0" w:color="000000"/>
            </w:tcBorders>
            <w:shd w:val="clear" w:color="auto" w:fill="auto"/>
            <w:vAlign w:val="bottom"/>
          </w:tcPr>
          <w:p w:rsidR="00442A14" w:rsidRPr="00E52AEA" w:rsidRDefault="00442A14" w:rsidP="001F0D1C">
            <w:pPr>
              <w:pStyle w:val="a7"/>
              <w:tabs>
                <w:tab w:val="clear" w:pos="4677"/>
                <w:tab w:val="clear" w:pos="9355"/>
                <w:tab w:val="right" w:pos="10205"/>
              </w:tabs>
              <w:snapToGrid w:val="0"/>
              <w:jc w:val="center"/>
              <w:rPr>
                <w:sz w:val="28"/>
                <w:szCs w:val="28"/>
              </w:rPr>
            </w:pPr>
          </w:p>
          <w:p w:rsidR="001926D7" w:rsidRPr="00E52AEA" w:rsidRDefault="001926D7" w:rsidP="005B0C54">
            <w:pPr>
              <w:pStyle w:val="a7"/>
              <w:tabs>
                <w:tab w:val="clear" w:pos="4677"/>
                <w:tab w:val="clear" w:pos="9355"/>
                <w:tab w:val="right" w:pos="10205"/>
              </w:tabs>
              <w:snapToGrid w:val="0"/>
              <w:jc w:val="center"/>
              <w:rPr>
                <w:b/>
                <w:sz w:val="28"/>
                <w:szCs w:val="28"/>
              </w:rPr>
            </w:pPr>
          </w:p>
          <w:p w:rsidR="001F0D1C" w:rsidRPr="00E52AEA" w:rsidRDefault="00D16A26" w:rsidP="00175319">
            <w:pPr>
              <w:pStyle w:val="a7"/>
              <w:tabs>
                <w:tab w:val="clear" w:pos="4677"/>
                <w:tab w:val="clear" w:pos="9355"/>
                <w:tab w:val="right" w:pos="10205"/>
              </w:tabs>
              <w:snapToGrid w:val="0"/>
              <w:jc w:val="center"/>
              <w:rPr>
                <w:b/>
                <w:sz w:val="28"/>
                <w:szCs w:val="28"/>
              </w:rPr>
            </w:pPr>
            <w:r w:rsidRPr="00E52AEA">
              <w:rPr>
                <w:b/>
                <w:sz w:val="28"/>
                <w:szCs w:val="28"/>
              </w:rPr>
              <w:t>ПОЛОЖЕНИЕ</w:t>
            </w:r>
          </w:p>
          <w:p w:rsidR="00D16A26" w:rsidRPr="00E52AEA" w:rsidRDefault="00D16A26" w:rsidP="00175319">
            <w:pPr>
              <w:pStyle w:val="a7"/>
              <w:tabs>
                <w:tab w:val="clear" w:pos="4677"/>
                <w:tab w:val="clear" w:pos="9355"/>
                <w:tab w:val="right" w:pos="10205"/>
              </w:tabs>
              <w:snapToGrid w:val="0"/>
              <w:jc w:val="center"/>
              <w:rPr>
                <w:b/>
                <w:sz w:val="28"/>
                <w:szCs w:val="28"/>
              </w:rPr>
            </w:pPr>
            <w:r w:rsidRPr="00E52AEA">
              <w:rPr>
                <w:b/>
                <w:sz w:val="28"/>
                <w:szCs w:val="28"/>
              </w:rPr>
              <w:t>о порядке, сроках и об условиях продажи имущества</w:t>
            </w:r>
          </w:p>
          <w:p w:rsidR="001F0D1C" w:rsidRDefault="00D16A26" w:rsidP="00175319">
            <w:pPr>
              <w:pStyle w:val="a7"/>
              <w:tabs>
                <w:tab w:val="clear" w:pos="4677"/>
                <w:tab w:val="clear" w:pos="9355"/>
                <w:tab w:val="right" w:pos="10205"/>
              </w:tabs>
              <w:snapToGrid w:val="0"/>
              <w:jc w:val="center"/>
              <w:rPr>
                <w:b/>
                <w:bCs/>
                <w:sz w:val="28"/>
                <w:szCs w:val="28"/>
              </w:rPr>
            </w:pPr>
            <w:r w:rsidRPr="00E52AEA">
              <w:rPr>
                <w:b/>
                <w:bCs/>
                <w:sz w:val="28"/>
                <w:szCs w:val="28"/>
              </w:rPr>
              <w:t>должника</w:t>
            </w:r>
          </w:p>
          <w:p w:rsidR="00175319" w:rsidRPr="00175319" w:rsidRDefault="00175319" w:rsidP="00175319">
            <w:pPr>
              <w:pStyle w:val="a7"/>
              <w:tabs>
                <w:tab w:val="right" w:pos="10205"/>
              </w:tabs>
              <w:snapToGrid w:val="0"/>
              <w:jc w:val="center"/>
              <w:rPr>
                <w:b/>
                <w:bCs/>
                <w:sz w:val="28"/>
                <w:szCs w:val="28"/>
              </w:rPr>
            </w:pPr>
            <w:r w:rsidRPr="00175319">
              <w:rPr>
                <w:b/>
                <w:bCs/>
                <w:sz w:val="28"/>
                <w:szCs w:val="28"/>
              </w:rPr>
              <w:t>Глав</w:t>
            </w:r>
            <w:r>
              <w:rPr>
                <w:b/>
                <w:bCs/>
                <w:sz w:val="28"/>
                <w:szCs w:val="28"/>
              </w:rPr>
              <w:t>ы</w:t>
            </w:r>
            <w:r w:rsidRPr="00175319">
              <w:rPr>
                <w:b/>
                <w:bCs/>
                <w:sz w:val="28"/>
                <w:szCs w:val="28"/>
              </w:rPr>
              <w:t xml:space="preserve"> Крестьянско-фермерского хозяйства </w:t>
            </w:r>
            <w:proofErr w:type="spellStart"/>
            <w:r w:rsidRPr="00175319">
              <w:rPr>
                <w:b/>
                <w:bCs/>
                <w:sz w:val="28"/>
                <w:szCs w:val="28"/>
              </w:rPr>
              <w:t>Зиганшина</w:t>
            </w:r>
            <w:proofErr w:type="spellEnd"/>
            <w:r w:rsidRPr="00175319">
              <w:rPr>
                <w:b/>
                <w:bCs/>
                <w:sz w:val="28"/>
                <w:szCs w:val="28"/>
              </w:rPr>
              <w:t xml:space="preserve"> Булата</w:t>
            </w:r>
          </w:p>
          <w:p w:rsidR="00175319" w:rsidRDefault="00175319" w:rsidP="00175319">
            <w:pPr>
              <w:pStyle w:val="a7"/>
              <w:tabs>
                <w:tab w:val="clear" w:pos="4677"/>
                <w:tab w:val="clear" w:pos="9355"/>
                <w:tab w:val="right" w:pos="10205"/>
              </w:tabs>
              <w:snapToGrid w:val="0"/>
              <w:jc w:val="center"/>
              <w:rPr>
                <w:b/>
                <w:bCs/>
                <w:sz w:val="28"/>
                <w:szCs w:val="28"/>
              </w:rPr>
            </w:pPr>
            <w:proofErr w:type="spellStart"/>
            <w:r w:rsidRPr="00175319">
              <w:rPr>
                <w:b/>
                <w:bCs/>
                <w:sz w:val="28"/>
                <w:szCs w:val="28"/>
              </w:rPr>
              <w:t>Тагировича</w:t>
            </w:r>
            <w:proofErr w:type="spellEnd"/>
          </w:p>
          <w:p w:rsidR="00175319" w:rsidRPr="00175319" w:rsidRDefault="00175319" w:rsidP="00175319">
            <w:pPr>
              <w:jc w:val="center"/>
              <w:rPr>
                <w:b/>
                <w:bCs/>
                <w:sz w:val="28"/>
                <w:szCs w:val="28"/>
                <w:lang w:eastAsia="ar-SA"/>
              </w:rPr>
            </w:pPr>
            <w:r>
              <w:rPr>
                <w:b/>
                <w:bCs/>
                <w:sz w:val="28"/>
                <w:szCs w:val="28"/>
              </w:rPr>
              <w:t>(</w:t>
            </w:r>
            <w:r>
              <w:rPr>
                <w:b/>
                <w:bCs/>
                <w:sz w:val="28"/>
                <w:szCs w:val="28"/>
                <w:lang w:eastAsia="ar-SA"/>
              </w:rPr>
              <w:t>Глава</w:t>
            </w:r>
            <w:r w:rsidRPr="00175319">
              <w:rPr>
                <w:b/>
                <w:bCs/>
                <w:sz w:val="28"/>
                <w:szCs w:val="28"/>
                <w:lang w:eastAsia="ar-SA"/>
              </w:rPr>
              <w:t xml:space="preserve"> КФХ </w:t>
            </w:r>
            <w:proofErr w:type="spellStart"/>
            <w:r w:rsidRPr="00175319">
              <w:rPr>
                <w:b/>
                <w:bCs/>
                <w:sz w:val="28"/>
                <w:szCs w:val="28"/>
                <w:lang w:eastAsia="ar-SA"/>
              </w:rPr>
              <w:t>Зиганшин</w:t>
            </w:r>
            <w:proofErr w:type="spellEnd"/>
            <w:r w:rsidRPr="00175319">
              <w:rPr>
                <w:b/>
                <w:bCs/>
                <w:sz w:val="28"/>
                <w:szCs w:val="28"/>
                <w:lang w:eastAsia="ar-SA"/>
              </w:rPr>
              <w:t xml:space="preserve"> Булат </w:t>
            </w:r>
            <w:proofErr w:type="spellStart"/>
            <w:r w:rsidRPr="00175319">
              <w:rPr>
                <w:b/>
                <w:bCs/>
                <w:sz w:val="28"/>
                <w:szCs w:val="28"/>
                <w:lang w:eastAsia="ar-SA"/>
              </w:rPr>
              <w:t>Тагирович</w:t>
            </w:r>
            <w:proofErr w:type="spellEnd"/>
            <w:r>
              <w:rPr>
                <w:b/>
                <w:bCs/>
                <w:sz w:val="28"/>
                <w:szCs w:val="28"/>
                <w:lang w:eastAsia="ar-SA"/>
              </w:rPr>
              <w:t>)</w:t>
            </w:r>
          </w:p>
          <w:p w:rsidR="00B519BB" w:rsidRPr="00E52AEA" w:rsidRDefault="00B36FC0" w:rsidP="00175319">
            <w:pPr>
              <w:jc w:val="center"/>
              <w:rPr>
                <w:sz w:val="28"/>
                <w:szCs w:val="28"/>
              </w:rPr>
            </w:pPr>
            <w:r w:rsidRPr="00E52AEA">
              <w:rPr>
                <w:sz w:val="28"/>
                <w:szCs w:val="28"/>
              </w:rPr>
              <w:t>ОГРН</w:t>
            </w:r>
            <w:r w:rsidR="00175319">
              <w:rPr>
                <w:sz w:val="28"/>
                <w:szCs w:val="28"/>
              </w:rPr>
              <w:t>ИП</w:t>
            </w:r>
            <w:r w:rsidRPr="00E52AEA">
              <w:rPr>
                <w:sz w:val="28"/>
                <w:szCs w:val="28"/>
              </w:rPr>
              <w:t>:</w:t>
            </w:r>
            <w:r w:rsidR="00175319">
              <w:rPr>
                <w:sz w:val="28"/>
                <w:szCs w:val="28"/>
              </w:rPr>
              <w:t xml:space="preserve"> </w:t>
            </w:r>
            <w:r w:rsidR="00175319" w:rsidRPr="00175319">
              <w:rPr>
                <w:sz w:val="28"/>
                <w:szCs w:val="28"/>
              </w:rPr>
              <w:t>312167310100014</w:t>
            </w:r>
            <w:r w:rsidRPr="00E52AEA">
              <w:rPr>
                <w:sz w:val="28"/>
                <w:szCs w:val="28"/>
              </w:rPr>
              <w:t>, ИНН:</w:t>
            </w:r>
            <w:r w:rsidR="00175319">
              <w:t xml:space="preserve"> </w:t>
            </w:r>
            <w:r w:rsidR="00175319" w:rsidRPr="00175319">
              <w:rPr>
                <w:sz w:val="28"/>
                <w:szCs w:val="28"/>
              </w:rPr>
              <w:t>162613138161</w:t>
            </w:r>
          </w:p>
        </w:tc>
      </w:tr>
      <w:tr w:rsidR="009B5445" w:rsidRPr="00E52AEA" w:rsidTr="001926D7">
        <w:trPr>
          <w:cantSplit/>
          <w:trHeight w:val="302"/>
        </w:trPr>
        <w:tc>
          <w:tcPr>
            <w:tcW w:w="10752" w:type="dxa"/>
            <w:tcBorders>
              <w:bottom w:val="single" w:sz="4" w:space="0" w:color="000000"/>
            </w:tcBorders>
            <w:shd w:val="clear" w:color="auto" w:fill="auto"/>
            <w:vAlign w:val="bottom"/>
          </w:tcPr>
          <w:p w:rsidR="00B519BB" w:rsidRPr="00E52AEA" w:rsidRDefault="00B519BB" w:rsidP="00AB20D8">
            <w:pPr>
              <w:snapToGrid w:val="0"/>
              <w:jc w:val="center"/>
              <w:rPr>
                <w:sz w:val="28"/>
                <w:szCs w:val="28"/>
              </w:rPr>
            </w:pPr>
          </w:p>
          <w:p w:rsidR="009B5445" w:rsidRPr="00E52AEA" w:rsidRDefault="00175319" w:rsidP="00B519BB">
            <w:pPr>
              <w:snapToGrid w:val="0"/>
              <w:jc w:val="center"/>
              <w:rPr>
                <w:sz w:val="28"/>
                <w:szCs w:val="28"/>
              </w:rPr>
            </w:pPr>
            <w:r w:rsidRPr="00175319">
              <w:rPr>
                <w:sz w:val="28"/>
                <w:szCs w:val="28"/>
              </w:rPr>
              <w:t xml:space="preserve">422522, РТ, </w:t>
            </w:r>
            <w:proofErr w:type="spellStart"/>
            <w:r w:rsidRPr="00175319">
              <w:rPr>
                <w:sz w:val="28"/>
                <w:szCs w:val="28"/>
              </w:rPr>
              <w:t>Зеленодольский</w:t>
            </w:r>
            <w:proofErr w:type="spellEnd"/>
            <w:r w:rsidRPr="00175319">
              <w:rPr>
                <w:sz w:val="28"/>
                <w:szCs w:val="28"/>
              </w:rPr>
              <w:t xml:space="preserve"> р-н, </w:t>
            </w:r>
            <w:proofErr w:type="spellStart"/>
            <w:r w:rsidRPr="00175319">
              <w:rPr>
                <w:sz w:val="28"/>
                <w:szCs w:val="28"/>
              </w:rPr>
              <w:t>пос.Грузинский</w:t>
            </w:r>
            <w:proofErr w:type="spellEnd"/>
            <w:r w:rsidRPr="00175319">
              <w:rPr>
                <w:sz w:val="28"/>
                <w:szCs w:val="28"/>
              </w:rPr>
              <w:t>, ул. Заречная, д. 17Б</w:t>
            </w:r>
          </w:p>
        </w:tc>
      </w:tr>
      <w:tr w:rsidR="009B5445" w:rsidRPr="00E52AEA" w:rsidTr="001926D7">
        <w:trPr>
          <w:cantSplit/>
          <w:trHeight w:val="159"/>
        </w:trPr>
        <w:tc>
          <w:tcPr>
            <w:tcW w:w="10752" w:type="dxa"/>
            <w:shd w:val="clear" w:color="auto" w:fill="auto"/>
          </w:tcPr>
          <w:p w:rsidR="009B5445" w:rsidRPr="00E52AEA" w:rsidRDefault="009B5445" w:rsidP="00F3307F">
            <w:pPr>
              <w:snapToGrid w:val="0"/>
              <w:jc w:val="center"/>
              <w:rPr>
                <w:sz w:val="14"/>
                <w:szCs w:val="14"/>
              </w:rPr>
            </w:pPr>
            <w:r w:rsidRPr="00E52AEA">
              <w:rPr>
                <w:sz w:val="14"/>
                <w:szCs w:val="14"/>
              </w:rPr>
              <w:t>(адрес</w:t>
            </w:r>
            <w:r w:rsidR="00B519BB" w:rsidRPr="00E52AEA">
              <w:rPr>
                <w:sz w:val="14"/>
                <w:szCs w:val="14"/>
              </w:rPr>
              <w:t xml:space="preserve"> должника)</w:t>
            </w:r>
          </w:p>
        </w:tc>
      </w:tr>
    </w:tbl>
    <w:p w:rsidR="00D16A26" w:rsidRPr="00E52AEA" w:rsidRDefault="00D16A26" w:rsidP="009B5445">
      <w:pPr>
        <w:shd w:val="clear" w:color="auto" w:fill="FFFFFF"/>
        <w:tabs>
          <w:tab w:val="left" w:pos="1085"/>
        </w:tabs>
        <w:spacing w:line="269" w:lineRule="exact"/>
        <w:ind w:right="32"/>
        <w:rPr>
          <w:sz w:val="24"/>
          <w:szCs w:val="24"/>
        </w:rPr>
      </w:pPr>
    </w:p>
    <w:p w:rsidR="001926D7" w:rsidRPr="00E52AEA" w:rsidRDefault="001926D7" w:rsidP="00D16A26">
      <w:pPr>
        <w:shd w:val="clear" w:color="auto" w:fill="FFFFFF"/>
        <w:tabs>
          <w:tab w:val="left" w:pos="1085"/>
        </w:tabs>
        <w:spacing w:line="269" w:lineRule="exact"/>
        <w:ind w:right="32"/>
        <w:jc w:val="center"/>
        <w:rPr>
          <w:b/>
          <w:sz w:val="28"/>
          <w:szCs w:val="28"/>
        </w:rPr>
      </w:pPr>
    </w:p>
    <w:p w:rsidR="001926D7" w:rsidRPr="00E52AEA" w:rsidRDefault="001926D7" w:rsidP="00D16A26">
      <w:pPr>
        <w:shd w:val="clear" w:color="auto" w:fill="FFFFFF"/>
        <w:tabs>
          <w:tab w:val="left" w:pos="1085"/>
        </w:tabs>
        <w:spacing w:line="269" w:lineRule="exact"/>
        <w:ind w:right="32"/>
        <w:jc w:val="center"/>
        <w:rPr>
          <w:b/>
          <w:sz w:val="28"/>
          <w:szCs w:val="28"/>
        </w:rPr>
      </w:pPr>
    </w:p>
    <w:p w:rsidR="007256BC" w:rsidRPr="00E52AEA" w:rsidRDefault="007256BC" w:rsidP="007256BC">
      <w:pPr>
        <w:shd w:val="clear" w:color="auto" w:fill="FFFFFF"/>
        <w:tabs>
          <w:tab w:val="left" w:pos="1085"/>
        </w:tabs>
        <w:spacing w:line="269" w:lineRule="exact"/>
        <w:jc w:val="center"/>
        <w:rPr>
          <w:b/>
          <w:sz w:val="24"/>
          <w:szCs w:val="24"/>
          <w:u w:val="single"/>
        </w:rPr>
      </w:pPr>
      <w:r w:rsidRPr="001B2CCC">
        <w:rPr>
          <w:b/>
          <w:sz w:val="24"/>
          <w:szCs w:val="24"/>
          <w:u w:val="single"/>
        </w:rPr>
        <w:t>Место</w:t>
      </w:r>
      <w:r w:rsidR="00E52AEA" w:rsidRPr="001B2CCC">
        <w:rPr>
          <w:b/>
          <w:sz w:val="24"/>
          <w:szCs w:val="24"/>
          <w:u w:val="single"/>
        </w:rPr>
        <w:t xml:space="preserve"> </w:t>
      </w:r>
      <w:r w:rsidR="007F77DD" w:rsidRPr="001B2CCC">
        <w:rPr>
          <w:b/>
          <w:sz w:val="24"/>
          <w:szCs w:val="24"/>
          <w:u w:val="single"/>
        </w:rPr>
        <w:t xml:space="preserve">нахождения </w:t>
      </w:r>
      <w:r w:rsidR="00F32C92" w:rsidRPr="001B2CCC">
        <w:rPr>
          <w:b/>
          <w:sz w:val="24"/>
          <w:szCs w:val="24"/>
          <w:u w:val="single"/>
        </w:rPr>
        <w:t>имущества</w:t>
      </w:r>
      <w:r w:rsidR="00BD53F8" w:rsidRPr="001B2CCC">
        <w:rPr>
          <w:b/>
          <w:sz w:val="24"/>
          <w:szCs w:val="24"/>
          <w:u w:val="single"/>
        </w:rPr>
        <w:t xml:space="preserve"> по предмету</w:t>
      </w:r>
      <w:r w:rsidR="00AD68F9" w:rsidRPr="001B2CCC">
        <w:rPr>
          <w:b/>
          <w:sz w:val="24"/>
          <w:szCs w:val="24"/>
          <w:u w:val="single"/>
        </w:rPr>
        <w:t xml:space="preserve"> торгов</w:t>
      </w:r>
      <w:r w:rsidR="007F77DD" w:rsidRPr="001B2CCC">
        <w:rPr>
          <w:b/>
          <w:sz w:val="24"/>
          <w:szCs w:val="24"/>
          <w:u w:val="single"/>
        </w:rPr>
        <w:t>:</w:t>
      </w:r>
      <w:r w:rsidR="00F32C92" w:rsidRPr="001B2CCC">
        <w:rPr>
          <w:b/>
          <w:sz w:val="24"/>
          <w:szCs w:val="24"/>
          <w:u w:val="single"/>
        </w:rPr>
        <w:t xml:space="preserve"> </w:t>
      </w:r>
      <w:r w:rsidR="001B2CCC" w:rsidRPr="001B2CCC">
        <w:rPr>
          <w:b/>
          <w:sz w:val="24"/>
          <w:szCs w:val="24"/>
          <w:u w:val="single"/>
        </w:rPr>
        <w:t xml:space="preserve">РТ, </w:t>
      </w:r>
      <w:proofErr w:type="spellStart"/>
      <w:r w:rsidR="001B2CCC" w:rsidRPr="001B2CCC">
        <w:rPr>
          <w:b/>
          <w:sz w:val="24"/>
          <w:szCs w:val="24"/>
          <w:u w:val="single"/>
        </w:rPr>
        <w:t>Зеленодольский</w:t>
      </w:r>
      <w:proofErr w:type="spellEnd"/>
      <w:r w:rsidR="001B2CCC" w:rsidRPr="001B2CCC">
        <w:rPr>
          <w:b/>
          <w:sz w:val="24"/>
          <w:szCs w:val="24"/>
          <w:u w:val="single"/>
        </w:rPr>
        <w:t xml:space="preserve"> район, </w:t>
      </w:r>
      <w:proofErr w:type="spellStart"/>
      <w:r w:rsidR="001B2CCC" w:rsidRPr="001B2CCC">
        <w:rPr>
          <w:b/>
          <w:sz w:val="24"/>
          <w:szCs w:val="24"/>
          <w:u w:val="single"/>
        </w:rPr>
        <w:t>Большеякинское</w:t>
      </w:r>
      <w:proofErr w:type="spellEnd"/>
      <w:r w:rsidR="001B2CCC" w:rsidRPr="001B2CCC">
        <w:rPr>
          <w:b/>
          <w:sz w:val="24"/>
          <w:szCs w:val="24"/>
          <w:u w:val="single"/>
        </w:rPr>
        <w:t xml:space="preserve"> сельское поселение</w:t>
      </w:r>
    </w:p>
    <w:p w:rsidR="007256BC" w:rsidRPr="00E52AEA" w:rsidRDefault="007256BC" w:rsidP="001926D7">
      <w:pPr>
        <w:ind w:left="-142" w:firstLine="426"/>
        <w:jc w:val="center"/>
        <w:rPr>
          <w:sz w:val="24"/>
          <w:szCs w:val="24"/>
        </w:rPr>
      </w:pPr>
    </w:p>
    <w:p w:rsidR="007256BC" w:rsidRPr="00E52AEA" w:rsidRDefault="007256BC" w:rsidP="001926D7">
      <w:pPr>
        <w:ind w:left="-142" w:firstLine="426"/>
        <w:jc w:val="center"/>
        <w:rPr>
          <w:sz w:val="24"/>
          <w:szCs w:val="24"/>
        </w:rPr>
      </w:pPr>
    </w:p>
    <w:p w:rsidR="000D6CB9" w:rsidRPr="00E52AEA" w:rsidRDefault="000D6CB9" w:rsidP="00AD68F9">
      <w:pPr>
        <w:jc w:val="center"/>
        <w:rPr>
          <w:sz w:val="24"/>
          <w:szCs w:val="24"/>
        </w:rPr>
      </w:pPr>
      <w:r w:rsidRPr="00E52AEA">
        <w:rPr>
          <w:sz w:val="24"/>
          <w:szCs w:val="24"/>
        </w:rPr>
        <w:t>Настоящий порядок и условия продажи имущества, разработаны  в соответствии с требованиями, предусмотренными Федеральным законом «О несостоятельности (банкротстве)», Приказом Минэкономразвития России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 178 и признании утратившими силу некоторых приказов Минэкономразвития России».</w:t>
      </w:r>
    </w:p>
    <w:p w:rsidR="001926D7" w:rsidRPr="00E52AEA" w:rsidRDefault="001926D7" w:rsidP="00D16A26">
      <w:pPr>
        <w:shd w:val="clear" w:color="auto" w:fill="FFFFFF"/>
        <w:tabs>
          <w:tab w:val="left" w:pos="1085"/>
        </w:tabs>
        <w:spacing w:line="269" w:lineRule="exact"/>
        <w:ind w:right="32"/>
        <w:jc w:val="center"/>
        <w:rPr>
          <w:b/>
          <w:sz w:val="24"/>
          <w:szCs w:val="24"/>
        </w:rPr>
      </w:pPr>
    </w:p>
    <w:p w:rsidR="001926D7" w:rsidRPr="00E52AEA" w:rsidRDefault="001926D7" w:rsidP="00D16A26">
      <w:pPr>
        <w:shd w:val="clear" w:color="auto" w:fill="FFFFFF"/>
        <w:tabs>
          <w:tab w:val="left" w:pos="1085"/>
        </w:tabs>
        <w:spacing w:line="269" w:lineRule="exact"/>
        <w:ind w:right="32"/>
        <w:jc w:val="center"/>
        <w:rPr>
          <w:b/>
          <w:sz w:val="24"/>
          <w:szCs w:val="24"/>
        </w:rPr>
      </w:pPr>
    </w:p>
    <w:p w:rsidR="001926D7" w:rsidRPr="00E52AEA" w:rsidRDefault="001926D7" w:rsidP="00D16A26">
      <w:pPr>
        <w:shd w:val="clear" w:color="auto" w:fill="FFFFFF"/>
        <w:tabs>
          <w:tab w:val="left" w:pos="1085"/>
        </w:tabs>
        <w:spacing w:line="269" w:lineRule="exact"/>
        <w:ind w:right="32"/>
        <w:jc w:val="center"/>
        <w:rPr>
          <w:b/>
          <w:sz w:val="24"/>
          <w:szCs w:val="24"/>
        </w:rPr>
      </w:pPr>
    </w:p>
    <w:p w:rsidR="001926D7" w:rsidRPr="00E52AEA" w:rsidRDefault="001926D7" w:rsidP="00D16A26">
      <w:pPr>
        <w:shd w:val="clear" w:color="auto" w:fill="FFFFFF"/>
        <w:tabs>
          <w:tab w:val="left" w:pos="1085"/>
        </w:tabs>
        <w:spacing w:line="269" w:lineRule="exact"/>
        <w:ind w:right="32"/>
        <w:jc w:val="center"/>
        <w:rPr>
          <w:b/>
          <w:sz w:val="24"/>
          <w:szCs w:val="24"/>
        </w:rPr>
      </w:pPr>
    </w:p>
    <w:p w:rsidR="001926D7" w:rsidRPr="00E52AEA" w:rsidRDefault="001926D7" w:rsidP="00D16A26">
      <w:pPr>
        <w:shd w:val="clear" w:color="auto" w:fill="FFFFFF"/>
        <w:tabs>
          <w:tab w:val="left" w:pos="1085"/>
        </w:tabs>
        <w:spacing w:line="269" w:lineRule="exact"/>
        <w:ind w:right="32"/>
        <w:jc w:val="center"/>
        <w:rPr>
          <w:b/>
          <w:sz w:val="24"/>
          <w:szCs w:val="24"/>
        </w:rPr>
      </w:pPr>
    </w:p>
    <w:p w:rsidR="001926D7" w:rsidRPr="00E52AEA" w:rsidRDefault="001926D7" w:rsidP="00D16A26">
      <w:pPr>
        <w:shd w:val="clear" w:color="auto" w:fill="FFFFFF"/>
        <w:tabs>
          <w:tab w:val="left" w:pos="1085"/>
        </w:tabs>
        <w:spacing w:line="269" w:lineRule="exact"/>
        <w:ind w:right="32"/>
        <w:jc w:val="center"/>
        <w:rPr>
          <w:b/>
          <w:sz w:val="24"/>
          <w:szCs w:val="24"/>
        </w:rPr>
      </w:pPr>
    </w:p>
    <w:p w:rsidR="003312CF" w:rsidRDefault="003312CF" w:rsidP="00D16A26">
      <w:pPr>
        <w:shd w:val="clear" w:color="auto" w:fill="FFFFFF"/>
        <w:tabs>
          <w:tab w:val="left" w:pos="1085"/>
        </w:tabs>
        <w:spacing w:line="269" w:lineRule="exact"/>
        <w:ind w:right="32"/>
        <w:jc w:val="center"/>
        <w:rPr>
          <w:b/>
          <w:sz w:val="24"/>
          <w:szCs w:val="24"/>
        </w:rPr>
      </w:pPr>
    </w:p>
    <w:p w:rsidR="002D37AB" w:rsidRDefault="002D37AB" w:rsidP="00D16A26">
      <w:pPr>
        <w:shd w:val="clear" w:color="auto" w:fill="FFFFFF"/>
        <w:tabs>
          <w:tab w:val="left" w:pos="1085"/>
        </w:tabs>
        <w:spacing w:line="269" w:lineRule="exact"/>
        <w:ind w:right="32"/>
        <w:jc w:val="center"/>
        <w:rPr>
          <w:b/>
          <w:sz w:val="24"/>
          <w:szCs w:val="24"/>
        </w:rPr>
      </w:pPr>
    </w:p>
    <w:p w:rsidR="007F77DD" w:rsidRDefault="007F77DD" w:rsidP="002E699E">
      <w:pPr>
        <w:pStyle w:val="1"/>
        <w:ind w:firstLine="0"/>
        <w:jc w:val="center"/>
        <w:rPr>
          <w:szCs w:val="24"/>
        </w:rPr>
      </w:pPr>
    </w:p>
    <w:p w:rsidR="004217CD" w:rsidRPr="004217CD" w:rsidRDefault="004217CD" w:rsidP="004217CD"/>
    <w:p w:rsidR="007F77DD" w:rsidRDefault="007F77DD" w:rsidP="002E699E">
      <w:pPr>
        <w:pStyle w:val="1"/>
        <w:ind w:firstLine="0"/>
        <w:jc w:val="center"/>
        <w:rPr>
          <w:szCs w:val="24"/>
        </w:rPr>
      </w:pPr>
    </w:p>
    <w:p w:rsidR="004217CD" w:rsidRDefault="004217CD" w:rsidP="002E699E">
      <w:pPr>
        <w:pStyle w:val="1"/>
        <w:ind w:firstLine="0"/>
        <w:jc w:val="center"/>
        <w:rPr>
          <w:szCs w:val="24"/>
        </w:rPr>
      </w:pPr>
    </w:p>
    <w:p w:rsidR="003312CF" w:rsidRDefault="00C15DF2" w:rsidP="002E699E">
      <w:pPr>
        <w:pStyle w:val="1"/>
        <w:ind w:firstLine="0"/>
        <w:jc w:val="center"/>
        <w:rPr>
          <w:szCs w:val="24"/>
        </w:rPr>
      </w:pPr>
      <w:r w:rsidRPr="00E52AEA">
        <w:rPr>
          <w:szCs w:val="24"/>
        </w:rPr>
        <w:t>г.</w:t>
      </w:r>
      <w:r w:rsidR="007F77DD">
        <w:rPr>
          <w:szCs w:val="24"/>
        </w:rPr>
        <w:t xml:space="preserve"> Казань</w:t>
      </w:r>
      <w:r w:rsidR="002617E9" w:rsidRPr="00E52AEA">
        <w:rPr>
          <w:szCs w:val="24"/>
        </w:rPr>
        <w:t>,</w:t>
      </w:r>
      <w:r w:rsidR="003312CF" w:rsidRPr="00E52AEA">
        <w:rPr>
          <w:szCs w:val="24"/>
        </w:rPr>
        <w:t xml:space="preserve"> 202</w:t>
      </w:r>
      <w:r w:rsidR="007F77DD">
        <w:rPr>
          <w:szCs w:val="24"/>
        </w:rPr>
        <w:t>1</w:t>
      </w:r>
      <w:r w:rsidR="003312CF" w:rsidRPr="00E52AEA">
        <w:rPr>
          <w:szCs w:val="24"/>
        </w:rPr>
        <w:t xml:space="preserve"> год.</w:t>
      </w:r>
    </w:p>
    <w:p w:rsidR="005F111B" w:rsidRDefault="005F111B" w:rsidP="00D16A26">
      <w:pPr>
        <w:shd w:val="clear" w:color="auto" w:fill="FFFFFF"/>
        <w:tabs>
          <w:tab w:val="left" w:pos="1085"/>
        </w:tabs>
        <w:spacing w:line="269" w:lineRule="exact"/>
        <w:ind w:right="32"/>
        <w:jc w:val="center"/>
        <w:rPr>
          <w:b/>
          <w:sz w:val="22"/>
          <w:szCs w:val="22"/>
        </w:rPr>
      </w:pPr>
    </w:p>
    <w:p w:rsidR="00257196" w:rsidRDefault="00257196" w:rsidP="00D16A26">
      <w:pPr>
        <w:shd w:val="clear" w:color="auto" w:fill="FFFFFF"/>
        <w:tabs>
          <w:tab w:val="left" w:pos="1085"/>
        </w:tabs>
        <w:spacing w:line="269" w:lineRule="exact"/>
        <w:ind w:right="32"/>
        <w:jc w:val="center"/>
        <w:rPr>
          <w:b/>
          <w:sz w:val="22"/>
          <w:szCs w:val="22"/>
        </w:rPr>
      </w:pPr>
    </w:p>
    <w:p w:rsidR="00DD4412" w:rsidRDefault="00DD4412" w:rsidP="00D16A26">
      <w:pPr>
        <w:shd w:val="clear" w:color="auto" w:fill="FFFFFF"/>
        <w:tabs>
          <w:tab w:val="left" w:pos="1085"/>
        </w:tabs>
        <w:spacing w:line="269" w:lineRule="exact"/>
        <w:ind w:right="32"/>
        <w:jc w:val="center"/>
        <w:rPr>
          <w:b/>
          <w:sz w:val="22"/>
          <w:szCs w:val="22"/>
        </w:rPr>
      </w:pPr>
    </w:p>
    <w:p w:rsidR="00DD4412" w:rsidRDefault="00DD4412" w:rsidP="00D16A26">
      <w:pPr>
        <w:shd w:val="clear" w:color="auto" w:fill="FFFFFF"/>
        <w:tabs>
          <w:tab w:val="left" w:pos="1085"/>
        </w:tabs>
        <w:spacing w:line="269" w:lineRule="exact"/>
        <w:ind w:right="32"/>
        <w:jc w:val="center"/>
        <w:rPr>
          <w:b/>
          <w:sz w:val="22"/>
          <w:szCs w:val="22"/>
        </w:rPr>
      </w:pPr>
    </w:p>
    <w:p w:rsidR="009B5445" w:rsidRPr="00E52AEA" w:rsidRDefault="00BC2683" w:rsidP="00D16A26">
      <w:pPr>
        <w:shd w:val="clear" w:color="auto" w:fill="FFFFFF"/>
        <w:tabs>
          <w:tab w:val="left" w:pos="1085"/>
        </w:tabs>
        <w:spacing w:line="269" w:lineRule="exact"/>
        <w:ind w:right="32"/>
        <w:jc w:val="center"/>
        <w:rPr>
          <w:b/>
          <w:sz w:val="22"/>
          <w:szCs w:val="22"/>
        </w:rPr>
      </w:pPr>
      <w:r w:rsidRPr="00E52AEA">
        <w:rPr>
          <w:b/>
          <w:sz w:val="22"/>
          <w:szCs w:val="22"/>
        </w:rPr>
        <w:lastRenderedPageBreak/>
        <w:t>1. Общее положения</w:t>
      </w:r>
    </w:p>
    <w:p w:rsidR="009C7480" w:rsidRPr="00E52AEA" w:rsidRDefault="009C7480" w:rsidP="009B5445">
      <w:pPr>
        <w:shd w:val="clear" w:color="auto" w:fill="FFFFFF"/>
        <w:spacing w:line="251" w:lineRule="exact"/>
        <w:jc w:val="both"/>
        <w:rPr>
          <w:color w:val="000000"/>
          <w:sz w:val="22"/>
          <w:szCs w:val="22"/>
        </w:rPr>
      </w:pPr>
    </w:p>
    <w:p w:rsidR="00757A07" w:rsidRPr="00322639" w:rsidRDefault="00757A07" w:rsidP="00D05601">
      <w:pPr>
        <w:numPr>
          <w:ilvl w:val="1"/>
          <w:numId w:val="9"/>
        </w:numPr>
        <w:tabs>
          <w:tab w:val="left" w:pos="0"/>
          <w:tab w:val="left" w:pos="284"/>
          <w:tab w:val="left" w:pos="993"/>
          <w:tab w:val="left" w:pos="1134"/>
          <w:tab w:val="left" w:pos="1276"/>
          <w:tab w:val="left" w:pos="1701"/>
        </w:tabs>
        <w:ind w:left="0" w:firstLine="709"/>
        <w:jc w:val="both"/>
        <w:rPr>
          <w:sz w:val="22"/>
          <w:szCs w:val="22"/>
        </w:rPr>
      </w:pPr>
      <w:r w:rsidRPr="00854998">
        <w:rPr>
          <w:sz w:val="22"/>
          <w:szCs w:val="22"/>
        </w:rPr>
        <w:t>Настоящим Положение</w:t>
      </w:r>
      <w:r w:rsidR="00D709D5" w:rsidRPr="00854998">
        <w:rPr>
          <w:sz w:val="22"/>
          <w:szCs w:val="22"/>
        </w:rPr>
        <w:t>м о порядке и условиях продажи</w:t>
      </w:r>
      <w:r w:rsidRPr="00854998">
        <w:rPr>
          <w:sz w:val="22"/>
          <w:szCs w:val="22"/>
        </w:rPr>
        <w:t xml:space="preserve"> имущества, входящего в конкурсную массу </w:t>
      </w:r>
      <w:r w:rsidR="00854998" w:rsidRPr="00854998">
        <w:rPr>
          <w:sz w:val="22"/>
          <w:szCs w:val="22"/>
        </w:rPr>
        <w:t xml:space="preserve">Главы КФХ </w:t>
      </w:r>
      <w:proofErr w:type="spellStart"/>
      <w:r w:rsidR="00854998" w:rsidRPr="00854998">
        <w:rPr>
          <w:sz w:val="22"/>
          <w:szCs w:val="22"/>
        </w:rPr>
        <w:t>Зиганшин</w:t>
      </w:r>
      <w:proofErr w:type="spellEnd"/>
      <w:r w:rsidR="00854998" w:rsidRPr="00854998">
        <w:rPr>
          <w:sz w:val="22"/>
          <w:szCs w:val="22"/>
        </w:rPr>
        <w:t xml:space="preserve"> Булат </w:t>
      </w:r>
      <w:proofErr w:type="spellStart"/>
      <w:r w:rsidR="00854998" w:rsidRPr="00854998">
        <w:rPr>
          <w:sz w:val="22"/>
          <w:szCs w:val="22"/>
        </w:rPr>
        <w:t>Тагирович</w:t>
      </w:r>
      <w:proofErr w:type="spellEnd"/>
      <w:r w:rsidR="000A5068" w:rsidRPr="00854998">
        <w:rPr>
          <w:sz w:val="22"/>
          <w:szCs w:val="22"/>
        </w:rPr>
        <w:t xml:space="preserve"> </w:t>
      </w:r>
      <w:r w:rsidRPr="00854998">
        <w:rPr>
          <w:sz w:val="22"/>
          <w:szCs w:val="22"/>
        </w:rPr>
        <w:t xml:space="preserve">(далее – «Положение») определяется порядок, сроки и условия продажи имущества </w:t>
      </w:r>
      <w:r w:rsidR="00854998" w:rsidRPr="00854998">
        <w:rPr>
          <w:sz w:val="22"/>
          <w:szCs w:val="22"/>
        </w:rPr>
        <w:t>Гла</w:t>
      </w:r>
      <w:r w:rsidR="008F7ECD">
        <w:rPr>
          <w:sz w:val="22"/>
          <w:szCs w:val="22"/>
        </w:rPr>
        <w:t xml:space="preserve">вы КФХ </w:t>
      </w:r>
      <w:proofErr w:type="spellStart"/>
      <w:r w:rsidR="008F7ECD">
        <w:rPr>
          <w:sz w:val="22"/>
          <w:szCs w:val="22"/>
        </w:rPr>
        <w:t>Зиганшин</w:t>
      </w:r>
      <w:proofErr w:type="spellEnd"/>
      <w:r w:rsidR="008F7ECD">
        <w:rPr>
          <w:sz w:val="22"/>
          <w:szCs w:val="22"/>
        </w:rPr>
        <w:t xml:space="preserve"> Булат </w:t>
      </w:r>
      <w:proofErr w:type="spellStart"/>
      <w:r w:rsidR="008F7ECD">
        <w:rPr>
          <w:sz w:val="22"/>
          <w:szCs w:val="22"/>
        </w:rPr>
        <w:t>Тагирович</w:t>
      </w:r>
      <w:proofErr w:type="spellEnd"/>
      <w:r w:rsidR="008F7ECD">
        <w:rPr>
          <w:sz w:val="22"/>
          <w:szCs w:val="22"/>
        </w:rPr>
        <w:t>.</w:t>
      </w:r>
      <w:r w:rsidR="00854998" w:rsidRPr="00854998">
        <w:rPr>
          <w:sz w:val="22"/>
          <w:szCs w:val="22"/>
        </w:rPr>
        <w:t xml:space="preserve"> </w:t>
      </w:r>
    </w:p>
    <w:p w:rsidR="00757A07" w:rsidRPr="00E52AEA" w:rsidRDefault="00757A07" w:rsidP="004178E7">
      <w:pPr>
        <w:numPr>
          <w:ilvl w:val="1"/>
          <w:numId w:val="9"/>
        </w:numPr>
        <w:tabs>
          <w:tab w:val="left" w:pos="0"/>
          <w:tab w:val="left" w:pos="284"/>
          <w:tab w:val="left" w:pos="993"/>
          <w:tab w:val="left" w:pos="1134"/>
          <w:tab w:val="left" w:pos="1276"/>
          <w:tab w:val="left" w:pos="1701"/>
        </w:tabs>
        <w:ind w:left="0" w:firstLine="709"/>
        <w:jc w:val="both"/>
        <w:rPr>
          <w:sz w:val="22"/>
          <w:szCs w:val="22"/>
        </w:rPr>
      </w:pPr>
      <w:r w:rsidRPr="00E52AEA">
        <w:rPr>
          <w:sz w:val="22"/>
          <w:szCs w:val="22"/>
        </w:rPr>
        <w:t xml:space="preserve">Настоящее Положение разработано в соответствии с нормами Гражданского Кодекса Российской Федерации, Налогового Кодекса Российской Федерации, Федерального закона № 127-ФЗ от 26.10.2002 г. «О несостоятельности (банкротстве)» (далее – «Закон о банкротстве»), Приказа Минэкономразвития России </w:t>
      </w:r>
      <w:r w:rsidRPr="00854998">
        <w:rPr>
          <w:sz w:val="22"/>
          <w:szCs w:val="22"/>
        </w:rPr>
        <w:t>от 23 июля 2015 г.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w:t>
      </w:r>
      <w:r w:rsidR="005B63E9">
        <w:rPr>
          <w:sz w:val="22"/>
          <w:szCs w:val="22"/>
        </w:rPr>
        <w:t xml:space="preserve"> </w:t>
      </w:r>
      <w:r w:rsidRPr="00854998">
        <w:rPr>
          <w:sz w:val="22"/>
          <w:szCs w:val="22"/>
        </w:rPr>
        <w:t>к операторам электронных площадок, к электронным площадкам, в том числе технологическим</w:t>
      </w:r>
      <w:r w:rsidRPr="00E52AEA">
        <w:rPr>
          <w:bCs/>
          <w:sz w:val="22"/>
          <w:szCs w:val="22"/>
        </w:rPr>
        <w:t>,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 178 и признании утратившими силу некоторых приказов Минэкономразвития России</w:t>
      </w:r>
      <w:r w:rsidRPr="00E52AEA">
        <w:rPr>
          <w:sz w:val="22"/>
          <w:szCs w:val="22"/>
        </w:rPr>
        <w:t>».</w:t>
      </w:r>
    </w:p>
    <w:p w:rsidR="00757A07" w:rsidRPr="002D37AB" w:rsidRDefault="00757A07" w:rsidP="00AA5F96">
      <w:pPr>
        <w:numPr>
          <w:ilvl w:val="1"/>
          <w:numId w:val="9"/>
        </w:numPr>
        <w:tabs>
          <w:tab w:val="left" w:pos="0"/>
          <w:tab w:val="left" w:pos="993"/>
          <w:tab w:val="left" w:pos="1134"/>
          <w:tab w:val="left" w:pos="1276"/>
          <w:tab w:val="left" w:pos="1701"/>
        </w:tabs>
        <w:ind w:left="0" w:firstLine="709"/>
        <w:jc w:val="both"/>
        <w:rPr>
          <w:sz w:val="22"/>
          <w:szCs w:val="22"/>
        </w:rPr>
      </w:pPr>
      <w:r w:rsidRPr="002D37AB">
        <w:rPr>
          <w:sz w:val="22"/>
          <w:szCs w:val="22"/>
        </w:rPr>
        <w:t xml:space="preserve">Настоящее Положение вступает в силу с момента его утверждения </w:t>
      </w:r>
      <w:r w:rsidR="00257196">
        <w:rPr>
          <w:sz w:val="22"/>
          <w:szCs w:val="22"/>
        </w:rPr>
        <w:t xml:space="preserve">Арбитражным судом Республики Татарстан </w:t>
      </w:r>
      <w:r w:rsidR="009F2420" w:rsidRPr="002D37AB">
        <w:rPr>
          <w:sz w:val="22"/>
          <w:szCs w:val="22"/>
        </w:rPr>
        <w:t xml:space="preserve">и согласованием с залоговым кредитором в части реализации залогового имущества </w:t>
      </w:r>
      <w:r w:rsidRPr="002D37AB">
        <w:rPr>
          <w:sz w:val="22"/>
          <w:szCs w:val="22"/>
        </w:rPr>
        <w:t xml:space="preserve">и действует до момента завершения процедуры конкурсного производства в отношении </w:t>
      </w:r>
      <w:r w:rsidR="00924677" w:rsidRPr="002D37AB">
        <w:rPr>
          <w:sz w:val="22"/>
          <w:szCs w:val="22"/>
        </w:rPr>
        <w:t xml:space="preserve">Главы КФХ </w:t>
      </w:r>
      <w:proofErr w:type="spellStart"/>
      <w:r w:rsidR="00924677" w:rsidRPr="002D37AB">
        <w:rPr>
          <w:sz w:val="22"/>
          <w:szCs w:val="22"/>
        </w:rPr>
        <w:t>Зиганшин</w:t>
      </w:r>
      <w:proofErr w:type="spellEnd"/>
      <w:r w:rsidR="00924677" w:rsidRPr="002D37AB">
        <w:rPr>
          <w:sz w:val="22"/>
          <w:szCs w:val="22"/>
        </w:rPr>
        <w:t xml:space="preserve"> Булат </w:t>
      </w:r>
      <w:proofErr w:type="spellStart"/>
      <w:r w:rsidR="00924677" w:rsidRPr="002D37AB">
        <w:rPr>
          <w:sz w:val="22"/>
          <w:szCs w:val="22"/>
        </w:rPr>
        <w:t>Тагирович</w:t>
      </w:r>
      <w:proofErr w:type="spellEnd"/>
      <w:r w:rsidRPr="002D37AB">
        <w:rPr>
          <w:sz w:val="22"/>
          <w:szCs w:val="22"/>
        </w:rPr>
        <w:t xml:space="preserve">. </w:t>
      </w:r>
    </w:p>
    <w:p w:rsidR="009C7480" w:rsidRDefault="00257196" w:rsidP="00257196">
      <w:pPr>
        <w:numPr>
          <w:ilvl w:val="1"/>
          <w:numId w:val="9"/>
        </w:numPr>
        <w:tabs>
          <w:tab w:val="left" w:pos="0"/>
          <w:tab w:val="left" w:pos="993"/>
          <w:tab w:val="left" w:pos="1134"/>
          <w:tab w:val="left" w:pos="1276"/>
          <w:tab w:val="left" w:pos="1701"/>
        </w:tabs>
        <w:ind w:left="0" w:firstLine="709"/>
        <w:jc w:val="both"/>
        <w:rPr>
          <w:sz w:val="22"/>
          <w:szCs w:val="22"/>
        </w:rPr>
      </w:pPr>
      <w:r w:rsidRPr="00257196">
        <w:rPr>
          <w:sz w:val="22"/>
          <w:szCs w:val="22"/>
        </w:rPr>
        <w:t>В настоящее Положение могут быть внесены изменения, вступающие в силу с момента их утверждения в рамках дела №</w:t>
      </w:r>
      <w:r w:rsidR="00384DC6" w:rsidRPr="00384DC6">
        <w:rPr>
          <w:sz w:val="22"/>
          <w:szCs w:val="22"/>
        </w:rPr>
        <w:t xml:space="preserve"> </w:t>
      </w:r>
      <w:r w:rsidR="00384DC6" w:rsidRPr="00FE6EAD">
        <w:rPr>
          <w:sz w:val="22"/>
          <w:szCs w:val="22"/>
        </w:rPr>
        <w:t>А65-18581/2020</w:t>
      </w:r>
      <w:r w:rsidR="00384DC6">
        <w:rPr>
          <w:sz w:val="22"/>
          <w:szCs w:val="22"/>
        </w:rPr>
        <w:t>.</w:t>
      </w:r>
    </w:p>
    <w:p w:rsidR="00384DC6" w:rsidRPr="00257196" w:rsidRDefault="00384DC6" w:rsidP="00384DC6">
      <w:pPr>
        <w:tabs>
          <w:tab w:val="left" w:pos="0"/>
          <w:tab w:val="left" w:pos="993"/>
          <w:tab w:val="left" w:pos="1134"/>
          <w:tab w:val="left" w:pos="1276"/>
          <w:tab w:val="left" w:pos="1701"/>
        </w:tabs>
        <w:jc w:val="both"/>
        <w:rPr>
          <w:sz w:val="22"/>
          <w:szCs w:val="22"/>
        </w:rPr>
      </w:pPr>
    </w:p>
    <w:p w:rsidR="007C25CC" w:rsidRPr="00E52AEA" w:rsidRDefault="007C25CC" w:rsidP="007C25CC">
      <w:pPr>
        <w:numPr>
          <w:ilvl w:val="0"/>
          <w:numId w:val="9"/>
        </w:numPr>
        <w:tabs>
          <w:tab w:val="left" w:pos="0"/>
          <w:tab w:val="left" w:pos="993"/>
          <w:tab w:val="left" w:pos="1134"/>
          <w:tab w:val="left" w:pos="1418"/>
          <w:tab w:val="left" w:pos="1560"/>
          <w:tab w:val="left" w:pos="1701"/>
        </w:tabs>
        <w:ind w:left="0" w:firstLine="0"/>
        <w:jc w:val="center"/>
        <w:rPr>
          <w:b/>
          <w:sz w:val="22"/>
          <w:szCs w:val="22"/>
        </w:rPr>
      </w:pPr>
      <w:r w:rsidRPr="00E52AEA">
        <w:rPr>
          <w:b/>
          <w:sz w:val="22"/>
          <w:szCs w:val="22"/>
        </w:rPr>
        <w:t>Основные термины и определения, используемые в Положении</w:t>
      </w:r>
    </w:p>
    <w:p w:rsidR="007C25CC" w:rsidRPr="00E52AEA" w:rsidRDefault="007C25CC" w:rsidP="007C25CC">
      <w:pPr>
        <w:tabs>
          <w:tab w:val="left" w:pos="0"/>
          <w:tab w:val="left" w:pos="993"/>
          <w:tab w:val="left" w:pos="1134"/>
          <w:tab w:val="left" w:pos="1418"/>
          <w:tab w:val="left" w:pos="1560"/>
          <w:tab w:val="left" w:pos="1701"/>
        </w:tabs>
        <w:ind w:right="2"/>
        <w:jc w:val="center"/>
        <w:rPr>
          <w:b/>
          <w:sz w:val="22"/>
          <w:szCs w:val="22"/>
        </w:rPr>
      </w:pPr>
    </w:p>
    <w:p w:rsidR="007C25CC" w:rsidRPr="00E52AEA" w:rsidRDefault="007C25CC" w:rsidP="00F31BFA">
      <w:pPr>
        <w:numPr>
          <w:ilvl w:val="1"/>
          <w:numId w:val="9"/>
        </w:numPr>
        <w:tabs>
          <w:tab w:val="left" w:pos="0"/>
          <w:tab w:val="left" w:pos="993"/>
          <w:tab w:val="left" w:pos="1134"/>
          <w:tab w:val="left" w:pos="1418"/>
          <w:tab w:val="left" w:pos="1560"/>
          <w:tab w:val="left" w:pos="1701"/>
        </w:tabs>
        <w:ind w:left="0" w:firstLine="709"/>
        <w:jc w:val="both"/>
        <w:rPr>
          <w:sz w:val="22"/>
          <w:szCs w:val="22"/>
        </w:rPr>
      </w:pPr>
      <w:r w:rsidRPr="00E52AEA">
        <w:rPr>
          <w:sz w:val="22"/>
          <w:szCs w:val="22"/>
        </w:rPr>
        <w:t>Для целей настоящего Положения применяются основные термины и определения:</w:t>
      </w:r>
    </w:p>
    <w:p w:rsidR="007C25CC" w:rsidRPr="00FE6EAD" w:rsidRDefault="007C25CC" w:rsidP="00FE6EAD">
      <w:pPr>
        <w:numPr>
          <w:ilvl w:val="1"/>
          <w:numId w:val="9"/>
        </w:numPr>
        <w:tabs>
          <w:tab w:val="left" w:pos="0"/>
          <w:tab w:val="left" w:pos="993"/>
          <w:tab w:val="left" w:pos="1134"/>
          <w:tab w:val="left" w:pos="1418"/>
          <w:tab w:val="left" w:pos="1560"/>
          <w:tab w:val="left" w:pos="1701"/>
        </w:tabs>
        <w:ind w:left="0" w:firstLine="709"/>
        <w:jc w:val="both"/>
        <w:rPr>
          <w:sz w:val="22"/>
          <w:szCs w:val="22"/>
        </w:rPr>
      </w:pPr>
      <w:r w:rsidRPr="007974FE">
        <w:rPr>
          <w:sz w:val="22"/>
          <w:szCs w:val="22"/>
        </w:rPr>
        <w:t>должник</w:t>
      </w:r>
      <w:r w:rsidRPr="00E52AEA">
        <w:rPr>
          <w:sz w:val="22"/>
          <w:szCs w:val="22"/>
        </w:rPr>
        <w:t xml:space="preserve"> – </w:t>
      </w:r>
      <w:r w:rsidR="007974FE" w:rsidRPr="00854998">
        <w:rPr>
          <w:sz w:val="22"/>
          <w:szCs w:val="22"/>
        </w:rPr>
        <w:t>Глав</w:t>
      </w:r>
      <w:r w:rsidR="007974FE">
        <w:rPr>
          <w:sz w:val="22"/>
          <w:szCs w:val="22"/>
        </w:rPr>
        <w:t>а</w:t>
      </w:r>
      <w:r w:rsidR="007974FE" w:rsidRPr="00854998">
        <w:rPr>
          <w:sz w:val="22"/>
          <w:szCs w:val="22"/>
        </w:rPr>
        <w:t xml:space="preserve"> КФХ </w:t>
      </w:r>
      <w:proofErr w:type="spellStart"/>
      <w:r w:rsidR="007974FE" w:rsidRPr="00854998">
        <w:rPr>
          <w:sz w:val="22"/>
          <w:szCs w:val="22"/>
        </w:rPr>
        <w:t>Зиганшин</w:t>
      </w:r>
      <w:proofErr w:type="spellEnd"/>
      <w:r w:rsidR="007974FE" w:rsidRPr="00854998">
        <w:rPr>
          <w:sz w:val="22"/>
          <w:szCs w:val="22"/>
        </w:rPr>
        <w:t xml:space="preserve"> Булат </w:t>
      </w:r>
      <w:proofErr w:type="spellStart"/>
      <w:r w:rsidR="007974FE" w:rsidRPr="00854998">
        <w:rPr>
          <w:sz w:val="22"/>
          <w:szCs w:val="22"/>
        </w:rPr>
        <w:t>Тагирович</w:t>
      </w:r>
      <w:proofErr w:type="spellEnd"/>
      <w:r w:rsidR="007974FE">
        <w:rPr>
          <w:sz w:val="22"/>
          <w:szCs w:val="22"/>
        </w:rPr>
        <w:t xml:space="preserve">, адрес: </w:t>
      </w:r>
      <w:r w:rsidR="007974FE" w:rsidRPr="007974FE">
        <w:rPr>
          <w:sz w:val="22"/>
          <w:szCs w:val="22"/>
        </w:rPr>
        <w:t xml:space="preserve">422522, РТ, </w:t>
      </w:r>
      <w:proofErr w:type="spellStart"/>
      <w:r w:rsidR="007974FE" w:rsidRPr="007974FE">
        <w:rPr>
          <w:sz w:val="22"/>
          <w:szCs w:val="22"/>
        </w:rPr>
        <w:t>Зеленодольский</w:t>
      </w:r>
      <w:proofErr w:type="spellEnd"/>
      <w:r w:rsidR="007974FE" w:rsidRPr="007974FE">
        <w:rPr>
          <w:sz w:val="22"/>
          <w:szCs w:val="22"/>
        </w:rPr>
        <w:t xml:space="preserve"> р-н, пос. Грузинский, ул. Заречная, д. 17Б</w:t>
      </w:r>
      <w:r w:rsidR="00FE6EAD">
        <w:rPr>
          <w:sz w:val="22"/>
          <w:szCs w:val="22"/>
        </w:rPr>
        <w:t xml:space="preserve">, </w:t>
      </w:r>
      <w:r w:rsidR="00FE6EAD" w:rsidRPr="00FE6EAD">
        <w:rPr>
          <w:sz w:val="22"/>
          <w:szCs w:val="22"/>
        </w:rPr>
        <w:t>ОГРНИП: 312167310100014, ИНН: 162613138161</w:t>
      </w:r>
      <w:r w:rsidR="00FE6EAD">
        <w:rPr>
          <w:sz w:val="22"/>
          <w:szCs w:val="22"/>
        </w:rPr>
        <w:t xml:space="preserve">. </w:t>
      </w:r>
      <w:r w:rsidR="00FE6EAD" w:rsidRPr="00E52AEA">
        <w:rPr>
          <w:sz w:val="22"/>
          <w:szCs w:val="22"/>
        </w:rPr>
        <w:t>Решением Арбитражного суда</w:t>
      </w:r>
      <w:r w:rsidR="00FE6EAD">
        <w:rPr>
          <w:sz w:val="22"/>
          <w:szCs w:val="22"/>
        </w:rPr>
        <w:t xml:space="preserve"> Республики Татарстан от </w:t>
      </w:r>
      <w:r w:rsidR="00FE6EAD" w:rsidRPr="00FE6EAD">
        <w:rPr>
          <w:sz w:val="22"/>
          <w:szCs w:val="22"/>
        </w:rPr>
        <w:t>26 февраля 2021</w:t>
      </w:r>
      <w:r w:rsidR="00FE6EAD">
        <w:rPr>
          <w:sz w:val="22"/>
          <w:szCs w:val="22"/>
        </w:rPr>
        <w:t xml:space="preserve"> года по делу </w:t>
      </w:r>
      <w:r w:rsidR="00FE6EAD" w:rsidRPr="00FE6EAD">
        <w:rPr>
          <w:sz w:val="22"/>
          <w:szCs w:val="22"/>
        </w:rPr>
        <w:t>№</w:t>
      </w:r>
      <w:r w:rsidR="00FE6EAD">
        <w:rPr>
          <w:sz w:val="22"/>
          <w:szCs w:val="22"/>
        </w:rPr>
        <w:t xml:space="preserve"> </w:t>
      </w:r>
      <w:r w:rsidR="00FE6EAD" w:rsidRPr="00FE6EAD">
        <w:rPr>
          <w:sz w:val="22"/>
          <w:szCs w:val="22"/>
        </w:rPr>
        <w:t>А65-18581/2020</w:t>
      </w:r>
      <w:r w:rsidR="00FE6EAD">
        <w:rPr>
          <w:sz w:val="22"/>
          <w:szCs w:val="22"/>
        </w:rPr>
        <w:t xml:space="preserve"> </w:t>
      </w:r>
      <w:r w:rsidR="00FE6EAD" w:rsidRPr="00854998">
        <w:rPr>
          <w:sz w:val="22"/>
          <w:szCs w:val="22"/>
        </w:rPr>
        <w:t>Глав</w:t>
      </w:r>
      <w:r w:rsidR="00FE6EAD">
        <w:rPr>
          <w:sz w:val="22"/>
          <w:szCs w:val="22"/>
        </w:rPr>
        <w:t xml:space="preserve">а КФХ </w:t>
      </w:r>
      <w:proofErr w:type="spellStart"/>
      <w:r w:rsidR="00FE6EAD">
        <w:rPr>
          <w:sz w:val="22"/>
          <w:szCs w:val="22"/>
        </w:rPr>
        <w:t>Зиганшин</w:t>
      </w:r>
      <w:proofErr w:type="spellEnd"/>
      <w:r w:rsidR="00FE6EAD">
        <w:rPr>
          <w:sz w:val="22"/>
          <w:szCs w:val="22"/>
        </w:rPr>
        <w:t xml:space="preserve"> Булат </w:t>
      </w:r>
      <w:proofErr w:type="spellStart"/>
      <w:r w:rsidR="00FE6EAD">
        <w:rPr>
          <w:sz w:val="22"/>
          <w:szCs w:val="22"/>
        </w:rPr>
        <w:t>Тагирович</w:t>
      </w:r>
      <w:proofErr w:type="spellEnd"/>
      <w:r w:rsidR="00FE6EAD">
        <w:rPr>
          <w:sz w:val="22"/>
          <w:szCs w:val="22"/>
        </w:rPr>
        <w:t xml:space="preserve"> </w:t>
      </w:r>
      <w:r w:rsidRPr="00FE6EAD">
        <w:rPr>
          <w:sz w:val="22"/>
          <w:szCs w:val="22"/>
        </w:rPr>
        <w:t xml:space="preserve">признан несостоятельным (банкротом) и в отношении него открыто конкурсное производство. </w:t>
      </w:r>
      <w:r w:rsidR="000E6EB1" w:rsidRPr="00FE6EAD">
        <w:rPr>
          <w:sz w:val="22"/>
          <w:szCs w:val="22"/>
        </w:rPr>
        <w:t>К</w:t>
      </w:r>
      <w:r w:rsidRPr="00FE6EAD">
        <w:rPr>
          <w:sz w:val="22"/>
          <w:szCs w:val="22"/>
        </w:rPr>
        <w:t xml:space="preserve">онкурсным управляющим </w:t>
      </w:r>
      <w:r w:rsidR="00FE6EAD" w:rsidRPr="00854998">
        <w:rPr>
          <w:sz w:val="22"/>
          <w:szCs w:val="22"/>
        </w:rPr>
        <w:t>Глав</w:t>
      </w:r>
      <w:r w:rsidR="00FE6EAD">
        <w:rPr>
          <w:sz w:val="22"/>
          <w:szCs w:val="22"/>
        </w:rPr>
        <w:t>ы</w:t>
      </w:r>
      <w:r w:rsidR="00FE6EAD" w:rsidRPr="00854998">
        <w:rPr>
          <w:sz w:val="22"/>
          <w:szCs w:val="22"/>
        </w:rPr>
        <w:t xml:space="preserve"> КФХ </w:t>
      </w:r>
      <w:proofErr w:type="spellStart"/>
      <w:r w:rsidR="00FE6EAD" w:rsidRPr="00854998">
        <w:rPr>
          <w:sz w:val="22"/>
          <w:szCs w:val="22"/>
        </w:rPr>
        <w:t>Зиганшин</w:t>
      </w:r>
      <w:proofErr w:type="spellEnd"/>
      <w:r w:rsidR="00FE6EAD" w:rsidRPr="00854998">
        <w:rPr>
          <w:sz w:val="22"/>
          <w:szCs w:val="22"/>
        </w:rPr>
        <w:t xml:space="preserve"> Булат </w:t>
      </w:r>
      <w:proofErr w:type="spellStart"/>
      <w:r w:rsidR="00FE6EAD" w:rsidRPr="00854998">
        <w:rPr>
          <w:sz w:val="22"/>
          <w:szCs w:val="22"/>
        </w:rPr>
        <w:t>Тагирович</w:t>
      </w:r>
      <w:proofErr w:type="spellEnd"/>
      <w:r w:rsidR="00FE6EAD">
        <w:rPr>
          <w:sz w:val="22"/>
          <w:szCs w:val="22"/>
        </w:rPr>
        <w:t xml:space="preserve"> (</w:t>
      </w:r>
      <w:r w:rsidR="00FE6EAD" w:rsidRPr="00FE6EAD">
        <w:rPr>
          <w:sz w:val="22"/>
          <w:szCs w:val="22"/>
        </w:rPr>
        <w:t>ОГРНИП: 312167310100014, ИНН: 162613138161</w:t>
      </w:r>
      <w:r w:rsidR="00FE6EAD">
        <w:rPr>
          <w:sz w:val="22"/>
          <w:szCs w:val="22"/>
        </w:rPr>
        <w:t>)</w:t>
      </w:r>
      <w:r w:rsidRPr="00FE6EAD">
        <w:rPr>
          <w:sz w:val="22"/>
          <w:szCs w:val="22"/>
        </w:rPr>
        <w:t xml:space="preserve"> утвержден </w:t>
      </w:r>
      <w:r w:rsidR="000E6EB1" w:rsidRPr="00FE6EAD">
        <w:rPr>
          <w:sz w:val="22"/>
          <w:szCs w:val="22"/>
        </w:rPr>
        <w:t>Кузьмин Алексе</w:t>
      </w:r>
      <w:r w:rsidR="006B6359" w:rsidRPr="00FE6EAD">
        <w:rPr>
          <w:sz w:val="22"/>
          <w:szCs w:val="22"/>
        </w:rPr>
        <w:t>й</w:t>
      </w:r>
      <w:r w:rsidR="000E6EB1" w:rsidRPr="00FE6EAD">
        <w:rPr>
          <w:sz w:val="22"/>
          <w:szCs w:val="22"/>
        </w:rPr>
        <w:t xml:space="preserve"> Александрович</w:t>
      </w:r>
      <w:r w:rsidR="006B6359" w:rsidRPr="00FE6EAD">
        <w:rPr>
          <w:sz w:val="22"/>
          <w:szCs w:val="22"/>
        </w:rPr>
        <w:t xml:space="preserve">, ИНН 166010663312, </w:t>
      </w:r>
      <w:r w:rsidR="000E6EB1" w:rsidRPr="00FE6EAD">
        <w:rPr>
          <w:sz w:val="22"/>
          <w:szCs w:val="22"/>
        </w:rPr>
        <w:t>член саморегулируемой организации – Ассоциация «Саморегулируемая организация арбитражных управляющих Центрального федерального округа»»</w:t>
      </w:r>
      <w:r w:rsidRPr="00FE6EAD">
        <w:rPr>
          <w:sz w:val="22"/>
          <w:szCs w:val="22"/>
        </w:rPr>
        <w:t xml:space="preserve"> адрес для направления почтовой корреспонденции: 420107, Республика Татарстан, г. Казань, а/я 170. </w:t>
      </w:r>
    </w:p>
    <w:p w:rsidR="007C25CC" w:rsidRPr="00E52AEA" w:rsidRDefault="007C25CC" w:rsidP="00F31BFA">
      <w:pPr>
        <w:numPr>
          <w:ilvl w:val="1"/>
          <w:numId w:val="9"/>
        </w:numPr>
        <w:tabs>
          <w:tab w:val="left" w:pos="0"/>
          <w:tab w:val="left" w:pos="993"/>
          <w:tab w:val="left" w:pos="1134"/>
          <w:tab w:val="left" w:pos="1276"/>
          <w:tab w:val="left" w:pos="1701"/>
        </w:tabs>
        <w:ind w:left="0" w:firstLine="709"/>
        <w:jc w:val="both"/>
        <w:rPr>
          <w:sz w:val="22"/>
          <w:szCs w:val="22"/>
        </w:rPr>
      </w:pPr>
    </w:p>
    <w:p w:rsidR="007C25CC" w:rsidRPr="00E52AEA" w:rsidRDefault="007C25CC" w:rsidP="00F31BFA">
      <w:pPr>
        <w:tabs>
          <w:tab w:val="left" w:pos="0"/>
          <w:tab w:val="left" w:pos="1134"/>
          <w:tab w:val="left" w:pos="1418"/>
          <w:tab w:val="left" w:pos="1560"/>
          <w:tab w:val="left" w:pos="1701"/>
        </w:tabs>
        <w:ind w:firstLine="709"/>
        <w:jc w:val="both"/>
        <w:rPr>
          <w:sz w:val="22"/>
          <w:szCs w:val="22"/>
        </w:rPr>
      </w:pPr>
      <w:r w:rsidRPr="00E52AEA">
        <w:rPr>
          <w:sz w:val="22"/>
          <w:szCs w:val="22"/>
          <w:u w:val="single"/>
        </w:rPr>
        <w:t>день проведения торгов</w:t>
      </w:r>
      <w:r w:rsidRPr="00E52AEA">
        <w:rPr>
          <w:sz w:val="22"/>
          <w:szCs w:val="22"/>
        </w:rPr>
        <w:t xml:space="preserve"> - день, в течение которого проводятся торги и определяется победитель торгов;</w:t>
      </w:r>
    </w:p>
    <w:p w:rsidR="007C25CC" w:rsidRPr="00E52AEA" w:rsidRDefault="007C25CC" w:rsidP="00F31BFA">
      <w:pPr>
        <w:tabs>
          <w:tab w:val="left" w:pos="0"/>
          <w:tab w:val="left" w:pos="993"/>
          <w:tab w:val="left" w:pos="1134"/>
          <w:tab w:val="left" w:pos="1418"/>
          <w:tab w:val="left" w:pos="1560"/>
          <w:tab w:val="left" w:pos="1701"/>
        </w:tabs>
        <w:ind w:firstLine="709"/>
        <w:jc w:val="both"/>
        <w:rPr>
          <w:sz w:val="22"/>
          <w:szCs w:val="22"/>
        </w:rPr>
      </w:pPr>
      <w:r w:rsidRPr="00E52AEA">
        <w:rPr>
          <w:sz w:val="22"/>
          <w:szCs w:val="22"/>
          <w:u w:val="single"/>
        </w:rPr>
        <w:t>задаток</w:t>
      </w:r>
      <w:r w:rsidRPr="00E52AEA">
        <w:rPr>
          <w:sz w:val="22"/>
          <w:szCs w:val="22"/>
        </w:rPr>
        <w:t xml:space="preserve"> - сумма денежных средств, перечисляемая заявителем на счет, указанный в сообщении о торгах. </w:t>
      </w:r>
      <w:r w:rsidRPr="00E52AEA">
        <w:rPr>
          <w:b/>
          <w:sz w:val="22"/>
          <w:szCs w:val="22"/>
        </w:rPr>
        <w:t>Задаток для участия в торгах устанавливается в размере 20%</w:t>
      </w:r>
      <w:r w:rsidRPr="00E52AEA">
        <w:rPr>
          <w:sz w:val="22"/>
          <w:szCs w:val="22"/>
        </w:rPr>
        <w:t xml:space="preserve"> от начальной цены лота на соответствующих торгах (для первых, повторных торгов и для торгов, проводимых посредством публичного </w:t>
      </w:r>
      <w:r w:rsidR="00EB513B" w:rsidRPr="00E52AEA">
        <w:rPr>
          <w:sz w:val="22"/>
          <w:szCs w:val="22"/>
        </w:rPr>
        <w:t>предложения</w:t>
      </w:r>
      <w:r w:rsidRPr="00E52AEA">
        <w:rPr>
          <w:sz w:val="22"/>
          <w:szCs w:val="22"/>
        </w:rPr>
        <w:t xml:space="preserve">) от цены </w:t>
      </w:r>
      <w:r w:rsidR="005F3540" w:rsidRPr="00E52AEA">
        <w:rPr>
          <w:sz w:val="22"/>
          <w:szCs w:val="22"/>
        </w:rPr>
        <w:t>предложения</w:t>
      </w:r>
      <w:r w:rsidRPr="00E52AEA">
        <w:rPr>
          <w:sz w:val="22"/>
          <w:szCs w:val="22"/>
        </w:rPr>
        <w:t>, действующей на момент подачи заявки.</w:t>
      </w:r>
    </w:p>
    <w:p w:rsidR="007C25CC" w:rsidRPr="00E52AEA" w:rsidRDefault="007C25CC" w:rsidP="004C3119">
      <w:pPr>
        <w:tabs>
          <w:tab w:val="left" w:pos="0"/>
          <w:tab w:val="left" w:pos="993"/>
          <w:tab w:val="left" w:pos="1134"/>
          <w:tab w:val="left" w:pos="1276"/>
        </w:tabs>
        <w:ind w:firstLine="709"/>
        <w:jc w:val="both"/>
        <w:rPr>
          <w:sz w:val="22"/>
          <w:szCs w:val="22"/>
        </w:rPr>
      </w:pPr>
      <w:proofErr w:type="spellStart"/>
      <w:r w:rsidRPr="00E52AEA">
        <w:rPr>
          <w:sz w:val="22"/>
          <w:szCs w:val="22"/>
          <w:u w:val="single"/>
        </w:rPr>
        <w:t>задатковый</w:t>
      </w:r>
      <w:proofErr w:type="spellEnd"/>
      <w:r w:rsidRPr="00E52AEA">
        <w:rPr>
          <w:sz w:val="22"/>
          <w:szCs w:val="22"/>
          <w:u w:val="single"/>
        </w:rPr>
        <w:t xml:space="preserve"> счет должника</w:t>
      </w:r>
      <w:r w:rsidRPr="00E52AEA">
        <w:rPr>
          <w:sz w:val="22"/>
          <w:szCs w:val="22"/>
        </w:rPr>
        <w:t xml:space="preserve"> – специальный счет должника в банке, используемый для зачисления участниками торгов сумм задатков;</w:t>
      </w:r>
    </w:p>
    <w:p w:rsidR="007C25CC" w:rsidRPr="00E52AEA" w:rsidRDefault="007C25CC" w:rsidP="004C3119">
      <w:pPr>
        <w:tabs>
          <w:tab w:val="left" w:pos="0"/>
          <w:tab w:val="left" w:pos="993"/>
          <w:tab w:val="left" w:pos="1134"/>
          <w:tab w:val="left" w:pos="1276"/>
        </w:tabs>
        <w:ind w:firstLine="709"/>
        <w:jc w:val="both"/>
        <w:rPr>
          <w:sz w:val="22"/>
          <w:szCs w:val="22"/>
        </w:rPr>
      </w:pPr>
      <w:r w:rsidRPr="00E52AEA">
        <w:rPr>
          <w:sz w:val="22"/>
          <w:szCs w:val="22"/>
          <w:u w:val="single"/>
        </w:rPr>
        <w:t>заявитель</w:t>
      </w:r>
      <w:r w:rsidRPr="00E52AEA">
        <w:rPr>
          <w:sz w:val="22"/>
          <w:szCs w:val="22"/>
        </w:rPr>
        <w:t xml:space="preserve"> - лицо, представляющее заявку на участие в торгах;</w:t>
      </w:r>
    </w:p>
    <w:p w:rsidR="007C25CC" w:rsidRPr="00E52AEA" w:rsidRDefault="007C25CC" w:rsidP="004C3119">
      <w:pPr>
        <w:tabs>
          <w:tab w:val="left" w:pos="0"/>
          <w:tab w:val="left" w:pos="993"/>
          <w:tab w:val="left" w:pos="1134"/>
          <w:tab w:val="left" w:pos="1418"/>
          <w:tab w:val="left" w:pos="1560"/>
          <w:tab w:val="left" w:pos="1701"/>
        </w:tabs>
        <w:ind w:firstLine="709"/>
        <w:jc w:val="both"/>
        <w:rPr>
          <w:sz w:val="22"/>
          <w:szCs w:val="22"/>
        </w:rPr>
      </w:pPr>
      <w:r w:rsidRPr="00E52AEA">
        <w:rPr>
          <w:sz w:val="22"/>
          <w:szCs w:val="22"/>
          <w:u w:val="single"/>
        </w:rPr>
        <w:t>имущество/лот</w:t>
      </w:r>
      <w:r w:rsidRPr="00E52AEA">
        <w:rPr>
          <w:sz w:val="22"/>
          <w:szCs w:val="22"/>
        </w:rPr>
        <w:t xml:space="preserve"> - имущество, подлежащее реализации в соответствии с настоящим </w:t>
      </w:r>
      <w:r w:rsidR="005F3540" w:rsidRPr="00E52AEA">
        <w:rPr>
          <w:sz w:val="22"/>
          <w:szCs w:val="22"/>
        </w:rPr>
        <w:t>Положением</w:t>
      </w:r>
      <w:r w:rsidRPr="00E52AEA">
        <w:rPr>
          <w:sz w:val="22"/>
          <w:szCs w:val="22"/>
        </w:rPr>
        <w:t>;</w:t>
      </w:r>
    </w:p>
    <w:p w:rsidR="007C25CC" w:rsidRPr="00E52AEA" w:rsidRDefault="007C25CC" w:rsidP="004C3119">
      <w:pPr>
        <w:tabs>
          <w:tab w:val="left" w:pos="0"/>
          <w:tab w:val="left" w:pos="993"/>
          <w:tab w:val="left" w:pos="1134"/>
          <w:tab w:val="left" w:pos="1418"/>
          <w:tab w:val="left" w:pos="1560"/>
          <w:tab w:val="left" w:pos="1701"/>
        </w:tabs>
        <w:ind w:firstLine="709"/>
        <w:jc w:val="both"/>
        <w:rPr>
          <w:sz w:val="22"/>
          <w:szCs w:val="22"/>
        </w:rPr>
      </w:pPr>
      <w:r w:rsidRPr="00E52AEA">
        <w:rPr>
          <w:sz w:val="22"/>
          <w:szCs w:val="22"/>
          <w:u w:val="single"/>
        </w:rPr>
        <w:t>организатор торгов</w:t>
      </w:r>
      <w:r w:rsidRPr="00E52AEA">
        <w:rPr>
          <w:sz w:val="22"/>
          <w:szCs w:val="22"/>
        </w:rPr>
        <w:t xml:space="preserve"> - лицо, уполномоченное на совершение необходимых действий, направленных на организацию и проведение торгов по реализации имущества/лота, указанного в настоящем Положении;</w:t>
      </w:r>
    </w:p>
    <w:p w:rsidR="007C25CC" w:rsidRPr="00E52AEA" w:rsidRDefault="007C25CC" w:rsidP="004C3119">
      <w:pPr>
        <w:tabs>
          <w:tab w:val="left" w:pos="0"/>
          <w:tab w:val="left" w:pos="993"/>
          <w:tab w:val="left" w:pos="1134"/>
          <w:tab w:val="left" w:pos="1418"/>
          <w:tab w:val="left" w:pos="1560"/>
          <w:tab w:val="left" w:pos="1701"/>
        </w:tabs>
        <w:ind w:firstLine="709"/>
        <w:jc w:val="both"/>
        <w:rPr>
          <w:sz w:val="22"/>
          <w:szCs w:val="22"/>
        </w:rPr>
      </w:pPr>
      <w:r w:rsidRPr="00E52AEA">
        <w:rPr>
          <w:sz w:val="22"/>
          <w:szCs w:val="22"/>
          <w:u w:val="single"/>
        </w:rPr>
        <w:t>оператор электронной площадки</w:t>
      </w:r>
      <w:r w:rsidRPr="00E52AEA">
        <w:rPr>
          <w:sz w:val="22"/>
          <w:szCs w:val="22"/>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и обеспечивают проведение торгов в электронной форме в соответствии с Законом о банкротстве;</w:t>
      </w:r>
    </w:p>
    <w:p w:rsidR="007C25CC" w:rsidRPr="00E52AEA" w:rsidRDefault="007C25CC" w:rsidP="004C3119">
      <w:pPr>
        <w:tabs>
          <w:tab w:val="left" w:pos="0"/>
          <w:tab w:val="left" w:pos="993"/>
          <w:tab w:val="left" w:pos="1134"/>
          <w:tab w:val="left" w:pos="1418"/>
          <w:tab w:val="left" w:pos="1560"/>
          <w:tab w:val="left" w:pos="1701"/>
        </w:tabs>
        <w:ind w:firstLine="709"/>
        <w:jc w:val="both"/>
        <w:rPr>
          <w:sz w:val="22"/>
          <w:szCs w:val="22"/>
        </w:rPr>
      </w:pPr>
      <w:r w:rsidRPr="00E52AEA">
        <w:rPr>
          <w:sz w:val="22"/>
          <w:szCs w:val="22"/>
          <w:u w:val="single"/>
        </w:rPr>
        <w:t>основной счет должника</w:t>
      </w:r>
      <w:r w:rsidRPr="00E52AEA">
        <w:rPr>
          <w:sz w:val="22"/>
          <w:szCs w:val="22"/>
        </w:rPr>
        <w:t xml:space="preserve"> - счет должника в банке, используемый в конкурсном производстве; </w:t>
      </w:r>
    </w:p>
    <w:p w:rsidR="007C25CC" w:rsidRPr="00E52AEA" w:rsidRDefault="007C25CC" w:rsidP="004C3119">
      <w:pPr>
        <w:tabs>
          <w:tab w:val="left" w:pos="0"/>
          <w:tab w:val="left" w:pos="993"/>
          <w:tab w:val="left" w:pos="1134"/>
          <w:tab w:val="left" w:pos="1418"/>
          <w:tab w:val="left" w:pos="1560"/>
          <w:tab w:val="left" w:pos="1701"/>
        </w:tabs>
        <w:ind w:firstLine="709"/>
        <w:jc w:val="both"/>
        <w:rPr>
          <w:sz w:val="22"/>
          <w:szCs w:val="22"/>
        </w:rPr>
      </w:pPr>
      <w:r w:rsidRPr="00E52AEA">
        <w:rPr>
          <w:sz w:val="22"/>
          <w:szCs w:val="22"/>
          <w:u w:val="single"/>
        </w:rPr>
        <w:t>победитель торгов</w:t>
      </w:r>
      <w:r w:rsidRPr="00E52AEA">
        <w:rPr>
          <w:sz w:val="22"/>
          <w:szCs w:val="22"/>
        </w:rPr>
        <w:t xml:space="preserve"> - участник торгов, предложивший наиболее высокую цену за продаваемое имущество/лот;</w:t>
      </w:r>
    </w:p>
    <w:p w:rsidR="007C25CC" w:rsidRPr="00E52AEA" w:rsidRDefault="007C25CC" w:rsidP="004C3119">
      <w:pPr>
        <w:tabs>
          <w:tab w:val="left" w:pos="0"/>
          <w:tab w:val="left" w:pos="993"/>
          <w:tab w:val="left" w:pos="1134"/>
          <w:tab w:val="left" w:pos="1418"/>
          <w:tab w:val="left" w:pos="1560"/>
          <w:tab w:val="left" w:pos="1701"/>
        </w:tabs>
        <w:ind w:firstLine="709"/>
        <w:jc w:val="both"/>
        <w:rPr>
          <w:sz w:val="22"/>
          <w:szCs w:val="22"/>
        </w:rPr>
      </w:pPr>
      <w:r w:rsidRPr="00E52AEA">
        <w:rPr>
          <w:sz w:val="22"/>
          <w:szCs w:val="22"/>
          <w:u w:val="single"/>
        </w:rPr>
        <w:lastRenderedPageBreak/>
        <w:t>специализированная организация</w:t>
      </w:r>
      <w:r w:rsidRPr="00E52AEA">
        <w:rPr>
          <w:sz w:val="22"/>
          <w:szCs w:val="22"/>
        </w:rPr>
        <w:t xml:space="preserve"> - организация или иное лицо, привлекаемое конкурсным управляющим должника в качестве организатора торгов; </w:t>
      </w:r>
    </w:p>
    <w:p w:rsidR="007C25CC" w:rsidRPr="00E52AEA" w:rsidRDefault="007C25CC" w:rsidP="004C3119">
      <w:pPr>
        <w:tabs>
          <w:tab w:val="left" w:pos="0"/>
          <w:tab w:val="left" w:pos="993"/>
          <w:tab w:val="left" w:pos="1134"/>
          <w:tab w:val="left" w:pos="1418"/>
          <w:tab w:val="left" w:pos="1560"/>
          <w:tab w:val="left" w:pos="1701"/>
        </w:tabs>
        <w:ind w:firstLine="709"/>
        <w:jc w:val="both"/>
        <w:rPr>
          <w:sz w:val="22"/>
          <w:szCs w:val="22"/>
        </w:rPr>
      </w:pPr>
      <w:r w:rsidRPr="00E52AEA">
        <w:rPr>
          <w:sz w:val="22"/>
          <w:szCs w:val="22"/>
          <w:u w:val="single"/>
        </w:rPr>
        <w:t>участник торгов</w:t>
      </w:r>
      <w:r w:rsidRPr="00E52AEA">
        <w:rPr>
          <w:sz w:val="22"/>
          <w:szCs w:val="22"/>
        </w:rPr>
        <w:t xml:space="preserve"> - заявитель, допущенный к участию в торгах; </w:t>
      </w:r>
    </w:p>
    <w:p w:rsidR="007C25CC" w:rsidRPr="00E52AEA" w:rsidRDefault="007C25CC" w:rsidP="004C3119">
      <w:pPr>
        <w:tabs>
          <w:tab w:val="left" w:pos="0"/>
          <w:tab w:val="left" w:pos="993"/>
          <w:tab w:val="left" w:pos="1134"/>
          <w:tab w:val="left" w:pos="1418"/>
          <w:tab w:val="left" w:pos="1560"/>
          <w:tab w:val="left" w:pos="1701"/>
        </w:tabs>
        <w:ind w:firstLine="709"/>
        <w:jc w:val="both"/>
        <w:rPr>
          <w:sz w:val="22"/>
          <w:szCs w:val="22"/>
        </w:rPr>
      </w:pPr>
      <w:r w:rsidRPr="00E52AEA">
        <w:rPr>
          <w:sz w:val="22"/>
          <w:szCs w:val="22"/>
          <w:u w:val="single"/>
        </w:rPr>
        <w:t>шаг аукциона</w:t>
      </w:r>
      <w:r w:rsidRPr="00E52AEA">
        <w:rPr>
          <w:sz w:val="22"/>
          <w:szCs w:val="22"/>
        </w:rPr>
        <w:t xml:space="preserve"> – величина повышения начальной цены продажи имущества/лота. Шаг аукциона составляет </w:t>
      </w:r>
      <w:r w:rsidRPr="00E52AEA">
        <w:rPr>
          <w:b/>
          <w:sz w:val="22"/>
          <w:szCs w:val="22"/>
        </w:rPr>
        <w:t xml:space="preserve">5 (Пять) процентов от начальной цены </w:t>
      </w:r>
      <w:r w:rsidRPr="00E52AEA">
        <w:rPr>
          <w:sz w:val="22"/>
          <w:szCs w:val="22"/>
        </w:rPr>
        <w:t xml:space="preserve">продажи имущества/лота на соответствующих торгах. Шаг </w:t>
      </w:r>
      <w:r w:rsidR="00C467E1" w:rsidRPr="00E52AEA">
        <w:rPr>
          <w:sz w:val="22"/>
          <w:szCs w:val="22"/>
        </w:rPr>
        <w:t>устанавливается для первых и повторных торгов</w:t>
      </w:r>
      <w:r w:rsidRPr="00E52AEA">
        <w:rPr>
          <w:sz w:val="22"/>
          <w:szCs w:val="22"/>
        </w:rPr>
        <w:t xml:space="preserve">; </w:t>
      </w:r>
    </w:p>
    <w:p w:rsidR="007C25CC" w:rsidRPr="00E52AEA" w:rsidRDefault="007C25CC" w:rsidP="004C3119">
      <w:pPr>
        <w:tabs>
          <w:tab w:val="left" w:pos="0"/>
          <w:tab w:val="left" w:pos="993"/>
          <w:tab w:val="left" w:pos="1134"/>
          <w:tab w:val="left" w:pos="1418"/>
          <w:tab w:val="left" w:pos="1560"/>
          <w:tab w:val="left" w:pos="1701"/>
        </w:tabs>
        <w:ind w:firstLine="709"/>
        <w:jc w:val="both"/>
        <w:rPr>
          <w:sz w:val="22"/>
          <w:szCs w:val="22"/>
        </w:rPr>
      </w:pPr>
      <w:r w:rsidRPr="00E52AEA">
        <w:rPr>
          <w:sz w:val="22"/>
          <w:szCs w:val="22"/>
          <w:u w:val="single"/>
        </w:rPr>
        <w:t>электронная площадка</w:t>
      </w:r>
      <w:r w:rsidRPr="00E52AEA">
        <w:rPr>
          <w:sz w:val="22"/>
          <w:szCs w:val="22"/>
        </w:rPr>
        <w:t xml:space="preserve"> - сайт в сети «Интернет», на котором проводятся торги в электронной форме в соответствии с Законом о банкротстве.</w:t>
      </w:r>
    </w:p>
    <w:p w:rsidR="007C25CC" w:rsidRPr="00E52AEA" w:rsidRDefault="007C25CC" w:rsidP="004C3119">
      <w:pPr>
        <w:ind w:firstLine="709"/>
        <w:jc w:val="both"/>
        <w:rPr>
          <w:sz w:val="22"/>
          <w:szCs w:val="22"/>
        </w:rPr>
      </w:pPr>
      <w:r w:rsidRPr="00E52AEA">
        <w:rPr>
          <w:sz w:val="22"/>
          <w:szCs w:val="22"/>
        </w:rPr>
        <w:t>Любые термины и определения, значение которых специально не оговорено в п.2.1 настоящего Положения, подлежат толкованию в соответствии с законодательством Российской Федерации.</w:t>
      </w:r>
    </w:p>
    <w:p w:rsidR="00890A37" w:rsidRPr="00E52AEA" w:rsidRDefault="00890A37" w:rsidP="00890A37">
      <w:pPr>
        <w:pStyle w:val="2"/>
        <w:ind w:firstLine="0"/>
        <w:jc w:val="center"/>
        <w:rPr>
          <w:b/>
          <w:sz w:val="22"/>
          <w:szCs w:val="22"/>
        </w:rPr>
      </w:pPr>
      <w:r w:rsidRPr="00E52AEA">
        <w:rPr>
          <w:b/>
          <w:sz w:val="22"/>
          <w:szCs w:val="22"/>
        </w:rPr>
        <w:t>3. Общие сведения</w:t>
      </w:r>
    </w:p>
    <w:p w:rsidR="00890A37" w:rsidRPr="00E52AEA" w:rsidRDefault="00474998" w:rsidP="00890A37">
      <w:pPr>
        <w:jc w:val="center"/>
        <w:rPr>
          <w:b/>
          <w:sz w:val="22"/>
          <w:szCs w:val="22"/>
        </w:rPr>
      </w:pPr>
      <w:r w:rsidRPr="00E52AEA">
        <w:rPr>
          <w:b/>
          <w:sz w:val="22"/>
          <w:szCs w:val="22"/>
        </w:rPr>
        <w:t xml:space="preserve">о составе и состоянии </w:t>
      </w:r>
      <w:proofErr w:type="spellStart"/>
      <w:r w:rsidR="00890A37" w:rsidRPr="00E52AEA">
        <w:rPr>
          <w:b/>
          <w:sz w:val="22"/>
          <w:szCs w:val="22"/>
        </w:rPr>
        <w:t>имуществадолжника</w:t>
      </w:r>
      <w:proofErr w:type="spellEnd"/>
    </w:p>
    <w:p w:rsidR="00890A37" w:rsidRPr="00E52AEA" w:rsidRDefault="00890A37" w:rsidP="00890A37">
      <w:pPr>
        <w:jc w:val="center"/>
        <w:rPr>
          <w:b/>
          <w:sz w:val="22"/>
          <w:szCs w:val="22"/>
        </w:rPr>
      </w:pPr>
    </w:p>
    <w:p w:rsidR="00265966" w:rsidRPr="00E52AEA" w:rsidRDefault="008A5A9A" w:rsidP="00456222">
      <w:pPr>
        <w:ind w:firstLine="709"/>
        <w:jc w:val="both"/>
        <w:rPr>
          <w:sz w:val="22"/>
          <w:szCs w:val="22"/>
          <w:u w:val="single"/>
        </w:rPr>
      </w:pPr>
      <w:r w:rsidRPr="00E52AEA">
        <w:rPr>
          <w:sz w:val="22"/>
          <w:szCs w:val="22"/>
          <w:u w:val="single"/>
        </w:rPr>
        <w:t>3.1. П</w:t>
      </w:r>
      <w:r w:rsidR="006D6109" w:rsidRPr="00E52AEA">
        <w:rPr>
          <w:sz w:val="22"/>
          <w:szCs w:val="22"/>
          <w:u w:val="single"/>
        </w:rPr>
        <w:t xml:space="preserve">редметом </w:t>
      </w:r>
      <w:r w:rsidR="004311A1">
        <w:rPr>
          <w:sz w:val="22"/>
          <w:szCs w:val="22"/>
          <w:u w:val="single"/>
        </w:rPr>
        <w:t>торгов</w:t>
      </w:r>
      <w:r w:rsidR="006D6109" w:rsidRPr="00E52AEA">
        <w:rPr>
          <w:sz w:val="22"/>
          <w:szCs w:val="22"/>
          <w:u w:val="single"/>
        </w:rPr>
        <w:t>, порядок продажи которого утверждается</w:t>
      </w:r>
      <w:r w:rsidRPr="00E52AEA">
        <w:rPr>
          <w:sz w:val="22"/>
          <w:szCs w:val="22"/>
          <w:u w:val="single"/>
        </w:rPr>
        <w:t xml:space="preserve"> настоящим положением</w:t>
      </w:r>
      <w:r w:rsidR="006D6109" w:rsidRPr="00E52AEA">
        <w:rPr>
          <w:sz w:val="22"/>
          <w:szCs w:val="22"/>
          <w:u w:val="single"/>
        </w:rPr>
        <w:t>,</w:t>
      </w:r>
      <w:r w:rsidRPr="00E52AEA">
        <w:rPr>
          <w:sz w:val="22"/>
          <w:szCs w:val="22"/>
          <w:u w:val="single"/>
        </w:rPr>
        <w:t xml:space="preserve"> является следующее имущество:</w:t>
      </w:r>
    </w:p>
    <w:p w:rsidR="0082110F" w:rsidRPr="00E52AEA" w:rsidRDefault="0082110F" w:rsidP="00456222">
      <w:pPr>
        <w:ind w:firstLine="709"/>
        <w:jc w:val="both"/>
        <w:rPr>
          <w:sz w:val="22"/>
          <w:szCs w:val="22"/>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992"/>
        <w:gridCol w:w="1022"/>
        <w:gridCol w:w="1388"/>
      </w:tblGrid>
      <w:tr w:rsidR="00BF42E7" w:rsidRPr="0014175D" w:rsidTr="004B18FE">
        <w:trPr>
          <w:jc w:val="center"/>
        </w:trPr>
        <w:tc>
          <w:tcPr>
            <w:tcW w:w="846" w:type="dxa"/>
            <w:shd w:val="clear" w:color="auto" w:fill="auto"/>
            <w:vAlign w:val="center"/>
          </w:tcPr>
          <w:p w:rsidR="00627D76" w:rsidRPr="0014175D" w:rsidRDefault="00E52383" w:rsidP="004B18FE">
            <w:pPr>
              <w:spacing w:line="240" w:lineRule="atLeast"/>
              <w:jc w:val="center"/>
              <w:rPr>
                <w:b/>
                <w:sz w:val="18"/>
                <w:szCs w:val="18"/>
              </w:rPr>
            </w:pPr>
            <w:r w:rsidRPr="0014175D">
              <w:rPr>
                <w:b/>
                <w:sz w:val="18"/>
                <w:szCs w:val="18"/>
              </w:rPr>
              <w:t xml:space="preserve">ЛОТ </w:t>
            </w:r>
            <w:r w:rsidR="00627D76" w:rsidRPr="0014175D">
              <w:rPr>
                <w:b/>
                <w:sz w:val="18"/>
                <w:szCs w:val="18"/>
              </w:rPr>
              <w:t>№ п/п</w:t>
            </w:r>
          </w:p>
        </w:tc>
        <w:tc>
          <w:tcPr>
            <w:tcW w:w="5103" w:type="dxa"/>
            <w:shd w:val="clear" w:color="auto" w:fill="auto"/>
            <w:vAlign w:val="center"/>
          </w:tcPr>
          <w:p w:rsidR="00627D76" w:rsidRPr="0014175D" w:rsidRDefault="00627D76" w:rsidP="004B18FE">
            <w:pPr>
              <w:spacing w:line="240" w:lineRule="atLeast"/>
              <w:jc w:val="center"/>
              <w:rPr>
                <w:b/>
                <w:sz w:val="18"/>
                <w:szCs w:val="18"/>
              </w:rPr>
            </w:pPr>
            <w:r w:rsidRPr="0014175D">
              <w:rPr>
                <w:b/>
                <w:sz w:val="18"/>
                <w:szCs w:val="18"/>
              </w:rPr>
              <w:t>Наименование</w:t>
            </w:r>
          </w:p>
        </w:tc>
        <w:tc>
          <w:tcPr>
            <w:tcW w:w="992" w:type="dxa"/>
            <w:shd w:val="clear" w:color="auto" w:fill="auto"/>
            <w:vAlign w:val="center"/>
          </w:tcPr>
          <w:p w:rsidR="00627D76" w:rsidRPr="0014175D" w:rsidRDefault="00627D76" w:rsidP="004B18FE">
            <w:pPr>
              <w:spacing w:line="240" w:lineRule="atLeast"/>
              <w:jc w:val="center"/>
              <w:rPr>
                <w:b/>
                <w:sz w:val="18"/>
                <w:szCs w:val="18"/>
              </w:rPr>
            </w:pPr>
            <w:r w:rsidRPr="0014175D">
              <w:rPr>
                <w:b/>
                <w:sz w:val="18"/>
                <w:szCs w:val="18"/>
              </w:rPr>
              <w:t>Ед. изм.</w:t>
            </w:r>
          </w:p>
        </w:tc>
        <w:tc>
          <w:tcPr>
            <w:tcW w:w="1022" w:type="dxa"/>
            <w:shd w:val="clear" w:color="auto" w:fill="auto"/>
            <w:vAlign w:val="center"/>
          </w:tcPr>
          <w:p w:rsidR="00627D76" w:rsidRPr="0014175D" w:rsidRDefault="00627D76" w:rsidP="004B18FE">
            <w:pPr>
              <w:spacing w:line="240" w:lineRule="atLeast"/>
              <w:jc w:val="center"/>
              <w:rPr>
                <w:b/>
                <w:sz w:val="18"/>
                <w:szCs w:val="18"/>
              </w:rPr>
            </w:pPr>
            <w:r w:rsidRPr="0014175D">
              <w:rPr>
                <w:b/>
                <w:sz w:val="18"/>
                <w:szCs w:val="18"/>
              </w:rPr>
              <w:t>Кол- во</w:t>
            </w:r>
          </w:p>
        </w:tc>
        <w:tc>
          <w:tcPr>
            <w:tcW w:w="1388" w:type="dxa"/>
            <w:vAlign w:val="center"/>
          </w:tcPr>
          <w:p w:rsidR="00627D76" w:rsidRPr="0014175D" w:rsidRDefault="001F265E" w:rsidP="004B18FE">
            <w:pPr>
              <w:spacing w:line="240" w:lineRule="atLeast"/>
              <w:jc w:val="center"/>
              <w:rPr>
                <w:b/>
                <w:sz w:val="18"/>
                <w:szCs w:val="18"/>
              </w:rPr>
            </w:pPr>
            <w:r>
              <w:rPr>
                <w:b/>
                <w:sz w:val="18"/>
                <w:szCs w:val="18"/>
              </w:rPr>
              <w:t>Цена</w:t>
            </w:r>
          </w:p>
        </w:tc>
      </w:tr>
      <w:tr w:rsidR="00467E36" w:rsidRPr="0014175D" w:rsidTr="004B18FE">
        <w:trPr>
          <w:jc w:val="center"/>
        </w:trPr>
        <w:tc>
          <w:tcPr>
            <w:tcW w:w="846"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Манометр</w:t>
            </w:r>
            <w:r w:rsidR="008D27F7" w:rsidRPr="0014175D">
              <w:rPr>
                <w:sz w:val="18"/>
                <w:szCs w:val="18"/>
              </w:rPr>
              <w:t xml:space="preserve"> (не работает)</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2</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3 017,63</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2</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Лузга подсолнечника</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Кг.</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3000</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3 630</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3</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 xml:space="preserve">Программный комплекс "Корм </w:t>
            </w:r>
            <w:proofErr w:type="spellStart"/>
            <w:r w:rsidRPr="0014175D">
              <w:rPr>
                <w:sz w:val="18"/>
                <w:szCs w:val="18"/>
              </w:rPr>
              <w:t>Оптима</w:t>
            </w:r>
            <w:proofErr w:type="spellEnd"/>
            <w:r w:rsidRPr="0014175D">
              <w:rPr>
                <w:sz w:val="18"/>
                <w:szCs w:val="18"/>
              </w:rPr>
              <w:t xml:space="preserve"> Эксперт"</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65 000</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4</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Светильник LED-15-48-1.0</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15</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18 260,55</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5</w:t>
            </w:r>
          </w:p>
        </w:tc>
        <w:tc>
          <w:tcPr>
            <w:tcW w:w="5103" w:type="dxa"/>
            <w:shd w:val="clear" w:color="auto" w:fill="auto"/>
            <w:vAlign w:val="center"/>
          </w:tcPr>
          <w:p w:rsidR="00467E36" w:rsidRPr="0014175D" w:rsidRDefault="00467E36" w:rsidP="004B18FE">
            <w:pPr>
              <w:spacing w:line="240" w:lineRule="atLeast"/>
              <w:jc w:val="center"/>
              <w:rPr>
                <w:sz w:val="18"/>
                <w:szCs w:val="18"/>
              </w:rPr>
            </w:pPr>
            <w:proofErr w:type="spellStart"/>
            <w:r w:rsidRPr="0014175D">
              <w:rPr>
                <w:sz w:val="18"/>
                <w:szCs w:val="18"/>
              </w:rPr>
              <w:t>Медикатор</w:t>
            </w:r>
            <w:proofErr w:type="spellEnd"/>
            <w:r w:rsidRPr="0014175D">
              <w:rPr>
                <w:sz w:val="18"/>
                <w:szCs w:val="18"/>
              </w:rPr>
              <w:t xml:space="preserve"> DOSATRON</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2</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39 730,08</w:t>
            </w:r>
          </w:p>
        </w:tc>
      </w:tr>
      <w:tr w:rsidR="00356D70" w:rsidRPr="0014175D" w:rsidTr="004B18FE">
        <w:trPr>
          <w:jc w:val="center"/>
        </w:trPr>
        <w:tc>
          <w:tcPr>
            <w:tcW w:w="846" w:type="dxa"/>
            <w:shd w:val="clear" w:color="auto" w:fill="auto"/>
            <w:vAlign w:val="center"/>
          </w:tcPr>
          <w:p w:rsidR="00356D70" w:rsidRPr="0014175D" w:rsidRDefault="00E63EC7" w:rsidP="004B18FE">
            <w:pPr>
              <w:spacing w:line="240" w:lineRule="atLeast"/>
              <w:jc w:val="center"/>
              <w:rPr>
                <w:sz w:val="18"/>
                <w:szCs w:val="18"/>
              </w:rPr>
            </w:pPr>
            <w:r w:rsidRPr="0014175D">
              <w:rPr>
                <w:sz w:val="18"/>
                <w:szCs w:val="18"/>
              </w:rPr>
              <w:t>6</w:t>
            </w:r>
          </w:p>
        </w:tc>
        <w:tc>
          <w:tcPr>
            <w:tcW w:w="5103" w:type="dxa"/>
            <w:shd w:val="clear" w:color="auto" w:fill="auto"/>
            <w:vAlign w:val="center"/>
          </w:tcPr>
          <w:p w:rsidR="00356D70" w:rsidRPr="0014175D" w:rsidRDefault="00356D70" w:rsidP="004B18FE">
            <w:pPr>
              <w:spacing w:line="240" w:lineRule="atLeast"/>
              <w:jc w:val="center"/>
              <w:rPr>
                <w:sz w:val="18"/>
                <w:szCs w:val="18"/>
              </w:rPr>
            </w:pPr>
            <w:proofErr w:type="spellStart"/>
            <w:r w:rsidRPr="0014175D">
              <w:rPr>
                <w:sz w:val="18"/>
                <w:szCs w:val="18"/>
              </w:rPr>
              <w:t>Керхер</w:t>
            </w:r>
            <w:proofErr w:type="spellEnd"/>
            <w:r w:rsidRPr="0014175D">
              <w:rPr>
                <w:sz w:val="18"/>
                <w:szCs w:val="18"/>
              </w:rPr>
              <w:t xml:space="preserve"> высокого давления (не работает)</w:t>
            </w:r>
          </w:p>
        </w:tc>
        <w:tc>
          <w:tcPr>
            <w:tcW w:w="992" w:type="dxa"/>
            <w:shd w:val="clear" w:color="auto" w:fill="auto"/>
            <w:vAlign w:val="center"/>
          </w:tcPr>
          <w:p w:rsidR="00356D70" w:rsidRPr="0014175D" w:rsidRDefault="00356D70"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356D70" w:rsidRPr="0014175D" w:rsidRDefault="008D5211" w:rsidP="004B18FE">
            <w:pPr>
              <w:spacing w:line="240" w:lineRule="atLeast"/>
              <w:jc w:val="center"/>
              <w:rPr>
                <w:sz w:val="18"/>
                <w:szCs w:val="18"/>
              </w:rPr>
            </w:pPr>
            <w:r w:rsidRPr="0014175D">
              <w:rPr>
                <w:sz w:val="18"/>
                <w:szCs w:val="18"/>
              </w:rPr>
              <w:t>1</w:t>
            </w:r>
          </w:p>
        </w:tc>
        <w:tc>
          <w:tcPr>
            <w:tcW w:w="1388" w:type="dxa"/>
            <w:vAlign w:val="center"/>
          </w:tcPr>
          <w:p w:rsidR="00356D70" w:rsidRPr="0014175D" w:rsidRDefault="008D5211" w:rsidP="004B18FE">
            <w:pPr>
              <w:spacing w:line="240" w:lineRule="atLeast"/>
              <w:jc w:val="center"/>
              <w:rPr>
                <w:sz w:val="18"/>
                <w:szCs w:val="18"/>
              </w:rPr>
            </w:pPr>
            <w:r w:rsidRPr="0014175D">
              <w:rPr>
                <w:sz w:val="18"/>
                <w:szCs w:val="18"/>
              </w:rPr>
              <w:t>29 665,00</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7</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Шнек 36</w:t>
            </w:r>
          </w:p>
        </w:tc>
        <w:tc>
          <w:tcPr>
            <w:tcW w:w="992" w:type="dxa"/>
            <w:shd w:val="clear" w:color="auto" w:fill="auto"/>
            <w:vAlign w:val="center"/>
          </w:tcPr>
          <w:p w:rsidR="00467E36" w:rsidRPr="0014175D" w:rsidRDefault="00D13F6A" w:rsidP="004B18FE">
            <w:pPr>
              <w:spacing w:line="240" w:lineRule="atLeast"/>
              <w:jc w:val="center"/>
              <w:rPr>
                <w:sz w:val="18"/>
                <w:szCs w:val="18"/>
              </w:rPr>
            </w:pPr>
            <w:r w:rsidRPr="0014175D">
              <w:rPr>
                <w:sz w:val="18"/>
                <w:szCs w:val="18"/>
              </w:rPr>
              <w:t>М.</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80</w:t>
            </w:r>
          </w:p>
        </w:tc>
        <w:tc>
          <w:tcPr>
            <w:tcW w:w="1388" w:type="dxa"/>
            <w:vAlign w:val="center"/>
          </w:tcPr>
          <w:p w:rsidR="00467E36" w:rsidRPr="0014175D" w:rsidRDefault="00D13F6A" w:rsidP="004B18FE">
            <w:pPr>
              <w:spacing w:line="240" w:lineRule="atLeast"/>
              <w:jc w:val="center"/>
              <w:rPr>
                <w:sz w:val="18"/>
                <w:szCs w:val="18"/>
              </w:rPr>
            </w:pPr>
            <w:r w:rsidRPr="0014175D">
              <w:rPr>
                <w:sz w:val="18"/>
                <w:szCs w:val="18"/>
              </w:rPr>
              <w:t>10 9</w:t>
            </w:r>
            <w:r w:rsidR="00467E36" w:rsidRPr="0014175D">
              <w:rPr>
                <w:sz w:val="18"/>
                <w:szCs w:val="18"/>
              </w:rPr>
              <w:t>80</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8</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ВРУ ШУ</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25 836,44</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9</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 xml:space="preserve">1C:Бухгалтерия 8 </w:t>
            </w:r>
            <w:proofErr w:type="spellStart"/>
            <w:r w:rsidRPr="0014175D">
              <w:rPr>
                <w:sz w:val="18"/>
                <w:szCs w:val="18"/>
              </w:rPr>
              <w:t>проф</w:t>
            </w:r>
            <w:proofErr w:type="spellEnd"/>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8 350</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10</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1С:Предприятие8</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6 300</w:t>
            </w:r>
          </w:p>
        </w:tc>
      </w:tr>
      <w:tr w:rsidR="00166ACC" w:rsidRPr="0014175D" w:rsidTr="004B18FE">
        <w:trPr>
          <w:jc w:val="center"/>
        </w:trPr>
        <w:tc>
          <w:tcPr>
            <w:tcW w:w="846" w:type="dxa"/>
            <w:shd w:val="clear" w:color="auto" w:fill="auto"/>
            <w:vAlign w:val="center"/>
          </w:tcPr>
          <w:p w:rsidR="00166ACC" w:rsidRPr="0014175D" w:rsidRDefault="00E63EC7" w:rsidP="004B18FE">
            <w:pPr>
              <w:spacing w:line="240" w:lineRule="atLeast"/>
              <w:jc w:val="center"/>
              <w:rPr>
                <w:sz w:val="18"/>
                <w:szCs w:val="18"/>
              </w:rPr>
            </w:pPr>
            <w:r w:rsidRPr="0014175D">
              <w:rPr>
                <w:sz w:val="18"/>
                <w:szCs w:val="18"/>
              </w:rPr>
              <w:t>11</w:t>
            </w:r>
          </w:p>
        </w:tc>
        <w:tc>
          <w:tcPr>
            <w:tcW w:w="5103" w:type="dxa"/>
            <w:shd w:val="clear" w:color="auto" w:fill="auto"/>
            <w:vAlign w:val="center"/>
          </w:tcPr>
          <w:p w:rsidR="00166ACC" w:rsidRPr="0014175D" w:rsidRDefault="00166ACC" w:rsidP="004B18FE">
            <w:pPr>
              <w:spacing w:line="240" w:lineRule="atLeast"/>
              <w:jc w:val="center"/>
              <w:rPr>
                <w:sz w:val="18"/>
                <w:szCs w:val="18"/>
              </w:rPr>
            </w:pPr>
            <w:r w:rsidRPr="0014175D">
              <w:rPr>
                <w:sz w:val="18"/>
                <w:szCs w:val="18"/>
              </w:rPr>
              <w:t>пила дисковая (не работает)</w:t>
            </w:r>
          </w:p>
        </w:tc>
        <w:tc>
          <w:tcPr>
            <w:tcW w:w="992" w:type="dxa"/>
            <w:shd w:val="clear" w:color="auto" w:fill="auto"/>
            <w:vAlign w:val="center"/>
          </w:tcPr>
          <w:p w:rsidR="00166ACC" w:rsidRPr="0014175D" w:rsidRDefault="00166ACC"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166ACC" w:rsidRPr="0014175D" w:rsidRDefault="00166ACC" w:rsidP="004B18FE">
            <w:pPr>
              <w:spacing w:line="240" w:lineRule="atLeast"/>
              <w:jc w:val="center"/>
              <w:rPr>
                <w:sz w:val="18"/>
                <w:szCs w:val="18"/>
              </w:rPr>
            </w:pPr>
            <w:r w:rsidRPr="0014175D">
              <w:rPr>
                <w:sz w:val="18"/>
                <w:szCs w:val="18"/>
              </w:rPr>
              <w:t>1</w:t>
            </w:r>
          </w:p>
        </w:tc>
        <w:tc>
          <w:tcPr>
            <w:tcW w:w="1388" w:type="dxa"/>
            <w:vAlign w:val="center"/>
          </w:tcPr>
          <w:p w:rsidR="00166ACC" w:rsidRPr="0014175D" w:rsidRDefault="00166ACC" w:rsidP="004B18FE">
            <w:pPr>
              <w:spacing w:line="240" w:lineRule="atLeast"/>
              <w:jc w:val="center"/>
              <w:rPr>
                <w:sz w:val="18"/>
                <w:szCs w:val="18"/>
              </w:rPr>
            </w:pPr>
            <w:r w:rsidRPr="0014175D">
              <w:rPr>
                <w:sz w:val="18"/>
                <w:szCs w:val="18"/>
              </w:rPr>
              <w:t>143 559,31</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12</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Весы МТ 6 МЖА (1/2, 340*230) "Базар2"</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3 200</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13</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стеллаж</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6</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26 880,30</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14</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тележка</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3 044,69</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15</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Стеллаж складской 1500х500х1800 5 полок</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5</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22 478,80</w:t>
            </w:r>
          </w:p>
        </w:tc>
      </w:tr>
      <w:tr w:rsidR="00467E36" w:rsidRPr="0014175D" w:rsidTr="004B18FE">
        <w:trPr>
          <w:jc w:val="center"/>
        </w:trPr>
        <w:tc>
          <w:tcPr>
            <w:tcW w:w="846" w:type="dxa"/>
            <w:shd w:val="clear" w:color="auto" w:fill="auto"/>
            <w:vAlign w:val="center"/>
          </w:tcPr>
          <w:p w:rsidR="00467E36" w:rsidRPr="0014175D" w:rsidRDefault="00E63EC7" w:rsidP="004B18FE">
            <w:pPr>
              <w:spacing w:line="240" w:lineRule="atLeast"/>
              <w:jc w:val="center"/>
              <w:rPr>
                <w:sz w:val="18"/>
                <w:szCs w:val="18"/>
              </w:rPr>
            </w:pPr>
            <w:r w:rsidRPr="0014175D">
              <w:rPr>
                <w:sz w:val="18"/>
                <w:szCs w:val="18"/>
              </w:rPr>
              <w:t>16</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Компьютер</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30 127,98</w:t>
            </w:r>
          </w:p>
        </w:tc>
      </w:tr>
      <w:tr w:rsidR="00BC40D9" w:rsidRPr="0014175D" w:rsidTr="004B18FE">
        <w:trPr>
          <w:jc w:val="center"/>
        </w:trPr>
        <w:tc>
          <w:tcPr>
            <w:tcW w:w="846" w:type="dxa"/>
            <w:shd w:val="clear" w:color="auto" w:fill="auto"/>
            <w:vAlign w:val="center"/>
          </w:tcPr>
          <w:p w:rsidR="00BC40D9" w:rsidRPr="0014175D" w:rsidRDefault="000B6A75" w:rsidP="004B18FE">
            <w:pPr>
              <w:spacing w:line="240" w:lineRule="atLeast"/>
              <w:jc w:val="center"/>
              <w:rPr>
                <w:sz w:val="18"/>
                <w:szCs w:val="18"/>
              </w:rPr>
            </w:pPr>
            <w:r w:rsidRPr="0014175D">
              <w:rPr>
                <w:sz w:val="18"/>
                <w:szCs w:val="18"/>
              </w:rPr>
              <w:t>17</w:t>
            </w:r>
          </w:p>
        </w:tc>
        <w:tc>
          <w:tcPr>
            <w:tcW w:w="5103" w:type="dxa"/>
            <w:shd w:val="clear" w:color="auto" w:fill="auto"/>
            <w:vAlign w:val="center"/>
          </w:tcPr>
          <w:p w:rsidR="00BC40D9" w:rsidRPr="0014175D" w:rsidRDefault="00BC40D9" w:rsidP="004B18FE">
            <w:pPr>
              <w:spacing w:line="240" w:lineRule="atLeast"/>
              <w:jc w:val="center"/>
              <w:rPr>
                <w:sz w:val="18"/>
                <w:szCs w:val="18"/>
              </w:rPr>
            </w:pPr>
            <w:r w:rsidRPr="0014175D">
              <w:rPr>
                <w:sz w:val="18"/>
                <w:szCs w:val="18"/>
              </w:rPr>
              <w:t>Весы напольные HD-150</w:t>
            </w:r>
          </w:p>
        </w:tc>
        <w:tc>
          <w:tcPr>
            <w:tcW w:w="992" w:type="dxa"/>
            <w:shd w:val="clear" w:color="auto" w:fill="auto"/>
            <w:vAlign w:val="center"/>
          </w:tcPr>
          <w:p w:rsidR="00BC40D9" w:rsidRPr="0014175D" w:rsidRDefault="00BC40D9"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BC40D9" w:rsidRPr="0014175D" w:rsidRDefault="00BC40D9" w:rsidP="004B18FE">
            <w:pPr>
              <w:spacing w:line="240" w:lineRule="atLeast"/>
              <w:jc w:val="center"/>
              <w:rPr>
                <w:sz w:val="18"/>
                <w:szCs w:val="18"/>
              </w:rPr>
            </w:pPr>
            <w:r w:rsidRPr="0014175D">
              <w:rPr>
                <w:sz w:val="18"/>
                <w:szCs w:val="18"/>
              </w:rPr>
              <w:t>1</w:t>
            </w:r>
          </w:p>
        </w:tc>
        <w:tc>
          <w:tcPr>
            <w:tcW w:w="1388" w:type="dxa"/>
            <w:vAlign w:val="center"/>
          </w:tcPr>
          <w:p w:rsidR="00BC40D9" w:rsidRPr="0014175D" w:rsidRDefault="00BC40D9" w:rsidP="004B18FE">
            <w:pPr>
              <w:spacing w:line="240" w:lineRule="atLeast"/>
              <w:jc w:val="center"/>
              <w:rPr>
                <w:sz w:val="18"/>
                <w:szCs w:val="18"/>
              </w:rPr>
            </w:pPr>
            <w:r w:rsidRPr="0014175D">
              <w:rPr>
                <w:sz w:val="18"/>
                <w:szCs w:val="18"/>
              </w:rPr>
              <w:t>11 822,88</w:t>
            </w:r>
          </w:p>
        </w:tc>
      </w:tr>
      <w:tr w:rsidR="00467E36" w:rsidRPr="0014175D" w:rsidTr="004B18FE">
        <w:trPr>
          <w:jc w:val="center"/>
        </w:trPr>
        <w:tc>
          <w:tcPr>
            <w:tcW w:w="846" w:type="dxa"/>
            <w:shd w:val="clear" w:color="auto" w:fill="auto"/>
            <w:vAlign w:val="center"/>
          </w:tcPr>
          <w:p w:rsidR="00467E36" w:rsidRPr="0014175D" w:rsidRDefault="000B6A75" w:rsidP="004B18FE">
            <w:pPr>
              <w:spacing w:line="240" w:lineRule="atLeast"/>
              <w:jc w:val="center"/>
              <w:rPr>
                <w:sz w:val="18"/>
                <w:szCs w:val="18"/>
              </w:rPr>
            </w:pPr>
            <w:r w:rsidRPr="0014175D">
              <w:rPr>
                <w:sz w:val="18"/>
                <w:szCs w:val="18"/>
              </w:rPr>
              <w:t>18</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Курица бройлерная</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2063</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224 867</w:t>
            </w:r>
          </w:p>
        </w:tc>
      </w:tr>
      <w:tr w:rsidR="00467E36" w:rsidRPr="0014175D" w:rsidTr="004B18FE">
        <w:trPr>
          <w:jc w:val="center"/>
        </w:trPr>
        <w:tc>
          <w:tcPr>
            <w:tcW w:w="846" w:type="dxa"/>
            <w:shd w:val="clear" w:color="auto" w:fill="auto"/>
            <w:vAlign w:val="center"/>
          </w:tcPr>
          <w:p w:rsidR="00467E36" w:rsidRPr="0014175D" w:rsidRDefault="000B6A75" w:rsidP="004B18FE">
            <w:pPr>
              <w:spacing w:line="240" w:lineRule="atLeast"/>
              <w:jc w:val="center"/>
              <w:rPr>
                <w:sz w:val="18"/>
                <w:szCs w:val="18"/>
              </w:rPr>
            </w:pPr>
            <w:r w:rsidRPr="0014175D">
              <w:rPr>
                <w:sz w:val="18"/>
                <w:szCs w:val="18"/>
              </w:rPr>
              <w:t>19</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Бытовка 6000*2200</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55 084,75</w:t>
            </w:r>
          </w:p>
        </w:tc>
      </w:tr>
      <w:tr w:rsidR="00467E36" w:rsidRPr="0014175D" w:rsidTr="004B18FE">
        <w:trPr>
          <w:jc w:val="center"/>
        </w:trPr>
        <w:tc>
          <w:tcPr>
            <w:tcW w:w="846" w:type="dxa"/>
            <w:shd w:val="clear" w:color="auto" w:fill="auto"/>
            <w:vAlign w:val="center"/>
          </w:tcPr>
          <w:p w:rsidR="00467E36" w:rsidRPr="0014175D" w:rsidRDefault="000B6A75" w:rsidP="004B18FE">
            <w:pPr>
              <w:spacing w:line="240" w:lineRule="atLeast"/>
              <w:jc w:val="center"/>
              <w:rPr>
                <w:sz w:val="18"/>
                <w:szCs w:val="18"/>
              </w:rPr>
            </w:pPr>
            <w:r w:rsidRPr="0014175D">
              <w:rPr>
                <w:sz w:val="18"/>
                <w:szCs w:val="18"/>
              </w:rPr>
              <w:t>20</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Летняя карда</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967 816,37</w:t>
            </w:r>
          </w:p>
        </w:tc>
      </w:tr>
      <w:tr w:rsidR="00467E36" w:rsidRPr="0014175D" w:rsidTr="004B18FE">
        <w:trPr>
          <w:jc w:val="center"/>
        </w:trPr>
        <w:tc>
          <w:tcPr>
            <w:tcW w:w="846" w:type="dxa"/>
            <w:shd w:val="clear" w:color="auto" w:fill="auto"/>
            <w:vAlign w:val="center"/>
          </w:tcPr>
          <w:p w:rsidR="00467E36" w:rsidRPr="0014175D" w:rsidRDefault="000B6A75" w:rsidP="004B18FE">
            <w:pPr>
              <w:spacing w:line="240" w:lineRule="atLeast"/>
              <w:jc w:val="center"/>
              <w:rPr>
                <w:sz w:val="18"/>
                <w:szCs w:val="18"/>
              </w:rPr>
            </w:pPr>
            <w:r w:rsidRPr="0014175D">
              <w:rPr>
                <w:sz w:val="18"/>
                <w:szCs w:val="18"/>
              </w:rPr>
              <w:t>21</w:t>
            </w:r>
          </w:p>
        </w:tc>
        <w:tc>
          <w:tcPr>
            <w:tcW w:w="5103"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Убойный цех (деревянный)</w:t>
            </w:r>
          </w:p>
        </w:tc>
        <w:tc>
          <w:tcPr>
            <w:tcW w:w="99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67E36" w:rsidRPr="0014175D" w:rsidRDefault="00467E36" w:rsidP="004B18FE">
            <w:pPr>
              <w:spacing w:line="240" w:lineRule="atLeast"/>
              <w:jc w:val="center"/>
              <w:rPr>
                <w:sz w:val="18"/>
                <w:szCs w:val="18"/>
              </w:rPr>
            </w:pPr>
            <w:r w:rsidRPr="0014175D">
              <w:rPr>
                <w:sz w:val="18"/>
                <w:szCs w:val="18"/>
              </w:rPr>
              <w:t>1</w:t>
            </w:r>
          </w:p>
        </w:tc>
        <w:tc>
          <w:tcPr>
            <w:tcW w:w="1388" w:type="dxa"/>
            <w:vAlign w:val="center"/>
          </w:tcPr>
          <w:p w:rsidR="00467E36" w:rsidRPr="0014175D" w:rsidRDefault="00467E36" w:rsidP="004B18FE">
            <w:pPr>
              <w:spacing w:line="240" w:lineRule="atLeast"/>
              <w:jc w:val="center"/>
              <w:rPr>
                <w:sz w:val="18"/>
                <w:szCs w:val="18"/>
              </w:rPr>
            </w:pPr>
            <w:r w:rsidRPr="0014175D">
              <w:rPr>
                <w:sz w:val="18"/>
                <w:szCs w:val="18"/>
              </w:rPr>
              <w:t>157 660,78</w:t>
            </w:r>
          </w:p>
        </w:tc>
      </w:tr>
      <w:tr w:rsidR="000B6A75" w:rsidRPr="0014175D" w:rsidTr="004B18FE">
        <w:trPr>
          <w:jc w:val="center"/>
        </w:trPr>
        <w:tc>
          <w:tcPr>
            <w:tcW w:w="846"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22</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Оборудование для системы поддержания микроклимата</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0B6A75" w:rsidP="004B18FE">
            <w:pPr>
              <w:spacing w:line="240" w:lineRule="atLeast"/>
              <w:jc w:val="center"/>
              <w:rPr>
                <w:sz w:val="18"/>
                <w:szCs w:val="18"/>
              </w:rPr>
            </w:pPr>
            <w:r w:rsidRPr="0014175D">
              <w:rPr>
                <w:sz w:val="18"/>
                <w:szCs w:val="18"/>
              </w:rPr>
              <w:t>256 822,04</w:t>
            </w:r>
          </w:p>
        </w:tc>
      </w:tr>
      <w:tr w:rsidR="000B6A75" w:rsidRPr="0014175D" w:rsidTr="004B18FE">
        <w:trPr>
          <w:jc w:val="center"/>
        </w:trPr>
        <w:tc>
          <w:tcPr>
            <w:tcW w:w="846"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23</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Оборудование для выращивания индюшки</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0B6A75" w:rsidP="004B18FE">
            <w:pPr>
              <w:spacing w:line="240" w:lineRule="atLeast"/>
              <w:jc w:val="center"/>
              <w:rPr>
                <w:sz w:val="18"/>
                <w:szCs w:val="18"/>
              </w:rPr>
            </w:pPr>
            <w:r w:rsidRPr="0014175D">
              <w:rPr>
                <w:sz w:val="18"/>
                <w:szCs w:val="18"/>
              </w:rPr>
              <w:t>1 160 635,59</w:t>
            </w:r>
          </w:p>
        </w:tc>
      </w:tr>
      <w:tr w:rsidR="000B6A75" w:rsidRPr="0014175D" w:rsidTr="004B18FE">
        <w:trPr>
          <w:jc w:val="center"/>
        </w:trPr>
        <w:tc>
          <w:tcPr>
            <w:tcW w:w="846"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24</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Комплект оборудования для напольного выращивания и содержания птицы</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0B6A75" w:rsidP="004B18FE">
            <w:pPr>
              <w:spacing w:line="240" w:lineRule="atLeast"/>
              <w:jc w:val="center"/>
              <w:rPr>
                <w:sz w:val="18"/>
                <w:szCs w:val="18"/>
              </w:rPr>
            </w:pPr>
            <w:r w:rsidRPr="0014175D">
              <w:rPr>
                <w:sz w:val="18"/>
                <w:szCs w:val="18"/>
              </w:rPr>
              <w:t>78 289,92</w:t>
            </w:r>
          </w:p>
        </w:tc>
      </w:tr>
      <w:tr w:rsidR="000B6A75" w:rsidRPr="0014175D" w:rsidTr="004B18FE">
        <w:trPr>
          <w:jc w:val="center"/>
        </w:trPr>
        <w:tc>
          <w:tcPr>
            <w:tcW w:w="846"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25</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Комплект оборудования для производства кормов КМЗ-3</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0B6A75" w:rsidP="004B18FE">
            <w:pPr>
              <w:spacing w:line="240" w:lineRule="atLeast"/>
              <w:jc w:val="center"/>
              <w:rPr>
                <w:sz w:val="18"/>
                <w:szCs w:val="18"/>
              </w:rPr>
            </w:pPr>
            <w:r w:rsidRPr="0014175D">
              <w:rPr>
                <w:sz w:val="18"/>
                <w:szCs w:val="18"/>
              </w:rPr>
              <w:t>396 610,17</w:t>
            </w:r>
          </w:p>
        </w:tc>
      </w:tr>
      <w:tr w:rsidR="000B6A75" w:rsidRPr="0014175D" w:rsidTr="004B18FE">
        <w:trPr>
          <w:jc w:val="center"/>
        </w:trPr>
        <w:tc>
          <w:tcPr>
            <w:tcW w:w="846"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26</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Оборудование для системы поддержания микроклимата</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0B6A75" w:rsidP="004B18FE">
            <w:pPr>
              <w:spacing w:line="240" w:lineRule="atLeast"/>
              <w:jc w:val="center"/>
              <w:rPr>
                <w:sz w:val="18"/>
                <w:szCs w:val="18"/>
              </w:rPr>
            </w:pPr>
            <w:r w:rsidRPr="0014175D">
              <w:rPr>
                <w:sz w:val="18"/>
                <w:szCs w:val="18"/>
              </w:rPr>
              <w:t>256 822,03</w:t>
            </w:r>
          </w:p>
        </w:tc>
      </w:tr>
      <w:tr w:rsidR="000B6A75" w:rsidRPr="0014175D" w:rsidTr="004B18FE">
        <w:trPr>
          <w:jc w:val="center"/>
        </w:trPr>
        <w:tc>
          <w:tcPr>
            <w:tcW w:w="846"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27</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Комплект оборудования для напольного выращивания и содержания птицы</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0B6A75" w:rsidP="004B18FE">
            <w:pPr>
              <w:spacing w:line="240" w:lineRule="atLeast"/>
              <w:jc w:val="center"/>
              <w:rPr>
                <w:sz w:val="18"/>
                <w:szCs w:val="18"/>
              </w:rPr>
            </w:pPr>
            <w:r w:rsidRPr="0014175D">
              <w:rPr>
                <w:sz w:val="18"/>
                <w:szCs w:val="18"/>
              </w:rPr>
              <w:t>519 724,58</w:t>
            </w:r>
          </w:p>
        </w:tc>
      </w:tr>
      <w:tr w:rsidR="000B6A75" w:rsidRPr="0014175D" w:rsidTr="004B18FE">
        <w:trPr>
          <w:jc w:val="center"/>
        </w:trPr>
        <w:tc>
          <w:tcPr>
            <w:tcW w:w="846"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28</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Ферма по откорму индеек</w:t>
            </w:r>
            <w:r w:rsidR="00CD6419" w:rsidRPr="0014175D">
              <w:rPr>
                <w:sz w:val="18"/>
                <w:szCs w:val="18"/>
              </w:rPr>
              <w:t xml:space="preserve"> № 1</w:t>
            </w:r>
            <w:r w:rsidRPr="0014175D">
              <w:rPr>
                <w:sz w:val="18"/>
                <w:szCs w:val="18"/>
              </w:rPr>
              <w:t xml:space="preserve"> </w:t>
            </w:r>
            <w:r w:rsidR="00507A14" w:rsidRPr="0014175D">
              <w:rPr>
                <w:sz w:val="18"/>
                <w:szCs w:val="18"/>
              </w:rPr>
              <w:t xml:space="preserve">с кадастровым  </w:t>
            </w:r>
            <w:r w:rsidR="008107BA" w:rsidRPr="0014175D">
              <w:rPr>
                <w:sz w:val="18"/>
                <w:szCs w:val="18"/>
              </w:rPr>
              <w:t xml:space="preserve">№ </w:t>
            </w:r>
            <w:r w:rsidR="00507A14" w:rsidRPr="0014175D">
              <w:rPr>
                <w:sz w:val="18"/>
                <w:szCs w:val="18"/>
              </w:rPr>
              <w:t>16:20:040703:65</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0305C4" w:rsidP="004B18FE">
            <w:pPr>
              <w:spacing w:line="240" w:lineRule="atLeast"/>
              <w:jc w:val="center"/>
              <w:rPr>
                <w:sz w:val="18"/>
                <w:szCs w:val="18"/>
              </w:rPr>
            </w:pPr>
            <w:r w:rsidRPr="000305C4">
              <w:rPr>
                <w:sz w:val="18"/>
                <w:szCs w:val="18"/>
              </w:rPr>
              <w:t>10 443 750,00</w:t>
            </w:r>
          </w:p>
        </w:tc>
      </w:tr>
      <w:tr w:rsidR="000B6A75" w:rsidRPr="0014175D" w:rsidTr="004B18FE">
        <w:trPr>
          <w:jc w:val="center"/>
        </w:trPr>
        <w:tc>
          <w:tcPr>
            <w:tcW w:w="846"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29</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Ферма по выращиванию индеек № 2</w:t>
            </w:r>
            <w:r w:rsidR="00507A14" w:rsidRPr="0014175D">
              <w:rPr>
                <w:sz w:val="18"/>
                <w:szCs w:val="18"/>
              </w:rPr>
              <w:t xml:space="preserve"> с кадастровым № 16:20:040703:67</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752105" w:rsidP="004B18FE">
            <w:pPr>
              <w:spacing w:line="240" w:lineRule="atLeast"/>
              <w:jc w:val="center"/>
              <w:rPr>
                <w:sz w:val="18"/>
                <w:szCs w:val="18"/>
              </w:rPr>
            </w:pPr>
            <w:r w:rsidRPr="00752105">
              <w:rPr>
                <w:sz w:val="18"/>
                <w:szCs w:val="18"/>
              </w:rPr>
              <w:t>6 691 250,00</w:t>
            </w:r>
          </w:p>
        </w:tc>
      </w:tr>
      <w:tr w:rsidR="000B6A75" w:rsidRPr="0014175D" w:rsidTr="004B18FE">
        <w:trPr>
          <w:jc w:val="center"/>
        </w:trPr>
        <w:tc>
          <w:tcPr>
            <w:tcW w:w="846"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30</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Ферма по откорму индеек № 3</w:t>
            </w:r>
            <w:r w:rsidR="00507A14" w:rsidRPr="0014175D">
              <w:rPr>
                <w:sz w:val="18"/>
                <w:szCs w:val="18"/>
              </w:rPr>
              <w:t xml:space="preserve"> с кадастровым № 16:20:040703:66</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752105" w:rsidP="004B18FE">
            <w:pPr>
              <w:spacing w:line="240" w:lineRule="atLeast"/>
              <w:jc w:val="center"/>
              <w:rPr>
                <w:sz w:val="18"/>
                <w:szCs w:val="18"/>
              </w:rPr>
            </w:pPr>
            <w:r w:rsidRPr="00752105">
              <w:rPr>
                <w:sz w:val="18"/>
                <w:szCs w:val="18"/>
              </w:rPr>
              <w:t>7 559 350,00</w:t>
            </w:r>
          </w:p>
        </w:tc>
      </w:tr>
      <w:tr w:rsidR="000B6A75" w:rsidRPr="0014175D" w:rsidTr="004B18FE">
        <w:trPr>
          <w:jc w:val="center"/>
        </w:trPr>
        <w:tc>
          <w:tcPr>
            <w:tcW w:w="846"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31</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Ферма по откорму индеек № 4</w:t>
            </w:r>
            <w:r w:rsidR="00507A14" w:rsidRPr="0014175D">
              <w:rPr>
                <w:sz w:val="18"/>
                <w:szCs w:val="18"/>
              </w:rPr>
              <w:t xml:space="preserve"> с кадастровым № 16:20:040703:54</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752105" w:rsidP="004B18FE">
            <w:pPr>
              <w:spacing w:line="240" w:lineRule="atLeast"/>
              <w:jc w:val="center"/>
              <w:rPr>
                <w:sz w:val="18"/>
                <w:szCs w:val="18"/>
              </w:rPr>
            </w:pPr>
            <w:r w:rsidRPr="00752105">
              <w:rPr>
                <w:sz w:val="18"/>
                <w:szCs w:val="18"/>
              </w:rPr>
              <w:t>10 035 650,00</w:t>
            </w:r>
          </w:p>
        </w:tc>
      </w:tr>
      <w:tr w:rsidR="00CA37AE" w:rsidRPr="0014175D" w:rsidTr="004B18FE">
        <w:trPr>
          <w:jc w:val="center"/>
        </w:trPr>
        <w:tc>
          <w:tcPr>
            <w:tcW w:w="846" w:type="dxa"/>
            <w:shd w:val="clear" w:color="auto" w:fill="auto"/>
            <w:vAlign w:val="center"/>
          </w:tcPr>
          <w:p w:rsidR="00CA37AE" w:rsidRPr="00322FDA" w:rsidRDefault="00CA37AE" w:rsidP="004B18FE">
            <w:pPr>
              <w:spacing w:line="240" w:lineRule="atLeast"/>
              <w:jc w:val="center"/>
              <w:rPr>
                <w:sz w:val="18"/>
                <w:szCs w:val="18"/>
              </w:rPr>
            </w:pPr>
            <w:r w:rsidRPr="00322FDA">
              <w:rPr>
                <w:sz w:val="18"/>
                <w:szCs w:val="18"/>
              </w:rPr>
              <w:t>32</w:t>
            </w:r>
          </w:p>
        </w:tc>
        <w:tc>
          <w:tcPr>
            <w:tcW w:w="5103" w:type="dxa"/>
            <w:shd w:val="clear" w:color="auto" w:fill="auto"/>
            <w:vAlign w:val="center"/>
          </w:tcPr>
          <w:p w:rsidR="00CA37AE" w:rsidRPr="00322FDA" w:rsidRDefault="00CA37AE" w:rsidP="00CA37AE">
            <w:pPr>
              <w:spacing w:line="240" w:lineRule="atLeast"/>
              <w:jc w:val="center"/>
              <w:rPr>
                <w:sz w:val="18"/>
                <w:szCs w:val="18"/>
              </w:rPr>
            </w:pPr>
            <w:r w:rsidRPr="00322FDA">
              <w:rPr>
                <w:sz w:val="18"/>
                <w:szCs w:val="18"/>
              </w:rPr>
              <w:t>Объект незавершенного строительства - Ферма по финишному откорму индеек, Ферма 5</w:t>
            </w:r>
            <w:r w:rsidR="00E848A0">
              <w:rPr>
                <w:sz w:val="18"/>
                <w:szCs w:val="18"/>
              </w:rPr>
              <w:t xml:space="preserve"> с кадастровым № </w:t>
            </w:r>
            <w:r w:rsidR="00E848A0" w:rsidRPr="00E848A0">
              <w:rPr>
                <w:sz w:val="18"/>
                <w:szCs w:val="18"/>
              </w:rPr>
              <w:t>16:20:040703:279</w:t>
            </w:r>
          </w:p>
        </w:tc>
        <w:tc>
          <w:tcPr>
            <w:tcW w:w="992" w:type="dxa"/>
            <w:shd w:val="clear" w:color="auto" w:fill="auto"/>
            <w:vAlign w:val="center"/>
          </w:tcPr>
          <w:p w:rsidR="00CA37AE" w:rsidRPr="00322FDA" w:rsidRDefault="00CA37AE" w:rsidP="004B18FE">
            <w:pPr>
              <w:spacing w:line="240" w:lineRule="atLeast"/>
              <w:jc w:val="center"/>
              <w:rPr>
                <w:sz w:val="18"/>
                <w:szCs w:val="18"/>
              </w:rPr>
            </w:pPr>
            <w:r w:rsidRPr="00322FDA">
              <w:rPr>
                <w:sz w:val="18"/>
                <w:szCs w:val="18"/>
              </w:rPr>
              <w:t>Шт.</w:t>
            </w:r>
          </w:p>
        </w:tc>
        <w:tc>
          <w:tcPr>
            <w:tcW w:w="1022" w:type="dxa"/>
            <w:shd w:val="clear" w:color="auto" w:fill="auto"/>
            <w:vAlign w:val="center"/>
          </w:tcPr>
          <w:p w:rsidR="00CA37AE" w:rsidRPr="00322FDA" w:rsidRDefault="00CA37AE" w:rsidP="004B18FE">
            <w:pPr>
              <w:spacing w:line="240" w:lineRule="atLeast"/>
              <w:jc w:val="center"/>
              <w:rPr>
                <w:sz w:val="18"/>
                <w:szCs w:val="18"/>
              </w:rPr>
            </w:pPr>
            <w:r w:rsidRPr="00322FDA">
              <w:rPr>
                <w:sz w:val="18"/>
                <w:szCs w:val="18"/>
              </w:rPr>
              <w:t>1</w:t>
            </w:r>
          </w:p>
        </w:tc>
        <w:tc>
          <w:tcPr>
            <w:tcW w:w="1388" w:type="dxa"/>
            <w:vAlign w:val="center"/>
          </w:tcPr>
          <w:p w:rsidR="00CA37AE" w:rsidRPr="00322FDA" w:rsidRDefault="00CA37AE" w:rsidP="004B18FE">
            <w:pPr>
              <w:spacing w:line="240" w:lineRule="atLeast"/>
              <w:jc w:val="center"/>
              <w:rPr>
                <w:sz w:val="18"/>
                <w:szCs w:val="18"/>
              </w:rPr>
            </w:pPr>
            <w:r w:rsidRPr="00322FDA">
              <w:rPr>
                <w:sz w:val="18"/>
                <w:szCs w:val="18"/>
              </w:rPr>
              <w:t>10 685 350,00</w:t>
            </w:r>
          </w:p>
        </w:tc>
      </w:tr>
      <w:tr w:rsidR="00F10145" w:rsidRPr="0014175D" w:rsidTr="004B18FE">
        <w:trPr>
          <w:jc w:val="center"/>
        </w:trPr>
        <w:tc>
          <w:tcPr>
            <w:tcW w:w="846" w:type="dxa"/>
            <w:shd w:val="clear" w:color="auto" w:fill="auto"/>
            <w:vAlign w:val="center"/>
          </w:tcPr>
          <w:p w:rsidR="00F10145" w:rsidRPr="00322FDA" w:rsidRDefault="00CD6B03" w:rsidP="004B18FE">
            <w:pPr>
              <w:spacing w:line="240" w:lineRule="atLeast"/>
              <w:jc w:val="center"/>
              <w:rPr>
                <w:sz w:val="18"/>
                <w:szCs w:val="18"/>
              </w:rPr>
            </w:pPr>
            <w:r>
              <w:rPr>
                <w:sz w:val="18"/>
                <w:szCs w:val="18"/>
              </w:rPr>
              <w:t>33</w:t>
            </w:r>
          </w:p>
        </w:tc>
        <w:tc>
          <w:tcPr>
            <w:tcW w:w="5103" w:type="dxa"/>
            <w:shd w:val="clear" w:color="auto" w:fill="auto"/>
            <w:vAlign w:val="center"/>
          </w:tcPr>
          <w:p w:rsidR="00F10145" w:rsidRPr="00322FDA" w:rsidRDefault="00F10145" w:rsidP="00CA37AE">
            <w:pPr>
              <w:spacing w:line="240" w:lineRule="atLeast"/>
              <w:jc w:val="center"/>
              <w:rPr>
                <w:sz w:val="18"/>
                <w:szCs w:val="18"/>
              </w:rPr>
            </w:pPr>
            <w:r w:rsidRPr="00F10145">
              <w:rPr>
                <w:sz w:val="18"/>
                <w:szCs w:val="18"/>
              </w:rPr>
              <w:t>Оборудование для поения бройлерных цыплят цеха № 5</w:t>
            </w:r>
          </w:p>
        </w:tc>
        <w:tc>
          <w:tcPr>
            <w:tcW w:w="992" w:type="dxa"/>
            <w:shd w:val="clear" w:color="auto" w:fill="auto"/>
            <w:vAlign w:val="center"/>
          </w:tcPr>
          <w:p w:rsidR="00F10145" w:rsidRPr="00322FDA" w:rsidRDefault="00F10145" w:rsidP="004B18FE">
            <w:pPr>
              <w:spacing w:line="240" w:lineRule="atLeast"/>
              <w:jc w:val="center"/>
              <w:rPr>
                <w:sz w:val="18"/>
                <w:szCs w:val="18"/>
              </w:rPr>
            </w:pPr>
            <w:r w:rsidRPr="00322FDA">
              <w:rPr>
                <w:sz w:val="18"/>
                <w:szCs w:val="18"/>
              </w:rPr>
              <w:t>Шт.</w:t>
            </w:r>
          </w:p>
        </w:tc>
        <w:tc>
          <w:tcPr>
            <w:tcW w:w="1022" w:type="dxa"/>
            <w:shd w:val="clear" w:color="auto" w:fill="auto"/>
            <w:vAlign w:val="center"/>
          </w:tcPr>
          <w:p w:rsidR="00F10145" w:rsidRPr="00322FDA" w:rsidRDefault="00F10145" w:rsidP="004B18FE">
            <w:pPr>
              <w:spacing w:line="240" w:lineRule="atLeast"/>
              <w:jc w:val="center"/>
              <w:rPr>
                <w:sz w:val="18"/>
                <w:szCs w:val="18"/>
              </w:rPr>
            </w:pPr>
            <w:r>
              <w:rPr>
                <w:sz w:val="18"/>
                <w:szCs w:val="18"/>
              </w:rPr>
              <w:t>1</w:t>
            </w:r>
          </w:p>
        </w:tc>
        <w:tc>
          <w:tcPr>
            <w:tcW w:w="1388" w:type="dxa"/>
            <w:vAlign w:val="center"/>
          </w:tcPr>
          <w:p w:rsidR="00F10145" w:rsidRPr="00322FDA" w:rsidRDefault="00F10145" w:rsidP="004B18FE">
            <w:pPr>
              <w:spacing w:line="240" w:lineRule="atLeast"/>
              <w:jc w:val="center"/>
              <w:rPr>
                <w:sz w:val="18"/>
                <w:szCs w:val="18"/>
              </w:rPr>
            </w:pPr>
            <w:r>
              <w:rPr>
                <w:sz w:val="18"/>
                <w:szCs w:val="18"/>
              </w:rPr>
              <w:t>220 754,25</w:t>
            </w:r>
          </w:p>
        </w:tc>
      </w:tr>
      <w:tr w:rsidR="002C1B9A" w:rsidRPr="0014175D" w:rsidTr="004B18FE">
        <w:trPr>
          <w:jc w:val="center"/>
        </w:trPr>
        <w:tc>
          <w:tcPr>
            <w:tcW w:w="846" w:type="dxa"/>
            <w:shd w:val="clear" w:color="auto" w:fill="auto"/>
            <w:vAlign w:val="center"/>
          </w:tcPr>
          <w:p w:rsidR="002C1B9A" w:rsidRPr="00322FDA" w:rsidRDefault="00CD6B03" w:rsidP="004B18FE">
            <w:pPr>
              <w:spacing w:line="240" w:lineRule="atLeast"/>
              <w:jc w:val="center"/>
              <w:rPr>
                <w:sz w:val="18"/>
                <w:szCs w:val="18"/>
              </w:rPr>
            </w:pPr>
            <w:r>
              <w:rPr>
                <w:sz w:val="18"/>
                <w:szCs w:val="18"/>
              </w:rPr>
              <w:t>34</w:t>
            </w:r>
          </w:p>
        </w:tc>
        <w:tc>
          <w:tcPr>
            <w:tcW w:w="5103" w:type="dxa"/>
            <w:shd w:val="clear" w:color="auto" w:fill="auto"/>
            <w:vAlign w:val="center"/>
          </w:tcPr>
          <w:p w:rsidR="002C1B9A" w:rsidRPr="00F10145" w:rsidRDefault="002C1B9A" w:rsidP="00CA37AE">
            <w:pPr>
              <w:spacing w:line="240" w:lineRule="atLeast"/>
              <w:jc w:val="center"/>
              <w:rPr>
                <w:sz w:val="18"/>
                <w:szCs w:val="18"/>
              </w:rPr>
            </w:pPr>
            <w:r w:rsidRPr="002C1B9A">
              <w:rPr>
                <w:sz w:val="18"/>
                <w:szCs w:val="18"/>
              </w:rPr>
              <w:t>Кормушка для птиц BEST для цеха № 5</w:t>
            </w:r>
          </w:p>
        </w:tc>
        <w:tc>
          <w:tcPr>
            <w:tcW w:w="992" w:type="dxa"/>
            <w:shd w:val="clear" w:color="auto" w:fill="auto"/>
            <w:vAlign w:val="center"/>
          </w:tcPr>
          <w:p w:rsidR="002C1B9A" w:rsidRPr="00322FDA" w:rsidRDefault="002C1B9A" w:rsidP="004B18FE">
            <w:pPr>
              <w:spacing w:line="240" w:lineRule="atLeast"/>
              <w:jc w:val="center"/>
              <w:rPr>
                <w:sz w:val="18"/>
                <w:szCs w:val="18"/>
              </w:rPr>
            </w:pPr>
            <w:r w:rsidRPr="00322FDA">
              <w:rPr>
                <w:sz w:val="18"/>
                <w:szCs w:val="18"/>
              </w:rPr>
              <w:t>Шт.</w:t>
            </w:r>
          </w:p>
        </w:tc>
        <w:tc>
          <w:tcPr>
            <w:tcW w:w="1022" w:type="dxa"/>
            <w:shd w:val="clear" w:color="auto" w:fill="auto"/>
            <w:vAlign w:val="center"/>
          </w:tcPr>
          <w:p w:rsidR="002C1B9A" w:rsidRDefault="002C1B9A" w:rsidP="004B18FE">
            <w:pPr>
              <w:spacing w:line="240" w:lineRule="atLeast"/>
              <w:jc w:val="center"/>
              <w:rPr>
                <w:sz w:val="18"/>
                <w:szCs w:val="18"/>
              </w:rPr>
            </w:pPr>
            <w:r>
              <w:rPr>
                <w:sz w:val="18"/>
                <w:szCs w:val="18"/>
              </w:rPr>
              <w:t>1</w:t>
            </w:r>
          </w:p>
        </w:tc>
        <w:tc>
          <w:tcPr>
            <w:tcW w:w="1388" w:type="dxa"/>
            <w:vAlign w:val="center"/>
          </w:tcPr>
          <w:p w:rsidR="002C1B9A" w:rsidRDefault="002C1B9A" w:rsidP="004B18FE">
            <w:pPr>
              <w:spacing w:line="240" w:lineRule="atLeast"/>
              <w:jc w:val="center"/>
              <w:rPr>
                <w:sz w:val="18"/>
                <w:szCs w:val="18"/>
              </w:rPr>
            </w:pPr>
            <w:r>
              <w:rPr>
                <w:sz w:val="18"/>
                <w:szCs w:val="18"/>
              </w:rPr>
              <w:t>142 759,02</w:t>
            </w:r>
          </w:p>
        </w:tc>
      </w:tr>
      <w:tr w:rsidR="000B6A75" w:rsidRPr="0014175D" w:rsidTr="004B18FE">
        <w:trPr>
          <w:jc w:val="center"/>
        </w:trPr>
        <w:tc>
          <w:tcPr>
            <w:tcW w:w="846" w:type="dxa"/>
            <w:shd w:val="clear" w:color="auto" w:fill="auto"/>
            <w:vAlign w:val="center"/>
          </w:tcPr>
          <w:p w:rsidR="000B6A75" w:rsidRPr="0014175D" w:rsidRDefault="00CD6B03" w:rsidP="004B18FE">
            <w:pPr>
              <w:spacing w:line="240" w:lineRule="atLeast"/>
              <w:jc w:val="center"/>
              <w:rPr>
                <w:sz w:val="18"/>
                <w:szCs w:val="18"/>
              </w:rPr>
            </w:pPr>
            <w:r>
              <w:rPr>
                <w:sz w:val="18"/>
                <w:szCs w:val="18"/>
              </w:rPr>
              <w:t>35</w:t>
            </w:r>
          </w:p>
        </w:tc>
        <w:tc>
          <w:tcPr>
            <w:tcW w:w="5103" w:type="dxa"/>
            <w:shd w:val="clear" w:color="auto" w:fill="auto"/>
            <w:vAlign w:val="center"/>
          </w:tcPr>
          <w:p w:rsidR="000B6A75" w:rsidRPr="0014175D" w:rsidRDefault="000B6A75" w:rsidP="004B18FE">
            <w:pPr>
              <w:spacing w:line="240" w:lineRule="atLeast"/>
              <w:jc w:val="center"/>
              <w:rPr>
                <w:sz w:val="18"/>
                <w:szCs w:val="18"/>
              </w:rPr>
            </w:pPr>
            <w:proofErr w:type="spellStart"/>
            <w:r w:rsidRPr="0014175D">
              <w:rPr>
                <w:sz w:val="18"/>
                <w:szCs w:val="18"/>
              </w:rPr>
              <w:t>Рефконтейнер</w:t>
            </w:r>
            <w:proofErr w:type="spellEnd"/>
            <w:r w:rsidRPr="0014175D">
              <w:rPr>
                <w:sz w:val="18"/>
                <w:szCs w:val="18"/>
              </w:rPr>
              <w:t xml:space="preserve"> 40 фут</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0B6A75" w:rsidP="004B18FE">
            <w:pPr>
              <w:spacing w:line="240" w:lineRule="atLeast"/>
              <w:jc w:val="center"/>
              <w:rPr>
                <w:sz w:val="18"/>
                <w:szCs w:val="18"/>
              </w:rPr>
            </w:pPr>
            <w:r w:rsidRPr="0014175D">
              <w:rPr>
                <w:sz w:val="18"/>
                <w:szCs w:val="18"/>
              </w:rPr>
              <w:t>313 559,32</w:t>
            </w:r>
          </w:p>
        </w:tc>
      </w:tr>
      <w:tr w:rsidR="000B6A75" w:rsidRPr="0014175D" w:rsidTr="004B18FE">
        <w:trPr>
          <w:jc w:val="center"/>
        </w:trPr>
        <w:tc>
          <w:tcPr>
            <w:tcW w:w="846" w:type="dxa"/>
            <w:shd w:val="clear" w:color="auto" w:fill="auto"/>
            <w:vAlign w:val="center"/>
          </w:tcPr>
          <w:p w:rsidR="000B6A75" w:rsidRPr="0014175D" w:rsidRDefault="00CD6B03" w:rsidP="004B18FE">
            <w:pPr>
              <w:spacing w:line="240" w:lineRule="atLeast"/>
              <w:jc w:val="center"/>
              <w:rPr>
                <w:sz w:val="18"/>
                <w:szCs w:val="18"/>
              </w:rPr>
            </w:pPr>
            <w:r>
              <w:rPr>
                <w:sz w:val="18"/>
                <w:szCs w:val="18"/>
              </w:rPr>
              <w:t>36</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Погрузчик колесный МКСМ-800</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0B6A75" w:rsidP="004B18FE">
            <w:pPr>
              <w:spacing w:line="240" w:lineRule="atLeast"/>
              <w:jc w:val="center"/>
              <w:rPr>
                <w:sz w:val="18"/>
                <w:szCs w:val="18"/>
              </w:rPr>
            </w:pPr>
            <w:r w:rsidRPr="0014175D">
              <w:rPr>
                <w:sz w:val="18"/>
                <w:szCs w:val="18"/>
              </w:rPr>
              <w:t>100 000,00</w:t>
            </w:r>
          </w:p>
        </w:tc>
      </w:tr>
      <w:tr w:rsidR="000B6A75" w:rsidRPr="0014175D" w:rsidTr="004B18FE">
        <w:trPr>
          <w:jc w:val="center"/>
        </w:trPr>
        <w:tc>
          <w:tcPr>
            <w:tcW w:w="846" w:type="dxa"/>
            <w:shd w:val="clear" w:color="auto" w:fill="auto"/>
            <w:vAlign w:val="center"/>
          </w:tcPr>
          <w:p w:rsidR="000B6A75" w:rsidRPr="0014175D" w:rsidRDefault="00CD6B03" w:rsidP="004B18FE">
            <w:pPr>
              <w:spacing w:line="240" w:lineRule="atLeast"/>
              <w:jc w:val="center"/>
              <w:rPr>
                <w:sz w:val="18"/>
                <w:szCs w:val="18"/>
              </w:rPr>
            </w:pPr>
            <w:r>
              <w:rPr>
                <w:sz w:val="18"/>
                <w:szCs w:val="18"/>
              </w:rPr>
              <w:t>37</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Комплект оборудования для гранулирования комбикорма</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0B6A75" w:rsidP="004B18FE">
            <w:pPr>
              <w:spacing w:line="240" w:lineRule="atLeast"/>
              <w:jc w:val="center"/>
              <w:rPr>
                <w:sz w:val="18"/>
                <w:szCs w:val="18"/>
              </w:rPr>
            </w:pPr>
            <w:r w:rsidRPr="0014175D">
              <w:rPr>
                <w:sz w:val="18"/>
                <w:szCs w:val="18"/>
              </w:rPr>
              <w:t>2 222 785,32</w:t>
            </w:r>
          </w:p>
        </w:tc>
      </w:tr>
      <w:tr w:rsidR="004217CD" w:rsidRPr="0014175D" w:rsidTr="004B18FE">
        <w:trPr>
          <w:jc w:val="center"/>
        </w:trPr>
        <w:tc>
          <w:tcPr>
            <w:tcW w:w="846" w:type="dxa"/>
            <w:shd w:val="clear" w:color="auto" w:fill="auto"/>
            <w:vAlign w:val="center"/>
          </w:tcPr>
          <w:p w:rsidR="004217CD" w:rsidRPr="0014175D" w:rsidRDefault="00CD6B03" w:rsidP="004B18FE">
            <w:pPr>
              <w:spacing w:line="240" w:lineRule="atLeast"/>
              <w:jc w:val="center"/>
              <w:rPr>
                <w:sz w:val="18"/>
                <w:szCs w:val="18"/>
              </w:rPr>
            </w:pPr>
            <w:r>
              <w:rPr>
                <w:sz w:val="18"/>
                <w:szCs w:val="18"/>
              </w:rPr>
              <w:lastRenderedPageBreak/>
              <w:t>38</w:t>
            </w:r>
          </w:p>
        </w:tc>
        <w:tc>
          <w:tcPr>
            <w:tcW w:w="5103" w:type="dxa"/>
            <w:shd w:val="clear" w:color="auto" w:fill="auto"/>
            <w:vAlign w:val="center"/>
          </w:tcPr>
          <w:p w:rsidR="004217CD" w:rsidRPr="0014175D" w:rsidRDefault="00897B29" w:rsidP="004B18FE">
            <w:pPr>
              <w:spacing w:line="240" w:lineRule="atLeast"/>
              <w:jc w:val="center"/>
              <w:rPr>
                <w:sz w:val="18"/>
                <w:szCs w:val="18"/>
              </w:rPr>
            </w:pPr>
            <w:r w:rsidRPr="0014175D">
              <w:rPr>
                <w:sz w:val="18"/>
                <w:szCs w:val="18"/>
              </w:rPr>
              <w:t>Оборудование для поения бройлерных цыплят цеха № 3</w:t>
            </w:r>
          </w:p>
        </w:tc>
        <w:tc>
          <w:tcPr>
            <w:tcW w:w="992" w:type="dxa"/>
            <w:shd w:val="clear" w:color="auto" w:fill="auto"/>
            <w:vAlign w:val="center"/>
          </w:tcPr>
          <w:p w:rsidR="004217CD" w:rsidRPr="0014175D" w:rsidRDefault="00897B29"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4217CD" w:rsidRPr="0014175D" w:rsidRDefault="00897B29" w:rsidP="004B18FE">
            <w:pPr>
              <w:spacing w:line="240" w:lineRule="atLeast"/>
              <w:jc w:val="center"/>
              <w:rPr>
                <w:sz w:val="18"/>
                <w:szCs w:val="18"/>
              </w:rPr>
            </w:pPr>
            <w:r w:rsidRPr="0014175D">
              <w:rPr>
                <w:sz w:val="18"/>
                <w:szCs w:val="18"/>
              </w:rPr>
              <w:t>1</w:t>
            </w:r>
          </w:p>
        </w:tc>
        <w:tc>
          <w:tcPr>
            <w:tcW w:w="1388" w:type="dxa"/>
            <w:vAlign w:val="center"/>
          </w:tcPr>
          <w:p w:rsidR="004217CD" w:rsidRPr="0014175D" w:rsidRDefault="00897B29" w:rsidP="004B18FE">
            <w:pPr>
              <w:spacing w:line="240" w:lineRule="atLeast"/>
              <w:jc w:val="center"/>
              <w:rPr>
                <w:sz w:val="18"/>
                <w:szCs w:val="18"/>
              </w:rPr>
            </w:pPr>
            <w:r w:rsidRPr="0014175D">
              <w:rPr>
                <w:sz w:val="18"/>
                <w:szCs w:val="18"/>
              </w:rPr>
              <w:t>148 189,36</w:t>
            </w:r>
          </w:p>
        </w:tc>
      </w:tr>
      <w:tr w:rsidR="000B6A75" w:rsidRPr="0014175D" w:rsidTr="004B18FE">
        <w:trPr>
          <w:jc w:val="center"/>
        </w:trPr>
        <w:tc>
          <w:tcPr>
            <w:tcW w:w="846" w:type="dxa"/>
            <w:shd w:val="clear" w:color="auto" w:fill="auto"/>
            <w:vAlign w:val="center"/>
          </w:tcPr>
          <w:p w:rsidR="000B6A75" w:rsidRPr="0014175D" w:rsidRDefault="00CD6B03" w:rsidP="004B18FE">
            <w:pPr>
              <w:spacing w:line="240" w:lineRule="atLeast"/>
              <w:jc w:val="center"/>
              <w:rPr>
                <w:sz w:val="18"/>
                <w:szCs w:val="18"/>
              </w:rPr>
            </w:pPr>
            <w:r>
              <w:rPr>
                <w:sz w:val="18"/>
                <w:szCs w:val="18"/>
              </w:rPr>
              <w:t>39</w:t>
            </w:r>
          </w:p>
        </w:tc>
        <w:tc>
          <w:tcPr>
            <w:tcW w:w="5103"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 xml:space="preserve">Водонапорная башня V-25 </w:t>
            </w:r>
            <w:proofErr w:type="spellStart"/>
            <w:r w:rsidRPr="0014175D">
              <w:rPr>
                <w:sz w:val="18"/>
                <w:szCs w:val="18"/>
              </w:rPr>
              <w:t>куб.м</w:t>
            </w:r>
            <w:proofErr w:type="spellEnd"/>
            <w:r w:rsidRPr="0014175D">
              <w:rPr>
                <w:sz w:val="18"/>
                <w:szCs w:val="18"/>
              </w:rPr>
              <w:t>.</w:t>
            </w:r>
          </w:p>
        </w:tc>
        <w:tc>
          <w:tcPr>
            <w:tcW w:w="99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0B6A75" w:rsidRPr="0014175D" w:rsidRDefault="000B6A75" w:rsidP="004B18FE">
            <w:pPr>
              <w:spacing w:line="240" w:lineRule="atLeast"/>
              <w:jc w:val="center"/>
              <w:rPr>
                <w:sz w:val="18"/>
                <w:szCs w:val="18"/>
              </w:rPr>
            </w:pPr>
            <w:r w:rsidRPr="0014175D">
              <w:rPr>
                <w:sz w:val="18"/>
                <w:szCs w:val="18"/>
              </w:rPr>
              <w:t>1</w:t>
            </w:r>
          </w:p>
        </w:tc>
        <w:tc>
          <w:tcPr>
            <w:tcW w:w="1388" w:type="dxa"/>
            <w:vAlign w:val="center"/>
          </w:tcPr>
          <w:p w:rsidR="000B6A75" w:rsidRPr="0014175D" w:rsidRDefault="000B6A75" w:rsidP="004B18FE">
            <w:pPr>
              <w:spacing w:line="240" w:lineRule="atLeast"/>
              <w:jc w:val="center"/>
              <w:rPr>
                <w:sz w:val="18"/>
                <w:szCs w:val="18"/>
              </w:rPr>
            </w:pPr>
            <w:r w:rsidRPr="0014175D">
              <w:rPr>
                <w:sz w:val="18"/>
                <w:szCs w:val="18"/>
              </w:rPr>
              <w:t>1 646 122,00</w:t>
            </w:r>
          </w:p>
        </w:tc>
      </w:tr>
      <w:tr w:rsidR="00897B29" w:rsidRPr="0014175D" w:rsidTr="004B18FE">
        <w:trPr>
          <w:jc w:val="center"/>
        </w:trPr>
        <w:tc>
          <w:tcPr>
            <w:tcW w:w="846" w:type="dxa"/>
            <w:shd w:val="clear" w:color="auto" w:fill="auto"/>
            <w:vAlign w:val="center"/>
          </w:tcPr>
          <w:p w:rsidR="00897B29" w:rsidRPr="0014175D" w:rsidRDefault="00CD6B03" w:rsidP="004B18FE">
            <w:pPr>
              <w:spacing w:line="240" w:lineRule="atLeast"/>
              <w:jc w:val="center"/>
              <w:rPr>
                <w:sz w:val="18"/>
                <w:szCs w:val="18"/>
              </w:rPr>
            </w:pPr>
            <w:r>
              <w:rPr>
                <w:sz w:val="18"/>
                <w:szCs w:val="18"/>
              </w:rPr>
              <w:t>40</w:t>
            </w:r>
          </w:p>
        </w:tc>
        <w:tc>
          <w:tcPr>
            <w:tcW w:w="5103" w:type="dxa"/>
            <w:shd w:val="clear" w:color="auto" w:fill="auto"/>
            <w:vAlign w:val="center"/>
          </w:tcPr>
          <w:p w:rsidR="00897B29" w:rsidRPr="0014175D" w:rsidRDefault="00897B29" w:rsidP="004B18FE">
            <w:pPr>
              <w:spacing w:line="240" w:lineRule="atLeast"/>
              <w:jc w:val="center"/>
              <w:rPr>
                <w:sz w:val="18"/>
                <w:szCs w:val="18"/>
              </w:rPr>
            </w:pPr>
            <w:r w:rsidRPr="0014175D">
              <w:rPr>
                <w:sz w:val="18"/>
                <w:szCs w:val="18"/>
              </w:rPr>
              <w:t>Кормушка для птиц BEST для цеха № 3</w:t>
            </w:r>
          </w:p>
        </w:tc>
        <w:tc>
          <w:tcPr>
            <w:tcW w:w="992" w:type="dxa"/>
            <w:shd w:val="clear" w:color="auto" w:fill="auto"/>
            <w:vAlign w:val="center"/>
          </w:tcPr>
          <w:p w:rsidR="00897B29" w:rsidRPr="0014175D" w:rsidRDefault="00897B29"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897B29" w:rsidRPr="0014175D" w:rsidRDefault="00897B29" w:rsidP="004B18FE">
            <w:pPr>
              <w:spacing w:line="240" w:lineRule="atLeast"/>
              <w:jc w:val="center"/>
              <w:rPr>
                <w:sz w:val="18"/>
                <w:szCs w:val="18"/>
              </w:rPr>
            </w:pPr>
            <w:r w:rsidRPr="0014175D">
              <w:rPr>
                <w:sz w:val="18"/>
                <w:szCs w:val="18"/>
              </w:rPr>
              <w:t>1</w:t>
            </w:r>
          </w:p>
        </w:tc>
        <w:tc>
          <w:tcPr>
            <w:tcW w:w="1388" w:type="dxa"/>
            <w:vAlign w:val="center"/>
          </w:tcPr>
          <w:p w:rsidR="00897B29" w:rsidRPr="0014175D" w:rsidRDefault="00897B29" w:rsidP="004B18FE">
            <w:pPr>
              <w:spacing w:line="240" w:lineRule="atLeast"/>
              <w:jc w:val="center"/>
              <w:rPr>
                <w:sz w:val="18"/>
                <w:szCs w:val="18"/>
              </w:rPr>
            </w:pPr>
            <w:r w:rsidRPr="0014175D">
              <w:rPr>
                <w:sz w:val="18"/>
                <w:szCs w:val="18"/>
              </w:rPr>
              <w:t>31 185,00</w:t>
            </w:r>
          </w:p>
        </w:tc>
      </w:tr>
      <w:tr w:rsidR="00E41AAB" w:rsidRPr="0014175D" w:rsidTr="004B18FE">
        <w:trPr>
          <w:jc w:val="center"/>
        </w:trPr>
        <w:tc>
          <w:tcPr>
            <w:tcW w:w="846" w:type="dxa"/>
            <w:shd w:val="clear" w:color="auto" w:fill="auto"/>
            <w:vAlign w:val="center"/>
          </w:tcPr>
          <w:p w:rsidR="00E41AAB" w:rsidRPr="0014175D" w:rsidRDefault="00CD6B03" w:rsidP="004B18FE">
            <w:pPr>
              <w:spacing w:line="240" w:lineRule="atLeast"/>
              <w:jc w:val="center"/>
              <w:rPr>
                <w:sz w:val="18"/>
                <w:szCs w:val="18"/>
              </w:rPr>
            </w:pPr>
            <w:r>
              <w:rPr>
                <w:sz w:val="18"/>
                <w:szCs w:val="18"/>
              </w:rPr>
              <w:t>41</w:t>
            </w:r>
          </w:p>
        </w:tc>
        <w:tc>
          <w:tcPr>
            <w:tcW w:w="5103" w:type="dxa"/>
            <w:shd w:val="clear" w:color="auto" w:fill="auto"/>
            <w:vAlign w:val="center"/>
          </w:tcPr>
          <w:p w:rsidR="00E41AAB" w:rsidRPr="0014175D" w:rsidRDefault="0048437E" w:rsidP="004B18FE">
            <w:pPr>
              <w:spacing w:line="240" w:lineRule="atLeast"/>
              <w:jc w:val="center"/>
              <w:rPr>
                <w:sz w:val="18"/>
                <w:szCs w:val="18"/>
              </w:rPr>
            </w:pPr>
            <w:r w:rsidRPr="0014175D">
              <w:rPr>
                <w:sz w:val="18"/>
                <w:szCs w:val="18"/>
              </w:rPr>
              <w:t>Земельный участок с кадастровым № 16:20:040703:41</w:t>
            </w:r>
          </w:p>
        </w:tc>
        <w:tc>
          <w:tcPr>
            <w:tcW w:w="992" w:type="dxa"/>
            <w:shd w:val="clear" w:color="auto" w:fill="auto"/>
            <w:vAlign w:val="center"/>
          </w:tcPr>
          <w:p w:rsidR="00E41AAB" w:rsidRPr="0014175D" w:rsidRDefault="0048437E"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E41AAB" w:rsidRPr="0014175D" w:rsidRDefault="0048437E" w:rsidP="004B18FE">
            <w:pPr>
              <w:spacing w:line="240" w:lineRule="atLeast"/>
              <w:jc w:val="center"/>
              <w:rPr>
                <w:sz w:val="18"/>
                <w:szCs w:val="18"/>
              </w:rPr>
            </w:pPr>
            <w:r w:rsidRPr="0014175D">
              <w:rPr>
                <w:sz w:val="18"/>
                <w:szCs w:val="18"/>
              </w:rPr>
              <w:t>1</w:t>
            </w:r>
          </w:p>
        </w:tc>
        <w:tc>
          <w:tcPr>
            <w:tcW w:w="1388" w:type="dxa"/>
            <w:vAlign w:val="center"/>
          </w:tcPr>
          <w:p w:rsidR="00E41AAB" w:rsidRPr="0014175D" w:rsidRDefault="00752105" w:rsidP="004B18FE">
            <w:pPr>
              <w:spacing w:line="240" w:lineRule="atLeast"/>
              <w:jc w:val="center"/>
              <w:rPr>
                <w:sz w:val="18"/>
                <w:szCs w:val="18"/>
              </w:rPr>
            </w:pPr>
            <w:r w:rsidRPr="00752105">
              <w:rPr>
                <w:sz w:val="18"/>
                <w:szCs w:val="18"/>
              </w:rPr>
              <w:t>13 751 693,00</w:t>
            </w:r>
          </w:p>
        </w:tc>
      </w:tr>
      <w:tr w:rsidR="00041E92" w:rsidRPr="0014175D" w:rsidTr="004B18FE">
        <w:trPr>
          <w:jc w:val="center"/>
        </w:trPr>
        <w:tc>
          <w:tcPr>
            <w:tcW w:w="846" w:type="dxa"/>
            <w:shd w:val="clear" w:color="auto" w:fill="auto"/>
            <w:vAlign w:val="center"/>
          </w:tcPr>
          <w:p w:rsidR="00041E92" w:rsidRPr="00922B3A" w:rsidRDefault="00CD6B03" w:rsidP="004B18FE">
            <w:pPr>
              <w:spacing w:line="240" w:lineRule="atLeast"/>
              <w:jc w:val="center"/>
              <w:rPr>
                <w:sz w:val="18"/>
                <w:szCs w:val="18"/>
              </w:rPr>
            </w:pPr>
            <w:r>
              <w:rPr>
                <w:sz w:val="18"/>
                <w:szCs w:val="18"/>
              </w:rPr>
              <w:t>42</w:t>
            </w:r>
          </w:p>
        </w:tc>
        <w:tc>
          <w:tcPr>
            <w:tcW w:w="5103" w:type="dxa"/>
            <w:shd w:val="clear" w:color="auto" w:fill="auto"/>
            <w:vAlign w:val="center"/>
          </w:tcPr>
          <w:p w:rsidR="00041E92" w:rsidRPr="00922B3A" w:rsidRDefault="00041E92" w:rsidP="004B18FE">
            <w:pPr>
              <w:spacing w:line="240" w:lineRule="atLeast"/>
              <w:jc w:val="center"/>
              <w:rPr>
                <w:sz w:val="18"/>
                <w:szCs w:val="18"/>
              </w:rPr>
            </w:pPr>
            <w:r w:rsidRPr="00922B3A">
              <w:rPr>
                <w:sz w:val="18"/>
                <w:szCs w:val="18"/>
              </w:rPr>
              <w:t>Земельный участок с кадастровым № 16:20:041101:261</w:t>
            </w:r>
          </w:p>
        </w:tc>
        <w:tc>
          <w:tcPr>
            <w:tcW w:w="992" w:type="dxa"/>
            <w:shd w:val="clear" w:color="auto" w:fill="auto"/>
            <w:vAlign w:val="center"/>
          </w:tcPr>
          <w:p w:rsidR="00041E92" w:rsidRPr="00922B3A" w:rsidRDefault="00041E92" w:rsidP="004B18FE">
            <w:pPr>
              <w:spacing w:line="240" w:lineRule="atLeast"/>
              <w:jc w:val="center"/>
              <w:rPr>
                <w:sz w:val="18"/>
                <w:szCs w:val="18"/>
              </w:rPr>
            </w:pPr>
            <w:r w:rsidRPr="00922B3A">
              <w:rPr>
                <w:sz w:val="18"/>
                <w:szCs w:val="18"/>
              </w:rPr>
              <w:t>Шт</w:t>
            </w:r>
            <w:r w:rsidR="00147EC3" w:rsidRPr="00922B3A">
              <w:rPr>
                <w:sz w:val="18"/>
                <w:szCs w:val="18"/>
              </w:rPr>
              <w:t>.</w:t>
            </w:r>
          </w:p>
        </w:tc>
        <w:tc>
          <w:tcPr>
            <w:tcW w:w="1022" w:type="dxa"/>
            <w:shd w:val="clear" w:color="auto" w:fill="auto"/>
            <w:vAlign w:val="center"/>
          </w:tcPr>
          <w:p w:rsidR="00041E92" w:rsidRPr="00922B3A" w:rsidRDefault="00041E92" w:rsidP="004B18FE">
            <w:pPr>
              <w:spacing w:line="240" w:lineRule="atLeast"/>
              <w:jc w:val="center"/>
              <w:rPr>
                <w:sz w:val="18"/>
                <w:szCs w:val="18"/>
              </w:rPr>
            </w:pPr>
            <w:r w:rsidRPr="00922B3A">
              <w:rPr>
                <w:sz w:val="18"/>
                <w:szCs w:val="18"/>
              </w:rPr>
              <w:t>1</w:t>
            </w:r>
          </w:p>
        </w:tc>
        <w:tc>
          <w:tcPr>
            <w:tcW w:w="1388" w:type="dxa"/>
            <w:vAlign w:val="center"/>
          </w:tcPr>
          <w:p w:rsidR="00041E92" w:rsidRPr="00922B3A" w:rsidRDefault="00845AE5" w:rsidP="004B18FE">
            <w:pPr>
              <w:spacing w:line="240" w:lineRule="atLeast"/>
              <w:jc w:val="center"/>
              <w:rPr>
                <w:sz w:val="18"/>
                <w:szCs w:val="18"/>
              </w:rPr>
            </w:pPr>
            <w:r w:rsidRPr="00922B3A">
              <w:rPr>
                <w:sz w:val="18"/>
                <w:szCs w:val="18"/>
              </w:rPr>
              <w:t>8 001 906,00</w:t>
            </w:r>
          </w:p>
        </w:tc>
      </w:tr>
      <w:tr w:rsidR="00041E92" w:rsidRPr="00680B02" w:rsidTr="004B18FE">
        <w:trPr>
          <w:jc w:val="center"/>
        </w:trPr>
        <w:tc>
          <w:tcPr>
            <w:tcW w:w="846" w:type="dxa"/>
            <w:shd w:val="clear" w:color="auto" w:fill="auto"/>
            <w:vAlign w:val="center"/>
          </w:tcPr>
          <w:p w:rsidR="00041E92" w:rsidRPr="00AA3FD6" w:rsidRDefault="00CD6B03" w:rsidP="004B18FE">
            <w:pPr>
              <w:spacing w:line="240" w:lineRule="atLeast"/>
              <w:jc w:val="center"/>
              <w:rPr>
                <w:sz w:val="18"/>
                <w:szCs w:val="18"/>
              </w:rPr>
            </w:pPr>
            <w:r>
              <w:rPr>
                <w:sz w:val="18"/>
                <w:szCs w:val="18"/>
              </w:rPr>
              <w:t>43</w:t>
            </w:r>
          </w:p>
        </w:tc>
        <w:tc>
          <w:tcPr>
            <w:tcW w:w="5103" w:type="dxa"/>
            <w:shd w:val="clear" w:color="auto" w:fill="auto"/>
            <w:vAlign w:val="center"/>
          </w:tcPr>
          <w:p w:rsidR="00041E92" w:rsidRPr="00AA3FD6" w:rsidRDefault="00041E92" w:rsidP="004B18FE">
            <w:pPr>
              <w:spacing w:line="240" w:lineRule="atLeast"/>
              <w:jc w:val="center"/>
              <w:rPr>
                <w:sz w:val="18"/>
                <w:szCs w:val="18"/>
              </w:rPr>
            </w:pPr>
            <w:r w:rsidRPr="00AA3FD6">
              <w:rPr>
                <w:sz w:val="18"/>
                <w:szCs w:val="18"/>
              </w:rPr>
              <w:t>Земельный участок с кадастровым № 16:20:040703:53</w:t>
            </w:r>
          </w:p>
        </w:tc>
        <w:tc>
          <w:tcPr>
            <w:tcW w:w="992" w:type="dxa"/>
            <w:shd w:val="clear" w:color="auto" w:fill="auto"/>
            <w:vAlign w:val="center"/>
          </w:tcPr>
          <w:p w:rsidR="00041E92" w:rsidRPr="00AA3FD6" w:rsidRDefault="00041E92" w:rsidP="004B18FE">
            <w:pPr>
              <w:spacing w:line="240" w:lineRule="atLeast"/>
              <w:jc w:val="center"/>
              <w:rPr>
                <w:sz w:val="18"/>
                <w:szCs w:val="18"/>
              </w:rPr>
            </w:pPr>
            <w:r w:rsidRPr="00AA3FD6">
              <w:rPr>
                <w:sz w:val="18"/>
                <w:szCs w:val="18"/>
              </w:rPr>
              <w:t>Шт</w:t>
            </w:r>
            <w:r w:rsidR="00147EC3" w:rsidRPr="00AA3FD6">
              <w:rPr>
                <w:sz w:val="18"/>
                <w:szCs w:val="18"/>
              </w:rPr>
              <w:t>.</w:t>
            </w:r>
          </w:p>
        </w:tc>
        <w:tc>
          <w:tcPr>
            <w:tcW w:w="1022" w:type="dxa"/>
            <w:shd w:val="clear" w:color="auto" w:fill="auto"/>
            <w:vAlign w:val="center"/>
          </w:tcPr>
          <w:p w:rsidR="00041E92" w:rsidRPr="00AA3FD6" w:rsidRDefault="00041E92" w:rsidP="004B18FE">
            <w:pPr>
              <w:spacing w:line="240" w:lineRule="atLeast"/>
              <w:jc w:val="center"/>
              <w:rPr>
                <w:sz w:val="18"/>
                <w:szCs w:val="18"/>
              </w:rPr>
            </w:pPr>
            <w:r w:rsidRPr="00AA3FD6">
              <w:rPr>
                <w:sz w:val="18"/>
                <w:szCs w:val="18"/>
              </w:rPr>
              <w:t>1</w:t>
            </w:r>
          </w:p>
        </w:tc>
        <w:tc>
          <w:tcPr>
            <w:tcW w:w="1388" w:type="dxa"/>
            <w:vAlign w:val="center"/>
          </w:tcPr>
          <w:p w:rsidR="00041E92" w:rsidRPr="00AA3FD6" w:rsidRDefault="00837B51" w:rsidP="004B18FE">
            <w:pPr>
              <w:spacing w:line="240" w:lineRule="atLeast"/>
              <w:jc w:val="center"/>
              <w:rPr>
                <w:sz w:val="18"/>
                <w:szCs w:val="18"/>
              </w:rPr>
            </w:pPr>
            <w:r w:rsidRPr="00AA3FD6">
              <w:rPr>
                <w:sz w:val="18"/>
                <w:szCs w:val="18"/>
              </w:rPr>
              <w:t>332 600</w:t>
            </w:r>
          </w:p>
        </w:tc>
      </w:tr>
      <w:tr w:rsidR="00C349BD" w:rsidRPr="0014175D" w:rsidTr="004B18FE">
        <w:trPr>
          <w:jc w:val="center"/>
        </w:trPr>
        <w:tc>
          <w:tcPr>
            <w:tcW w:w="846" w:type="dxa"/>
            <w:shd w:val="clear" w:color="auto" w:fill="auto"/>
            <w:vAlign w:val="center"/>
          </w:tcPr>
          <w:p w:rsidR="00C349BD" w:rsidRPr="0014175D" w:rsidRDefault="00CD6B03" w:rsidP="004B18FE">
            <w:pPr>
              <w:spacing w:line="240" w:lineRule="atLeast"/>
              <w:jc w:val="center"/>
              <w:rPr>
                <w:sz w:val="18"/>
                <w:szCs w:val="18"/>
              </w:rPr>
            </w:pPr>
            <w:r>
              <w:rPr>
                <w:sz w:val="18"/>
                <w:szCs w:val="18"/>
              </w:rPr>
              <w:t>44</w:t>
            </w:r>
          </w:p>
        </w:tc>
        <w:tc>
          <w:tcPr>
            <w:tcW w:w="5103" w:type="dxa"/>
            <w:shd w:val="clear" w:color="auto" w:fill="auto"/>
            <w:vAlign w:val="center"/>
          </w:tcPr>
          <w:p w:rsidR="00C349BD" w:rsidRPr="0014175D" w:rsidRDefault="00C349BD" w:rsidP="004B18FE">
            <w:pPr>
              <w:spacing w:line="240" w:lineRule="atLeast"/>
              <w:jc w:val="center"/>
              <w:rPr>
                <w:sz w:val="18"/>
                <w:szCs w:val="18"/>
              </w:rPr>
            </w:pPr>
            <w:r w:rsidRPr="0014175D">
              <w:rPr>
                <w:sz w:val="18"/>
                <w:szCs w:val="18"/>
              </w:rPr>
              <w:t xml:space="preserve">Автомобиль КАМАЗ 5320, </w:t>
            </w:r>
            <w:proofErr w:type="spellStart"/>
            <w:r w:rsidRPr="0014175D">
              <w:rPr>
                <w:sz w:val="18"/>
                <w:szCs w:val="18"/>
              </w:rPr>
              <w:t>рег</w:t>
            </w:r>
            <w:proofErr w:type="spellEnd"/>
            <w:r w:rsidRPr="0014175D">
              <w:rPr>
                <w:sz w:val="18"/>
                <w:szCs w:val="18"/>
              </w:rPr>
              <w:t xml:space="preserve"> номер В 045 ОУ 16RUS год выпуска 1988г. Номер двигателя 296684, номер кузова 53205011797108, цвет белый, паспорт ТС 16 EM 547706 от 06.08.99г.</w:t>
            </w:r>
          </w:p>
        </w:tc>
        <w:tc>
          <w:tcPr>
            <w:tcW w:w="992" w:type="dxa"/>
            <w:shd w:val="clear" w:color="auto" w:fill="auto"/>
            <w:vAlign w:val="center"/>
          </w:tcPr>
          <w:p w:rsidR="00C349BD" w:rsidRPr="0014175D" w:rsidRDefault="00C349BD"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C349BD" w:rsidRPr="0014175D" w:rsidRDefault="00C349BD" w:rsidP="004B18FE">
            <w:pPr>
              <w:spacing w:line="240" w:lineRule="atLeast"/>
              <w:jc w:val="center"/>
              <w:rPr>
                <w:sz w:val="18"/>
                <w:szCs w:val="18"/>
              </w:rPr>
            </w:pPr>
            <w:r w:rsidRPr="0014175D">
              <w:rPr>
                <w:sz w:val="18"/>
                <w:szCs w:val="18"/>
              </w:rPr>
              <w:t>1</w:t>
            </w:r>
          </w:p>
        </w:tc>
        <w:tc>
          <w:tcPr>
            <w:tcW w:w="1388" w:type="dxa"/>
            <w:vAlign w:val="center"/>
          </w:tcPr>
          <w:p w:rsidR="00C349BD" w:rsidRPr="0014175D" w:rsidRDefault="00C349BD" w:rsidP="004B18FE">
            <w:pPr>
              <w:spacing w:line="240" w:lineRule="atLeast"/>
              <w:jc w:val="center"/>
              <w:rPr>
                <w:sz w:val="18"/>
                <w:szCs w:val="18"/>
              </w:rPr>
            </w:pPr>
            <w:r w:rsidRPr="0014175D">
              <w:rPr>
                <w:sz w:val="18"/>
                <w:szCs w:val="18"/>
              </w:rPr>
              <w:t>150 000</w:t>
            </w:r>
          </w:p>
        </w:tc>
      </w:tr>
      <w:tr w:rsidR="00C349BD" w:rsidRPr="0014175D" w:rsidTr="004B18FE">
        <w:trPr>
          <w:jc w:val="center"/>
        </w:trPr>
        <w:tc>
          <w:tcPr>
            <w:tcW w:w="846" w:type="dxa"/>
            <w:shd w:val="clear" w:color="auto" w:fill="auto"/>
            <w:vAlign w:val="center"/>
          </w:tcPr>
          <w:p w:rsidR="00C349BD" w:rsidRPr="0014175D" w:rsidRDefault="00CD6B03" w:rsidP="004B18FE">
            <w:pPr>
              <w:spacing w:line="240" w:lineRule="atLeast"/>
              <w:jc w:val="center"/>
              <w:rPr>
                <w:sz w:val="18"/>
                <w:szCs w:val="18"/>
              </w:rPr>
            </w:pPr>
            <w:r>
              <w:rPr>
                <w:sz w:val="18"/>
                <w:szCs w:val="18"/>
              </w:rPr>
              <w:t>45</w:t>
            </w:r>
          </w:p>
        </w:tc>
        <w:tc>
          <w:tcPr>
            <w:tcW w:w="5103" w:type="dxa"/>
            <w:shd w:val="clear" w:color="auto" w:fill="auto"/>
            <w:vAlign w:val="center"/>
          </w:tcPr>
          <w:p w:rsidR="00C349BD" w:rsidRPr="0014175D" w:rsidRDefault="001A0111" w:rsidP="004B18FE">
            <w:pPr>
              <w:spacing w:line="240" w:lineRule="atLeast"/>
              <w:jc w:val="center"/>
              <w:rPr>
                <w:sz w:val="18"/>
                <w:szCs w:val="18"/>
              </w:rPr>
            </w:pPr>
            <w:r w:rsidRPr="0014175D">
              <w:rPr>
                <w:sz w:val="18"/>
                <w:szCs w:val="18"/>
              </w:rPr>
              <w:t xml:space="preserve">Инкубатор ИУФ45 (предварительный),производство </w:t>
            </w:r>
            <w:proofErr w:type="spellStart"/>
            <w:r w:rsidRPr="0014175D">
              <w:rPr>
                <w:sz w:val="18"/>
                <w:szCs w:val="18"/>
              </w:rPr>
              <w:t>Пятигорсксельмаш</w:t>
            </w:r>
            <w:proofErr w:type="spellEnd"/>
          </w:p>
        </w:tc>
        <w:tc>
          <w:tcPr>
            <w:tcW w:w="992" w:type="dxa"/>
            <w:shd w:val="clear" w:color="auto" w:fill="auto"/>
            <w:vAlign w:val="center"/>
          </w:tcPr>
          <w:p w:rsidR="00C349BD" w:rsidRPr="0014175D" w:rsidRDefault="001A0111"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C349BD" w:rsidRPr="0014175D" w:rsidRDefault="001A0111" w:rsidP="004B18FE">
            <w:pPr>
              <w:spacing w:line="240" w:lineRule="atLeast"/>
              <w:jc w:val="center"/>
              <w:rPr>
                <w:sz w:val="18"/>
                <w:szCs w:val="18"/>
              </w:rPr>
            </w:pPr>
            <w:r w:rsidRPr="0014175D">
              <w:rPr>
                <w:sz w:val="18"/>
                <w:szCs w:val="18"/>
              </w:rPr>
              <w:t>1</w:t>
            </w:r>
          </w:p>
        </w:tc>
        <w:tc>
          <w:tcPr>
            <w:tcW w:w="1388" w:type="dxa"/>
            <w:vAlign w:val="center"/>
          </w:tcPr>
          <w:p w:rsidR="00C349BD" w:rsidRPr="0014175D" w:rsidRDefault="001A0111" w:rsidP="004B18FE">
            <w:pPr>
              <w:spacing w:line="240" w:lineRule="atLeast"/>
              <w:jc w:val="center"/>
              <w:rPr>
                <w:sz w:val="18"/>
                <w:szCs w:val="18"/>
              </w:rPr>
            </w:pPr>
            <w:r w:rsidRPr="0014175D">
              <w:rPr>
                <w:sz w:val="18"/>
                <w:szCs w:val="18"/>
              </w:rPr>
              <w:t>45 000</w:t>
            </w:r>
          </w:p>
        </w:tc>
      </w:tr>
      <w:tr w:rsidR="00C349BD" w:rsidRPr="0014175D" w:rsidTr="004B18FE">
        <w:trPr>
          <w:jc w:val="center"/>
        </w:trPr>
        <w:tc>
          <w:tcPr>
            <w:tcW w:w="846" w:type="dxa"/>
            <w:shd w:val="clear" w:color="auto" w:fill="auto"/>
            <w:vAlign w:val="center"/>
          </w:tcPr>
          <w:p w:rsidR="00C349BD" w:rsidRPr="0014175D" w:rsidRDefault="00CD6B03" w:rsidP="004B18FE">
            <w:pPr>
              <w:spacing w:line="240" w:lineRule="atLeast"/>
              <w:jc w:val="center"/>
              <w:rPr>
                <w:sz w:val="18"/>
                <w:szCs w:val="18"/>
              </w:rPr>
            </w:pPr>
            <w:r>
              <w:rPr>
                <w:sz w:val="18"/>
                <w:szCs w:val="18"/>
              </w:rPr>
              <w:t>46</w:t>
            </w:r>
          </w:p>
        </w:tc>
        <w:tc>
          <w:tcPr>
            <w:tcW w:w="5103" w:type="dxa"/>
            <w:shd w:val="clear" w:color="auto" w:fill="auto"/>
            <w:vAlign w:val="center"/>
          </w:tcPr>
          <w:p w:rsidR="00C349BD" w:rsidRPr="0014175D" w:rsidRDefault="00830804" w:rsidP="004B18FE">
            <w:pPr>
              <w:spacing w:line="240" w:lineRule="atLeast"/>
              <w:jc w:val="center"/>
              <w:rPr>
                <w:sz w:val="18"/>
                <w:szCs w:val="18"/>
              </w:rPr>
            </w:pPr>
            <w:r w:rsidRPr="0014175D">
              <w:rPr>
                <w:sz w:val="18"/>
                <w:szCs w:val="18"/>
              </w:rPr>
              <w:t>Инкубатор (</w:t>
            </w:r>
            <w:proofErr w:type="spellStart"/>
            <w:r w:rsidRPr="0014175D">
              <w:rPr>
                <w:sz w:val="18"/>
                <w:szCs w:val="18"/>
              </w:rPr>
              <w:t>выводный</w:t>
            </w:r>
            <w:proofErr w:type="spellEnd"/>
            <w:r w:rsidRPr="0014175D">
              <w:rPr>
                <w:sz w:val="18"/>
                <w:szCs w:val="18"/>
              </w:rPr>
              <w:t>)</w:t>
            </w:r>
          </w:p>
        </w:tc>
        <w:tc>
          <w:tcPr>
            <w:tcW w:w="992" w:type="dxa"/>
            <w:shd w:val="clear" w:color="auto" w:fill="auto"/>
            <w:vAlign w:val="center"/>
          </w:tcPr>
          <w:p w:rsidR="00C349BD" w:rsidRPr="0014175D" w:rsidRDefault="00830804" w:rsidP="004B18FE">
            <w:pPr>
              <w:spacing w:line="240" w:lineRule="atLeast"/>
              <w:jc w:val="center"/>
              <w:rPr>
                <w:sz w:val="18"/>
                <w:szCs w:val="18"/>
              </w:rPr>
            </w:pPr>
            <w:r w:rsidRPr="0014175D">
              <w:rPr>
                <w:sz w:val="18"/>
                <w:szCs w:val="18"/>
              </w:rPr>
              <w:t>Шт.</w:t>
            </w:r>
          </w:p>
        </w:tc>
        <w:tc>
          <w:tcPr>
            <w:tcW w:w="1022" w:type="dxa"/>
            <w:shd w:val="clear" w:color="auto" w:fill="auto"/>
            <w:vAlign w:val="center"/>
          </w:tcPr>
          <w:p w:rsidR="00C349BD" w:rsidRPr="0014175D" w:rsidRDefault="00830804" w:rsidP="004B18FE">
            <w:pPr>
              <w:spacing w:line="240" w:lineRule="atLeast"/>
              <w:jc w:val="center"/>
              <w:rPr>
                <w:sz w:val="18"/>
                <w:szCs w:val="18"/>
              </w:rPr>
            </w:pPr>
            <w:r w:rsidRPr="0014175D">
              <w:rPr>
                <w:sz w:val="18"/>
                <w:szCs w:val="18"/>
              </w:rPr>
              <w:t>2</w:t>
            </w:r>
          </w:p>
        </w:tc>
        <w:tc>
          <w:tcPr>
            <w:tcW w:w="1388" w:type="dxa"/>
            <w:vAlign w:val="center"/>
          </w:tcPr>
          <w:p w:rsidR="00C349BD" w:rsidRPr="0014175D" w:rsidRDefault="00830804" w:rsidP="004B18FE">
            <w:pPr>
              <w:spacing w:line="240" w:lineRule="atLeast"/>
              <w:jc w:val="center"/>
              <w:rPr>
                <w:sz w:val="18"/>
                <w:szCs w:val="18"/>
              </w:rPr>
            </w:pPr>
            <w:r w:rsidRPr="0014175D">
              <w:rPr>
                <w:sz w:val="18"/>
                <w:szCs w:val="18"/>
              </w:rPr>
              <w:t>90 000</w:t>
            </w:r>
          </w:p>
        </w:tc>
      </w:tr>
      <w:tr w:rsidR="00467E36" w:rsidRPr="0014175D" w:rsidTr="004B18FE">
        <w:trPr>
          <w:jc w:val="center"/>
        </w:trPr>
        <w:tc>
          <w:tcPr>
            <w:tcW w:w="7963" w:type="dxa"/>
            <w:gridSpan w:val="4"/>
            <w:shd w:val="clear" w:color="auto" w:fill="auto"/>
            <w:vAlign w:val="center"/>
          </w:tcPr>
          <w:p w:rsidR="00467E36" w:rsidRPr="0014175D" w:rsidRDefault="00467E36" w:rsidP="004B18FE">
            <w:pPr>
              <w:spacing w:line="240" w:lineRule="atLeast"/>
              <w:jc w:val="center"/>
              <w:rPr>
                <w:b/>
                <w:sz w:val="18"/>
                <w:szCs w:val="18"/>
              </w:rPr>
            </w:pPr>
            <w:r w:rsidRPr="0014175D">
              <w:rPr>
                <w:b/>
                <w:sz w:val="18"/>
                <w:szCs w:val="18"/>
              </w:rPr>
              <w:t>ИТОГО</w:t>
            </w:r>
          </w:p>
        </w:tc>
        <w:tc>
          <w:tcPr>
            <w:tcW w:w="1388" w:type="dxa"/>
            <w:vAlign w:val="center"/>
          </w:tcPr>
          <w:p w:rsidR="00467E36" w:rsidRPr="0014175D" w:rsidRDefault="00B253EF" w:rsidP="004F3A75">
            <w:pPr>
              <w:spacing w:line="240" w:lineRule="atLeast"/>
              <w:jc w:val="center"/>
              <w:rPr>
                <w:b/>
                <w:sz w:val="18"/>
                <w:szCs w:val="18"/>
              </w:rPr>
            </w:pPr>
            <w:r w:rsidRPr="00B253EF">
              <w:rPr>
                <w:b/>
                <w:sz w:val="18"/>
                <w:szCs w:val="18"/>
              </w:rPr>
              <w:t>77 138 120,16</w:t>
            </w:r>
          </w:p>
        </w:tc>
      </w:tr>
    </w:tbl>
    <w:p w:rsidR="00FB0DE8" w:rsidRDefault="00FB0DE8" w:rsidP="00845AE5">
      <w:pPr>
        <w:autoSpaceDE w:val="0"/>
        <w:autoSpaceDN w:val="0"/>
        <w:adjustRightInd w:val="0"/>
        <w:ind w:firstLine="709"/>
        <w:jc w:val="both"/>
        <w:rPr>
          <w:sz w:val="22"/>
          <w:szCs w:val="22"/>
        </w:rPr>
      </w:pPr>
    </w:p>
    <w:p w:rsidR="00845AE5" w:rsidRDefault="00AA2E0A" w:rsidP="00845AE5">
      <w:pPr>
        <w:autoSpaceDE w:val="0"/>
        <w:autoSpaceDN w:val="0"/>
        <w:adjustRightInd w:val="0"/>
        <w:ind w:firstLine="709"/>
        <w:jc w:val="both"/>
        <w:rPr>
          <w:sz w:val="22"/>
          <w:szCs w:val="22"/>
        </w:rPr>
      </w:pPr>
      <w:r w:rsidRPr="00E52AEA">
        <w:rPr>
          <w:sz w:val="22"/>
          <w:szCs w:val="22"/>
        </w:rPr>
        <w:t>3.2.</w:t>
      </w:r>
      <w:r w:rsidR="00FB0DE8">
        <w:rPr>
          <w:sz w:val="22"/>
          <w:szCs w:val="22"/>
        </w:rPr>
        <w:t xml:space="preserve"> Залоговый кредитор </w:t>
      </w:r>
      <w:r w:rsidR="00845AE5" w:rsidRPr="00845AE5">
        <w:rPr>
          <w:sz w:val="22"/>
          <w:szCs w:val="22"/>
        </w:rPr>
        <w:t>ООО КБЭР «Банк Казани»</w:t>
      </w:r>
      <w:r w:rsidR="00845AE5">
        <w:rPr>
          <w:sz w:val="22"/>
          <w:szCs w:val="22"/>
        </w:rPr>
        <w:t xml:space="preserve"> представил </w:t>
      </w:r>
      <w:r w:rsidR="00845AE5" w:rsidRPr="00845AE5">
        <w:rPr>
          <w:sz w:val="22"/>
          <w:szCs w:val="22"/>
        </w:rPr>
        <w:t>ЭКСПЕРТНОЕ ЗАКЛЮЧЕНИЕ О СТОИМОСТИ</w:t>
      </w:r>
      <w:r w:rsidR="00845AE5">
        <w:rPr>
          <w:sz w:val="22"/>
          <w:szCs w:val="22"/>
        </w:rPr>
        <w:t xml:space="preserve"> </w:t>
      </w:r>
      <w:r w:rsidR="00FB0DE8">
        <w:rPr>
          <w:sz w:val="22"/>
          <w:szCs w:val="22"/>
        </w:rPr>
        <w:t>следующих объектов, находящихся в залоге у банка</w:t>
      </w:r>
      <w:r w:rsidR="00845AE5">
        <w:rPr>
          <w:sz w:val="22"/>
          <w:szCs w:val="22"/>
        </w:rPr>
        <w:t>:</w:t>
      </w:r>
    </w:p>
    <w:p w:rsidR="00845AE5" w:rsidRDefault="00845AE5" w:rsidP="00845AE5">
      <w:pPr>
        <w:autoSpaceDE w:val="0"/>
        <w:autoSpaceDN w:val="0"/>
        <w:adjustRightInd w:val="0"/>
        <w:ind w:firstLine="709"/>
        <w:jc w:val="both"/>
        <w:rPr>
          <w:sz w:val="22"/>
          <w:szCs w:val="22"/>
        </w:rPr>
      </w:pPr>
      <w:r>
        <w:rPr>
          <w:sz w:val="22"/>
          <w:szCs w:val="22"/>
        </w:rPr>
        <w:t xml:space="preserve">- </w:t>
      </w:r>
      <w:r w:rsidRPr="00845AE5">
        <w:rPr>
          <w:sz w:val="22"/>
          <w:szCs w:val="22"/>
        </w:rPr>
        <w:t>Ферма по финишному откорму индеек</w:t>
      </w:r>
      <w:r w:rsidR="004246FE">
        <w:rPr>
          <w:sz w:val="22"/>
          <w:szCs w:val="22"/>
        </w:rPr>
        <w:t xml:space="preserve"> № 4</w:t>
      </w:r>
      <w:r>
        <w:rPr>
          <w:sz w:val="22"/>
          <w:szCs w:val="22"/>
        </w:rPr>
        <w:t xml:space="preserve"> с кадастровым номером </w:t>
      </w:r>
      <w:r w:rsidRPr="00845AE5">
        <w:rPr>
          <w:sz w:val="22"/>
          <w:szCs w:val="22"/>
        </w:rPr>
        <w:t>16:20:040703:54</w:t>
      </w:r>
      <w:r w:rsidR="008075FC">
        <w:rPr>
          <w:sz w:val="22"/>
          <w:szCs w:val="22"/>
        </w:rPr>
        <w:t xml:space="preserve">. Рыночная стоимость составила </w:t>
      </w:r>
      <w:r w:rsidR="008075FC" w:rsidRPr="008075FC">
        <w:rPr>
          <w:sz w:val="22"/>
          <w:szCs w:val="22"/>
        </w:rPr>
        <w:t>10 300 385,00</w:t>
      </w:r>
      <w:r w:rsidR="008075FC">
        <w:rPr>
          <w:sz w:val="22"/>
          <w:szCs w:val="22"/>
        </w:rPr>
        <w:t xml:space="preserve"> руб.</w:t>
      </w:r>
    </w:p>
    <w:p w:rsidR="00845AE5" w:rsidRDefault="00845AE5" w:rsidP="008075FC">
      <w:pPr>
        <w:autoSpaceDE w:val="0"/>
        <w:autoSpaceDN w:val="0"/>
        <w:adjustRightInd w:val="0"/>
        <w:ind w:firstLine="709"/>
        <w:jc w:val="both"/>
        <w:rPr>
          <w:sz w:val="22"/>
          <w:szCs w:val="22"/>
        </w:rPr>
      </w:pPr>
      <w:r>
        <w:rPr>
          <w:sz w:val="22"/>
          <w:szCs w:val="22"/>
        </w:rPr>
        <w:t xml:space="preserve">- </w:t>
      </w:r>
      <w:r w:rsidRPr="00845AE5">
        <w:rPr>
          <w:sz w:val="22"/>
          <w:szCs w:val="22"/>
        </w:rPr>
        <w:t>Ферма по финишному откорму индеек, Ферма 1</w:t>
      </w:r>
      <w:r>
        <w:rPr>
          <w:sz w:val="22"/>
          <w:szCs w:val="22"/>
        </w:rPr>
        <w:t xml:space="preserve"> с кадастровым номером </w:t>
      </w:r>
      <w:r w:rsidRPr="00845AE5">
        <w:rPr>
          <w:sz w:val="22"/>
          <w:szCs w:val="22"/>
        </w:rPr>
        <w:t>16:20:040703:65</w:t>
      </w:r>
      <w:r w:rsidR="008075FC" w:rsidRPr="008075FC">
        <w:rPr>
          <w:sz w:val="22"/>
          <w:szCs w:val="22"/>
        </w:rPr>
        <w:t xml:space="preserve"> </w:t>
      </w:r>
      <w:r w:rsidR="008075FC">
        <w:rPr>
          <w:sz w:val="22"/>
          <w:szCs w:val="22"/>
        </w:rPr>
        <w:t xml:space="preserve">Рыночная стоимость составила </w:t>
      </w:r>
      <w:r w:rsidR="008075FC" w:rsidRPr="008075FC">
        <w:rPr>
          <w:sz w:val="22"/>
          <w:szCs w:val="22"/>
        </w:rPr>
        <w:t>10 714 425,00</w:t>
      </w:r>
      <w:r w:rsidR="008075FC">
        <w:rPr>
          <w:sz w:val="22"/>
          <w:szCs w:val="22"/>
        </w:rPr>
        <w:t xml:space="preserve"> руб.</w:t>
      </w:r>
    </w:p>
    <w:p w:rsidR="00845AE5" w:rsidRDefault="00845AE5" w:rsidP="008075FC">
      <w:pPr>
        <w:autoSpaceDE w:val="0"/>
        <w:autoSpaceDN w:val="0"/>
        <w:adjustRightInd w:val="0"/>
        <w:ind w:firstLine="709"/>
        <w:jc w:val="both"/>
        <w:rPr>
          <w:sz w:val="22"/>
          <w:szCs w:val="22"/>
        </w:rPr>
      </w:pPr>
      <w:r>
        <w:rPr>
          <w:sz w:val="22"/>
          <w:szCs w:val="22"/>
        </w:rPr>
        <w:t xml:space="preserve">- </w:t>
      </w:r>
      <w:r w:rsidRPr="00845AE5">
        <w:rPr>
          <w:sz w:val="22"/>
          <w:szCs w:val="22"/>
        </w:rPr>
        <w:t>Ферма по финишному откорму индеек, Ферма 3</w:t>
      </w:r>
      <w:r>
        <w:rPr>
          <w:sz w:val="22"/>
          <w:szCs w:val="22"/>
        </w:rPr>
        <w:t xml:space="preserve"> с кадастровым номером </w:t>
      </w:r>
      <w:r w:rsidRPr="00845AE5">
        <w:rPr>
          <w:sz w:val="22"/>
          <w:szCs w:val="22"/>
        </w:rPr>
        <w:t>16:20:040703:66</w:t>
      </w:r>
      <w:r w:rsidR="008075FC" w:rsidRPr="008075FC">
        <w:rPr>
          <w:sz w:val="22"/>
          <w:szCs w:val="22"/>
        </w:rPr>
        <w:t xml:space="preserve"> </w:t>
      </w:r>
      <w:r w:rsidR="008075FC">
        <w:rPr>
          <w:sz w:val="22"/>
          <w:szCs w:val="22"/>
        </w:rPr>
        <w:t xml:space="preserve">Рыночная стоимость составила </w:t>
      </w:r>
      <w:r w:rsidR="008075FC" w:rsidRPr="008075FC">
        <w:rPr>
          <w:sz w:val="22"/>
          <w:szCs w:val="22"/>
        </w:rPr>
        <w:t>7 755 165,00</w:t>
      </w:r>
      <w:r w:rsidR="008075FC">
        <w:rPr>
          <w:sz w:val="22"/>
          <w:szCs w:val="22"/>
        </w:rPr>
        <w:t xml:space="preserve"> руб.</w:t>
      </w:r>
    </w:p>
    <w:p w:rsidR="00845AE5" w:rsidRDefault="00845AE5" w:rsidP="008075FC">
      <w:pPr>
        <w:autoSpaceDE w:val="0"/>
        <w:autoSpaceDN w:val="0"/>
        <w:adjustRightInd w:val="0"/>
        <w:ind w:firstLine="709"/>
        <w:jc w:val="both"/>
        <w:rPr>
          <w:sz w:val="22"/>
          <w:szCs w:val="22"/>
        </w:rPr>
      </w:pPr>
      <w:r>
        <w:rPr>
          <w:sz w:val="22"/>
          <w:szCs w:val="22"/>
        </w:rPr>
        <w:t xml:space="preserve">- </w:t>
      </w:r>
      <w:r w:rsidRPr="00845AE5">
        <w:rPr>
          <w:sz w:val="22"/>
          <w:szCs w:val="22"/>
        </w:rPr>
        <w:t>Ферма по финишному откорму индеек, Ферма 2</w:t>
      </w:r>
      <w:r>
        <w:rPr>
          <w:sz w:val="22"/>
          <w:szCs w:val="22"/>
        </w:rPr>
        <w:t xml:space="preserve"> с кадастровым номером </w:t>
      </w:r>
      <w:r w:rsidRPr="00845AE5">
        <w:rPr>
          <w:sz w:val="22"/>
          <w:szCs w:val="22"/>
        </w:rPr>
        <w:t>16:20:040703:67</w:t>
      </w:r>
      <w:r w:rsidR="008075FC" w:rsidRPr="008075FC">
        <w:rPr>
          <w:sz w:val="22"/>
          <w:szCs w:val="22"/>
        </w:rPr>
        <w:t xml:space="preserve"> </w:t>
      </w:r>
      <w:r w:rsidR="008075FC">
        <w:rPr>
          <w:sz w:val="22"/>
          <w:szCs w:val="22"/>
        </w:rPr>
        <w:t>Рыночная стоимость составила</w:t>
      </w:r>
      <w:r w:rsidR="002B60FA">
        <w:rPr>
          <w:sz w:val="22"/>
          <w:szCs w:val="22"/>
        </w:rPr>
        <w:t xml:space="preserve"> </w:t>
      </w:r>
      <w:r w:rsidR="002B60FA" w:rsidRPr="002B60FA">
        <w:rPr>
          <w:sz w:val="22"/>
          <w:szCs w:val="22"/>
        </w:rPr>
        <w:t>6 869 025,00</w:t>
      </w:r>
      <w:r w:rsidR="002B60FA">
        <w:rPr>
          <w:sz w:val="22"/>
          <w:szCs w:val="22"/>
        </w:rPr>
        <w:t xml:space="preserve"> руб.</w:t>
      </w:r>
    </w:p>
    <w:p w:rsidR="00AB393A" w:rsidRDefault="00AB393A" w:rsidP="008075FC">
      <w:pPr>
        <w:autoSpaceDE w:val="0"/>
        <w:autoSpaceDN w:val="0"/>
        <w:adjustRightInd w:val="0"/>
        <w:ind w:firstLine="709"/>
        <w:jc w:val="both"/>
        <w:rPr>
          <w:sz w:val="22"/>
          <w:szCs w:val="22"/>
        </w:rPr>
      </w:pPr>
      <w:r>
        <w:rPr>
          <w:sz w:val="22"/>
          <w:szCs w:val="22"/>
        </w:rPr>
        <w:t xml:space="preserve">- </w:t>
      </w:r>
      <w:r w:rsidRPr="00AB393A">
        <w:rPr>
          <w:sz w:val="22"/>
          <w:szCs w:val="22"/>
        </w:rPr>
        <w:t>Объект незавершенного строительства - Ферма по финишному откорму индеек, Ферма 5</w:t>
      </w:r>
      <w:r w:rsidR="00152F57">
        <w:rPr>
          <w:sz w:val="22"/>
          <w:szCs w:val="22"/>
        </w:rPr>
        <w:t xml:space="preserve"> с кадастровым номером </w:t>
      </w:r>
      <w:r w:rsidR="00152F57" w:rsidRPr="00152F57">
        <w:rPr>
          <w:sz w:val="22"/>
          <w:szCs w:val="22"/>
        </w:rPr>
        <w:t>16:20:040703:279</w:t>
      </w:r>
      <w:r>
        <w:rPr>
          <w:sz w:val="22"/>
          <w:szCs w:val="22"/>
        </w:rPr>
        <w:t xml:space="preserve">. Рыночная стоимость составила </w:t>
      </w:r>
      <w:r w:rsidRPr="00AB393A">
        <w:rPr>
          <w:sz w:val="22"/>
          <w:szCs w:val="22"/>
        </w:rPr>
        <w:t>10 685 350,00</w:t>
      </w:r>
      <w:r>
        <w:rPr>
          <w:sz w:val="22"/>
          <w:szCs w:val="22"/>
        </w:rPr>
        <w:t xml:space="preserve"> руб.</w:t>
      </w:r>
    </w:p>
    <w:p w:rsidR="00AB393A" w:rsidRDefault="00845AE5" w:rsidP="00AB393A">
      <w:pPr>
        <w:autoSpaceDE w:val="0"/>
        <w:autoSpaceDN w:val="0"/>
        <w:adjustRightInd w:val="0"/>
        <w:ind w:firstLine="709"/>
        <w:jc w:val="both"/>
        <w:rPr>
          <w:sz w:val="22"/>
          <w:szCs w:val="22"/>
        </w:rPr>
      </w:pPr>
      <w:r>
        <w:rPr>
          <w:sz w:val="22"/>
          <w:szCs w:val="22"/>
        </w:rPr>
        <w:t xml:space="preserve">- </w:t>
      </w:r>
      <w:r w:rsidRPr="00845AE5">
        <w:rPr>
          <w:sz w:val="22"/>
          <w:szCs w:val="22"/>
        </w:rPr>
        <w:t>Земельный участок</w:t>
      </w:r>
      <w:r>
        <w:rPr>
          <w:sz w:val="22"/>
          <w:szCs w:val="22"/>
        </w:rPr>
        <w:t xml:space="preserve"> с кадастровым номером </w:t>
      </w:r>
      <w:r w:rsidRPr="00845AE5">
        <w:rPr>
          <w:sz w:val="22"/>
          <w:szCs w:val="22"/>
        </w:rPr>
        <w:t>16:20:040703:41</w:t>
      </w:r>
      <w:r w:rsidR="008075FC" w:rsidRPr="008075FC">
        <w:rPr>
          <w:sz w:val="22"/>
          <w:szCs w:val="22"/>
        </w:rPr>
        <w:t xml:space="preserve"> </w:t>
      </w:r>
      <w:r w:rsidR="008075FC">
        <w:rPr>
          <w:sz w:val="22"/>
          <w:szCs w:val="22"/>
        </w:rPr>
        <w:t>Рыночная стоимость составила</w:t>
      </w:r>
      <w:r w:rsidR="002B60FA">
        <w:rPr>
          <w:sz w:val="22"/>
          <w:szCs w:val="22"/>
        </w:rPr>
        <w:t xml:space="preserve"> </w:t>
      </w:r>
      <w:r w:rsidR="002B60FA" w:rsidRPr="002B60FA">
        <w:rPr>
          <w:sz w:val="22"/>
          <w:szCs w:val="22"/>
        </w:rPr>
        <w:t>14 638 899,00</w:t>
      </w:r>
      <w:r w:rsidR="002B60FA">
        <w:rPr>
          <w:sz w:val="22"/>
          <w:szCs w:val="22"/>
        </w:rPr>
        <w:t xml:space="preserve"> руб.</w:t>
      </w:r>
    </w:p>
    <w:p w:rsidR="00845AE5" w:rsidRDefault="005F0FAC" w:rsidP="005F0FAC">
      <w:pPr>
        <w:autoSpaceDE w:val="0"/>
        <w:autoSpaceDN w:val="0"/>
        <w:adjustRightInd w:val="0"/>
        <w:ind w:firstLine="709"/>
        <w:jc w:val="both"/>
        <w:rPr>
          <w:sz w:val="22"/>
          <w:szCs w:val="22"/>
        </w:rPr>
      </w:pPr>
      <w:r w:rsidRPr="005F0FAC">
        <w:rPr>
          <w:sz w:val="22"/>
          <w:szCs w:val="22"/>
        </w:rPr>
        <w:t xml:space="preserve">- </w:t>
      </w:r>
      <w:r w:rsidR="00845AE5" w:rsidRPr="005F0FAC">
        <w:rPr>
          <w:sz w:val="22"/>
          <w:szCs w:val="22"/>
        </w:rPr>
        <w:t>земельн</w:t>
      </w:r>
      <w:r w:rsidRPr="005F0FAC">
        <w:rPr>
          <w:sz w:val="22"/>
          <w:szCs w:val="22"/>
        </w:rPr>
        <w:t>ый</w:t>
      </w:r>
      <w:r w:rsidR="00845AE5" w:rsidRPr="005F0FAC">
        <w:rPr>
          <w:sz w:val="22"/>
          <w:szCs w:val="22"/>
        </w:rPr>
        <w:t xml:space="preserve"> участ</w:t>
      </w:r>
      <w:r w:rsidRPr="005F0FAC">
        <w:rPr>
          <w:sz w:val="22"/>
          <w:szCs w:val="22"/>
        </w:rPr>
        <w:t>о</w:t>
      </w:r>
      <w:r w:rsidR="00845AE5" w:rsidRPr="005F0FAC">
        <w:rPr>
          <w:sz w:val="22"/>
          <w:szCs w:val="22"/>
        </w:rPr>
        <w:t>к с кадастровым № 16:20:041101:261. Рыночная стоимость составила 8 001 906,00 руб.</w:t>
      </w:r>
      <w:r w:rsidRPr="005F0FAC">
        <w:rPr>
          <w:sz w:val="22"/>
          <w:szCs w:val="22"/>
        </w:rPr>
        <w:t xml:space="preserve"> (переоценка по КД № 04/16-ЛВ-МБ от 21/01/2016 г.)</w:t>
      </w:r>
      <w:r>
        <w:rPr>
          <w:sz w:val="22"/>
          <w:szCs w:val="22"/>
        </w:rPr>
        <w:t>.</w:t>
      </w:r>
    </w:p>
    <w:p w:rsidR="006945BB" w:rsidRDefault="0090350A" w:rsidP="005F0FAC">
      <w:pPr>
        <w:autoSpaceDE w:val="0"/>
        <w:autoSpaceDN w:val="0"/>
        <w:adjustRightInd w:val="0"/>
        <w:ind w:firstLine="709"/>
        <w:jc w:val="both"/>
        <w:rPr>
          <w:sz w:val="22"/>
          <w:szCs w:val="22"/>
        </w:rPr>
      </w:pPr>
      <w:r>
        <w:rPr>
          <w:sz w:val="22"/>
          <w:szCs w:val="22"/>
        </w:rPr>
        <w:t xml:space="preserve">3.3. </w:t>
      </w:r>
      <w:r w:rsidR="006945BB">
        <w:rPr>
          <w:sz w:val="22"/>
          <w:szCs w:val="22"/>
        </w:rPr>
        <w:t xml:space="preserve">Рыночная стоимость </w:t>
      </w:r>
      <w:r>
        <w:rPr>
          <w:sz w:val="22"/>
          <w:szCs w:val="22"/>
        </w:rPr>
        <w:t xml:space="preserve">залогового имущества </w:t>
      </w:r>
      <w:r w:rsidR="006945BB">
        <w:rPr>
          <w:sz w:val="22"/>
          <w:szCs w:val="22"/>
        </w:rPr>
        <w:t>определена залоговым кредитором с учетом не</w:t>
      </w:r>
      <w:r w:rsidR="00BC2CE2">
        <w:rPr>
          <w:sz w:val="22"/>
          <w:szCs w:val="22"/>
        </w:rPr>
        <w:t>зависимой оценки</w:t>
      </w:r>
      <w:r w:rsidR="00644670">
        <w:rPr>
          <w:sz w:val="22"/>
          <w:szCs w:val="22"/>
        </w:rPr>
        <w:t xml:space="preserve"> проведенной</w:t>
      </w:r>
      <w:r w:rsidR="00BC2CE2">
        <w:rPr>
          <w:sz w:val="22"/>
          <w:szCs w:val="22"/>
        </w:rPr>
        <w:t xml:space="preserve"> </w:t>
      </w:r>
      <w:r w:rsidR="00644670" w:rsidRPr="00644670">
        <w:rPr>
          <w:sz w:val="22"/>
          <w:szCs w:val="22"/>
        </w:rPr>
        <w:t xml:space="preserve">ООО "Куратор" ИНН: 1655242972, ОГРН: 1121690028855 </w:t>
      </w:r>
      <w:r w:rsidR="00BC2CE2">
        <w:rPr>
          <w:sz w:val="22"/>
          <w:szCs w:val="22"/>
        </w:rPr>
        <w:t xml:space="preserve">согласно отчету № </w:t>
      </w:r>
      <w:r w:rsidR="00BC2CE2" w:rsidRPr="00BC2CE2">
        <w:rPr>
          <w:sz w:val="22"/>
          <w:szCs w:val="22"/>
        </w:rPr>
        <w:t>71/08-2021</w:t>
      </w:r>
      <w:r w:rsidR="00BC2CE2">
        <w:rPr>
          <w:sz w:val="22"/>
          <w:szCs w:val="22"/>
        </w:rPr>
        <w:t xml:space="preserve">, дата составления отчета: </w:t>
      </w:r>
      <w:r w:rsidR="00BC2CE2" w:rsidRPr="00BC2CE2">
        <w:rPr>
          <w:sz w:val="22"/>
          <w:szCs w:val="22"/>
        </w:rPr>
        <w:t>17.08.2021г</w:t>
      </w:r>
      <w:r w:rsidR="00BC2CE2">
        <w:rPr>
          <w:sz w:val="22"/>
          <w:szCs w:val="22"/>
        </w:rPr>
        <w:t>.</w:t>
      </w:r>
    </w:p>
    <w:p w:rsidR="00C23EBC" w:rsidRDefault="004F3A75" w:rsidP="00C23EBC">
      <w:pPr>
        <w:tabs>
          <w:tab w:val="left" w:pos="1701"/>
        </w:tabs>
        <w:autoSpaceDE w:val="0"/>
        <w:autoSpaceDN w:val="0"/>
        <w:adjustRightInd w:val="0"/>
        <w:ind w:firstLine="709"/>
        <w:jc w:val="both"/>
        <w:rPr>
          <w:bCs/>
          <w:iCs/>
          <w:sz w:val="22"/>
          <w:szCs w:val="22"/>
        </w:rPr>
      </w:pPr>
      <w:r>
        <w:rPr>
          <w:sz w:val="22"/>
          <w:szCs w:val="22"/>
        </w:rPr>
        <w:t xml:space="preserve">3.4. </w:t>
      </w:r>
      <w:r w:rsidR="00890A37" w:rsidRPr="00E52AEA">
        <w:rPr>
          <w:sz w:val="22"/>
          <w:szCs w:val="22"/>
        </w:rPr>
        <w:t xml:space="preserve">Оценка </w:t>
      </w:r>
      <w:r>
        <w:rPr>
          <w:sz w:val="22"/>
          <w:szCs w:val="22"/>
        </w:rPr>
        <w:t xml:space="preserve">остального </w:t>
      </w:r>
      <w:r w:rsidR="00890A37" w:rsidRPr="00E52AEA">
        <w:rPr>
          <w:sz w:val="22"/>
          <w:szCs w:val="22"/>
        </w:rPr>
        <w:t xml:space="preserve">имущества, </w:t>
      </w:r>
      <w:r w:rsidR="001E562C">
        <w:rPr>
          <w:sz w:val="22"/>
          <w:szCs w:val="22"/>
        </w:rPr>
        <w:t>определена на основании</w:t>
      </w:r>
      <w:r w:rsidR="00D27777">
        <w:rPr>
          <w:sz w:val="22"/>
          <w:szCs w:val="22"/>
        </w:rPr>
        <w:t xml:space="preserve"> инвентаризационной описи Должника</w:t>
      </w:r>
      <w:r w:rsidR="003F79ED">
        <w:rPr>
          <w:sz w:val="22"/>
          <w:szCs w:val="22"/>
        </w:rPr>
        <w:t>, за исключением з</w:t>
      </w:r>
      <w:r w:rsidR="003F79ED" w:rsidRPr="003F79ED">
        <w:rPr>
          <w:sz w:val="22"/>
          <w:szCs w:val="22"/>
        </w:rPr>
        <w:t>емельн</w:t>
      </w:r>
      <w:r w:rsidR="003F79ED">
        <w:rPr>
          <w:sz w:val="22"/>
          <w:szCs w:val="22"/>
        </w:rPr>
        <w:t>ого</w:t>
      </w:r>
      <w:r w:rsidR="003F79ED" w:rsidRPr="003F79ED">
        <w:rPr>
          <w:sz w:val="22"/>
          <w:szCs w:val="22"/>
        </w:rPr>
        <w:t xml:space="preserve"> участк</w:t>
      </w:r>
      <w:r w:rsidR="003F79ED">
        <w:rPr>
          <w:sz w:val="22"/>
          <w:szCs w:val="22"/>
        </w:rPr>
        <w:t>а</w:t>
      </w:r>
      <w:r w:rsidR="003F79ED" w:rsidRPr="003F79ED">
        <w:rPr>
          <w:sz w:val="22"/>
          <w:szCs w:val="22"/>
        </w:rPr>
        <w:t xml:space="preserve"> с кадастровым № 16:20:040703:53</w:t>
      </w:r>
      <w:r w:rsidR="003F79ED">
        <w:rPr>
          <w:sz w:val="22"/>
          <w:szCs w:val="22"/>
        </w:rPr>
        <w:t xml:space="preserve">. </w:t>
      </w:r>
      <w:r w:rsidR="00C23EBC">
        <w:rPr>
          <w:sz w:val="22"/>
          <w:szCs w:val="22"/>
        </w:rPr>
        <w:t xml:space="preserve">В отношении данного объекта проведена оценка имущества. Рыночная стоимость участка </w:t>
      </w:r>
      <w:r w:rsidR="00C23EBC" w:rsidRPr="00967F4D">
        <w:rPr>
          <w:sz w:val="22"/>
          <w:szCs w:val="22"/>
        </w:rPr>
        <w:t xml:space="preserve">с учетом независимой оценки, проведенной ООО "Куратор" ИНН: 1655242972, ОГРН: 1121690028855 согласно отчету № </w:t>
      </w:r>
      <w:r w:rsidR="00C23EBC">
        <w:rPr>
          <w:bCs/>
          <w:iCs/>
          <w:sz w:val="22"/>
          <w:szCs w:val="22"/>
        </w:rPr>
        <w:t xml:space="preserve">55/07-2021, дата составления отчета: 02.07.2021 года и письменным пояснениям к отчету об исправлении технической ошибки № 55/07-2021 от 02.07.2021 года </w:t>
      </w:r>
      <w:r w:rsidR="00C23EBC">
        <w:rPr>
          <w:sz w:val="22"/>
          <w:szCs w:val="22"/>
        </w:rPr>
        <w:t xml:space="preserve">составила </w:t>
      </w:r>
      <w:r w:rsidR="00C23EBC" w:rsidRPr="003F79ED">
        <w:rPr>
          <w:sz w:val="22"/>
          <w:szCs w:val="22"/>
        </w:rPr>
        <w:t>332</w:t>
      </w:r>
      <w:r w:rsidR="00C23EBC">
        <w:rPr>
          <w:sz w:val="22"/>
          <w:szCs w:val="22"/>
        </w:rPr>
        <w:t> </w:t>
      </w:r>
      <w:r w:rsidR="00C23EBC" w:rsidRPr="003F79ED">
        <w:rPr>
          <w:sz w:val="22"/>
          <w:szCs w:val="22"/>
        </w:rPr>
        <w:t>600</w:t>
      </w:r>
      <w:r w:rsidR="00C23EBC">
        <w:rPr>
          <w:sz w:val="22"/>
          <w:szCs w:val="22"/>
        </w:rPr>
        <w:t xml:space="preserve"> руб.</w:t>
      </w:r>
      <w:r w:rsidR="00C23EBC" w:rsidRPr="00E52AEA">
        <w:rPr>
          <w:bCs/>
          <w:iCs/>
          <w:sz w:val="22"/>
          <w:szCs w:val="22"/>
        </w:rPr>
        <w:t xml:space="preserve"> </w:t>
      </w:r>
    </w:p>
    <w:p w:rsidR="00CA51B1" w:rsidRDefault="00CA51B1" w:rsidP="00656788">
      <w:pPr>
        <w:autoSpaceDE w:val="0"/>
        <w:autoSpaceDN w:val="0"/>
        <w:adjustRightInd w:val="0"/>
        <w:ind w:firstLine="709"/>
        <w:jc w:val="both"/>
        <w:rPr>
          <w:sz w:val="22"/>
          <w:szCs w:val="22"/>
        </w:rPr>
      </w:pPr>
      <w:r>
        <w:rPr>
          <w:sz w:val="22"/>
          <w:szCs w:val="22"/>
        </w:rPr>
        <w:t>В соответствии со ст. 139 ФЗ «</w:t>
      </w:r>
      <w:r w:rsidRPr="00CA51B1">
        <w:rPr>
          <w:sz w:val="22"/>
          <w:szCs w:val="22"/>
        </w:rPr>
        <w:t>О несостоятельности (банкротстве)</w:t>
      </w:r>
      <w:r>
        <w:rPr>
          <w:sz w:val="22"/>
          <w:szCs w:val="22"/>
        </w:rPr>
        <w:t>»</w:t>
      </w:r>
      <w:r w:rsidRPr="00CA51B1">
        <w:rPr>
          <w:sz w:val="22"/>
          <w:szCs w:val="22"/>
        </w:rPr>
        <w:t xml:space="preserve"> </w:t>
      </w:r>
      <w:r>
        <w:rPr>
          <w:sz w:val="22"/>
          <w:szCs w:val="22"/>
        </w:rPr>
        <w:t>в</w:t>
      </w:r>
      <w:r w:rsidRPr="00CA51B1">
        <w:rPr>
          <w:sz w:val="22"/>
          <w:szCs w:val="22"/>
        </w:rPr>
        <w:t xml:space="preserve">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r>
        <w:rPr>
          <w:sz w:val="22"/>
          <w:szCs w:val="22"/>
        </w:rPr>
        <w:t xml:space="preserve"> </w:t>
      </w:r>
    </w:p>
    <w:p w:rsidR="005C7CF0" w:rsidRDefault="0077585C" w:rsidP="006A2644">
      <w:pPr>
        <w:ind w:firstLine="709"/>
        <w:jc w:val="both"/>
        <w:rPr>
          <w:bCs/>
          <w:iCs/>
          <w:sz w:val="22"/>
          <w:szCs w:val="22"/>
        </w:rPr>
      </w:pPr>
      <w:r>
        <w:rPr>
          <w:bCs/>
          <w:iCs/>
          <w:sz w:val="22"/>
          <w:szCs w:val="22"/>
        </w:rPr>
        <w:t>3</w:t>
      </w:r>
      <w:r w:rsidR="004F3A75">
        <w:rPr>
          <w:bCs/>
          <w:iCs/>
          <w:sz w:val="22"/>
          <w:szCs w:val="22"/>
        </w:rPr>
        <w:t>.</w:t>
      </w:r>
      <w:r w:rsidR="00923750">
        <w:rPr>
          <w:bCs/>
          <w:iCs/>
          <w:sz w:val="22"/>
          <w:szCs w:val="22"/>
        </w:rPr>
        <w:t>5</w:t>
      </w:r>
      <w:r w:rsidR="006A2644">
        <w:rPr>
          <w:bCs/>
          <w:iCs/>
          <w:sz w:val="22"/>
          <w:szCs w:val="22"/>
        </w:rPr>
        <w:t xml:space="preserve">. Определением Арбитражного суда Республики Татарстан от </w:t>
      </w:r>
      <w:r w:rsidR="006A2644" w:rsidRPr="006A2644">
        <w:rPr>
          <w:bCs/>
          <w:iCs/>
          <w:sz w:val="22"/>
          <w:szCs w:val="22"/>
        </w:rPr>
        <w:t>16 февраля 2021 года</w:t>
      </w:r>
      <w:r w:rsidR="006A2644">
        <w:rPr>
          <w:bCs/>
          <w:iCs/>
          <w:sz w:val="22"/>
          <w:szCs w:val="22"/>
        </w:rPr>
        <w:t xml:space="preserve"> </w:t>
      </w:r>
      <w:r w:rsidR="006A2644" w:rsidRPr="006A2644">
        <w:rPr>
          <w:bCs/>
          <w:iCs/>
          <w:sz w:val="22"/>
          <w:szCs w:val="22"/>
        </w:rPr>
        <w:t>А65-18581/2020</w:t>
      </w:r>
      <w:r w:rsidR="006A2644">
        <w:rPr>
          <w:bCs/>
          <w:iCs/>
          <w:sz w:val="22"/>
          <w:szCs w:val="22"/>
        </w:rPr>
        <w:t xml:space="preserve"> </w:t>
      </w:r>
      <w:r w:rsidR="006A2644" w:rsidRPr="006A2644">
        <w:rPr>
          <w:bCs/>
          <w:iCs/>
          <w:sz w:val="22"/>
          <w:szCs w:val="22"/>
        </w:rPr>
        <w:t>требование</w:t>
      </w:r>
      <w:r w:rsidR="006A2644">
        <w:rPr>
          <w:bCs/>
          <w:iCs/>
          <w:sz w:val="22"/>
          <w:szCs w:val="22"/>
        </w:rPr>
        <w:t xml:space="preserve"> ООО КБЭР </w:t>
      </w:r>
      <w:r w:rsidR="006A2644" w:rsidRPr="006A2644">
        <w:rPr>
          <w:bCs/>
          <w:iCs/>
          <w:sz w:val="22"/>
          <w:szCs w:val="22"/>
        </w:rPr>
        <w:t>«Банк Казани» (ОГРН</w:t>
      </w:r>
      <w:r w:rsidR="006A2644">
        <w:rPr>
          <w:bCs/>
          <w:iCs/>
          <w:sz w:val="22"/>
          <w:szCs w:val="22"/>
        </w:rPr>
        <w:t xml:space="preserve"> </w:t>
      </w:r>
      <w:r w:rsidR="006A2644" w:rsidRPr="006A2644">
        <w:rPr>
          <w:bCs/>
          <w:iCs/>
          <w:sz w:val="22"/>
          <w:szCs w:val="22"/>
        </w:rPr>
        <w:t>1021600000014, ИНН 1653018661)</w:t>
      </w:r>
      <w:r w:rsidR="006A2644">
        <w:rPr>
          <w:bCs/>
          <w:iCs/>
          <w:sz w:val="22"/>
          <w:szCs w:val="22"/>
        </w:rPr>
        <w:t xml:space="preserve"> удовлетворено</w:t>
      </w:r>
      <w:r w:rsidR="00EF0685">
        <w:rPr>
          <w:bCs/>
          <w:iCs/>
          <w:sz w:val="22"/>
          <w:szCs w:val="22"/>
        </w:rPr>
        <w:t xml:space="preserve"> и включен</w:t>
      </w:r>
      <w:r w:rsidR="00262397">
        <w:rPr>
          <w:bCs/>
          <w:iCs/>
          <w:sz w:val="22"/>
          <w:szCs w:val="22"/>
        </w:rPr>
        <w:t>о</w:t>
      </w:r>
      <w:r w:rsidR="00EF0685">
        <w:rPr>
          <w:bCs/>
          <w:iCs/>
          <w:sz w:val="22"/>
          <w:szCs w:val="22"/>
        </w:rPr>
        <w:t xml:space="preserve"> в реестр требований Должника как обеспеченное залогом следующего имущества</w:t>
      </w:r>
      <w:r w:rsidR="006A2644">
        <w:rPr>
          <w:bCs/>
          <w:iCs/>
          <w:sz w:val="22"/>
          <w:szCs w:val="22"/>
        </w:rPr>
        <w:t xml:space="preserve">: </w:t>
      </w:r>
    </w:p>
    <w:p w:rsidR="003F0367" w:rsidRPr="009371E6" w:rsidRDefault="003F0367" w:rsidP="006A2644">
      <w:pPr>
        <w:ind w:firstLine="709"/>
        <w:jc w:val="both"/>
        <w:rPr>
          <w:bCs/>
          <w:iCs/>
          <w:sz w:val="22"/>
          <w:szCs w:val="22"/>
        </w:rPr>
      </w:pPr>
      <w:r>
        <w:rPr>
          <w:bCs/>
          <w:iCs/>
          <w:sz w:val="22"/>
          <w:szCs w:val="22"/>
        </w:rPr>
        <w:t xml:space="preserve">- </w:t>
      </w:r>
      <w:r w:rsidRPr="003F0367">
        <w:rPr>
          <w:bCs/>
          <w:iCs/>
          <w:sz w:val="22"/>
          <w:szCs w:val="22"/>
        </w:rPr>
        <w:t>Земельный участок с кадастровым № 16:20:040703:41</w:t>
      </w:r>
      <w:r w:rsidR="009371E6" w:rsidRPr="009371E6">
        <w:rPr>
          <w:bCs/>
          <w:iCs/>
          <w:sz w:val="22"/>
          <w:szCs w:val="22"/>
        </w:rPr>
        <w:t>;</w:t>
      </w:r>
    </w:p>
    <w:p w:rsidR="008107BA" w:rsidRPr="00870EF6" w:rsidRDefault="006A2644" w:rsidP="008107BA">
      <w:pPr>
        <w:ind w:firstLine="709"/>
        <w:jc w:val="both"/>
        <w:rPr>
          <w:bCs/>
          <w:iCs/>
          <w:sz w:val="22"/>
          <w:szCs w:val="22"/>
        </w:rPr>
      </w:pPr>
      <w:r>
        <w:rPr>
          <w:bCs/>
          <w:iCs/>
          <w:sz w:val="22"/>
          <w:szCs w:val="22"/>
        </w:rPr>
        <w:t xml:space="preserve">- </w:t>
      </w:r>
      <w:r w:rsidR="008107BA" w:rsidRPr="008107BA">
        <w:rPr>
          <w:bCs/>
          <w:iCs/>
          <w:sz w:val="22"/>
          <w:szCs w:val="22"/>
        </w:rPr>
        <w:t xml:space="preserve">Ферма по откорму индеек № 1 с кадастровым </w:t>
      </w:r>
      <w:r w:rsidR="008107BA">
        <w:rPr>
          <w:bCs/>
          <w:iCs/>
          <w:sz w:val="22"/>
          <w:szCs w:val="22"/>
        </w:rPr>
        <w:t xml:space="preserve">№ </w:t>
      </w:r>
      <w:r w:rsidR="008107BA" w:rsidRPr="008107BA">
        <w:rPr>
          <w:bCs/>
          <w:iCs/>
          <w:sz w:val="22"/>
          <w:szCs w:val="22"/>
        </w:rPr>
        <w:t>16:20:040703:65</w:t>
      </w:r>
      <w:r w:rsidR="00870EF6" w:rsidRPr="00870EF6">
        <w:rPr>
          <w:bCs/>
          <w:iCs/>
          <w:sz w:val="22"/>
          <w:szCs w:val="22"/>
        </w:rPr>
        <w:t>;</w:t>
      </w:r>
    </w:p>
    <w:p w:rsidR="008107BA" w:rsidRPr="00870EF6" w:rsidRDefault="008107BA" w:rsidP="008107BA">
      <w:pPr>
        <w:ind w:firstLine="709"/>
        <w:jc w:val="both"/>
        <w:rPr>
          <w:bCs/>
          <w:iCs/>
          <w:sz w:val="22"/>
          <w:szCs w:val="22"/>
        </w:rPr>
      </w:pPr>
      <w:r>
        <w:rPr>
          <w:bCs/>
          <w:iCs/>
          <w:sz w:val="22"/>
          <w:szCs w:val="22"/>
        </w:rPr>
        <w:t xml:space="preserve">- </w:t>
      </w:r>
      <w:r w:rsidRPr="008107BA">
        <w:rPr>
          <w:bCs/>
          <w:iCs/>
          <w:sz w:val="22"/>
          <w:szCs w:val="22"/>
        </w:rPr>
        <w:t>Ферма по выращиванию индеек № 2 с кадастровым № 16:20:040703:67</w:t>
      </w:r>
      <w:r w:rsidR="00870EF6" w:rsidRPr="00870EF6">
        <w:rPr>
          <w:bCs/>
          <w:iCs/>
          <w:sz w:val="22"/>
          <w:szCs w:val="22"/>
        </w:rPr>
        <w:t>;</w:t>
      </w:r>
    </w:p>
    <w:p w:rsidR="008107BA" w:rsidRPr="00870EF6" w:rsidRDefault="008107BA" w:rsidP="008107BA">
      <w:pPr>
        <w:ind w:firstLine="709"/>
        <w:jc w:val="both"/>
        <w:rPr>
          <w:bCs/>
          <w:iCs/>
          <w:sz w:val="22"/>
          <w:szCs w:val="22"/>
        </w:rPr>
      </w:pPr>
      <w:r>
        <w:rPr>
          <w:bCs/>
          <w:iCs/>
          <w:sz w:val="22"/>
          <w:szCs w:val="22"/>
        </w:rPr>
        <w:t xml:space="preserve">- </w:t>
      </w:r>
      <w:r w:rsidRPr="008107BA">
        <w:rPr>
          <w:bCs/>
          <w:iCs/>
          <w:sz w:val="22"/>
          <w:szCs w:val="22"/>
        </w:rPr>
        <w:t>Ферма по откорму индеек № 3 с кадастровым № 16:20:040703:66</w:t>
      </w:r>
      <w:r w:rsidR="00870EF6" w:rsidRPr="00870EF6">
        <w:rPr>
          <w:bCs/>
          <w:iCs/>
          <w:sz w:val="22"/>
          <w:szCs w:val="22"/>
        </w:rPr>
        <w:t>;</w:t>
      </w:r>
    </w:p>
    <w:p w:rsidR="008107BA" w:rsidRDefault="008107BA" w:rsidP="008107BA">
      <w:pPr>
        <w:ind w:firstLine="709"/>
        <w:jc w:val="both"/>
        <w:rPr>
          <w:bCs/>
          <w:iCs/>
          <w:sz w:val="22"/>
          <w:szCs w:val="22"/>
        </w:rPr>
      </w:pPr>
      <w:r>
        <w:rPr>
          <w:bCs/>
          <w:iCs/>
          <w:sz w:val="22"/>
          <w:szCs w:val="22"/>
        </w:rPr>
        <w:t xml:space="preserve">- </w:t>
      </w:r>
      <w:r w:rsidRPr="008107BA">
        <w:rPr>
          <w:bCs/>
          <w:iCs/>
          <w:sz w:val="22"/>
          <w:szCs w:val="22"/>
        </w:rPr>
        <w:t>Ферма по откорму индеек № 4 с кадастровым № 16:20:040703:54</w:t>
      </w:r>
      <w:r w:rsidR="00870EF6" w:rsidRPr="00870EF6">
        <w:rPr>
          <w:bCs/>
          <w:iCs/>
          <w:sz w:val="22"/>
          <w:szCs w:val="22"/>
        </w:rPr>
        <w:t>;</w:t>
      </w:r>
    </w:p>
    <w:p w:rsidR="009371E6" w:rsidRPr="00735141" w:rsidRDefault="00041E92" w:rsidP="008107BA">
      <w:pPr>
        <w:ind w:firstLine="709"/>
        <w:jc w:val="both"/>
        <w:rPr>
          <w:bCs/>
          <w:iCs/>
          <w:sz w:val="22"/>
          <w:szCs w:val="22"/>
        </w:rPr>
      </w:pPr>
      <w:r>
        <w:rPr>
          <w:bCs/>
          <w:iCs/>
          <w:sz w:val="22"/>
          <w:szCs w:val="22"/>
        </w:rPr>
        <w:t xml:space="preserve">- </w:t>
      </w:r>
      <w:r w:rsidRPr="00041E92">
        <w:rPr>
          <w:bCs/>
          <w:iCs/>
          <w:sz w:val="22"/>
          <w:szCs w:val="22"/>
        </w:rPr>
        <w:t>Земельный участок с кадастровым № 16:20:041101:261</w:t>
      </w:r>
      <w:r w:rsidR="00870EF6" w:rsidRPr="00FA6B15">
        <w:rPr>
          <w:bCs/>
          <w:iCs/>
          <w:sz w:val="22"/>
          <w:szCs w:val="22"/>
        </w:rPr>
        <w:t>.</w:t>
      </w:r>
    </w:p>
    <w:p w:rsidR="009371E6" w:rsidRDefault="009371E6" w:rsidP="009371E6">
      <w:pPr>
        <w:ind w:firstLine="709"/>
        <w:jc w:val="both"/>
        <w:rPr>
          <w:bCs/>
          <w:iCs/>
          <w:sz w:val="22"/>
          <w:szCs w:val="22"/>
        </w:rPr>
      </w:pPr>
      <w:r>
        <w:rPr>
          <w:bCs/>
          <w:iCs/>
          <w:sz w:val="22"/>
          <w:szCs w:val="22"/>
        </w:rPr>
        <w:t>3.</w:t>
      </w:r>
      <w:r w:rsidR="00923750">
        <w:rPr>
          <w:bCs/>
          <w:iCs/>
          <w:sz w:val="22"/>
          <w:szCs w:val="22"/>
        </w:rPr>
        <w:t>6</w:t>
      </w:r>
      <w:r>
        <w:rPr>
          <w:bCs/>
          <w:iCs/>
          <w:sz w:val="22"/>
          <w:szCs w:val="22"/>
        </w:rPr>
        <w:t xml:space="preserve">. В части реализации имущества, обеспеченного залогом Положение по реализации имущества, утверждает ООО КБЭР </w:t>
      </w:r>
      <w:r w:rsidRPr="006A2644">
        <w:rPr>
          <w:bCs/>
          <w:iCs/>
          <w:sz w:val="22"/>
          <w:szCs w:val="22"/>
        </w:rPr>
        <w:t>«Банк Казани»</w:t>
      </w:r>
      <w:r>
        <w:rPr>
          <w:bCs/>
          <w:iCs/>
          <w:sz w:val="22"/>
          <w:szCs w:val="22"/>
        </w:rPr>
        <w:t xml:space="preserve">. В остальной части не обеспеченного залогом утверждается </w:t>
      </w:r>
      <w:r w:rsidR="009413DD">
        <w:rPr>
          <w:bCs/>
          <w:iCs/>
          <w:sz w:val="22"/>
          <w:szCs w:val="22"/>
        </w:rPr>
        <w:t>Арбитражным судом Республики Татарстан</w:t>
      </w:r>
      <w:r>
        <w:rPr>
          <w:bCs/>
          <w:iCs/>
          <w:sz w:val="22"/>
          <w:szCs w:val="22"/>
        </w:rPr>
        <w:t xml:space="preserve">.  </w:t>
      </w:r>
    </w:p>
    <w:p w:rsidR="009371E6" w:rsidRDefault="001D56EE" w:rsidP="00CB3B28">
      <w:pPr>
        <w:ind w:firstLine="709"/>
        <w:jc w:val="both"/>
        <w:rPr>
          <w:bCs/>
          <w:iCs/>
          <w:sz w:val="22"/>
          <w:szCs w:val="22"/>
        </w:rPr>
      </w:pPr>
      <w:r>
        <w:rPr>
          <w:bCs/>
          <w:iCs/>
          <w:sz w:val="22"/>
          <w:szCs w:val="22"/>
        </w:rPr>
        <w:lastRenderedPageBreak/>
        <w:t>3.</w:t>
      </w:r>
      <w:r w:rsidR="00923750">
        <w:rPr>
          <w:bCs/>
          <w:iCs/>
          <w:sz w:val="22"/>
          <w:szCs w:val="22"/>
        </w:rPr>
        <w:t>7</w:t>
      </w:r>
      <w:r>
        <w:rPr>
          <w:bCs/>
          <w:iCs/>
          <w:sz w:val="22"/>
          <w:szCs w:val="22"/>
        </w:rPr>
        <w:t xml:space="preserve">. На земельном участке </w:t>
      </w:r>
      <w:r w:rsidRPr="003F0367">
        <w:rPr>
          <w:bCs/>
          <w:iCs/>
          <w:sz w:val="22"/>
          <w:szCs w:val="22"/>
        </w:rPr>
        <w:t>с кадастровым № 16:20:040703:41</w:t>
      </w:r>
      <w:r>
        <w:rPr>
          <w:bCs/>
          <w:iCs/>
          <w:sz w:val="22"/>
          <w:szCs w:val="22"/>
        </w:rPr>
        <w:t xml:space="preserve"> расположены следующие неотделимые улучшения: </w:t>
      </w:r>
    </w:p>
    <w:p w:rsidR="008107BA" w:rsidRPr="008107BA" w:rsidRDefault="008107BA" w:rsidP="008107BA">
      <w:pPr>
        <w:ind w:firstLine="709"/>
        <w:jc w:val="both"/>
        <w:rPr>
          <w:bCs/>
          <w:iCs/>
          <w:sz w:val="22"/>
          <w:szCs w:val="22"/>
        </w:rPr>
      </w:pPr>
      <w:r>
        <w:rPr>
          <w:bCs/>
          <w:iCs/>
          <w:sz w:val="22"/>
          <w:szCs w:val="22"/>
        </w:rPr>
        <w:t xml:space="preserve">- </w:t>
      </w:r>
      <w:r w:rsidRPr="008107BA">
        <w:rPr>
          <w:bCs/>
          <w:iCs/>
          <w:sz w:val="22"/>
          <w:szCs w:val="22"/>
        </w:rPr>
        <w:t xml:space="preserve">Ферма по откорму индеек № 1 с кадастровым </w:t>
      </w:r>
      <w:r>
        <w:rPr>
          <w:bCs/>
          <w:iCs/>
          <w:sz w:val="22"/>
          <w:szCs w:val="22"/>
        </w:rPr>
        <w:t xml:space="preserve">№ </w:t>
      </w:r>
      <w:r w:rsidRPr="008107BA">
        <w:rPr>
          <w:bCs/>
          <w:iCs/>
          <w:sz w:val="22"/>
          <w:szCs w:val="22"/>
        </w:rPr>
        <w:t>16:20:040703:65</w:t>
      </w:r>
    </w:p>
    <w:p w:rsidR="008107BA" w:rsidRPr="008107BA" w:rsidRDefault="008107BA" w:rsidP="008107BA">
      <w:pPr>
        <w:ind w:firstLine="709"/>
        <w:jc w:val="both"/>
        <w:rPr>
          <w:bCs/>
          <w:iCs/>
          <w:sz w:val="22"/>
          <w:szCs w:val="22"/>
        </w:rPr>
      </w:pPr>
      <w:r>
        <w:rPr>
          <w:bCs/>
          <w:iCs/>
          <w:sz w:val="22"/>
          <w:szCs w:val="22"/>
        </w:rPr>
        <w:t xml:space="preserve">- </w:t>
      </w:r>
      <w:r w:rsidRPr="008107BA">
        <w:rPr>
          <w:bCs/>
          <w:iCs/>
          <w:sz w:val="22"/>
          <w:szCs w:val="22"/>
        </w:rPr>
        <w:t>Ферма по выращиванию индеек № 2 с кадастровым № 16:20:040703:67</w:t>
      </w:r>
    </w:p>
    <w:p w:rsidR="008107BA" w:rsidRPr="008107BA" w:rsidRDefault="008107BA" w:rsidP="008107BA">
      <w:pPr>
        <w:ind w:firstLine="709"/>
        <w:jc w:val="both"/>
        <w:rPr>
          <w:bCs/>
          <w:iCs/>
          <w:sz w:val="22"/>
          <w:szCs w:val="22"/>
        </w:rPr>
      </w:pPr>
      <w:r>
        <w:rPr>
          <w:bCs/>
          <w:iCs/>
          <w:sz w:val="22"/>
          <w:szCs w:val="22"/>
        </w:rPr>
        <w:t xml:space="preserve">- </w:t>
      </w:r>
      <w:r w:rsidRPr="008107BA">
        <w:rPr>
          <w:bCs/>
          <w:iCs/>
          <w:sz w:val="22"/>
          <w:szCs w:val="22"/>
        </w:rPr>
        <w:t>Ферма по откорму индеек № 3 с кадастровым № 16:20:040703:66</w:t>
      </w:r>
    </w:p>
    <w:p w:rsidR="008107BA" w:rsidRDefault="008107BA" w:rsidP="008107BA">
      <w:pPr>
        <w:ind w:firstLine="709"/>
        <w:jc w:val="both"/>
        <w:rPr>
          <w:bCs/>
          <w:iCs/>
          <w:sz w:val="22"/>
          <w:szCs w:val="22"/>
        </w:rPr>
      </w:pPr>
      <w:r>
        <w:rPr>
          <w:bCs/>
          <w:iCs/>
          <w:sz w:val="22"/>
          <w:szCs w:val="22"/>
        </w:rPr>
        <w:t xml:space="preserve">- </w:t>
      </w:r>
      <w:r w:rsidRPr="008107BA">
        <w:rPr>
          <w:bCs/>
          <w:iCs/>
          <w:sz w:val="22"/>
          <w:szCs w:val="22"/>
        </w:rPr>
        <w:t>Ферма по откорму индеек № 4 с кадастровым № 16:20:040703:54</w:t>
      </w:r>
    </w:p>
    <w:p w:rsidR="00E9011D" w:rsidRDefault="001D56EE" w:rsidP="003F73C6">
      <w:pPr>
        <w:ind w:firstLine="709"/>
        <w:jc w:val="both"/>
        <w:rPr>
          <w:bCs/>
          <w:iCs/>
          <w:sz w:val="22"/>
          <w:szCs w:val="22"/>
        </w:rPr>
      </w:pPr>
      <w:r>
        <w:rPr>
          <w:bCs/>
          <w:iCs/>
          <w:sz w:val="22"/>
          <w:szCs w:val="22"/>
        </w:rPr>
        <w:t xml:space="preserve">- </w:t>
      </w:r>
      <w:r w:rsidRPr="001D56EE">
        <w:rPr>
          <w:bCs/>
          <w:iCs/>
          <w:sz w:val="22"/>
          <w:szCs w:val="22"/>
        </w:rPr>
        <w:t>Ферма по откорму бройлерных цыплят цех № 5</w:t>
      </w:r>
      <w:r w:rsidR="00AD7566">
        <w:rPr>
          <w:bCs/>
          <w:iCs/>
          <w:sz w:val="22"/>
          <w:szCs w:val="22"/>
        </w:rPr>
        <w:t xml:space="preserve"> с кадастровым № </w:t>
      </w:r>
      <w:r w:rsidR="00AD7566" w:rsidRPr="00AD7566">
        <w:rPr>
          <w:bCs/>
          <w:iCs/>
          <w:sz w:val="22"/>
          <w:szCs w:val="22"/>
        </w:rPr>
        <w:t>16:20:040703:279</w:t>
      </w:r>
      <w:r>
        <w:rPr>
          <w:bCs/>
          <w:iCs/>
          <w:sz w:val="22"/>
          <w:szCs w:val="22"/>
        </w:rPr>
        <w:t>.</w:t>
      </w:r>
    </w:p>
    <w:p w:rsidR="007C796E" w:rsidRDefault="007C796E" w:rsidP="003F73C6">
      <w:pPr>
        <w:ind w:firstLine="709"/>
        <w:jc w:val="both"/>
        <w:rPr>
          <w:bCs/>
          <w:iCs/>
          <w:sz w:val="22"/>
          <w:szCs w:val="22"/>
        </w:rPr>
      </w:pPr>
      <w:r>
        <w:rPr>
          <w:bCs/>
          <w:iCs/>
          <w:sz w:val="22"/>
          <w:szCs w:val="22"/>
        </w:rPr>
        <w:t xml:space="preserve">Последний объект находится в залоге ООО КБЭР </w:t>
      </w:r>
      <w:r w:rsidRPr="006A2644">
        <w:rPr>
          <w:bCs/>
          <w:iCs/>
          <w:sz w:val="22"/>
          <w:szCs w:val="22"/>
        </w:rPr>
        <w:t>«Банк Казани»</w:t>
      </w:r>
      <w:r>
        <w:rPr>
          <w:bCs/>
          <w:iCs/>
          <w:sz w:val="22"/>
          <w:szCs w:val="22"/>
        </w:rPr>
        <w:t xml:space="preserve"> в силу ст. 65 ФЗ от </w:t>
      </w:r>
      <w:r w:rsidRPr="007C796E">
        <w:rPr>
          <w:bCs/>
          <w:iCs/>
          <w:sz w:val="22"/>
          <w:szCs w:val="22"/>
        </w:rPr>
        <w:t>16.07.1998 N 102-ФЗ</w:t>
      </w:r>
      <w:r>
        <w:rPr>
          <w:bCs/>
          <w:iCs/>
          <w:sz w:val="22"/>
          <w:szCs w:val="22"/>
        </w:rPr>
        <w:t xml:space="preserve"> «</w:t>
      </w:r>
      <w:r w:rsidRPr="007C796E">
        <w:rPr>
          <w:bCs/>
          <w:iCs/>
          <w:sz w:val="22"/>
          <w:szCs w:val="22"/>
        </w:rPr>
        <w:t>О</w:t>
      </w:r>
      <w:r>
        <w:rPr>
          <w:bCs/>
          <w:iCs/>
          <w:sz w:val="22"/>
          <w:szCs w:val="22"/>
        </w:rPr>
        <w:t>б ипотеке (залоге недвижимости)».</w:t>
      </w:r>
    </w:p>
    <w:p w:rsidR="003F73C6" w:rsidRDefault="003F73C6" w:rsidP="003F73C6">
      <w:pPr>
        <w:ind w:firstLine="709"/>
        <w:jc w:val="both"/>
        <w:rPr>
          <w:bCs/>
          <w:iCs/>
          <w:sz w:val="22"/>
          <w:szCs w:val="22"/>
        </w:rPr>
      </w:pPr>
    </w:p>
    <w:p w:rsidR="001D213A" w:rsidRPr="00E52AEA" w:rsidRDefault="001D213A" w:rsidP="001D213A">
      <w:pPr>
        <w:ind w:left="-142" w:firstLine="426"/>
        <w:jc w:val="center"/>
        <w:rPr>
          <w:sz w:val="22"/>
          <w:szCs w:val="22"/>
        </w:rPr>
      </w:pPr>
      <w:r w:rsidRPr="00E52AEA">
        <w:rPr>
          <w:b/>
          <w:sz w:val="22"/>
          <w:szCs w:val="22"/>
        </w:rPr>
        <w:t>4. Порядок продажи имущества должника.</w:t>
      </w:r>
    </w:p>
    <w:p w:rsidR="001D213A" w:rsidRPr="00E52AEA" w:rsidRDefault="001D213A" w:rsidP="001D213A">
      <w:pPr>
        <w:ind w:left="-142" w:firstLine="426"/>
        <w:rPr>
          <w:sz w:val="22"/>
          <w:szCs w:val="22"/>
        </w:rPr>
      </w:pPr>
    </w:p>
    <w:p w:rsidR="001D213A" w:rsidRDefault="00AA202F" w:rsidP="009A26B0">
      <w:pPr>
        <w:ind w:left="-142" w:firstLine="426"/>
        <w:jc w:val="center"/>
        <w:rPr>
          <w:b/>
          <w:sz w:val="22"/>
          <w:szCs w:val="22"/>
        </w:rPr>
      </w:pPr>
      <w:r>
        <w:rPr>
          <w:b/>
          <w:sz w:val="22"/>
          <w:szCs w:val="22"/>
        </w:rPr>
        <w:t xml:space="preserve">4. </w:t>
      </w:r>
      <w:r w:rsidR="001D213A" w:rsidRPr="00E52AEA">
        <w:rPr>
          <w:b/>
          <w:sz w:val="22"/>
          <w:szCs w:val="22"/>
        </w:rPr>
        <w:t>Порядок продажи имущества должника</w:t>
      </w:r>
      <w:r w:rsidR="009A26B0">
        <w:rPr>
          <w:b/>
          <w:sz w:val="22"/>
          <w:szCs w:val="22"/>
        </w:rPr>
        <w:t xml:space="preserve"> (</w:t>
      </w:r>
      <w:r w:rsidR="009A26B0" w:rsidRPr="009A26B0">
        <w:rPr>
          <w:b/>
          <w:sz w:val="22"/>
          <w:szCs w:val="22"/>
        </w:rPr>
        <w:t>предприятия должника</w:t>
      </w:r>
      <w:r w:rsidR="009A26B0">
        <w:rPr>
          <w:b/>
          <w:sz w:val="22"/>
          <w:szCs w:val="22"/>
        </w:rPr>
        <w:t>)</w:t>
      </w:r>
      <w:r w:rsidR="001D213A" w:rsidRPr="00E52AEA">
        <w:rPr>
          <w:b/>
          <w:sz w:val="22"/>
          <w:szCs w:val="22"/>
        </w:rPr>
        <w:t xml:space="preserve"> на торгах в форме открытого аукциона на</w:t>
      </w:r>
      <w:r w:rsidR="009A26B0">
        <w:rPr>
          <w:b/>
          <w:sz w:val="22"/>
          <w:szCs w:val="22"/>
        </w:rPr>
        <w:t xml:space="preserve"> </w:t>
      </w:r>
      <w:r w:rsidR="001D213A" w:rsidRPr="00E52AEA">
        <w:rPr>
          <w:b/>
          <w:sz w:val="22"/>
          <w:szCs w:val="22"/>
        </w:rPr>
        <w:t>повышение стоимости.</w:t>
      </w:r>
    </w:p>
    <w:p w:rsidR="00DE7CCA" w:rsidRPr="00E52AEA" w:rsidRDefault="00DE7CCA" w:rsidP="00DE7CCA">
      <w:pPr>
        <w:ind w:hanging="9"/>
        <w:jc w:val="center"/>
        <w:rPr>
          <w:b/>
          <w:sz w:val="22"/>
          <w:szCs w:val="22"/>
        </w:rPr>
      </w:pPr>
    </w:p>
    <w:p w:rsidR="006232AE" w:rsidRPr="006232AE" w:rsidRDefault="006232AE" w:rsidP="006232AE">
      <w:pPr>
        <w:pStyle w:val="af"/>
        <w:numPr>
          <w:ilvl w:val="1"/>
          <w:numId w:val="10"/>
        </w:numPr>
        <w:suppressAutoHyphens w:val="0"/>
        <w:spacing w:after="0" w:line="240" w:lineRule="auto"/>
        <w:ind w:left="0" w:firstLine="709"/>
        <w:contextualSpacing/>
        <w:jc w:val="both"/>
        <w:rPr>
          <w:rFonts w:ascii="Times New Roman" w:hAnsi="Times New Roman" w:cs="Times New Roman"/>
        </w:rPr>
      </w:pPr>
      <w:r w:rsidRPr="006232AE">
        <w:rPr>
          <w:rFonts w:ascii="Times New Roman" w:hAnsi="Times New Roman" w:cs="Times New Roman"/>
          <w:bCs/>
        </w:rPr>
        <w:t xml:space="preserve">При продаже имущества должника - крестьянского (фермерского) хозяйства </w:t>
      </w:r>
      <w:r>
        <w:rPr>
          <w:rFonts w:ascii="Times New Roman" w:hAnsi="Times New Roman" w:cs="Times New Roman"/>
          <w:bCs/>
        </w:rPr>
        <w:t>конкурсный</w:t>
      </w:r>
      <w:r w:rsidRPr="006232AE">
        <w:rPr>
          <w:rFonts w:ascii="Times New Roman" w:hAnsi="Times New Roman" w:cs="Times New Roman"/>
          <w:bCs/>
        </w:rPr>
        <w:t xml:space="preserve"> управляющий выстав</w:t>
      </w:r>
      <w:r>
        <w:rPr>
          <w:rFonts w:ascii="Times New Roman" w:hAnsi="Times New Roman" w:cs="Times New Roman"/>
          <w:bCs/>
        </w:rPr>
        <w:t>ляет</w:t>
      </w:r>
      <w:r w:rsidRPr="006232AE">
        <w:rPr>
          <w:rFonts w:ascii="Times New Roman" w:hAnsi="Times New Roman" w:cs="Times New Roman"/>
          <w:bCs/>
        </w:rPr>
        <w:t xml:space="preserve"> на продажу предприятие должника - крестьянского (фермерского) хозяйства путем проведения торгов.</w:t>
      </w:r>
    </w:p>
    <w:p w:rsidR="006232AE" w:rsidRPr="00760FBB" w:rsidRDefault="001D213A" w:rsidP="006232AE">
      <w:pPr>
        <w:pStyle w:val="af"/>
        <w:numPr>
          <w:ilvl w:val="1"/>
          <w:numId w:val="10"/>
        </w:numPr>
        <w:suppressAutoHyphens w:val="0"/>
        <w:spacing w:after="0" w:line="240" w:lineRule="auto"/>
        <w:ind w:left="0" w:firstLine="709"/>
        <w:contextualSpacing/>
        <w:jc w:val="both"/>
        <w:rPr>
          <w:rFonts w:ascii="Times New Roman" w:hAnsi="Times New Roman" w:cs="Times New Roman"/>
        </w:rPr>
      </w:pPr>
      <w:r w:rsidRPr="00E52AEA">
        <w:rPr>
          <w:rFonts w:ascii="Times New Roman" w:hAnsi="Times New Roman" w:cs="Times New Roman"/>
          <w:bCs/>
        </w:rPr>
        <w:t xml:space="preserve">Продажа имущества/лота осуществляется путем проведения открытых электронных торгов в форме открытого аукциона на повышение стоимости с открытой формой представления предложений о цене. Проводимые в соответствии с настоящим Предложением торги являются открытыми по составу </w:t>
      </w:r>
      <w:r w:rsidRPr="00DC4845">
        <w:rPr>
          <w:rFonts w:ascii="Times New Roman" w:hAnsi="Times New Roman" w:cs="Times New Roman"/>
          <w:bCs/>
        </w:rPr>
        <w:t>участников и форме представления предложений о цене имущества/лота. Положения о цене имущества/лота заявляются участниками торгов открыто в ходе проведения торгов</w:t>
      </w:r>
      <w:r w:rsidR="001665FB" w:rsidRPr="00DC4845">
        <w:rPr>
          <w:rFonts w:ascii="Times New Roman" w:hAnsi="Times New Roman" w:cs="Times New Roman"/>
          <w:bCs/>
        </w:rPr>
        <w:t>.</w:t>
      </w:r>
      <w:r w:rsidR="006232AE" w:rsidRPr="00DC4845">
        <w:rPr>
          <w:rFonts w:ascii="Times New Roman" w:hAnsi="Times New Roman" w:cs="Times New Roman"/>
          <w:bCs/>
        </w:rPr>
        <w:t xml:space="preserve"> </w:t>
      </w:r>
    </w:p>
    <w:p w:rsidR="001665FB" w:rsidRPr="00DC4845" w:rsidRDefault="001665FB" w:rsidP="006232AE">
      <w:pPr>
        <w:ind w:firstLine="709"/>
        <w:contextualSpacing/>
        <w:jc w:val="both"/>
      </w:pPr>
    </w:p>
    <w:p w:rsidR="00E57B8E" w:rsidRDefault="00E57B8E" w:rsidP="006232AE">
      <w:pPr>
        <w:pStyle w:val="af"/>
        <w:numPr>
          <w:ilvl w:val="1"/>
          <w:numId w:val="10"/>
        </w:numPr>
        <w:suppressAutoHyphens w:val="0"/>
        <w:spacing w:after="0" w:line="240" w:lineRule="auto"/>
        <w:ind w:left="0" w:firstLine="709"/>
        <w:contextualSpacing/>
        <w:jc w:val="both"/>
        <w:rPr>
          <w:rFonts w:ascii="Times New Roman" w:hAnsi="Times New Roman" w:cs="Times New Roman"/>
          <w:b/>
        </w:rPr>
      </w:pPr>
      <w:r w:rsidRPr="00DC4845">
        <w:rPr>
          <w:rFonts w:ascii="Times New Roman" w:hAnsi="Times New Roman" w:cs="Times New Roman"/>
          <w:b/>
        </w:rPr>
        <w:t xml:space="preserve">Предмет торгов: имущество должника, в том числе: </w:t>
      </w:r>
    </w:p>
    <w:p w:rsidR="00177971" w:rsidRDefault="00177971" w:rsidP="00177971">
      <w:pPr>
        <w:contextualSpacing/>
        <w:jc w:val="both"/>
        <w:rPr>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992"/>
        <w:gridCol w:w="1022"/>
        <w:gridCol w:w="1388"/>
      </w:tblGrid>
      <w:tr w:rsidR="00AC65E3" w:rsidRPr="0014175D" w:rsidTr="001F2091">
        <w:trPr>
          <w:jc w:val="center"/>
        </w:trPr>
        <w:tc>
          <w:tcPr>
            <w:tcW w:w="846" w:type="dxa"/>
            <w:shd w:val="clear" w:color="auto" w:fill="auto"/>
            <w:vAlign w:val="center"/>
          </w:tcPr>
          <w:p w:rsidR="00AC65E3" w:rsidRPr="0014175D" w:rsidRDefault="00AC65E3" w:rsidP="001F2091">
            <w:pPr>
              <w:spacing w:line="240" w:lineRule="atLeast"/>
              <w:jc w:val="center"/>
              <w:rPr>
                <w:b/>
                <w:sz w:val="18"/>
                <w:szCs w:val="18"/>
              </w:rPr>
            </w:pPr>
            <w:r w:rsidRPr="0014175D">
              <w:rPr>
                <w:b/>
                <w:sz w:val="18"/>
                <w:szCs w:val="18"/>
              </w:rPr>
              <w:t>ЛОТ № п/п</w:t>
            </w:r>
          </w:p>
        </w:tc>
        <w:tc>
          <w:tcPr>
            <w:tcW w:w="5103" w:type="dxa"/>
            <w:shd w:val="clear" w:color="auto" w:fill="auto"/>
            <w:vAlign w:val="center"/>
          </w:tcPr>
          <w:p w:rsidR="00AC65E3" w:rsidRPr="0014175D" w:rsidRDefault="00AC65E3" w:rsidP="001F2091">
            <w:pPr>
              <w:spacing w:line="240" w:lineRule="atLeast"/>
              <w:jc w:val="center"/>
              <w:rPr>
                <w:b/>
                <w:sz w:val="18"/>
                <w:szCs w:val="18"/>
              </w:rPr>
            </w:pPr>
            <w:r w:rsidRPr="0014175D">
              <w:rPr>
                <w:b/>
                <w:sz w:val="18"/>
                <w:szCs w:val="18"/>
              </w:rPr>
              <w:t>Наименование</w:t>
            </w:r>
          </w:p>
        </w:tc>
        <w:tc>
          <w:tcPr>
            <w:tcW w:w="992" w:type="dxa"/>
            <w:shd w:val="clear" w:color="auto" w:fill="auto"/>
            <w:vAlign w:val="center"/>
          </w:tcPr>
          <w:p w:rsidR="00AC65E3" w:rsidRPr="0014175D" w:rsidRDefault="00AC65E3" w:rsidP="001F2091">
            <w:pPr>
              <w:spacing w:line="240" w:lineRule="atLeast"/>
              <w:jc w:val="center"/>
              <w:rPr>
                <w:b/>
                <w:sz w:val="18"/>
                <w:szCs w:val="18"/>
              </w:rPr>
            </w:pPr>
            <w:r w:rsidRPr="0014175D">
              <w:rPr>
                <w:b/>
                <w:sz w:val="18"/>
                <w:szCs w:val="18"/>
              </w:rPr>
              <w:t>Ед. изм.</w:t>
            </w:r>
          </w:p>
        </w:tc>
        <w:tc>
          <w:tcPr>
            <w:tcW w:w="1022" w:type="dxa"/>
            <w:shd w:val="clear" w:color="auto" w:fill="auto"/>
            <w:vAlign w:val="center"/>
          </w:tcPr>
          <w:p w:rsidR="00AC65E3" w:rsidRPr="0014175D" w:rsidRDefault="00AC65E3" w:rsidP="001F2091">
            <w:pPr>
              <w:spacing w:line="240" w:lineRule="atLeast"/>
              <w:jc w:val="center"/>
              <w:rPr>
                <w:b/>
                <w:sz w:val="18"/>
                <w:szCs w:val="18"/>
              </w:rPr>
            </w:pPr>
            <w:r w:rsidRPr="0014175D">
              <w:rPr>
                <w:b/>
                <w:sz w:val="18"/>
                <w:szCs w:val="18"/>
              </w:rPr>
              <w:t>Кол- во</w:t>
            </w:r>
          </w:p>
        </w:tc>
        <w:tc>
          <w:tcPr>
            <w:tcW w:w="1388" w:type="dxa"/>
            <w:vAlign w:val="center"/>
          </w:tcPr>
          <w:p w:rsidR="00AC65E3" w:rsidRPr="0014175D" w:rsidRDefault="00AC65E3" w:rsidP="001F2091">
            <w:pPr>
              <w:spacing w:line="240" w:lineRule="atLeast"/>
              <w:jc w:val="center"/>
              <w:rPr>
                <w:b/>
                <w:sz w:val="18"/>
                <w:szCs w:val="18"/>
              </w:rPr>
            </w:pPr>
            <w:r>
              <w:rPr>
                <w:b/>
                <w:sz w:val="18"/>
                <w:szCs w:val="18"/>
              </w:rPr>
              <w:t>Цена</w:t>
            </w:r>
          </w:p>
        </w:tc>
      </w:tr>
      <w:tr w:rsidR="00AC65E3" w:rsidRPr="0014175D" w:rsidTr="001F2091">
        <w:trPr>
          <w:jc w:val="center"/>
        </w:trPr>
        <w:tc>
          <w:tcPr>
            <w:tcW w:w="846" w:type="dxa"/>
            <w:vMerge w:val="restart"/>
            <w:shd w:val="clear" w:color="auto" w:fill="auto"/>
            <w:vAlign w:val="center"/>
          </w:tcPr>
          <w:p w:rsidR="00AC65E3" w:rsidRPr="0014175D" w:rsidRDefault="00AC65E3" w:rsidP="001F2091">
            <w:pPr>
              <w:spacing w:line="240" w:lineRule="atLeast"/>
              <w:jc w:val="center"/>
              <w:rPr>
                <w:sz w:val="18"/>
                <w:szCs w:val="18"/>
              </w:rPr>
            </w:pPr>
            <w:r>
              <w:rPr>
                <w:sz w:val="18"/>
                <w:szCs w:val="18"/>
              </w:rPr>
              <w:t>1</w:t>
            </w: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Манометр (не работает)</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2</w:t>
            </w:r>
          </w:p>
        </w:tc>
        <w:tc>
          <w:tcPr>
            <w:tcW w:w="1388" w:type="dxa"/>
            <w:vMerge w:val="restart"/>
            <w:vAlign w:val="center"/>
          </w:tcPr>
          <w:p w:rsidR="00AC65E3" w:rsidRPr="0014175D" w:rsidRDefault="00AC65E3" w:rsidP="001F2091">
            <w:pPr>
              <w:spacing w:line="240" w:lineRule="atLeast"/>
              <w:jc w:val="center"/>
              <w:rPr>
                <w:sz w:val="18"/>
                <w:szCs w:val="18"/>
              </w:rPr>
            </w:pPr>
            <w:r w:rsidRPr="00B253EF">
              <w:rPr>
                <w:b/>
                <w:sz w:val="18"/>
                <w:szCs w:val="18"/>
              </w:rPr>
              <w:t>77 138 120,16</w:t>
            </w: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Лузга подсолнечника</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Кг.</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3000</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 xml:space="preserve">Программный комплекс "Корм </w:t>
            </w:r>
            <w:proofErr w:type="spellStart"/>
            <w:r w:rsidRPr="0014175D">
              <w:rPr>
                <w:sz w:val="18"/>
                <w:szCs w:val="18"/>
              </w:rPr>
              <w:t>Оптима</w:t>
            </w:r>
            <w:proofErr w:type="spellEnd"/>
            <w:r w:rsidRPr="0014175D">
              <w:rPr>
                <w:sz w:val="18"/>
                <w:szCs w:val="18"/>
              </w:rPr>
              <w:t xml:space="preserve"> Эксперт"</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Светильник LED-15-48-1.0</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15</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proofErr w:type="spellStart"/>
            <w:r w:rsidRPr="0014175D">
              <w:rPr>
                <w:sz w:val="18"/>
                <w:szCs w:val="18"/>
              </w:rPr>
              <w:t>Медикатор</w:t>
            </w:r>
            <w:proofErr w:type="spellEnd"/>
            <w:r w:rsidRPr="0014175D">
              <w:rPr>
                <w:sz w:val="18"/>
                <w:szCs w:val="18"/>
              </w:rPr>
              <w:t xml:space="preserve"> DOSATRON</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2</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proofErr w:type="spellStart"/>
            <w:r w:rsidRPr="0014175D">
              <w:rPr>
                <w:sz w:val="18"/>
                <w:szCs w:val="18"/>
              </w:rPr>
              <w:t>Керхер</w:t>
            </w:r>
            <w:proofErr w:type="spellEnd"/>
            <w:r w:rsidRPr="0014175D">
              <w:rPr>
                <w:sz w:val="18"/>
                <w:szCs w:val="18"/>
              </w:rPr>
              <w:t xml:space="preserve"> высокого давления (не работает)</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Шнек 36</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М.</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80</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ВРУ ШУ</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 xml:space="preserve">1C:Бухгалтерия 8 </w:t>
            </w:r>
            <w:proofErr w:type="spellStart"/>
            <w:r w:rsidRPr="0014175D">
              <w:rPr>
                <w:sz w:val="18"/>
                <w:szCs w:val="18"/>
              </w:rPr>
              <w:t>проф</w:t>
            </w:r>
            <w:proofErr w:type="spellEnd"/>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1С:Предприятие8</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пила дисковая (не работает)</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Весы МТ 6 МЖА (1/2, 340*230) "Базар2"</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стеллаж</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6</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тележка</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Стеллаж складской 1500х500х1800 5 полок</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5</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Компьютер</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Весы напольные HD-150</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Курица бройлерная</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2063</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Бытовка 6000*2200</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Летняя карда</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Убойный цех (деревянный)</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Оборудование для системы поддержания микроклимата</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Оборудование для выращивания индюшки</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Комплект оборудования для напольного выращивания и содержания птицы</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Комплект оборудования для производства кормов КМЗ-3</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Оборудование для системы поддержания микроклимата</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Комплект оборудования для напольного выращивания и содержания птицы</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Ферма по откорму индеек № 1 с кадастровым  № 16:20:040703:65</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Ферма по выращиванию индеек № 2 с кадастровым № 16:20:040703:67</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Ферма по откорму индеек № 3 с кадастровым № 16:20:040703:66</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Ферма по откорму индеек № 4 с кадастровым № 16:20:040703:54</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322FDA" w:rsidRDefault="00AC65E3" w:rsidP="001F2091">
            <w:pPr>
              <w:spacing w:line="240" w:lineRule="atLeast"/>
              <w:jc w:val="center"/>
              <w:rPr>
                <w:sz w:val="18"/>
                <w:szCs w:val="18"/>
              </w:rPr>
            </w:pPr>
          </w:p>
        </w:tc>
        <w:tc>
          <w:tcPr>
            <w:tcW w:w="5103" w:type="dxa"/>
            <w:shd w:val="clear" w:color="auto" w:fill="auto"/>
            <w:vAlign w:val="center"/>
          </w:tcPr>
          <w:p w:rsidR="00AC65E3" w:rsidRPr="00322FDA" w:rsidRDefault="00AC65E3" w:rsidP="001F2091">
            <w:pPr>
              <w:spacing w:line="240" w:lineRule="atLeast"/>
              <w:jc w:val="center"/>
              <w:rPr>
                <w:sz w:val="18"/>
                <w:szCs w:val="18"/>
              </w:rPr>
            </w:pPr>
            <w:r w:rsidRPr="00322FDA">
              <w:rPr>
                <w:sz w:val="18"/>
                <w:szCs w:val="18"/>
              </w:rPr>
              <w:t>Объект незавершенного строительства - Ферма по финишному откорму индеек, Ферма 5</w:t>
            </w:r>
            <w:r>
              <w:rPr>
                <w:sz w:val="18"/>
                <w:szCs w:val="18"/>
              </w:rPr>
              <w:t xml:space="preserve"> с кадастровым № </w:t>
            </w:r>
            <w:r w:rsidRPr="00E848A0">
              <w:rPr>
                <w:sz w:val="18"/>
                <w:szCs w:val="18"/>
              </w:rPr>
              <w:t>16:20:040703:279</w:t>
            </w:r>
          </w:p>
        </w:tc>
        <w:tc>
          <w:tcPr>
            <w:tcW w:w="992" w:type="dxa"/>
            <w:shd w:val="clear" w:color="auto" w:fill="auto"/>
            <w:vAlign w:val="center"/>
          </w:tcPr>
          <w:p w:rsidR="00AC65E3" w:rsidRPr="00322FDA" w:rsidRDefault="00AC65E3" w:rsidP="001F2091">
            <w:pPr>
              <w:spacing w:line="240" w:lineRule="atLeast"/>
              <w:jc w:val="center"/>
              <w:rPr>
                <w:sz w:val="18"/>
                <w:szCs w:val="18"/>
              </w:rPr>
            </w:pPr>
            <w:r w:rsidRPr="00322FDA">
              <w:rPr>
                <w:sz w:val="18"/>
                <w:szCs w:val="18"/>
              </w:rPr>
              <w:t>Шт.</w:t>
            </w:r>
          </w:p>
        </w:tc>
        <w:tc>
          <w:tcPr>
            <w:tcW w:w="1022" w:type="dxa"/>
            <w:shd w:val="clear" w:color="auto" w:fill="auto"/>
            <w:vAlign w:val="center"/>
          </w:tcPr>
          <w:p w:rsidR="00AC65E3" w:rsidRPr="00322FDA" w:rsidRDefault="00AC65E3" w:rsidP="001F2091">
            <w:pPr>
              <w:spacing w:line="240" w:lineRule="atLeast"/>
              <w:jc w:val="center"/>
              <w:rPr>
                <w:sz w:val="18"/>
                <w:szCs w:val="18"/>
              </w:rPr>
            </w:pPr>
            <w:r w:rsidRPr="00322FDA">
              <w:rPr>
                <w:sz w:val="18"/>
                <w:szCs w:val="18"/>
              </w:rPr>
              <w:t>1</w:t>
            </w:r>
          </w:p>
        </w:tc>
        <w:tc>
          <w:tcPr>
            <w:tcW w:w="1388" w:type="dxa"/>
            <w:vMerge/>
            <w:vAlign w:val="center"/>
          </w:tcPr>
          <w:p w:rsidR="00AC65E3" w:rsidRPr="00322FDA"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322FDA" w:rsidRDefault="00AC65E3" w:rsidP="001F2091">
            <w:pPr>
              <w:spacing w:line="240" w:lineRule="atLeast"/>
              <w:jc w:val="center"/>
              <w:rPr>
                <w:sz w:val="18"/>
                <w:szCs w:val="18"/>
              </w:rPr>
            </w:pPr>
          </w:p>
        </w:tc>
        <w:tc>
          <w:tcPr>
            <w:tcW w:w="5103" w:type="dxa"/>
            <w:shd w:val="clear" w:color="auto" w:fill="auto"/>
            <w:vAlign w:val="center"/>
          </w:tcPr>
          <w:p w:rsidR="00AC65E3" w:rsidRPr="00322FDA" w:rsidRDefault="00AC65E3" w:rsidP="001F2091">
            <w:pPr>
              <w:spacing w:line="240" w:lineRule="atLeast"/>
              <w:jc w:val="center"/>
              <w:rPr>
                <w:sz w:val="18"/>
                <w:szCs w:val="18"/>
              </w:rPr>
            </w:pPr>
            <w:r w:rsidRPr="00F10145">
              <w:rPr>
                <w:sz w:val="18"/>
                <w:szCs w:val="18"/>
              </w:rPr>
              <w:t>Оборудование для поения бройлерных цыплят цеха № 5</w:t>
            </w:r>
          </w:p>
        </w:tc>
        <w:tc>
          <w:tcPr>
            <w:tcW w:w="992" w:type="dxa"/>
            <w:shd w:val="clear" w:color="auto" w:fill="auto"/>
            <w:vAlign w:val="center"/>
          </w:tcPr>
          <w:p w:rsidR="00AC65E3" w:rsidRPr="00322FDA" w:rsidRDefault="00AC65E3" w:rsidP="001F2091">
            <w:pPr>
              <w:spacing w:line="240" w:lineRule="atLeast"/>
              <w:jc w:val="center"/>
              <w:rPr>
                <w:sz w:val="18"/>
                <w:szCs w:val="18"/>
              </w:rPr>
            </w:pPr>
            <w:r w:rsidRPr="00322FDA">
              <w:rPr>
                <w:sz w:val="18"/>
                <w:szCs w:val="18"/>
              </w:rPr>
              <w:t>Шт.</w:t>
            </w:r>
          </w:p>
        </w:tc>
        <w:tc>
          <w:tcPr>
            <w:tcW w:w="1022" w:type="dxa"/>
            <w:shd w:val="clear" w:color="auto" w:fill="auto"/>
            <w:vAlign w:val="center"/>
          </w:tcPr>
          <w:p w:rsidR="00AC65E3" w:rsidRPr="00322FDA" w:rsidRDefault="00AC65E3" w:rsidP="001F2091">
            <w:pPr>
              <w:spacing w:line="240" w:lineRule="atLeast"/>
              <w:jc w:val="center"/>
              <w:rPr>
                <w:sz w:val="18"/>
                <w:szCs w:val="18"/>
              </w:rPr>
            </w:pPr>
            <w:r>
              <w:rPr>
                <w:sz w:val="18"/>
                <w:szCs w:val="18"/>
              </w:rPr>
              <w:t>1</w:t>
            </w:r>
          </w:p>
        </w:tc>
        <w:tc>
          <w:tcPr>
            <w:tcW w:w="1388" w:type="dxa"/>
            <w:vMerge/>
            <w:vAlign w:val="center"/>
          </w:tcPr>
          <w:p w:rsidR="00AC65E3" w:rsidRPr="00322FDA"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322FDA" w:rsidRDefault="00AC65E3" w:rsidP="001F2091">
            <w:pPr>
              <w:spacing w:line="240" w:lineRule="atLeast"/>
              <w:jc w:val="center"/>
              <w:rPr>
                <w:sz w:val="18"/>
                <w:szCs w:val="18"/>
              </w:rPr>
            </w:pPr>
          </w:p>
        </w:tc>
        <w:tc>
          <w:tcPr>
            <w:tcW w:w="5103" w:type="dxa"/>
            <w:shd w:val="clear" w:color="auto" w:fill="auto"/>
            <w:vAlign w:val="center"/>
          </w:tcPr>
          <w:p w:rsidR="00AC65E3" w:rsidRPr="00F10145" w:rsidRDefault="00AC65E3" w:rsidP="001F2091">
            <w:pPr>
              <w:spacing w:line="240" w:lineRule="atLeast"/>
              <w:jc w:val="center"/>
              <w:rPr>
                <w:sz w:val="18"/>
                <w:szCs w:val="18"/>
              </w:rPr>
            </w:pPr>
            <w:r w:rsidRPr="002C1B9A">
              <w:rPr>
                <w:sz w:val="18"/>
                <w:szCs w:val="18"/>
              </w:rPr>
              <w:t>Кормушка для птиц BEST для цеха № 5</w:t>
            </w:r>
          </w:p>
        </w:tc>
        <w:tc>
          <w:tcPr>
            <w:tcW w:w="992" w:type="dxa"/>
            <w:shd w:val="clear" w:color="auto" w:fill="auto"/>
            <w:vAlign w:val="center"/>
          </w:tcPr>
          <w:p w:rsidR="00AC65E3" w:rsidRPr="00322FDA" w:rsidRDefault="00AC65E3" w:rsidP="001F2091">
            <w:pPr>
              <w:spacing w:line="240" w:lineRule="atLeast"/>
              <w:jc w:val="center"/>
              <w:rPr>
                <w:sz w:val="18"/>
                <w:szCs w:val="18"/>
              </w:rPr>
            </w:pPr>
            <w:r w:rsidRPr="00322FDA">
              <w:rPr>
                <w:sz w:val="18"/>
                <w:szCs w:val="18"/>
              </w:rPr>
              <w:t>Шт.</w:t>
            </w:r>
          </w:p>
        </w:tc>
        <w:tc>
          <w:tcPr>
            <w:tcW w:w="1022" w:type="dxa"/>
            <w:shd w:val="clear" w:color="auto" w:fill="auto"/>
            <w:vAlign w:val="center"/>
          </w:tcPr>
          <w:p w:rsidR="00AC65E3" w:rsidRDefault="00AC65E3" w:rsidP="001F2091">
            <w:pPr>
              <w:spacing w:line="240" w:lineRule="atLeast"/>
              <w:jc w:val="center"/>
              <w:rPr>
                <w:sz w:val="18"/>
                <w:szCs w:val="18"/>
              </w:rPr>
            </w:pPr>
            <w:r>
              <w:rPr>
                <w:sz w:val="18"/>
                <w:szCs w:val="18"/>
              </w:rPr>
              <w:t>1</w:t>
            </w:r>
          </w:p>
        </w:tc>
        <w:tc>
          <w:tcPr>
            <w:tcW w:w="1388" w:type="dxa"/>
            <w:vMerge/>
            <w:vAlign w:val="center"/>
          </w:tcPr>
          <w:p w:rsidR="00AC65E3"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proofErr w:type="spellStart"/>
            <w:r w:rsidRPr="0014175D">
              <w:rPr>
                <w:sz w:val="18"/>
                <w:szCs w:val="18"/>
              </w:rPr>
              <w:t>Рефконтейнер</w:t>
            </w:r>
            <w:proofErr w:type="spellEnd"/>
            <w:r w:rsidRPr="0014175D">
              <w:rPr>
                <w:sz w:val="18"/>
                <w:szCs w:val="18"/>
              </w:rPr>
              <w:t xml:space="preserve"> 40 фут</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Погрузчик колесный МКСМ-800</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Комплект оборудования для гранулирования комбикорма</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Оборудование для поения бройлерных цыплят цеха № 3</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 xml:space="preserve">Водонапорная башня V-25 </w:t>
            </w:r>
            <w:proofErr w:type="spellStart"/>
            <w:r w:rsidRPr="0014175D">
              <w:rPr>
                <w:sz w:val="18"/>
                <w:szCs w:val="18"/>
              </w:rPr>
              <w:t>куб.м</w:t>
            </w:r>
            <w:proofErr w:type="spellEnd"/>
            <w:r w:rsidRPr="0014175D">
              <w:rPr>
                <w:sz w:val="18"/>
                <w:szCs w:val="18"/>
              </w:rPr>
              <w:t>.</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Кормушка для птиц BEST для цеха № 3</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Земельный участок с кадастровым № 16:20:040703:41</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922B3A" w:rsidRDefault="00AC65E3" w:rsidP="001F2091">
            <w:pPr>
              <w:spacing w:line="240" w:lineRule="atLeast"/>
              <w:jc w:val="center"/>
              <w:rPr>
                <w:sz w:val="18"/>
                <w:szCs w:val="18"/>
              </w:rPr>
            </w:pPr>
          </w:p>
        </w:tc>
        <w:tc>
          <w:tcPr>
            <w:tcW w:w="5103" w:type="dxa"/>
            <w:shd w:val="clear" w:color="auto" w:fill="auto"/>
            <w:vAlign w:val="center"/>
          </w:tcPr>
          <w:p w:rsidR="00AC65E3" w:rsidRPr="00922B3A" w:rsidRDefault="00AC65E3" w:rsidP="001F2091">
            <w:pPr>
              <w:spacing w:line="240" w:lineRule="atLeast"/>
              <w:jc w:val="center"/>
              <w:rPr>
                <w:sz w:val="18"/>
                <w:szCs w:val="18"/>
              </w:rPr>
            </w:pPr>
            <w:r w:rsidRPr="00922B3A">
              <w:rPr>
                <w:sz w:val="18"/>
                <w:szCs w:val="18"/>
              </w:rPr>
              <w:t>Земельный участок с кадастровым № 16:20:041101:261</w:t>
            </w:r>
          </w:p>
        </w:tc>
        <w:tc>
          <w:tcPr>
            <w:tcW w:w="992" w:type="dxa"/>
            <w:shd w:val="clear" w:color="auto" w:fill="auto"/>
            <w:vAlign w:val="center"/>
          </w:tcPr>
          <w:p w:rsidR="00AC65E3" w:rsidRPr="00922B3A" w:rsidRDefault="00AC65E3" w:rsidP="001F2091">
            <w:pPr>
              <w:spacing w:line="240" w:lineRule="atLeast"/>
              <w:jc w:val="center"/>
              <w:rPr>
                <w:sz w:val="18"/>
                <w:szCs w:val="18"/>
              </w:rPr>
            </w:pPr>
            <w:r w:rsidRPr="00922B3A">
              <w:rPr>
                <w:sz w:val="18"/>
                <w:szCs w:val="18"/>
              </w:rPr>
              <w:t>Шт.</w:t>
            </w:r>
          </w:p>
        </w:tc>
        <w:tc>
          <w:tcPr>
            <w:tcW w:w="1022" w:type="dxa"/>
            <w:shd w:val="clear" w:color="auto" w:fill="auto"/>
            <w:vAlign w:val="center"/>
          </w:tcPr>
          <w:p w:rsidR="00AC65E3" w:rsidRPr="00922B3A" w:rsidRDefault="00AC65E3" w:rsidP="001F2091">
            <w:pPr>
              <w:spacing w:line="240" w:lineRule="atLeast"/>
              <w:jc w:val="center"/>
              <w:rPr>
                <w:sz w:val="18"/>
                <w:szCs w:val="18"/>
              </w:rPr>
            </w:pPr>
            <w:r w:rsidRPr="00922B3A">
              <w:rPr>
                <w:sz w:val="18"/>
                <w:szCs w:val="18"/>
              </w:rPr>
              <w:t>1</w:t>
            </w:r>
          </w:p>
        </w:tc>
        <w:tc>
          <w:tcPr>
            <w:tcW w:w="1388" w:type="dxa"/>
            <w:vMerge/>
            <w:vAlign w:val="center"/>
          </w:tcPr>
          <w:p w:rsidR="00AC65E3" w:rsidRPr="00922B3A" w:rsidRDefault="00AC65E3" w:rsidP="001F2091">
            <w:pPr>
              <w:spacing w:line="240" w:lineRule="atLeast"/>
              <w:jc w:val="center"/>
              <w:rPr>
                <w:sz w:val="18"/>
                <w:szCs w:val="18"/>
              </w:rPr>
            </w:pPr>
          </w:p>
        </w:tc>
      </w:tr>
      <w:tr w:rsidR="00AC65E3" w:rsidRPr="00680B02" w:rsidTr="001F2091">
        <w:trPr>
          <w:jc w:val="center"/>
        </w:trPr>
        <w:tc>
          <w:tcPr>
            <w:tcW w:w="846" w:type="dxa"/>
            <w:vMerge/>
            <w:shd w:val="clear" w:color="auto" w:fill="auto"/>
            <w:vAlign w:val="center"/>
          </w:tcPr>
          <w:p w:rsidR="00AC65E3" w:rsidRPr="00AA3FD6" w:rsidRDefault="00AC65E3" w:rsidP="001F2091">
            <w:pPr>
              <w:spacing w:line="240" w:lineRule="atLeast"/>
              <w:jc w:val="center"/>
              <w:rPr>
                <w:sz w:val="18"/>
                <w:szCs w:val="18"/>
              </w:rPr>
            </w:pPr>
          </w:p>
        </w:tc>
        <w:tc>
          <w:tcPr>
            <w:tcW w:w="5103" w:type="dxa"/>
            <w:shd w:val="clear" w:color="auto" w:fill="auto"/>
            <w:vAlign w:val="center"/>
          </w:tcPr>
          <w:p w:rsidR="00AC65E3" w:rsidRPr="00AA3FD6" w:rsidRDefault="00AC65E3" w:rsidP="001F2091">
            <w:pPr>
              <w:spacing w:line="240" w:lineRule="atLeast"/>
              <w:jc w:val="center"/>
              <w:rPr>
                <w:sz w:val="18"/>
                <w:szCs w:val="18"/>
              </w:rPr>
            </w:pPr>
            <w:r w:rsidRPr="00AA3FD6">
              <w:rPr>
                <w:sz w:val="18"/>
                <w:szCs w:val="18"/>
              </w:rPr>
              <w:t>Земельный участок с кадастровым № 16:20:040703:53</w:t>
            </w:r>
          </w:p>
        </w:tc>
        <w:tc>
          <w:tcPr>
            <w:tcW w:w="992" w:type="dxa"/>
            <w:shd w:val="clear" w:color="auto" w:fill="auto"/>
            <w:vAlign w:val="center"/>
          </w:tcPr>
          <w:p w:rsidR="00AC65E3" w:rsidRPr="00AA3FD6" w:rsidRDefault="00AC65E3" w:rsidP="001F2091">
            <w:pPr>
              <w:spacing w:line="240" w:lineRule="atLeast"/>
              <w:jc w:val="center"/>
              <w:rPr>
                <w:sz w:val="18"/>
                <w:szCs w:val="18"/>
              </w:rPr>
            </w:pPr>
            <w:r w:rsidRPr="00AA3FD6">
              <w:rPr>
                <w:sz w:val="18"/>
                <w:szCs w:val="18"/>
              </w:rPr>
              <w:t>Шт.</w:t>
            </w:r>
          </w:p>
        </w:tc>
        <w:tc>
          <w:tcPr>
            <w:tcW w:w="1022" w:type="dxa"/>
            <w:shd w:val="clear" w:color="auto" w:fill="auto"/>
            <w:vAlign w:val="center"/>
          </w:tcPr>
          <w:p w:rsidR="00AC65E3" w:rsidRPr="00AA3FD6" w:rsidRDefault="00AC65E3" w:rsidP="001F2091">
            <w:pPr>
              <w:spacing w:line="240" w:lineRule="atLeast"/>
              <w:jc w:val="center"/>
              <w:rPr>
                <w:sz w:val="18"/>
                <w:szCs w:val="18"/>
              </w:rPr>
            </w:pPr>
            <w:r w:rsidRPr="00AA3FD6">
              <w:rPr>
                <w:sz w:val="18"/>
                <w:szCs w:val="18"/>
              </w:rPr>
              <w:t>1</w:t>
            </w:r>
          </w:p>
        </w:tc>
        <w:tc>
          <w:tcPr>
            <w:tcW w:w="1388" w:type="dxa"/>
            <w:vMerge/>
            <w:vAlign w:val="center"/>
          </w:tcPr>
          <w:p w:rsidR="00AC65E3" w:rsidRPr="00AA3FD6"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 xml:space="preserve">Автомобиль КАМАЗ 5320, </w:t>
            </w:r>
            <w:proofErr w:type="spellStart"/>
            <w:r w:rsidRPr="0014175D">
              <w:rPr>
                <w:sz w:val="18"/>
                <w:szCs w:val="18"/>
              </w:rPr>
              <w:t>рег</w:t>
            </w:r>
            <w:proofErr w:type="spellEnd"/>
            <w:r w:rsidRPr="0014175D">
              <w:rPr>
                <w:sz w:val="18"/>
                <w:szCs w:val="18"/>
              </w:rPr>
              <w:t xml:space="preserve"> номер В 045 ОУ 16RUS год выпуска 1988г. Номер двигателя 296684, номер кузова 53205011797108, цвет белый, паспорт ТС 16 EM 547706 от 06.08.99г.</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 xml:space="preserve">Инкубатор ИУФ45 (предварительный),производство </w:t>
            </w:r>
            <w:proofErr w:type="spellStart"/>
            <w:r w:rsidRPr="0014175D">
              <w:rPr>
                <w:sz w:val="18"/>
                <w:szCs w:val="18"/>
              </w:rPr>
              <w:t>Пятигорсксельмаш</w:t>
            </w:r>
            <w:proofErr w:type="spellEnd"/>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1</w:t>
            </w:r>
          </w:p>
        </w:tc>
        <w:tc>
          <w:tcPr>
            <w:tcW w:w="1388" w:type="dxa"/>
            <w:vMerge/>
            <w:vAlign w:val="center"/>
          </w:tcPr>
          <w:p w:rsidR="00AC65E3" w:rsidRPr="0014175D" w:rsidRDefault="00AC65E3" w:rsidP="001F2091">
            <w:pPr>
              <w:spacing w:line="240" w:lineRule="atLeast"/>
              <w:jc w:val="center"/>
              <w:rPr>
                <w:sz w:val="18"/>
                <w:szCs w:val="18"/>
              </w:rPr>
            </w:pPr>
          </w:p>
        </w:tc>
      </w:tr>
      <w:tr w:rsidR="00AC65E3" w:rsidRPr="0014175D" w:rsidTr="001F2091">
        <w:trPr>
          <w:jc w:val="center"/>
        </w:trPr>
        <w:tc>
          <w:tcPr>
            <w:tcW w:w="846" w:type="dxa"/>
            <w:vMerge/>
            <w:shd w:val="clear" w:color="auto" w:fill="auto"/>
            <w:vAlign w:val="center"/>
          </w:tcPr>
          <w:p w:rsidR="00AC65E3" w:rsidRPr="0014175D" w:rsidRDefault="00AC65E3" w:rsidP="001F2091">
            <w:pPr>
              <w:spacing w:line="240" w:lineRule="atLeast"/>
              <w:jc w:val="center"/>
              <w:rPr>
                <w:sz w:val="18"/>
                <w:szCs w:val="18"/>
              </w:rPr>
            </w:pPr>
          </w:p>
        </w:tc>
        <w:tc>
          <w:tcPr>
            <w:tcW w:w="5103"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Инкубатор (</w:t>
            </w:r>
            <w:proofErr w:type="spellStart"/>
            <w:r w:rsidRPr="0014175D">
              <w:rPr>
                <w:sz w:val="18"/>
                <w:szCs w:val="18"/>
              </w:rPr>
              <w:t>выводный</w:t>
            </w:r>
            <w:proofErr w:type="spellEnd"/>
            <w:r w:rsidRPr="0014175D">
              <w:rPr>
                <w:sz w:val="18"/>
                <w:szCs w:val="18"/>
              </w:rPr>
              <w:t>)</w:t>
            </w:r>
          </w:p>
        </w:tc>
        <w:tc>
          <w:tcPr>
            <w:tcW w:w="99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AC65E3" w:rsidRPr="0014175D" w:rsidRDefault="00AC65E3" w:rsidP="001F2091">
            <w:pPr>
              <w:spacing w:line="240" w:lineRule="atLeast"/>
              <w:jc w:val="center"/>
              <w:rPr>
                <w:sz w:val="18"/>
                <w:szCs w:val="18"/>
              </w:rPr>
            </w:pPr>
            <w:r w:rsidRPr="0014175D">
              <w:rPr>
                <w:sz w:val="18"/>
                <w:szCs w:val="18"/>
              </w:rPr>
              <w:t>2</w:t>
            </w:r>
          </w:p>
        </w:tc>
        <w:tc>
          <w:tcPr>
            <w:tcW w:w="1388" w:type="dxa"/>
            <w:vMerge/>
            <w:vAlign w:val="center"/>
          </w:tcPr>
          <w:p w:rsidR="00AC65E3" w:rsidRPr="0014175D" w:rsidRDefault="00AC65E3" w:rsidP="001F2091">
            <w:pPr>
              <w:spacing w:line="240" w:lineRule="atLeast"/>
              <w:jc w:val="center"/>
              <w:rPr>
                <w:sz w:val="18"/>
                <w:szCs w:val="18"/>
              </w:rPr>
            </w:pPr>
          </w:p>
        </w:tc>
      </w:tr>
    </w:tbl>
    <w:p w:rsidR="00922B3A" w:rsidRDefault="00922B3A" w:rsidP="00177971">
      <w:pPr>
        <w:contextualSpacing/>
        <w:jc w:val="both"/>
        <w:rPr>
          <w:b/>
        </w:rPr>
      </w:pPr>
    </w:p>
    <w:p w:rsidR="008B2BE9" w:rsidRPr="00773C30" w:rsidRDefault="00D955F1" w:rsidP="00773C30">
      <w:pPr>
        <w:pStyle w:val="a3"/>
        <w:tabs>
          <w:tab w:val="left" w:pos="0"/>
          <w:tab w:val="left" w:pos="993"/>
          <w:tab w:val="left" w:pos="1276"/>
        </w:tabs>
        <w:ind w:firstLine="709"/>
        <w:jc w:val="both"/>
        <w:rPr>
          <w:b/>
          <w:sz w:val="22"/>
          <w:szCs w:val="22"/>
        </w:rPr>
      </w:pPr>
      <w:r w:rsidRPr="00E52AEA">
        <w:rPr>
          <w:b/>
          <w:sz w:val="22"/>
          <w:szCs w:val="22"/>
        </w:rPr>
        <w:t xml:space="preserve">Начальная цена продажи имущества/лота определяется </w:t>
      </w:r>
      <w:r w:rsidR="00773C30">
        <w:rPr>
          <w:b/>
          <w:sz w:val="22"/>
          <w:szCs w:val="22"/>
        </w:rPr>
        <w:t xml:space="preserve">на основании </w:t>
      </w:r>
      <w:r w:rsidR="00C079AE">
        <w:rPr>
          <w:b/>
          <w:sz w:val="22"/>
          <w:szCs w:val="22"/>
        </w:rPr>
        <w:t>инвентаризационной описи Должника</w:t>
      </w:r>
      <w:r w:rsidR="001A4B50">
        <w:rPr>
          <w:b/>
          <w:sz w:val="22"/>
          <w:szCs w:val="22"/>
        </w:rPr>
        <w:t>, оценки и согласованной стоимости залогового кредитора</w:t>
      </w:r>
      <w:r w:rsidR="00773C30">
        <w:rPr>
          <w:b/>
          <w:sz w:val="22"/>
          <w:szCs w:val="22"/>
        </w:rPr>
        <w:t xml:space="preserve">. </w:t>
      </w:r>
      <w:r w:rsidR="008B2BE9" w:rsidRPr="00E52AEA">
        <w:rPr>
          <w:rFonts w:eastAsia="Calibri"/>
          <w:sz w:val="22"/>
          <w:szCs w:val="22"/>
          <w:lang w:eastAsia="ar-SA"/>
        </w:rPr>
        <w:t>Все цены здесь и далее указаны без НДС, так как подп. 15 п. 2 ст. 146 НК РФ не признает объектом налогообложения НДС операции по реализации имущества и (или) имущественных прав должников, признанных в соответствии с законодательством Российской Федерации несостоятельными (банкротами).</w:t>
      </w:r>
    </w:p>
    <w:p w:rsidR="00D955F1" w:rsidRPr="00E52AEA" w:rsidRDefault="00C15DF2" w:rsidP="00773C30">
      <w:pPr>
        <w:pStyle w:val="af"/>
        <w:tabs>
          <w:tab w:val="left" w:pos="993"/>
        </w:tabs>
        <w:spacing w:after="0" w:line="240" w:lineRule="auto"/>
        <w:ind w:left="0" w:firstLine="709"/>
        <w:jc w:val="both"/>
        <w:rPr>
          <w:rFonts w:ascii="Times New Roman" w:hAnsi="Times New Roman" w:cs="Times New Roman"/>
        </w:rPr>
      </w:pPr>
      <w:r w:rsidRPr="00311B27">
        <w:rPr>
          <w:rFonts w:ascii="Times New Roman" w:hAnsi="Times New Roman" w:cs="Times New Roman"/>
        </w:rPr>
        <w:t>О</w:t>
      </w:r>
      <w:r w:rsidR="00D955F1" w:rsidRPr="00311B27">
        <w:rPr>
          <w:rFonts w:ascii="Times New Roman" w:hAnsi="Times New Roman" w:cs="Times New Roman"/>
        </w:rPr>
        <w:t xml:space="preserve">знакомление покупателя с имуществом осуществляется по адресу </w:t>
      </w:r>
      <w:r w:rsidR="00773C30" w:rsidRPr="00773C30">
        <w:rPr>
          <w:rFonts w:ascii="Times New Roman" w:hAnsi="Times New Roman" w:cs="Times New Roman"/>
        </w:rPr>
        <w:t xml:space="preserve">РТ, </w:t>
      </w:r>
      <w:proofErr w:type="spellStart"/>
      <w:r w:rsidR="00773C30" w:rsidRPr="00773C30">
        <w:rPr>
          <w:rFonts w:ascii="Times New Roman" w:hAnsi="Times New Roman" w:cs="Times New Roman"/>
        </w:rPr>
        <w:t>Зеленодольский</w:t>
      </w:r>
      <w:proofErr w:type="spellEnd"/>
      <w:r w:rsidR="00773C30" w:rsidRPr="00773C30">
        <w:rPr>
          <w:rFonts w:ascii="Times New Roman" w:hAnsi="Times New Roman" w:cs="Times New Roman"/>
        </w:rPr>
        <w:t xml:space="preserve"> район, </w:t>
      </w:r>
      <w:proofErr w:type="spellStart"/>
      <w:r w:rsidR="00773C30" w:rsidRPr="00773C30">
        <w:rPr>
          <w:rFonts w:ascii="Times New Roman" w:hAnsi="Times New Roman" w:cs="Times New Roman"/>
        </w:rPr>
        <w:t>Большеякинское</w:t>
      </w:r>
      <w:proofErr w:type="spellEnd"/>
      <w:r w:rsidR="00773C30" w:rsidRPr="00773C30">
        <w:rPr>
          <w:rFonts w:ascii="Times New Roman" w:hAnsi="Times New Roman" w:cs="Times New Roman"/>
        </w:rPr>
        <w:t xml:space="preserve"> сельское поселение</w:t>
      </w:r>
      <w:r w:rsidR="00773C30">
        <w:rPr>
          <w:rFonts w:ascii="Times New Roman" w:hAnsi="Times New Roman" w:cs="Times New Roman"/>
        </w:rPr>
        <w:t xml:space="preserve"> </w:t>
      </w:r>
      <w:r w:rsidR="00D955F1" w:rsidRPr="00311B27">
        <w:rPr>
          <w:rFonts w:ascii="Times New Roman" w:hAnsi="Times New Roman" w:cs="Times New Roman"/>
        </w:rPr>
        <w:t>в рабочие дни с 10:00 до 16:00 по предварительной договоренности с конкурсным упра</w:t>
      </w:r>
      <w:r w:rsidRPr="00311B27">
        <w:rPr>
          <w:rFonts w:ascii="Times New Roman" w:hAnsi="Times New Roman" w:cs="Times New Roman"/>
        </w:rPr>
        <w:t>вляющим по телефону: 89872975242</w:t>
      </w:r>
      <w:r w:rsidR="006E17C9" w:rsidRPr="00311B27">
        <w:rPr>
          <w:rFonts w:ascii="Times New Roman" w:hAnsi="Times New Roman" w:cs="Times New Roman"/>
        </w:rPr>
        <w:t xml:space="preserve">, </w:t>
      </w:r>
      <w:r w:rsidR="006E17C9" w:rsidRPr="00311B27">
        <w:rPr>
          <w:rFonts w:ascii="Times New Roman" w:hAnsi="Times New Roman" w:cs="Times New Roman"/>
          <w:lang w:val="en-US"/>
        </w:rPr>
        <w:t>email</w:t>
      </w:r>
      <w:r w:rsidR="006E17C9" w:rsidRPr="00311B27">
        <w:rPr>
          <w:rFonts w:ascii="Times New Roman" w:hAnsi="Times New Roman" w:cs="Times New Roman"/>
        </w:rPr>
        <w:t xml:space="preserve">: </w:t>
      </w:r>
      <w:hyperlink r:id="rId6" w:history="1">
        <w:r w:rsidR="00FD199F" w:rsidRPr="00311B27">
          <w:rPr>
            <w:rStyle w:val="a6"/>
            <w:rFonts w:ascii="Times New Roman" w:hAnsi="Times New Roman" w:cs="Times New Roman"/>
          </w:rPr>
          <w:t>arbitr116kuzmin@gmail.com</w:t>
        </w:r>
      </w:hyperlink>
      <w:r w:rsidR="00D955F1" w:rsidRPr="00311B27">
        <w:rPr>
          <w:rFonts w:ascii="Times New Roman" w:hAnsi="Times New Roman" w:cs="Times New Roman"/>
        </w:rPr>
        <w:t>.</w:t>
      </w:r>
    </w:p>
    <w:p w:rsidR="00252BC5" w:rsidRPr="00E52AEA" w:rsidRDefault="00252BC5" w:rsidP="007D2DF3">
      <w:pPr>
        <w:pStyle w:val="a3"/>
        <w:tabs>
          <w:tab w:val="left" w:pos="0"/>
          <w:tab w:val="left" w:pos="993"/>
        </w:tabs>
        <w:ind w:firstLine="709"/>
        <w:jc w:val="both"/>
        <w:rPr>
          <w:b/>
          <w:sz w:val="22"/>
          <w:szCs w:val="22"/>
        </w:rPr>
      </w:pPr>
      <w:r w:rsidRPr="00E52AEA">
        <w:rPr>
          <w:b/>
          <w:sz w:val="22"/>
          <w:szCs w:val="22"/>
        </w:rPr>
        <w:t>Задаток – 20 % от начальной цены лота. Шаг аукциона – 5% от начальной цены лота.</w:t>
      </w:r>
    </w:p>
    <w:p w:rsidR="0059155A" w:rsidRDefault="0059155A" w:rsidP="00272599">
      <w:pPr>
        <w:pStyle w:val="af"/>
        <w:tabs>
          <w:tab w:val="left" w:pos="993"/>
        </w:tabs>
        <w:spacing w:after="0" w:line="240" w:lineRule="auto"/>
        <w:ind w:left="0" w:firstLine="709"/>
        <w:jc w:val="both"/>
        <w:rPr>
          <w:rFonts w:ascii="Times New Roman" w:hAnsi="Times New Roman" w:cs="Times New Roman"/>
        </w:rPr>
      </w:pPr>
      <w:r w:rsidRPr="0059155A">
        <w:rPr>
          <w:rFonts w:ascii="Times New Roman" w:hAnsi="Times New Roman" w:cs="Times New Roman"/>
        </w:rPr>
        <w:t xml:space="preserve">Организатор торгов: Конкурсный управляющий </w:t>
      </w:r>
      <w:r w:rsidR="00773C30" w:rsidRPr="00773C30">
        <w:rPr>
          <w:rFonts w:ascii="Times New Roman" w:hAnsi="Times New Roman" w:cs="Times New Roman"/>
        </w:rPr>
        <w:t xml:space="preserve">Главы КФХ </w:t>
      </w:r>
      <w:proofErr w:type="spellStart"/>
      <w:r w:rsidR="00773C30" w:rsidRPr="00773C30">
        <w:rPr>
          <w:rFonts w:ascii="Times New Roman" w:hAnsi="Times New Roman" w:cs="Times New Roman"/>
        </w:rPr>
        <w:t>Зиганшин</w:t>
      </w:r>
      <w:proofErr w:type="spellEnd"/>
      <w:r w:rsidR="00773C30" w:rsidRPr="00773C30">
        <w:rPr>
          <w:rFonts w:ascii="Times New Roman" w:hAnsi="Times New Roman" w:cs="Times New Roman"/>
        </w:rPr>
        <w:t xml:space="preserve"> Булат </w:t>
      </w:r>
      <w:proofErr w:type="spellStart"/>
      <w:r w:rsidR="00773C30" w:rsidRPr="00773C30">
        <w:rPr>
          <w:rFonts w:ascii="Times New Roman" w:hAnsi="Times New Roman" w:cs="Times New Roman"/>
        </w:rPr>
        <w:t>Тагирович</w:t>
      </w:r>
      <w:proofErr w:type="spellEnd"/>
      <w:r w:rsidRPr="0059155A">
        <w:rPr>
          <w:rFonts w:ascii="Times New Roman" w:hAnsi="Times New Roman" w:cs="Times New Roman"/>
        </w:rPr>
        <w:t xml:space="preserve"> Кузьмин Алексей Александрович, член Ассоциации «Саморегулируемая организация арбитражных управляющих Центрального Федерального округа», сводный номер в реестре арбитражных управляющих 492, ИНН 166010663312, адрес для направления почтовой корреспонденции: 420107, Республика Татарстан, г. Казань, а/я 170</w:t>
      </w:r>
      <w:r w:rsidR="00221678">
        <w:rPr>
          <w:rFonts w:ascii="Times New Roman" w:hAnsi="Times New Roman" w:cs="Times New Roman"/>
        </w:rPr>
        <w:t>.</w:t>
      </w:r>
    </w:p>
    <w:p w:rsidR="0059155A" w:rsidRPr="00070079" w:rsidRDefault="0059155A" w:rsidP="0059155A">
      <w:pPr>
        <w:pStyle w:val="a3"/>
        <w:tabs>
          <w:tab w:val="left" w:pos="0"/>
          <w:tab w:val="left" w:pos="709"/>
          <w:tab w:val="left" w:pos="993"/>
        </w:tabs>
        <w:ind w:firstLine="709"/>
        <w:jc w:val="both"/>
        <w:rPr>
          <w:sz w:val="22"/>
          <w:szCs w:val="22"/>
        </w:rPr>
      </w:pPr>
      <w:r w:rsidRPr="00070079">
        <w:rPr>
          <w:sz w:val="22"/>
          <w:szCs w:val="22"/>
        </w:rPr>
        <w:t>4.</w:t>
      </w:r>
      <w:r w:rsidR="00FB524B">
        <w:rPr>
          <w:sz w:val="22"/>
          <w:szCs w:val="22"/>
        </w:rPr>
        <w:t>4</w:t>
      </w:r>
      <w:r w:rsidRPr="00070079">
        <w:rPr>
          <w:sz w:val="22"/>
          <w:szCs w:val="22"/>
        </w:rPr>
        <w:t xml:space="preserve">. </w:t>
      </w:r>
      <w:r w:rsidRPr="00E52AEA">
        <w:rPr>
          <w:sz w:val="22"/>
          <w:szCs w:val="22"/>
        </w:rPr>
        <w:t>Все расходы, связанные с организацией и проведением торгов по продаже имущества (в том числе расходы на публикацию сообщений о торгах, о результатах торг</w:t>
      </w:r>
      <w:r>
        <w:rPr>
          <w:sz w:val="22"/>
          <w:szCs w:val="22"/>
        </w:rPr>
        <w:t>ов, расходы на оценку имущества</w:t>
      </w:r>
      <w:r w:rsidRPr="00E52AEA">
        <w:rPr>
          <w:sz w:val="22"/>
          <w:szCs w:val="22"/>
        </w:rPr>
        <w:t>), осуществляются за счет должника.</w:t>
      </w:r>
    </w:p>
    <w:p w:rsidR="00252BC5" w:rsidRPr="00E52AEA" w:rsidRDefault="00FB524B" w:rsidP="007D2DF3">
      <w:pPr>
        <w:pStyle w:val="a3"/>
        <w:tabs>
          <w:tab w:val="left" w:pos="0"/>
          <w:tab w:val="left" w:pos="709"/>
          <w:tab w:val="left" w:pos="993"/>
        </w:tabs>
        <w:ind w:firstLine="709"/>
        <w:jc w:val="both"/>
        <w:rPr>
          <w:sz w:val="22"/>
          <w:szCs w:val="22"/>
        </w:rPr>
      </w:pPr>
      <w:r>
        <w:rPr>
          <w:sz w:val="22"/>
          <w:szCs w:val="22"/>
        </w:rPr>
        <w:t>4.5</w:t>
      </w:r>
      <w:r w:rsidR="007D2DF3" w:rsidRPr="00E52AEA">
        <w:rPr>
          <w:sz w:val="22"/>
          <w:szCs w:val="22"/>
        </w:rPr>
        <w:t xml:space="preserve">. </w:t>
      </w:r>
      <w:r w:rsidR="00252BC5" w:rsidRPr="00E52AEA">
        <w:rPr>
          <w:sz w:val="22"/>
          <w:szCs w:val="22"/>
        </w:rPr>
        <w:t>Оператор электронной площадки: Межотраслевая торговая электронная система «Фабрикант».</w:t>
      </w:r>
    </w:p>
    <w:p w:rsidR="00252BC5" w:rsidRPr="00E52AEA" w:rsidRDefault="00070B2F" w:rsidP="007D2DF3">
      <w:pPr>
        <w:pStyle w:val="a3"/>
        <w:tabs>
          <w:tab w:val="left" w:pos="0"/>
          <w:tab w:val="left" w:pos="709"/>
          <w:tab w:val="left" w:pos="993"/>
        </w:tabs>
        <w:ind w:firstLine="709"/>
        <w:jc w:val="both"/>
        <w:rPr>
          <w:sz w:val="22"/>
          <w:szCs w:val="22"/>
        </w:rPr>
      </w:pPr>
      <w:r w:rsidRPr="00E52AEA">
        <w:rPr>
          <w:sz w:val="22"/>
          <w:szCs w:val="22"/>
        </w:rPr>
        <w:t>4</w:t>
      </w:r>
      <w:r w:rsidR="007D2DF3" w:rsidRPr="00E52AEA">
        <w:rPr>
          <w:sz w:val="22"/>
          <w:szCs w:val="22"/>
        </w:rPr>
        <w:t>.</w:t>
      </w:r>
      <w:r w:rsidR="00FB524B">
        <w:rPr>
          <w:sz w:val="22"/>
          <w:szCs w:val="22"/>
        </w:rPr>
        <w:t>6</w:t>
      </w:r>
      <w:r w:rsidR="007D2DF3" w:rsidRPr="00E52AEA">
        <w:rPr>
          <w:sz w:val="22"/>
          <w:szCs w:val="22"/>
        </w:rPr>
        <w:t xml:space="preserve">. </w:t>
      </w:r>
      <w:r w:rsidR="00252BC5" w:rsidRPr="00E52AEA">
        <w:rPr>
          <w:sz w:val="22"/>
          <w:szCs w:val="22"/>
        </w:rPr>
        <w:t xml:space="preserve">Электронная площадка: </w:t>
      </w:r>
      <w:hyperlink r:id="rId7" w:history="1">
        <w:r w:rsidR="00252BC5" w:rsidRPr="00E52AEA">
          <w:rPr>
            <w:rStyle w:val="a6"/>
            <w:sz w:val="22"/>
            <w:szCs w:val="22"/>
          </w:rPr>
          <w:t>https://www.fabrikant.ru/</w:t>
        </w:r>
      </w:hyperlink>
      <w:r w:rsidR="00252BC5" w:rsidRPr="00E52AEA">
        <w:rPr>
          <w:sz w:val="22"/>
          <w:szCs w:val="22"/>
        </w:rPr>
        <w:t xml:space="preserve">. </w:t>
      </w:r>
    </w:p>
    <w:p w:rsidR="0018633B" w:rsidRPr="00E52AEA" w:rsidRDefault="00FB524B" w:rsidP="0018633B">
      <w:pPr>
        <w:pStyle w:val="a3"/>
        <w:tabs>
          <w:tab w:val="left" w:pos="0"/>
          <w:tab w:val="left" w:pos="426"/>
          <w:tab w:val="left" w:pos="993"/>
        </w:tabs>
        <w:ind w:firstLine="709"/>
        <w:jc w:val="both"/>
        <w:rPr>
          <w:sz w:val="22"/>
          <w:szCs w:val="22"/>
        </w:rPr>
      </w:pPr>
      <w:r>
        <w:rPr>
          <w:sz w:val="22"/>
          <w:szCs w:val="22"/>
        </w:rPr>
        <w:t>4.7</w:t>
      </w:r>
      <w:r w:rsidR="007D2DF3" w:rsidRPr="00E52AEA">
        <w:rPr>
          <w:sz w:val="22"/>
          <w:szCs w:val="22"/>
        </w:rPr>
        <w:t xml:space="preserve">. </w:t>
      </w:r>
      <w:r w:rsidR="00252BC5" w:rsidRPr="00E52AEA">
        <w:rPr>
          <w:sz w:val="22"/>
          <w:szCs w:val="22"/>
        </w:rPr>
        <w:t xml:space="preserve">Задаток оплачивается на специальный </w:t>
      </w:r>
      <w:proofErr w:type="spellStart"/>
      <w:r w:rsidR="00252BC5" w:rsidRPr="00E52AEA">
        <w:rPr>
          <w:sz w:val="22"/>
          <w:szCs w:val="22"/>
        </w:rPr>
        <w:t>задатковый</w:t>
      </w:r>
      <w:proofErr w:type="spellEnd"/>
      <w:r w:rsidR="00252BC5" w:rsidRPr="00E52AEA">
        <w:rPr>
          <w:sz w:val="22"/>
          <w:szCs w:val="22"/>
        </w:rPr>
        <w:t xml:space="preserve"> счет должника </w:t>
      </w:r>
      <w:r w:rsidR="00715D4F" w:rsidRPr="00715D4F">
        <w:rPr>
          <w:sz w:val="22"/>
          <w:szCs w:val="22"/>
        </w:rPr>
        <w:t xml:space="preserve">Главы КФХ </w:t>
      </w:r>
      <w:proofErr w:type="spellStart"/>
      <w:r w:rsidR="00715D4F" w:rsidRPr="00715D4F">
        <w:rPr>
          <w:sz w:val="22"/>
          <w:szCs w:val="22"/>
        </w:rPr>
        <w:t>Зиганшин</w:t>
      </w:r>
      <w:proofErr w:type="spellEnd"/>
      <w:r w:rsidR="00715D4F" w:rsidRPr="00715D4F">
        <w:rPr>
          <w:sz w:val="22"/>
          <w:szCs w:val="22"/>
        </w:rPr>
        <w:t xml:space="preserve"> </w:t>
      </w:r>
      <w:r w:rsidR="00715D4F" w:rsidRPr="00083E20">
        <w:rPr>
          <w:sz w:val="22"/>
          <w:szCs w:val="22"/>
        </w:rPr>
        <w:t xml:space="preserve">Булат </w:t>
      </w:r>
      <w:proofErr w:type="spellStart"/>
      <w:r w:rsidR="00715D4F" w:rsidRPr="00083E20">
        <w:rPr>
          <w:sz w:val="22"/>
          <w:szCs w:val="22"/>
        </w:rPr>
        <w:t>Тагирович</w:t>
      </w:r>
      <w:proofErr w:type="spellEnd"/>
      <w:r w:rsidR="00252BC5" w:rsidRPr="00083E20">
        <w:rPr>
          <w:sz w:val="22"/>
          <w:szCs w:val="22"/>
        </w:rPr>
        <w:t>, открытый в банке. Реквизиты счета для оплаты задатка указываются Организатором в сообщении о продаже имущества/лота. В назначении платежа необходимо указать: наименование продавца, наименование заявителя, № лота и код торгов, для участия в которых вносится задаток.</w:t>
      </w:r>
      <w:r w:rsidR="0018633B" w:rsidRPr="00083E20">
        <w:rPr>
          <w:sz w:val="22"/>
          <w:szCs w:val="22"/>
        </w:rPr>
        <w:t xml:space="preserve"> Конкурсный управляющий от имени должника заключает с заявителями договоры о задатке.</w:t>
      </w:r>
      <w:r w:rsidR="0018633B" w:rsidRPr="00E52AEA">
        <w:rPr>
          <w:sz w:val="22"/>
          <w:szCs w:val="22"/>
        </w:rPr>
        <w:t xml:space="preserve"> </w:t>
      </w:r>
    </w:p>
    <w:p w:rsidR="00252BC5" w:rsidRPr="00E52AEA" w:rsidRDefault="00070B2F" w:rsidP="007D2DF3">
      <w:pPr>
        <w:pStyle w:val="a3"/>
        <w:tabs>
          <w:tab w:val="left" w:pos="0"/>
          <w:tab w:val="left" w:pos="709"/>
          <w:tab w:val="left" w:pos="993"/>
        </w:tabs>
        <w:ind w:firstLine="709"/>
        <w:jc w:val="both"/>
        <w:rPr>
          <w:sz w:val="22"/>
          <w:szCs w:val="22"/>
        </w:rPr>
      </w:pPr>
      <w:r w:rsidRPr="00E52AEA">
        <w:rPr>
          <w:sz w:val="22"/>
          <w:szCs w:val="22"/>
        </w:rPr>
        <w:t>4</w:t>
      </w:r>
      <w:r w:rsidR="007D2DF3" w:rsidRPr="00E52AEA">
        <w:rPr>
          <w:sz w:val="22"/>
          <w:szCs w:val="22"/>
        </w:rPr>
        <w:t>.</w:t>
      </w:r>
      <w:r w:rsidR="00FB524B">
        <w:rPr>
          <w:sz w:val="22"/>
          <w:szCs w:val="22"/>
        </w:rPr>
        <w:t>8</w:t>
      </w:r>
      <w:r w:rsidR="007D2DF3" w:rsidRPr="00E52AEA">
        <w:rPr>
          <w:sz w:val="22"/>
          <w:szCs w:val="22"/>
        </w:rPr>
        <w:t xml:space="preserve">. </w:t>
      </w:r>
      <w:r w:rsidR="00252BC5" w:rsidRPr="00E52AEA">
        <w:rPr>
          <w:sz w:val="22"/>
          <w:szCs w:val="22"/>
        </w:rPr>
        <w:t xml:space="preserve">Место представления заявок на участие в торгах: Электронная площадка (по продаже имущества должников). </w:t>
      </w:r>
    </w:p>
    <w:p w:rsidR="00252BC5" w:rsidRPr="00E52AEA" w:rsidRDefault="00070B2F" w:rsidP="007D2DF3">
      <w:pPr>
        <w:pStyle w:val="a3"/>
        <w:tabs>
          <w:tab w:val="left" w:pos="0"/>
          <w:tab w:val="left" w:pos="709"/>
          <w:tab w:val="left" w:pos="993"/>
        </w:tabs>
        <w:ind w:firstLine="709"/>
        <w:jc w:val="both"/>
        <w:rPr>
          <w:sz w:val="22"/>
          <w:szCs w:val="22"/>
        </w:rPr>
      </w:pPr>
      <w:r w:rsidRPr="00E52AEA">
        <w:rPr>
          <w:sz w:val="22"/>
          <w:szCs w:val="22"/>
        </w:rPr>
        <w:t>4</w:t>
      </w:r>
      <w:r w:rsidR="007D2DF3" w:rsidRPr="00E52AEA">
        <w:rPr>
          <w:sz w:val="22"/>
          <w:szCs w:val="22"/>
        </w:rPr>
        <w:t>.</w:t>
      </w:r>
      <w:r w:rsidR="00FB524B">
        <w:rPr>
          <w:sz w:val="22"/>
          <w:szCs w:val="22"/>
        </w:rPr>
        <w:t>9</w:t>
      </w:r>
      <w:r w:rsidR="007D2DF3" w:rsidRPr="00E52AEA">
        <w:rPr>
          <w:sz w:val="22"/>
          <w:szCs w:val="22"/>
        </w:rPr>
        <w:t xml:space="preserve">. </w:t>
      </w:r>
      <w:r w:rsidR="00252BC5" w:rsidRPr="00E52AEA">
        <w:rPr>
          <w:sz w:val="22"/>
          <w:szCs w:val="22"/>
        </w:rPr>
        <w:t>Место подведения результатов торгов: Электронная площадка (по продаже имущества должников).</w:t>
      </w:r>
    </w:p>
    <w:p w:rsidR="00252BC5" w:rsidRPr="00E52AEA" w:rsidRDefault="00FB524B" w:rsidP="007D2DF3">
      <w:pPr>
        <w:pStyle w:val="a3"/>
        <w:tabs>
          <w:tab w:val="left" w:pos="0"/>
          <w:tab w:val="left" w:pos="709"/>
          <w:tab w:val="left" w:pos="993"/>
        </w:tabs>
        <w:ind w:firstLine="709"/>
        <w:jc w:val="both"/>
        <w:rPr>
          <w:sz w:val="22"/>
          <w:szCs w:val="22"/>
        </w:rPr>
      </w:pPr>
      <w:r>
        <w:rPr>
          <w:sz w:val="22"/>
          <w:szCs w:val="22"/>
        </w:rPr>
        <w:t>4.10</w:t>
      </w:r>
      <w:r w:rsidR="007D2DF3" w:rsidRPr="00E52AEA">
        <w:rPr>
          <w:sz w:val="22"/>
          <w:szCs w:val="22"/>
        </w:rPr>
        <w:t xml:space="preserve">. </w:t>
      </w:r>
      <w:r w:rsidR="00252BC5" w:rsidRPr="00E52AEA">
        <w:rPr>
          <w:sz w:val="22"/>
          <w:szCs w:val="22"/>
        </w:rPr>
        <w:t xml:space="preserve">Сообщение о продаже имущества/лота включается в Единый федеральный реестр сведений о банкротстве (на интернет сайте http:// </w:t>
      </w:r>
      <w:hyperlink r:id="rId8" w:history="1">
        <w:r w:rsidR="00252BC5" w:rsidRPr="00E52AEA">
          <w:rPr>
            <w:rStyle w:val="a6"/>
            <w:sz w:val="22"/>
            <w:szCs w:val="22"/>
          </w:rPr>
          <w:t>http://bankrot.fedresurs.ru</w:t>
        </w:r>
      </w:hyperlink>
      <w:r w:rsidR="00252BC5" w:rsidRPr="00E52AEA">
        <w:rPr>
          <w:sz w:val="22"/>
          <w:szCs w:val="22"/>
        </w:rPr>
        <w:t>), в официальном издании (газета «</w:t>
      </w:r>
      <w:proofErr w:type="spellStart"/>
      <w:r w:rsidR="00252BC5" w:rsidRPr="00E52AEA">
        <w:rPr>
          <w:sz w:val="22"/>
          <w:szCs w:val="22"/>
        </w:rPr>
        <w:t>КоммерсантЪ</w:t>
      </w:r>
      <w:proofErr w:type="spellEnd"/>
      <w:r w:rsidR="00252BC5" w:rsidRPr="00E52AEA">
        <w:rPr>
          <w:sz w:val="22"/>
          <w:szCs w:val="22"/>
        </w:rPr>
        <w:t xml:space="preserve">»), на интернет сайте </w:t>
      </w:r>
      <w:hyperlink r:id="rId9" w:history="1">
        <w:r w:rsidR="00252BC5" w:rsidRPr="00E52AEA">
          <w:rPr>
            <w:rStyle w:val="a6"/>
            <w:sz w:val="22"/>
            <w:szCs w:val="22"/>
          </w:rPr>
          <w:t>www.kommersant.ru</w:t>
        </w:r>
      </w:hyperlink>
      <w:r w:rsidR="00D648AD">
        <w:rPr>
          <w:rStyle w:val="a6"/>
          <w:sz w:val="22"/>
          <w:szCs w:val="22"/>
        </w:rPr>
        <w:t xml:space="preserve">, </w:t>
      </w:r>
      <w:r w:rsidR="00D648AD" w:rsidRPr="008072AB">
        <w:rPr>
          <w:sz w:val="22"/>
          <w:szCs w:val="22"/>
        </w:rPr>
        <w:t xml:space="preserve">местной газете определяемой </w:t>
      </w:r>
      <w:r w:rsidR="00990E51" w:rsidRPr="008072AB">
        <w:rPr>
          <w:sz w:val="22"/>
          <w:szCs w:val="22"/>
        </w:rPr>
        <w:t>конкурсным</w:t>
      </w:r>
      <w:r w:rsidR="00D648AD" w:rsidRPr="008072AB">
        <w:rPr>
          <w:sz w:val="22"/>
          <w:szCs w:val="22"/>
        </w:rPr>
        <w:t xml:space="preserve"> управляющим при проведении торгов</w:t>
      </w:r>
      <w:r w:rsidR="00252BC5" w:rsidRPr="00E52AEA">
        <w:rPr>
          <w:sz w:val="22"/>
          <w:szCs w:val="22"/>
        </w:rPr>
        <w:t>. Организатор торгов самостоятельно устанавливает период приема заявок и дату начала аукциона.</w:t>
      </w:r>
    </w:p>
    <w:p w:rsidR="00252BC5" w:rsidRPr="00E52AEA" w:rsidRDefault="00070B2F" w:rsidP="007D2DF3">
      <w:pPr>
        <w:pStyle w:val="a3"/>
        <w:tabs>
          <w:tab w:val="left" w:pos="0"/>
          <w:tab w:val="left" w:pos="709"/>
          <w:tab w:val="left" w:pos="993"/>
        </w:tabs>
        <w:ind w:firstLine="709"/>
        <w:jc w:val="both"/>
        <w:rPr>
          <w:sz w:val="22"/>
          <w:szCs w:val="22"/>
        </w:rPr>
      </w:pPr>
      <w:r w:rsidRPr="00E52AEA">
        <w:rPr>
          <w:sz w:val="22"/>
          <w:szCs w:val="22"/>
        </w:rPr>
        <w:t>4</w:t>
      </w:r>
      <w:r w:rsidR="007D2DF3" w:rsidRPr="00E52AEA">
        <w:rPr>
          <w:sz w:val="22"/>
          <w:szCs w:val="22"/>
        </w:rPr>
        <w:t>.</w:t>
      </w:r>
      <w:r w:rsidR="00FB524B">
        <w:rPr>
          <w:sz w:val="22"/>
          <w:szCs w:val="22"/>
        </w:rPr>
        <w:t>11</w:t>
      </w:r>
      <w:r w:rsidR="007D2DF3" w:rsidRPr="00E52AEA">
        <w:rPr>
          <w:sz w:val="22"/>
          <w:szCs w:val="22"/>
        </w:rPr>
        <w:t xml:space="preserve">. </w:t>
      </w:r>
      <w:r w:rsidR="00252BC5" w:rsidRPr="00E52AEA">
        <w:rPr>
          <w:sz w:val="22"/>
          <w:szCs w:val="22"/>
        </w:rPr>
        <w:t>В сообщении о продаже имущества/лота должны содержаться:</w:t>
      </w:r>
    </w:p>
    <w:p w:rsidR="00252BC5" w:rsidRPr="00E52AEA" w:rsidRDefault="00252BC5" w:rsidP="008072AB">
      <w:pPr>
        <w:pStyle w:val="a3"/>
        <w:tabs>
          <w:tab w:val="left" w:pos="0"/>
          <w:tab w:val="left" w:pos="709"/>
          <w:tab w:val="left" w:pos="993"/>
        </w:tabs>
        <w:ind w:firstLine="709"/>
        <w:jc w:val="both"/>
        <w:rPr>
          <w:sz w:val="22"/>
          <w:szCs w:val="22"/>
        </w:rPr>
      </w:pPr>
      <w:r w:rsidRPr="00E52AEA">
        <w:rPr>
          <w:sz w:val="22"/>
          <w:szCs w:val="22"/>
        </w:rPr>
        <w:lastRenderedPageBreak/>
        <w:t>•</w:t>
      </w:r>
      <w:r w:rsidRPr="00E52AEA">
        <w:rPr>
          <w:sz w:val="22"/>
          <w:szCs w:val="22"/>
        </w:rPr>
        <w:tab/>
        <w:t>сведения об имуществе/лоте, его составе, характеристиках, описание имущества/лота, порядок ознакомления с имуществом/лотом;</w:t>
      </w:r>
    </w:p>
    <w:p w:rsidR="00252BC5" w:rsidRPr="00E52AEA" w:rsidRDefault="00252BC5" w:rsidP="008072AB">
      <w:pPr>
        <w:pStyle w:val="a3"/>
        <w:tabs>
          <w:tab w:val="left" w:pos="0"/>
          <w:tab w:val="left" w:pos="709"/>
          <w:tab w:val="left" w:pos="993"/>
        </w:tabs>
        <w:ind w:firstLine="709"/>
        <w:jc w:val="both"/>
        <w:rPr>
          <w:sz w:val="22"/>
          <w:szCs w:val="22"/>
        </w:rPr>
      </w:pPr>
      <w:r w:rsidRPr="00E52AEA">
        <w:rPr>
          <w:sz w:val="22"/>
          <w:szCs w:val="22"/>
        </w:rPr>
        <w:t>•</w:t>
      </w:r>
      <w:r w:rsidRPr="00E52AEA">
        <w:rPr>
          <w:sz w:val="22"/>
          <w:szCs w:val="22"/>
        </w:rPr>
        <w:tab/>
        <w:t>сведения о проведении электронных торгов в форме открытого аукциона на повышение стоимости с открытой формой представления предложений о цене имущества/лота;</w:t>
      </w:r>
    </w:p>
    <w:p w:rsidR="00252BC5" w:rsidRPr="00E52AEA" w:rsidRDefault="00252BC5" w:rsidP="007D2DF3">
      <w:pPr>
        <w:pStyle w:val="a3"/>
        <w:tabs>
          <w:tab w:val="left" w:pos="0"/>
          <w:tab w:val="left" w:pos="993"/>
        </w:tabs>
        <w:ind w:firstLine="709"/>
        <w:jc w:val="both"/>
        <w:rPr>
          <w:sz w:val="22"/>
          <w:szCs w:val="22"/>
        </w:rPr>
      </w:pPr>
      <w:r w:rsidRPr="00E52AEA">
        <w:rPr>
          <w:sz w:val="22"/>
          <w:szCs w:val="22"/>
        </w:rPr>
        <w:t>•</w:t>
      </w:r>
      <w:r w:rsidRPr="00E52AEA">
        <w:rPr>
          <w:sz w:val="22"/>
          <w:szCs w:val="22"/>
        </w:rPr>
        <w:tab/>
        <w:t>порядок, место, срок и время представления заявок на участие в торгах и предложений о цене имущества/лота (дата и время начала и окончания представления указанных заявок, дата и время начала представления указанных предложений, дата окончания представления указанных предложений);</w:t>
      </w:r>
    </w:p>
    <w:p w:rsidR="00252BC5" w:rsidRPr="00E52AEA" w:rsidRDefault="00252BC5" w:rsidP="007D2DF3">
      <w:pPr>
        <w:pStyle w:val="a3"/>
        <w:tabs>
          <w:tab w:val="left" w:pos="0"/>
          <w:tab w:val="left" w:pos="993"/>
        </w:tabs>
        <w:ind w:firstLine="709"/>
        <w:jc w:val="both"/>
        <w:rPr>
          <w:sz w:val="22"/>
          <w:szCs w:val="22"/>
        </w:rPr>
      </w:pPr>
      <w:r w:rsidRPr="00E52AEA">
        <w:rPr>
          <w:sz w:val="22"/>
          <w:szCs w:val="22"/>
        </w:rPr>
        <w:t>•</w:t>
      </w:r>
      <w:r w:rsidRPr="00E52AEA">
        <w:rPr>
          <w:sz w:val="22"/>
          <w:szCs w:val="22"/>
        </w:rPr>
        <w:tab/>
        <w:t>порядок оформления участия в торгах, перечень представляемых участниками торгов документов и требования к их оформлению;</w:t>
      </w:r>
    </w:p>
    <w:p w:rsidR="00252BC5" w:rsidRPr="00E52AEA" w:rsidRDefault="00252BC5" w:rsidP="007D2DF3">
      <w:pPr>
        <w:pStyle w:val="a3"/>
        <w:tabs>
          <w:tab w:val="left" w:pos="0"/>
          <w:tab w:val="left" w:pos="993"/>
        </w:tabs>
        <w:ind w:firstLine="709"/>
        <w:jc w:val="both"/>
        <w:rPr>
          <w:sz w:val="22"/>
          <w:szCs w:val="22"/>
        </w:rPr>
      </w:pPr>
      <w:r w:rsidRPr="00E52AEA">
        <w:rPr>
          <w:sz w:val="22"/>
          <w:szCs w:val="22"/>
        </w:rPr>
        <w:t>•</w:t>
      </w:r>
      <w:r w:rsidRPr="00E52AEA">
        <w:rPr>
          <w:sz w:val="22"/>
          <w:szCs w:val="22"/>
        </w:rPr>
        <w:tab/>
        <w:t>размер задатка, сроки и порядок внесения задатка, реквизиты счетов, на которые вносится задаток;</w:t>
      </w:r>
    </w:p>
    <w:p w:rsidR="00252BC5" w:rsidRPr="00E52AEA" w:rsidRDefault="00252BC5" w:rsidP="007D2DF3">
      <w:pPr>
        <w:pStyle w:val="a3"/>
        <w:tabs>
          <w:tab w:val="left" w:pos="0"/>
          <w:tab w:val="left" w:pos="993"/>
        </w:tabs>
        <w:ind w:firstLine="709"/>
        <w:jc w:val="both"/>
        <w:rPr>
          <w:sz w:val="22"/>
          <w:szCs w:val="22"/>
        </w:rPr>
      </w:pPr>
      <w:r w:rsidRPr="00E52AEA">
        <w:rPr>
          <w:sz w:val="22"/>
          <w:szCs w:val="22"/>
        </w:rPr>
        <w:t>•</w:t>
      </w:r>
      <w:r w:rsidRPr="00E52AEA">
        <w:rPr>
          <w:sz w:val="22"/>
          <w:szCs w:val="22"/>
        </w:rPr>
        <w:tab/>
        <w:t>начальная цена продажи имущества/лота;</w:t>
      </w:r>
    </w:p>
    <w:p w:rsidR="00252BC5" w:rsidRPr="00E52AEA" w:rsidRDefault="00252BC5" w:rsidP="007D2DF3">
      <w:pPr>
        <w:pStyle w:val="a3"/>
        <w:tabs>
          <w:tab w:val="left" w:pos="0"/>
          <w:tab w:val="left" w:pos="993"/>
        </w:tabs>
        <w:ind w:firstLine="709"/>
        <w:jc w:val="both"/>
        <w:rPr>
          <w:sz w:val="22"/>
          <w:szCs w:val="22"/>
        </w:rPr>
      </w:pPr>
      <w:r w:rsidRPr="00E52AEA">
        <w:rPr>
          <w:sz w:val="22"/>
          <w:szCs w:val="22"/>
        </w:rPr>
        <w:t>•</w:t>
      </w:r>
      <w:r w:rsidRPr="00E52AEA">
        <w:rPr>
          <w:sz w:val="22"/>
          <w:szCs w:val="22"/>
        </w:rPr>
        <w:tab/>
        <w:t>шаг аукциона;</w:t>
      </w:r>
    </w:p>
    <w:p w:rsidR="00252BC5" w:rsidRPr="00E52AEA" w:rsidRDefault="00252BC5" w:rsidP="007D2DF3">
      <w:pPr>
        <w:pStyle w:val="a3"/>
        <w:tabs>
          <w:tab w:val="left" w:pos="0"/>
          <w:tab w:val="left" w:pos="993"/>
        </w:tabs>
        <w:ind w:firstLine="709"/>
        <w:jc w:val="both"/>
        <w:rPr>
          <w:sz w:val="22"/>
          <w:szCs w:val="22"/>
        </w:rPr>
      </w:pPr>
      <w:r w:rsidRPr="00E52AEA">
        <w:rPr>
          <w:sz w:val="22"/>
          <w:szCs w:val="22"/>
        </w:rPr>
        <w:t>•</w:t>
      </w:r>
      <w:r w:rsidRPr="00E52AEA">
        <w:rPr>
          <w:sz w:val="22"/>
          <w:szCs w:val="22"/>
        </w:rPr>
        <w:tab/>
        <w:t>порядок и критерии выявления победителя торгов;</w:t>
      </w:r>
    </w:p>
    <w:p w:rsidR="00252BC5" w:rsidRPr="00E52AEA" w:rsidRDefault="00252BC5" w:rsidP="007D2DF3">
      <w:pPr>
        <w:pStyle w:val="a3"/>
        <w:tabs>
          <w:tab w:val="left" w:pos="0"/>
          <w:tab w:val="left" w:pos="993"/>
        </w:tabs>
        <w:ind w:firstLine="709"/>
        <w:jc w:val="both"/>
        <w:rPr>
          <w:sz w:val="22"/>
          <w:szCs w:val="22"/>
        </w:rPr>
      </w:pPr>
      <w:r w:rsidRPr="00E52AEA">
        <w:rPr>
          <w:sz w:val="22"/>
          <w:szCs w:val="22"/>
        </w:rPr>
        <w:t>•</w:t>
      </w:r>
      <w:r w:rsidRPr="00E52AEA">
        <w:rPr>
          <w:sz w:val="22"/>
          <w:szCs w:val="22"/>
        </w:rPr>
        <w:tab/>
        <w:t>дата, время и место подведения результатов торгов;</w:t>
      </w:r>
    </w:p>
    <w:p w:rsidR="00252BC5" w:rsidRPr="00E52AEA" w:rsidRDefault="00252BC5" w:rsidP="007D2DF3">
      <w:pPr>
        <w:pStyle w:val="a3"/>
        <w:tabs>
          <w:tab w:val="left" w:pos="0"/>
          <w:tab w:val="left" w:pos="993"/>
        </w:tabs>
        <w:ind w:firstLine="709"/>
        <w:jc w:val="both"/>
        <w:rPr>
          <w:sz w:val="22"/>
          <w:szCs w:val="22"/>
        </w:rPr>
      </w:pPr>
      <w:r w:rsidRPr="00E52AEA">
        <w:rPr>
          <w:sz w:val="22"/>
          <w:szCs w:val="22"/>
        </w:rPr>
        <w:t>•</w:t>
      </w:r>
      <w:r w:rsidRPr="00E52AEA">
        <w:rPr>
          <w:sz w:val="22"/>
          <w:szCs w:val="22"/>
        </w:rPr>
        <w:tab/>
        <w:t>порядок и срок заключения договора купли-продажи имущества/лота;</w:t>
      </w:r>
    </w:p>
    <w:p w:rsidR="00252BC5" w:rsidRPr="00E52AEA" w:rsidRDefault="00252BC5" w:rsidP="007D2DF3">
      <w:pPr>
        <w:pStyle w:val="a3"/>
        <w:tabs>
          <w:tab w:val="left" w:pos="0"/>
          <w:tab w:val="left" w:pos="993"/>
        </w:tabs>
        <w:ind w:firstLine="709"/>
        <w:jc w:val="both"/>
        <w:rPr>
          <w:sz w:val="22"/>
          <w:szCs w:val="22"/>
        </w:rPr>
      </w:pPr>
      <w:r w:rsidRPr="00E52AEA">
        <w:rPr>
          <w:sz w:val="22"/>
          <w:szCs w:val="22"/>
        </w:rPr>
        <w:t>•</w:t>
      </w:r>
      <w:r w:rsidRPr="00E52AEA">
        <w:rPr>
          <w:sz w:val="22"/>
          <w:szCs w:val="22"/>
        </w:rPr>
        <w:tab/>
        <w:t>сроки платежей, реквизиты счетов, на которые вносятся платежи;</w:t>
      </w:r>
    </w:p>
    <w:p w:rsidR="00252BC5" w:rsidRDefault="00252BC5" w:rsidP="007D2DF3">
      <w:pPr>
        <w:pStyle w:val="a3"/>
        <w:tabs>
          <w:tab w:val="left" w:pos="0"/>
          <w:tab w:val="left" w:pos="993"/>
        </w:tabs>
        <w:ind w:firstLine="709"/>
        <w:jc w:val="both"/>
        <w:rPr>
          <w:sz w:val="22"/>
          <w:szCs w:val="22"/>
        </w:rPr>
      </w:pPr>
      <w:r w:rsidRPr="00E52AEA">
        <w:rPr>
          <w:sz w:val="22"/>
          <w:szCs w:val="22"/>
        </w:rPr>
        <w:t>•</w:t>
      </w:r>
      <w:r w:rsidRPr="00E52AEA">
        <w:rPr>
          <w:sz w:val="22"/>
          <w:szCs w:val="22"/>
        </w:rPr>
        <w:tab/>
        <w:t>сведения об организаторе торгов, его почтовый адрес, адрес электронной почты, номер контактного телефона.</w:t>
      </w:r>
    </w:p>
    <w:p w:rsidR="00AD1D24" w:rsidRDefault="00AD1D24" w:rsidP="007D2DF3">
      <w:pPr>
        <w:pStyle w:val="a3"/>
        <w:tabs>
          <w:tab w:val="left" w:pos="0"/>
          <w:tab w:val="left" w:pos="993"/>
        </w:tabs>
        <w:ind w:firstLine="709"/>
        <w:jc w:val="both"/>
        <w:rPr>
          <w:sz w:val="22"/>
          <w:szCs w:val="22"/>
        </w:rPr>
      </w:pPr>
    </w:p>
    <w:p w:rsidR="00E95ECF" w:rsidRPr="00E52AEA" w:rsidRDefault="00E95ECF" w:rsidP="00A56195">
      <w:pPr>
        <w:pStyle w:val="a3"/>
        <w:numPr>
          <w:ilvl w:val="0"/>
          <w:numId w:val="12"/>
        </w:numPr>
        <w:tabs>
          <w:tab w:val="left" w:pos="0"/>
          <w:tab w:val="left" w:pos="993"/>
        </w:tabs>
        <w:jc w:val="center"/>
        <w:rPr>
          <w:b/>
          <w:sz w:val="22"/>
          <w:szCs w:val="22"/>
        </w:rPr>
      </w:pPr>
      <w:r w:rsidRPr="00E52AEA">
        <w:rPr>
          <w:b/>
          <w:sz w:val="22"/>
          <w:szCs w:val="22"/>
        </w:rPr>
        <w:t>Повторные торги</w:t>
      </w:r>
      <w:r w:rsidR="00AD1D24">
        <w:rPr>
          <w:b/>
          <w:sz w:val="22"/>
          <w:szCs w:val="22"/>
        </w:rPr>
        <w:t xml:space="preserve"> при реализации </w:t>
      </w:r>
      <w:r w:rsidR="00AD1D24" w:rsidRPr="009A26B0">
        <w:rPr>
          <w:b/>
          <w:sz w:val="22"/>
          <w:szCs w:val="22"/>
        </w:rPr>
        <w:t>предприятия должника</w:t>
      </w:r>
    </w:p>
    <w:p w:rsidR="00E95ECF" w:rsidRPr="00E52AEA" w:rsidRDefault="00E95ECF" w:rsidP="00E95ECF">
      <w:pPr>
        <w:pStyle w:val="a3"/>
        <w:tabs>
          <w:tab w:val="left" w:pos="0"/>
          <w:tab w:val="left" w:pos="993"/>
        </w:tabs>
        <w:jc w:val="center"/>
        <w:rPr>
          <w:b/>
          <w:sz w:val="22"/>
          <w:szCs w:val="22"/>
        </w:rPr>
      </w:pPr>
    </w:p>
    <w:p w:rsidR="00E95ECF" w:rsidRPr="00E52AEA" w:rsidRDefault="00E95ECF" w:rsidP="00E95ECF">
      <w:pPr>
        <w:pStyle w:val="a3"/>
        <w:numPr>
          <w:ilvl w:val="1"/>
          <w:numId w:val="12"/>
        </w:numPr>
        <w:tabs>
          <w:tab w:val="left" w:pos="0"/>
          <w:tab w:val="left" w:pos="993"/>
        </w:tabs>
        <w:ind w:left="0" w:firstLine="709"/>
        <w:jc w:val="both"/>
        <w:rPr>
          <w:sz w:val="22"/>
          <w:szCs w:val="22"/>
        </w:rPr>
      </w:pPr>
      <w:r w:rsidRPr="00E52AEA">
        <w:rPr>
          <w:sz w:val="22"/>
          <w:szCs w:val="22"/>
        </w:rPr>
        <w:t>В случае признания торгов несостоявшимися и не заключения договора купли-продажи с единственным участником торгов, а также в случае не заключения договора купли-продажи имущества/лота по результатам торгов конкурсный управляющий должника в течение 2 (Двух) дней после завершения срока, установленного Законом о банкротстве для принятия решений о признании торгов несостоявшимися, для заключения договора купли-продажи имущества/лота с единственным участником торгов, для заключения договора купли-продажи имущества/лота по результатам торгов, принимает решение о проведении повторных торгов и об установлении начальной цены продажи имущества/лота.</w:t>
      </w:r>
    </w:p>
    <w:p w:rsidR="00E95ECF" w:rsidRPr="00E52AEA" w:rsidRDefault="00E95ECF" w:rsidP="00E95ECF">
      <w:pPr>
        <w:pStyle w:val="a3"/>
        <w:numPr>
          <w:ilvl w:val="1"/>
          <w:numId w:val="12"/>
        </w:numPr>
        <w:tabs>
          <w:tab w:val="left" w:pos="0"/>
          <w:tab w:val="left" w:pos="993"/>
        </w:tabs>
        <w:ind w:left="0" w:firstLine="709"/>
        <w:jc w:val="both"/>
        <w:rPr>
          <w:sz w:val="22"/>
          <w:szCs w:val="22"/>
        </w:rPr>
      </w:pPr>
      <w:r w:rsidRPr="00E52AEA">
        <w:rPr>
          <w:sz w:val="22"/>
          <w:szCs w:val="22"/>
        </w:rPr>
        <w:t>Повторные торги проводятся в порядке, установленном на первоначальных торгах настоящего Положения с учетом особенностей, установленных настоящим разделом Положения.</w:t>
      </w:r>
    </w:p>
    <w:p w:rsidR="00E95ECF" w:rsidRPr="00E52AEA" w:rsidRDefault="00E95ECF" w:rsidP="00E95ECF">
      <w:pPr>
        <w:pStyle w:val="a3"/>
        <w:numPr>
          <w:ilvl w:val="1"/>
          <w:numId w:val="12"/>
        </w:numPr>
        <w:tabs>
          <w:tab w:val="left" w:pos="0"/>
          <w:tab w:val="left" w:pos="993"/>
        </w:tabs>
        <w:ind w:left="0" w:firstLine="709"/>
        <w:jc w:val="both"/>
        <w:rPr>
          <w:sz w:val="22"/>
          <w:szCs w:val="22"/>
        </w:rPr>
      </w:pPr>
      <w:r w:rsidRPr="00E52AEA">
        <w:rPr>
          <w:sz w:val="22"/>
          <w:szCs w:val="22"/>
        </w:rPr>
        <w:t xml:space="preserve">При проведении повторных торгов начальная </w:t>
      </w:r>
      <w:r w:rsidRPr="00E52AEA">
        <w:rPr>
          <w:b/>
          <w:sz w:val="22"/>
          <w:szCs w:val="22"/>
        </w:rPr>
        <w:t>цена продажи имущества/лота на повторных торгах устанавливается</w:t>
      </w:r>
      <w:r>
        <w:rPr>
          <w:b/>
          <w:sz w:val="22"/>
          <w:szCs w:val="22"/>
        </w:rPr>
        <w:t xml:space="preserve"> </w:t>
      </w:r>
      <w:r w:rsidRPr="00E52AEA">
        <w:rPr>
          <w:b/>
          <w:sz w:val="22"/>
          <w:szCs w:val="22"/>
        </w:rPr>
        <w:t>на 10 (Десять) процентов ниже</w:t>
      </w:r>
      <w:r w:rsidRPr="00E52AEA">
        <w:rPr>
          <w:sz w:val="22"/>
          <w:szCs w:val="22"/>
        </w:rPr>
        <w:t xml:space="preserve"> начальной цены продажи имущества/лота, установленной в соответствии с Законом о банкротстве и настоящим Положением на первоначальных торгах.</w:t>
      </w:r>
    </w:p>
    <w:p w:rsidR="00E95ECF" w:rsidRPr="00E52AEA" w:rsidRDefault="00E95ECF" w:rsidP="00E95ECF">
      <w:pPr>
        <w:pStyle w:val="a3"/>
        <w:tabs>
          <w:tab w:val="left" w:pos="0"/>
          <w:tab w:val="left" w:pos="993"/>
        </w:tabs>
        <w:ind w:firstLine="709"/>
        <w:jc w:val="both"/>
        <w:rPr>
          <w:sz w:val="22"/>
          <w:szCs w:val="22"/>
        </w:rPr>
      </w:pPr>
      <w:r w:rsidRPr="00E52AEA">
        <w:rPr>
          <w:sz w:val="22"/>
          <w:szCs w:val="22"/>
        </w:rPr>
        <w:t>Задаток для участия в повторных торгах устанавливается в размере 20 (Двадцать) процентов от начальной цены продажи имущества на повторных торгах.</w:t>
      </w:r>
    </w:p>
    <w:p w:rsidR="00E95ECF" w:rsidRDefault="00E95ECF" w:rsidP="00E95ECF">
      <w:pPr>
        <w:pStyle w:val="a3"/>
        <w:tabs>
          <w:tab w:val="left" w:pos="0"/>
          <w:tab w:val="left" w:pos="993"/>
        </w:tabs>
        <w:ind w:firstLine="709"/>
        <w:jc w:val="both"/>
        <w:rPr>
          <w:sz w:val="22"/>
          <w:szCs w:val="22"/>
        </w:rPr>
      </w:pPr>
      <w:r w:rsidRPr="00E52AEA">
        <w:rPr>
          <w:sz w:val="22"/>
          <w:szCs w:val="22"/>
        </w:rPr>
        <w:t xml:space="preserve">Шаг аукциона составляет </w:t>
      </w:r>
      <w:r w:rsidRPr="00E52AEA">
        <w:rPr>
          <w:b/>
          <w:sz w:val="22"/>
          <w:szCs w:val="22"/>
        </w:rPr>
        <w:t>5 (Пять) процентов</w:t>
      </w:r>
      <w:r w:rsidRPr="00E52AEA">
        <w:rPr>
          <w:sz w:val="22"/>
          <w:szCs w:val="22"/>
        </w:rPr>
        <w:t xml:space="preserve"> от начальной цены продажи имущества/лота на повторных торгах.</w:t>
      </w:r>
    </w:p>
    <w:p w:rsidR="00E95ECF" w:rsidRDefault="00E635F9" w:rsidP="00E95ECF">
      <w:pPr>
        <w:pStyle w:val="a3"/>
        <w:tabs>
          <w:tab w:val="left" w:pos="0"/>
          <w:tab w:val="left" w:pos="993"/>
        </w:tabs>
        <w:ind w:firstLine="709"/>
        <w:jc w:val="both"/>
        <w:rPr>
          <w:sz w:val="22"/>
          <w:szCs w:val="22"/>
        </w:rPr>
      </w:pPr>
      <w:r>
        <w:rPr>
          <w:sz w:val="22"/>
          <w:szCs w:val="22"/>
        </w:rPr>
        <w:t>5</w:t>
      </w:r>
      <w:r w:rsidR="00E95ECF">
        <w:rPr>
          <w:sz w:val="22"/>
          <w:szCs w:val="22"/>
        </w:rPr>
        <w:t xml:space="preserve">.4. </w:t>
      </w:r>
      <w:r w:rsidR="00E95ECF" w:rsidRPr="00E52AEA">
        <w:rPr>
          <w:sz w:val="22"/>
          <w:szCs w:val="22"/>
        </w:rPr>
        <w:t xml:space="preserve">По истечении </w:t>
      </w:r>
      <w:r w:rsidR="00E95ECF">
        <w:rPr>
          <w:sz w:val="22"/>
          <w:szCs w:val="22"/>
        </w:rPr>
        <w:t>пятнадцати</w:t>
      </w:r>
      <w:r w:rsidR="00E95ECF" w:rsidRPr="00E52AEA">
        <w:rPr>
          <w:sz w:val="22"/>
          <w:szCs w:val="22"/>
        </w:rPr>
        <w:t xml:space="preserve"> дней со дня признания повторных торгов несостоявшимися имущество подлежит продаже посредством </w:t>
      </w:r>
      <w:r w:rsidR="00E95ECF">
        <w:rPr>
          <w:sz w:val="22"/>
          <w:szCs w:val="22"/>
        </w:rPr>
        <w:t>реализации производственно-технического комплекса Должника.</w:t>
      </w:r>
    </w:p>
    <w:p w:rsidR="00E95ECF" w:rsidRDefault="00E95ECF" w:rsidP="00FD199F">
      <w:pPr>
        <w:pStyle w:val="a3"/>
        <w:tabs>
          <w:tab w:val="left" w:pos="0"/>
          <w:tab w:val="left" w:pos="993"/>
        </w:tabs>
        <w:ind w:firstLine="0"/>
        <w:jc w:val="center"/>
        <w:rPr>
          <w:b/>
          <w:sz w:val="22"/>
          <w:szCs w:val="22"/>
        </w:rPr>
      </w:pPr>
    </w:p>
    <w:p w:rsidR="005B1300" w:rsidRDefault="005B1300" w:rsidP="005B1300">
      <w:pPr>
        <w:pStyle w:val="a3"/>
        <w:numPr>
          <w:ilvl w:val="0"/>
          <w:numId w:val="12"/>
        </w:numPr>
        <w:tabs>
          <w:tab w:val="left" w:pos="0"/>
          <w:tab w:val="left" w:pos="993"/>
        </w:tabs>
        <w:jc w:val="center"/>
        <w:rPr>
          <w:b/>
          <w:sz w:val="22"/>
          <w:szCs w:val="22"/>
        </w:rPr>
      </w:pPr>
      <w:r w:rsidRPr="00E52AEA">
        <w:rPr>
          <w:b/>
          <w:sz w:val="22"/>
          <w:szCs w:val="22"/>
        </w:rPr>
        <w:t>Порядок продажи имущества должника</w:t>
      </w:r>
      <w:r>
        <w:rPr>
          <w:b/>
          <w:sz w:val="22"/>
          <w:szCs w:val="22"/>
        </w:rPr>
        <w:t xml:space="preserve"> (</w:t>
      </w:r>
      <w:r w:rsidR="0042352A">
        <w:rPr>
          <w:b/>
          <w:sz w:val="22"/>
          <w:szCs w:val="22"/>
        </w:rPr>
        <w:t>производственно-техническим комплексом Должника</w:t>
      </w:r>
      <w:r>
        <w:rPr>
          <w:b/>
          <w:sz w:val="22"/>
          <w:szCs w:val="22"/>
        </w:rPr>
        <w:t xml:space="preserve">) </w:t>
      </w:r>
      <w:r w:rsidRPr="00E52AEA">
        <w:rPr>
          <w:b/>
          <w:sz w:val="22"/>
          <w:szCs w:val="22"/>
        </w:rPr>
        <w:t>на торгах в форме открытого аукциона на</w:t>
      </w:r>
      <w:r>
        <w:rPr>
          <w:b/>
          <w:sz w:val="22"/>
          <w:szCs w:val="22"/>
        </w:rPr>
        <w:t xml:space="preserve"> </w:t>
      </w:r>
      <w:r w:rsidRPr="00E52AEA">
        <w:rPr>
          <w:b/>
          <w:sz w:val="22"/>
          <w:szCs w:val="22"/>
        </w:rPr>
        <w:t>повышение стоимости.</w:t>
      </w:r>
    </w:p>
    <w:p w:rsidR="005B1300" w:rsidRDefault="005B1300" w:rsidP="00FD199F">
      <w:pPr>
        <w:pStyle w:val="a3"/>
        <w:tabs>
          <w:tab w:val="left" w:pos="0"/>
          <w:tab w:val="left" w:pos="993"/>
        </w:tabs>
        <w:ind w:firstLine="0"/>
        <w:jc w:val="center"/>
        <w:rPr>
          <w:b/>
          <w:sz w:val="22"/>
          <w:szCs w:val="22"/>
        </w:rPr>
      </w:pPr>
    </w:p>
    <w:p w:rsidR="005B1300" w:rsidRPr="005B1300" w:rsidRDefault="005B1300" w:rsidP="005B1300">
      <w:pPr>
        <w:pStyle w:val="a3"/>
        <w:numPr>
          <w:ilvl w:val="1"/>
          <w:numId w:val="12"/>
        </w:numPr>
        <w:tabs>
          <w:tab w:val="left" w:pos="0"/>
          <w:tab w:val="left" w:pos="709"/>
          <w:tab w:val="left" w:pos="993"/>
        </w:tabs>
        <w:ind w:left="0" w:firstLine="709"/>
        <w:jc w:val="both"/>
        <w:rPr>
          <w:bCs/>
          <w:sz w:val="22"/>
          <w:szCs w:val="22"/>
        </w:rPr>
      </w:pPr>
      <w:r w:rsidRPr="005B1300">
        <w:rPr>
          <w:bCs/>
          <w:sz w:val="22"/>
          <w:szCs w:val="22"/>
        </w:rPr>
        <w:t xml:space="preserve">В случае, если предприятие должника - крестьянского (фермерского) хозяйства не было продано на торгах, </w:t>
      </w:r>
      <w:r w:rsidR="00CA37D4">
        <w:rPr>
          <w:bCs/>
          <w:sz w:val="22"/>
          <w:szCs w:val="22"/>
        </w:rPr>
        <w:t>конкурсный</w:t>
      </w:r>
      <w:r w:rsidRPr="005B1300">
        <w:rPr>
          <w:bCs/>
          <w:sz w:val="22"/>
          <w:szCs w:val="22"/>
        </w:rPr>
        <w:t xml:space="preserve"> управляющий выстав</w:t>
      </w:r>
      <w:r w:rsidR="00CA37D4">
        <w:rPr>
          <w:bCs/>
          <w:sz w:val="22"/>
          <w:szCs w:val="22"/>
        </w:rPr>
        <w:t>ляет</w:t>
      </w:r>
      <w:r w:rsidRPr="005B1300">
        <w:rPr>
          <w:bCs/>
          <w:sz w:val="22"/>
          <w:szCs w:val="22"/>
        </w:rPr>
        <w:t xml:space="preserve">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w:t>
      </w:r>
      <w:r w:rsidR="00CA37D4">
        <w:rPr>
          <w:bCs/>
          <w:sz w:val="22"/>
          <w:szCs w:val="22"/>
        </w:rPr>
        <w:t>.</w:t>
      </w:r>
      <w:r w:rsidRPr="005B1300">
        <w:rPr>
          <w:bCs/>
          <w:sz w:val="22"/>
          <w:szCs w:val="22"/>
        </w:rPr>
        <w:t xml:space="preserve"> </w:t>
      </w:r>
    </w:p>
    <w:p w:rsidR="00B07D38" w:rsidRDefault="00B07D38" w:rsidP="00B07D38">
      <w:pPr>
        <w:pStyle w:val="a3"/>
        <w:numPr>
          <w:ilvl w:val="1"/>
          <w:numId w:val="12"/>
        </w:numPr>
        <w:tabs>
          <w:tab w:val="left" w:pos="0"/>
          <w:tab w:val="left" w:pos="709"/>
          <w:tab w:val="left" w:pos="993"/>
        </w:tabs>
        <w:ind w:left="0" w:firstLine="709"/>
        <w:jc w:val="both"/>
        <w:rPr>
          <w:bCs/>
          <w:sz w:val="22"/>
          <w:szCs w:val="22"/>
        </w:rPr>
      </w:pPr>
      <w:r w:rsidRPr="00B07D38">
        <w:rPr>
          <w:bCs/>
          <w:sz w:val="22"/>
          <w:szCs w:val="22"/>
        </w:rPr>
        <w:t xml:space="preserve">Продажа имущества/лота осуществляется путем проведения открытых электронных торгов в форме открытого аукциона на повышение стоимости с открытой формой представления предложений о цене. Проводимые в соответствии с настоящим Предложением торги являются открытыми по составу участников и форме представления предложений о цене имущества/лота. Положения о цене имущества/лота заявляются участниками торгов открыто в ходе проведения торгов. </w:t>
      </w:r>
    </w:p>
    <w:p w:rsidR="00B07D38" w:rsidRDefault="00B07D38" w:rsidP="00B07D38">
      <w:pPr>
        <w:pStyle w:val="a3"/>
        <w:numPr>
          <w:ilvl w:val="1"/>
          <w:numId w:val="12"/>
        </w:numPr>
        <w:tabs>
          <w:tab w:val="left" w:pos="0"/>
          <w:tab w:val="left" w:pos="709"/>
          <w:tab w:val="left" w:pos="993"/>
        </w:tabs>
        <w:ind w:left="0" w:firstLine="0"/>
        <w:jc w:val="center"/>
        <w:rPr>
          <w:b/>
          <w:bCs/>
          <w:sz w:val="22"/>
          <w:szCs w:val="22"/>
        </w:rPr>
      </w:pPr>
      <w:r w:rsidRPr="00B07D38">
        <w:rPr>
          <w:b/>
          <w:bCs/>
          <w:sz w:val="22"/>
          <w:szCs w:val="22"/>
        </w:rPr>
        <w:t>Предмет торгов: имущество должника, в том числе:</w:t>
      </w:r>
    </w:p>
    <w:p w:rsidR="003F5F1C" w:rsidRPr="00B07D38" w:rsidRDefault="003F5F1C" w:rsidP="003F5F1C">
      <w:pPr>
        <w:pStyle w:val="a3"/>
        <w:tabs>
          <w:tab w:val="left" w:pos="0"/>
          <w:tab w:val="left" w:pos="709"/>
          <w:tab w:val="left" w:pos="993"/>
        </w:tabs>
        <w:jc w:val="center"/>
        <w:rPr>
          <w:b/>
          <w:bCs/>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992"/>
        <w:gridCol w:w="1022"/>
        <w:gridCol w:w="1388"/>
      </w:tblGrid>
      <w:tr w:rsidR="003276BB" w:rsidRPr="0014175D" w:rsidTr="001F2091">
        <w:trPr>
          <w:jc w:val="center"/>
        </w:trPr>
        <w:tc>
          <w:tcPr>
            <w:tcW w:w="846" w:type="dxa"/>
            <w:shd w:val="clear" w:color="auto" w:fill="auto"/>
            <w:vAlign w:val="center"/>
          </w:tcPr>
          <w:p w:rsidR="003276BB" w:rsidRPr="0014175D" w:rsidRDefault="003276BB" w:rsidP="001F2091">
            <w:pPr>
              <w:spacing w:line="240" w:lineRule="atLeast"/>
              <w:jc w:val="center"/>
              <w:rPr>
                <w:b/>
                <w:sz w:val="18"/>
                <w:szCs w:val="18"/>
              </w:rPr>
            </w:pPr>
            <w:r w:rsidRPr="0014175D">
              <w:rPr>
                <w:b/>
                <w:sz w:val="18"/>
                <w:szCs w:val="18"/>
              </w:rPr>
              <w:t>ЛОТ № п/п</w:t>
            </w:r>
          </w:p>
        </w:tc>
        <w:tc>
          <w:tcPr>
            <w:tcW w:w="5103" w:type="dxa"/>
            <w:shd w:val="clear" w:color="auto" w:fill="auto"/>
            <w:vAlign w:val="center"/>
          </w:tcPr>
          <w:p w:rsidR="003276BB" w:rsidRPr="0014175D" w:rsidRDefault="003276BB" w:rsidP="001F2091">
            <w:pPr>
              <w:spacing w:line="240" w:lineRule="atLeast"/>
              <w:jc w:val="center"/>
              <w:rPr>
                <w:b/>
                <w:sz w:val="18"/>
                <w:szCs w:val="18"/>
              </w:rPr>
            </w:pPr>
            <w:r w:rsidRPr="0014175D">
              <w:rPr>
                <w:b/>
                <w:sz w:val="18"/>
                <w:szCs w:val="18"/>
              </w:rPr>
              <w:t>Наименование</w:t>
            </w:r>
          </w:p>
        </w:tc>
        <w:tc>
          <w:tcPr>
            <w:tcW w:w="992" w:type="dxa"/>
            <w:shd w:val="clear" w:color="auto" w:fill="auto"/>
            <w:vAlign w:val="center"/>
          </w:tcPr>
          <w:p w:rsidR="003276BB" w:rsidRPr="0014175D" w:rsidRDefault="003276BB" w:rsidP="001F2091">
            <w:pPr>
              <w:spacing w:line="240" w:lineRule="atLeast"/>
              <w:jc w:val="center"/>
              <w:rPr>
                <w:b/>
                <w:sz w:val="18"/>
                <w:szCs w:val="18"/>
              </w:rPr>
            </w:pPr>
            <w:r w:rsidRPr="0014175D">
              <w:rPr>
                <w:b/>
                <w:sz w:val="18"/>
                <w:szCs w:val="18"/>
              </w:rPr>
              <w:t>Ед. изм.</w:t>
            </w:r>
          </w:p>
        </w:tc>
        <w:tc>
          <w:tcPr>
            <w:tcW w:w="1022" w:type="dxa"/>
            <w:shd w:val="clear" w:color="auto" w:fill="auto"/>
            <w:vAlign w:val="center"/>
          </w:tcPr>
          <w:p w:rsidR="003276BB" w:rsidRPr="0014175D" w:rsidRDefault="003276BB" w:rsidP="001F2091">
            <w:pPr>
              <w:spacing w:line="240" w:lineRule="atLeast"/>
              <w:jc w:val="center"/>
              <w:rPr>
                <w:b/>
                <w:sz w:val="18"/>
                <w:szCs w:val="18"/>
              </w:rPr>
            </w:pPr>
            <w:r w:rsidRPr="0014175D">
              <w:rPr>
                <w:b/>
                <w:sz w:val="18"/>
                <w:szCs w:val="18"/>
              </w:rPr>
              <w:t>Кол- во</w:t>
            </w:r>
          </w:p>
        </w:tc>
        <w:tc>
          <w:tcPr>
            <w:tcW w:w="1388" w:type="dxa"/>
            <w:vAlign w:val="center"/>
          </w:tcPr>
          <w:p w:rsidR="003276BB" w:rsidRPr="0014175D" w:rsidRDefault="003276BB" w:rsidP="001F2091">
            <w:pPr>
              <w:spacing w:line="240" w:lineRule="atLeast"/>
              <w:jc w:val="center"/>
              <w:rPr>
                <w:b/>
                <w:sz w:val="18"/>
                <w:szCs w:val="18"/>
              </w:rPr>
            </w:pPr>
            <w:r>
              <w:rPr>
                <w:b/>
                <w:sz w:val="18"/>
                <w:szCs w:val="18"/>
              </w:rPr>
              <w:t>Цена</w:t>
            </w:r>
          </w:p>
        </w:tc>
      </w:tr>
      <w:tr w:rsidR="003276BB" w:rsidRPr="0014175D" w:rsidTr="001F2091">
        <w:trPr>
          <w:jc w:val="center"/>
        </w:trPr>
        <w:tc>
          <w:tcPr>
            <w:tcW w:w="846" w:type="dxa"/>
            <w:vMerge w:val="restart"/>
            <w:shd w:val="clear" w:color="auto" w:fill="auto"/>
            <w:vAlign w:val="center"/>
          </w:tcPr>
          <w:p w:rsidR="003276BB" w:rsidRPr="0014175D" w:rsidRDefault="003276BB" w:rsidP="001F2091">
            <w:pPr>
              <w:spacing w:line="240" w:lineRule="atLeast"/>
              <w:jc w:val="center"/>
              <w:rPr>
                <w:sz w:val="18"/>
                <w:szCs w:val="18"/>
              </w:rPr>
            </w:pPr>
            <w:r>
              <w:rPr>
                <w:sz w:val="18"/>
                <w:szCs w:val="18"/>
              </w:rPr>
              <w:lastRenderedPageBreak/>
              <w:t>1</w:t>
            </w: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Манометр (не работает)</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2</w:t>
            </w:r>
          </w:p>
        </w:tc>
        <w:tc>
          <w:tcPr>
            <w:tcW w:w="1388" w:type="dxa"/>
            <w:vMerge w:val="restart"/>
            <w:vAlign w:val="center"/>
          </w:tcPr>
          <w:p w:rsidR="003276BB" w:rsidRPr="0014175D" w:rsidRDefault="003276BB" w:rsidP="001F2091">
            <w:pPr>
              <w:spacing w:line="240" w:lineRule="atLeast"/>
              <w:jc w:val="center"/>
              <w:rPr>
                <w:sz w:val="18"/>
                <w:szCs w:val="18"/>
              </w:rPr>
            </w:pPr>
            <w:r w:rsidRPr="00B253EF">
              <w:rPr>
                <w:b/>
                <w:sz w:val="18"/>
                <w:szCs w:val="18"/>
              </w:rPr>
              <w:t>77 138 120,16</w:t>
            </w: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Лузга подсолнечника</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Кг.</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3000</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 xml:space="preserve">Программный комплекс "Корм </w:t>
            </w:r>
            <w:proofErr w:type="spellStart"/>
            <w:r w:rsidRPr="0014175D">
              <w:rPr>
                <w:sz w:val="18"/>
                <w:szCs w:val="18"/>
              </w:rPr>
              <w:t>Оптима</w:t>
            </w:r>
            <w:proofErr w:type="spellEnd"/>
            <w:r w:rsidRPr="0014175D">
              <w:rPr>
                <w:sz w:val="18"/>
                <w:szCs w:val="18"/>
              </w:rPr>
              <w:t xml:space="preserve"> Эксперт"</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Светильник LED-15-48-1.0</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15</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proofErr w:type="spellStart"/>
            <w:r w:rsidRPr="0014175D">
              <w:rPr>
                <w:sz w:val="18"/>
                <w:szCs w:val="18"/>
              </w:rPr>
              <w:t>Медикатор</w:t>
            </w:r>
            <w:proofErr w:type="spellEnd"/>
            <w:r w:rsidRPr="0014175D">
              <w:rPr>
                <w:sz w:val="18"/>
                <w:szCs w:val="18"/>
              </w:rPr>
              <w:t xml:space="preserve"> DOSATRON</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2</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proofErr w:type="spellStart"/>
            <w:r w:rsidRPr="0014175D">
              <w:rPr>
                <w:sz w:val="18"/>
                <w:szCs w:val="18"/>
              </w:rPr>
              <w:t>Керхер</w:t>
            </w:r>
            <w:proofErr w:type="spellEnd"/>
            <w:r w:rsidRPr="0014175D">
              <w:rPr>
                <w:sz w:val="18"/>
                <w:szCs w:val="18"/>
              </w:rPr>
              <w:t xml:space="preserve"> высокого давления (не работает)</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Шнек 36</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М.</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80</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ВРУ ШУ</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 xml:space="preserve">1C:Бухгалтерия 8 </w:t>
            </w:r>
            <w:proofErr w:type="spellStart"/>
            <w:r w:rsidRPr="0014175D">
              <w:rPr>
                <w:sz w:val="18"/>
                <w:szCs w:val="18"/>
              </w:rPr>
              <w:t>проф</w:t>
            </w:r>
            <w:proofErr w:type="spellEnd"/>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1С:Предприятие8</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пила дисковая (не работает)</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Весы МТ 6 МЖА (1/2, 340*230) "Базар2"</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стеллаж</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6</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тележка</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Стеллаж складской 1500х500х1800 5 полок</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5</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Компьютер</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Весы напольные HD-150</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Курица бройлерная</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2063</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Бытовка 6000*2200</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Летняя карда</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Убойный цех (деревянный)</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Оборудование для системы поддержания микроклимата</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Оборудование для выращивания индюшки</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Комплект оборудования для напольного выращивания и содержания птицы</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Комплект оборудования для производства кормов КМЗ-3</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Оборудование для системы поддержания микроклимата</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Комплект оборудования для напольного выращивания и содержания птицы</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Ферма по откорму индеек № 1 с кадастровым  № 16:20:040703:65</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Ферма по выращиванию индеек № 2 с кадастровым № 16:20:040703:67</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Ферма по откорму индеек № 3 с кадастровым № 16:20:040703:66</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Ферма по откорму индеек № 4 с кадастровым № 16:20:040703:54</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322FDA" w:rsidRDefault="003276BB" w:rsidP="001F2091">
            <w:pPr>
              <w:spacing w:line="240" w:lineRule="atLeast"/>
              <w:jc w:val="center"/>
              <w:rPr>
                <w:sz w:val="18"/>
                <w:szCs w:val="18"/>
              </w:rPr>
            </w:pPr>
          </w:p>
        </w:tc>
        <w:tc>
          <w:tcPr>
            <w:tcW w:w="5103" w:type="dxa"/>
            <w:shd w:val="clear" w:color="auto" w:fill="auto"/>
            <w:vAlign w:val="center"/>
          </w:tcPr>
          <w:p w:rsidR="003276BB" w:rsidRPr="00322FDA" w:rsidRDefault="003276BB" w:rsidP="001F2091">
            <w:pPr>
              <w:spacing w:line="240" w:lineRule="atLeast"/>
              <w:jc w:val="center"/>
              <w:rPr>
                <w:sz w:val="18"/>
                <w:szCs w:val="18"/>
              </w:rPr>
            </w:pPr>
            <w:r w:rsidRPr="00322FDA">
              <w:rPr>
                <w:sz w:val="18"/>
                <w:szCs w:val="18"/>
              </w:rPr>
              <w:t>Объект незавершенного строительства - Ферма по финишному откорму индеек, Ферма 5</w:t>
            </w:r>
            <w:r>
              <w:rPr>
                <w:sz w:val="18"/>
                <w:szCs w:val="18"/>
              </w:rPr>
              <w:t xml:space="preserve"> с кадастровым № </w:t>
            </w:r>
            <w:r w:rsidRPr="00E848A0">
              <w:rPr>
                <w:sz w:val="18"/>
                <w:szCs w:val="18"/>
              </w:rPr>
              <w:t>16:20:040703:279</w:t>
            </w:r>
          </w:p>
        </w:tc>
        <w:tc>
          <w:tcPr>
            <w:tcW w:w="992" w:type="dxa"/>
            <w:shd w:val="clear" w:color="auto" w:fill="auto"/>
            <w:vAlign w:val="center"/>
          </w:tcPr>
          <w:p w:rsidR="003276BB" w:rsidRPr="00322FDA" w:rsidRDefault="003276BB" w:rsidP="001F2091">
            <w:pPr>
              <w:spacing w:line="240" w:lineRule="atLeast"/>
              <w:jc w:val="center"/>
              <w:rPr>
                <w:sz w:val="18"/>
                <w:szCs w:val="18"/>
              </w:rPr>
            </w:pPr>
            <w:r w:rsidRPr="00322FDA">
              <w:rPr>
                <w:sz w:val="18"/>
                <w:szCs w:val="18"/>
              </w:rPr>
              <w:t>Шт.</w:t>
            </w:r>
          </w:p>
        </w:tc>
        <w:tc>
          <w:tcPr>
            <w:tcW w:w="1022" w:type="dxa"/>
            <w:shd w:val="clear" w:color="auto" w:fill="auto"/>
            <w:vAlign w:val="center"/>
          </w:tcPr>
          <w:p w:rsidR="003276BB" w:rsidRPr="00322FDA" w:rsidRDefault="003276BB" w:rsidP="001F2091">
            <w:pPr>
              <w:spacing w:line="240" w:lineRule="atLeast"/>
              <w:jc w:val="center"/>
              <w:rPr>
                <w:sz w:val="18"/>
                <w:szCs w:val="18"/>
              </w:rPr>
            </w:pPr>
            <w:r w:rsidRPr="00322FDA">
              <w:rPr>
                <w:sz w:val="18"/>
                <w:szCs w:val="18"/>
              </w:rPr>
              <w:t>1</w:t>
            </w:r>
          </w:p>
        </w:tc>
        <w:tc>
          <w:tcPr>
            <w:tcW w:w="1388" w:type="dxa"/>
            <w:vMerge/>
            <w:vAlign w:val="center"/>
          </w:tcPr>
          <w:p w:rsidR="003276BB" w:rsidRPr="00322FDA"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322FDA" w:rsidRDefault="003276BB" w:rsidP="001F2091">
            <w:pPr>
              <w:spacing w:line="240" w:lineRule="atLeast"/>
              <w:jc w:val="center"/>
              <w:rPr>
                <w:sz w:val="18"/>
                <w:szCs w:val="18"/>
              </w:rPr>
            </w:pPr>
          </w:p>
        </w:tc>
        <w:tc>
          <w:tcPr>
            <w:tcW w:w="5103" w:type="dxa"/>
            <w:shd w:val="clear" w:color="auto" w:fill="auto"/>
            <w:vAlign w:val="center"/>
          </w:tcPr>
          <w:p w:rsidR="003276BB" w:rsidRPr="00322FDA" w:rsidRDefault="003276BB" w:rsidP="001F2091">
            <w:pPr>
              <w:spacing w:line="240" w:lineRule="atLeast"/>
              <w:jc w:val="center"/>
              <w:rPr>
                <w:sz w:val="18"/>
                <w:szCs w:val="18"/>
              </w:rPr>
            </w:pPr>
            <w:r w:rsidRPr="00F10145">
              <w:rPr>
                <w:sz w:val="18"/>
                <w:szCs w:val="18"/>
              </w:rPr>
              <w:t>Оборудование для поения бройлерных цыплят цеха № 5</w:t>
            </w:r>
          </w:p>
        </w:tc>
        <w:tc>
          <w:tcPr>
            <w:tcW w:w="992" w:type="dxa"/>
            <w:shd w:val="clear" w:color="auto" w:fill="auto"/>
            <w:vAlign w:val="center"/>
          </w:tcPr>
          <w:p w:rsidR="003276BB" w:rsidRPr="00322FDA" w:rsidRDefault="003276BB" w:rsidP="001F2091">
            <w:pPr>
              <w:spacing w:line="240" w:lineRule="atLeast"/>
              <w:jc w:val="center"/>
              <w:rPr>
                <w:sz w:val="18"/>
                <w:szCs w:val="18"/>
              </w:rPr>
            </w:pPr>
            <w:r w:rsidRPr="00322FDA">
              <w:rPr>
                <w:sz w:val="18"/>
                <w:szCs w:val="18"/>
              </w:rPr>
              <w:t>Шт.</w:t>
            </w:r>
          </w:p>
        </w:tc>
        <w:tc>
          <w:tcPr>
            <w:tcW w:w="1022" w:type="dxa"/>
            <w:shd w:val="clear" w:color="auto" w:fill="auto"/>
            <w:vAlign w:val="center"/>
          </w:tcPr>
          <w:p w:rsidR="003276BB" w:rsidRPr="00322FDA" w:rsidRDefault="003276BB" w:rsidP="001F2091">
            <w:pPr>
              <w:spacing w:line="240" w:lineRule="atLeast"/>
              <w:jc w:val="center"/>
              <w:rPr>
                <w:sz w:val="18"/>
                <w:szCs w:val="18"/>
              </w:rPr>
            </w:pPr>
            <w:r>
              <w:rPr>
                <w:sz w:val="18"/>
                <w:szCs w:val="18"/>
              </w:rPr>
              <w:t>1</w:t>
            </w:r>
          </w:p>
        </w:tc>
        <w:tc>
          <w:tcPr>
            <w:tcW w:w="1388" w:type="dxa"/>
            <w:vMerge/>
            <w:vAlign w:val="center"/>
          </w:tcPr>
          <w:p w:rsidR="003276BB" w:rsidRPr="00322FDA"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322FDA" w:rsidRDefault="003276BB" w:rsidP="001F2091">
            <w:pPr>
              <w:spacing w:line="240" w:lineRule="atLeast"/>
              <w:jc w:val="center"/>
              <w:rPr>
                <w:sz w:val="18"/>
                <w:szCs w:val="18"/>
              </w:rPr>
            </w:pPr>
          </w:p>
        </w:tc>
        <w:tc>
          <w:tcPr>
            <w:tcW w:w="5103" w:type="dxa"/>
            <w:shd w:val="clear" w:color="auto" w:fill="auto"/>
            <w:vAlign w:val="center"/>
          </w:tcPr>
          <w:p w:rsidR="003276BB" w:rsidRPr="00F10145" w:rsidRDefault="003276BB" w:rsidP="001F2091">
            <w:pPr>
              <w:spacing w:line="240" w:lineRule="atLeast"/>
              <w:jc w:val="center"/>
              <w:rPr>
                <w:sz w:val="18"/>
                <w:szCs w:val="18"/>
              </w:rPr>
            </w:pPr>
            <w:r w:rsidRPr="002C1B9A">
              <w:rPr>
                <w:sz w:val="18"/>
                <w:szCs w:val="18"/>
              </w:rPr>
              <w:t>Кормушка для птиц BEST для цеха № 5</w:t>
            </w:r>
          </w:p>
        </w:tc>
        <w:tc>
          <w:tcPr>
            <w:tcW w:w="992" w:type="dxa"/>
            <w:shd w:val="clear" w:color="auto" w:fill="auto"/>
            <w:vAlign w:val="center"/>
          </w:tcPr>
          <w:p w:rsidR="003276BB" w:rsidRPr="00322FDA" w:rsidRDefault="003276BB" w:rsidP="001F2091">
            <w:pPr>
              <w:spacing w:line="240" w:lineRule="atLeast"/>
              <w:jc w:val="center"/>
              <w:rPr>
                <w:sz w:val="18"/>
                <w:szCs w:val="18"/>
              </w:rPr>
            </w:pPr>
            <w:r w:rsidRPr="00322FDA">
              <w:rPr>
                <w:sz w:val="18"/>
                <w:szCs w:val="18"/>
              </w:rPr>
              <w:t>Шт.</w:t>
            </w:r>
          </w:p>
        </w:tc>
        <w:tc>
          <w:tcPr>
            <w:tcW w:w="1022" w:type="dxa"/>
            <w:shd w:val="clear" w:color="auto" w:fill="auto"/>
            <w:vAlign w:val="center"/>
          </w:tcPr>
          <w:p w:rsidR="003276BB" w:rsidRDefault="003276BB" w:rsidP="001F2091">
            <w:pPr>
              <w:spacing w:line="240" w:lineRule="atLeast"/>
              <w:jc w:val="center"/>
              <w:rPr>
                <w:sz w:val="18"/>
                <w:szCs w:val="18"/>
              </w:rPr>
            </w:pPr>
            <w:r>
              <w:rPr>
                <w:sz w:val="18"/>
                <w:szCs w:val="18"/>
              </w:rPr>
              <w:t>1</w:t>
            </w:r>
          </w:p>
        </w:tc>
        <w:tc>
          <w:tcPr>
            <w:tcW w:w="1388" w:type="dxa"/>
            <w:vMerge/>
            <w:vAlign w:val="center"/>
          </w:tcPr>
          <w:p w:rsidR="003276BB"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proofErr w:type="spellStart"/>
            <w:r w:rsidRPr="0014175D">
              <w:rPr>
                <w:sz w:val="18"/>
                <w:szCs w:val="18"/>
              </w:rPr>
              <w:t>Рефконтейнер</w:t>
            </w:r>
            <w:proofErr w:type="spellEnd"/>
            <w:r w:rsidRPr="0014175D">
              <w:rPr>
                <w:sz w:val="18"/>
                <w:szCs w:val="18"/>
              </w:rPr>
              <w:t xml:space="preserve"> 40 фут</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Погрузчик колесный МКСМ-800</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Комплект оборудования для гранулирования комбикорма</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Оборудование для поения бройлерных цыплят цеха № 3</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 xml:space="preserve">Водонапорная башня V-25 </w:t>
            </w:r>
            <w:proofErr w:type="spellStart"/>
            <w:r w:rsidRPr="0014175D">
              <w:rPr>
                <w:sz w:val="18"/>
                <w:szCs w:val="18"/>
              </w:rPr>
              <w:t>куб.м</w:t>
            </w:r>
            <w:proofErr w:type="spellEnd"/>
            <w:r w:rsidRPr="0014175D">
              <w:rPr>
                <w:sz w:val="18"/>
                <w:szCs w:val="18"/>
              </w:rPr>
              <w:t>.</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Кормушка для птиц BEST для цеха № 3</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Земельный участок с кадастровым № 16:20:040703:41</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922B3A" w:rsidRDefault="003276BB" w:rsidP="001F2091">
            <w:pPr>
              <w:spacing w:line="240" w:lineRule="atLeast"/>
              <w:jc w:val="center"/>
              <w:rPr>
                <w:sz w:val="18"/>
                <w:szCs w:val="18"/>
              </w:rPr>
            </w:pPr>
          </w:p>
        </w:tc>
        <w:tc>
          <w:tcPr>
            <w:tcW w:w="5103" w:type="dxa"/>
            <w:shd w:val="clear" w:color="auto" w:fill="auto"/>
            <w:vAlign w:val="center"/>
          </w:tcPr>
          <w:p w:rsidR="003276BB" w:rsidRPr="00922B3A" w:rsidRDefault="003276BB" w:rsidP="001F2091">
            <w:pPr>
              <w:spacing w:line="240" w:lineRule="atLeast"/>
              <w:jc w:val="center"/>
              <w:rPr>
                <w:sz w:val="18"/>
                <w:szCs w:val="18"/>
              </w:rPr>
            </w:pPr>
            <w:r w:rsidRPr="00922B3A">
              <w:rPr>
                <w:sz w:val="18"/>
                <w:szCs w:val="18"/>
              </w:rPr>
              <w:t>Земельный участок с кадастровым № 16:20:041101:261</w:t>
            </w:r>
          </w:p>
        </w:tc>
        <w:tc>
          <w:tcPr>
            <w:tcW w:w="992" w:type="dxa"/>
            <w:shd w:val="clear" w:color="auto" w:fill="auto"/>
            <w:vAlign w:val="center"/>
          </w:tcPr>
          <w:p w:rsidR="003276BB" w:rsidRPr="00922B3A" w:rsidRDefault="003276BB" w:rsidP="001F2091">
            <w:pPr>
              <w:spacing w:line="240" w:lineRule="atLeast"/>
              <w:jc w:val="center"/>
              <w:rPr>
                <w:sz w:val="18"/>
                <w:szCs w:val="18"/>
              </w:rPr>
            </w:pPr>
            <w:r w:rsidRPr="00922B3A">
              <w:rPr>
                <w:sz w:val="18"/>
                <w:szCs w:val="18"/>
              </w:rPr>
              <w:t>Шт.</w:t>
            </w:r>
          </w:p>
        </w:tc>
        <w:tc>
          <w:tcPr>
            <w:tcW w:w="1022" w:type="dxa"/>
            <w:shd w:val="clear" w:color="auto" w:fill="auto"/>
            <w:vAlign w:val="center"/>
          </w:tcPr>
          <w:p w:rsidR="003276BB" w:rsidRPr="00922B3A" w:rsidRDefault="003276BB" w:rsidP="001F2091">
            <w:pPr>
              <w:spacing w:line="240" w:lineRule="atLeast"/>
              <w:jc w:val="center"/>
              <w:rPr>
                <w:sz w:val="18"/>
                <w:szCs w:val="18"/>
              </w:rPr>
            </w:pPr>
            <w:r w:rsidRPr="00922B3A">
              <w:rPr>
                <w:sz w:val="18"/>
                <w:szCs w:val="18"/>
              </w:rPr>
              <w:t>1</w:t>
            </w:r>
          </w:p>
        </w:tc>
        <w:tc>
          <w:tcPr>
            <w:tcW w:w="1388" w:type="dxa"/>
            <w:vMerge/>
            <w:vAlign w:val="center"/>
          </w:tcPr>
          <w:p w:rsidR="003276BB" w:rsidRPr="00922B3A" w:rsidRDefault="003276BB" w:rsidP="001F2091">
            <w:pPr>
              <w:spacing w:line="240" w:lineRule="atLeast"/>
              <w:jc w:val="center"/>
              <w:rPr>
                <w:sz w:val="18"/>
                <w:szCs w:val="18"/>
              </w:rPr>
            </w:pPr>
          </w:p>
        </w:tc>
      </w:tr>
      <w:tr w:rsidR="003276BB" w:rsidRPr="00680B02" w:rsidTr="001F2091">
        <w:trPr>
          <w:jc w:val="center"/>
        </w:trPr>
        <w:tc>
          <w:tcPr>
            <w:tcW w:w="846" w:type="dxa"/>
            <w:vMerge/>
            <w:shd w:val="clear" w:color="auto" w:fill="auto"/>
            <w:vAlign w:val="center"/>
          </w:tcPr>
          <w:p w:rsidR="003276BB" w:rsidRPr="00AA3FD6" w:rsidRDefault="003276BB" w:rsidP="001F2091">
            <w:pPr>
              <w:spacing w:line="240" w:lineRule="atLeast"/>
              <w:jc w:val="center"/>
              <w:rPr>
                <w:sz w:val="18"/>
                <w:szCs w:val="18"/>
              </w:rPr>
            </w:pPr>
          </w:p>
        </w:tc>
        <w:tc>
          <w:tcPr>
            <w:tcW w:w="5103" w:type="dxa"/>
            <w:shd w:val="clear" w:color="auto" w:fill="auto"/>
            <w:vAlign w:val="center"/>
          </w:tcPr>
          <w:p w:rsidR="003276BB" w:rsidRPr="00AA3FD6" w:rsidRDefault="003276BB" w:rsidP="001F2091">
            <w:pPr>
              <w:spacing w:line="240" w:lineRule="atLeast"/>
              <w:jc w:val="center"/>
              <w:rPr>
                <w:sz w:val="18"/>
                <w:szCs w:val="18"/>
              </w:rPr>
            </w:pPr>
            <w:r w:rsidRPr="00AA3FD6">
              <w:rPr>
                <w:sz w:val="18"/>
                <w:szCs w:val="18"/>
              </w:rPr>
              <w:t>Земельный участок с кадастровым № 16:20:040703:53</w:t>
            </w:r>
          </w:p>
        </w:tc>
        <w:tc>
          <w:tcPr>
            <w:tcW w:w="992" w:type="dxa"/>
            <w:shd w:val="clear" w:color="auto" w:fill="auto"/>
            <w:vAlign w:val="center"/>
          </w:tcPr>
          <w:p w:rsidR="003276BB" w:rsidRPr="00AA3FD6" w:rsidRDefault="003276BB" w:rsidP="001F2091">
            <w:pPr>
              <w:spacing w:line="240" w:lineRule="atLeast"/>
              <w:jc w:val="center"/>
              <w:rPr>
                <w:sz w:val="18"/>
                <w:szCs w:val="18"/>
              </w:rPr>
            </w:pPr>
            <w:r w:rsidRPr="00AA3FD6">
              <w:rPr>
                <w:sz w:val="18"/>
                <w:szCs w:val="18"/>
              </w:rPr>
              <w:t>Шт.</w:t>
            </w:r>
          </w:p>
        </w:tc>
        <w:tc>
          <w:tcPr>
            <w:tcW w:w="1022" w:type="dxa"/>
            <w:shd w:val="clear" w:color="auto" w:fill="auto"/>
            <w:vAlign w:val="center"/>
          </w:tcPr>
          <w:p w:rsidR="003276BB" w:rsidRPr="00AA3FD6" w:rsidRDefault="003276BB" w:rsidP="001F2091">
            <w:pPr>
              <w:spacing w:line="240" w:lineRule="atLeast"/>
              <w:jc w:val="center"/>
              <w:rPr>
                <w:sz w:val="18"/>
                <w:szCs w:val="18"/>
              </w:rPr>
            </w:pPr>
            <w:r w:rsidRPr="00AA3FD6">
              <w:rPr>
                <w:sz w:val="18"/>
                <w:szCs w:val="18"/>
              </w:rPr>
              <w:t>1</w:t>
            </w:r>
          </w:p>
        </w:tc>
        <w:tc>
          <w:tcPr>
            <w:tcW w:w="1388" w:type="dxa"/>
            <w:vMerge/>
            <w:vAlign w:val="center"/>
          </w:tcPr>
          <w:p w:rsidR="003276BB" w:rsidRPr="00AA3FD6"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 xml:space="preserve">Автомобиль КАМАЗ 5320, </w:t>
            </w:r>
            <w:proofErr w:type="spellStart"/>
            <w:r w:rsidRPr="0014175D">
              <w:rPr>
                <w:sz w:val="18"/>
                <w:szCs w:val="18"/>
              </w:rPr>
              <w:t>рег</w:t>
            </w:r>
            <w:proofErr w:type="spellEnd"/>
            <w:r w:rsidRPr="0014175D">
              <w:rPr>
                <w:sz w:val="18"/>
                <w:szCs w:val="18"/>
              </w:rPr>
              <w:t xml:space="preserve"> номер В 045 ОУ 16RUS год выпуска 1988г. Номер двигателя 296684, номер кузова 53205011797108, цвет белый, паспорт ТС 16 EM 547706 от 06.08.99г.</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 xml:space="preserve">Инкубатор ИУФ45 (предварительный),производство </w:t>
            </w:r>
            <w:proofErr w:type="spellStart"/>
            <w:r w:rsidRPr="0014175D">
              <w:rPr>
                <w:sz w:val="18"/>
                <w:szCs w:val="18"/>
              </w:rPr>
              <w:t>Пятигорсксельмаш</w:t>
            </w:r>
            <w:proofErr w:type="spellEnd"/>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1</w:t>
            </w:r>
          </w:p>
        </w:tc>
        <w:tc>
          <w:tcPr>
            <w:tcW w:w="1388" w:type="dxa"/>
            <w:vMerge/>
            <w:vAlign w:val="center"/>
          </w:tcPr>
          <w:p w:rsidR="003276BB" w:rsidRPr="0014175D" w:rsidRDefault="003276BB" w:rsidP="001F2091">
            <w:pPr>
              <w:spacing w:line="240" w:lineRule="atLeast"/>
              <w:jc w:val="center"/>
              <w:rPr>
                <w:sz w:val="18"/>
                <w:szCs w:val="18"/>
              </w:rPr>
            </w:pPr>
          </w:p>
        </w:tc>
      </w:tr>
      <w:tr w:rsidR="003276BB" w:rsidRPr="0014175D" w:rsidTr="001F2091">
        <w:trPr>
          <w:jc w:val="center"/>
        </w:trPr>
        <w:tc>
          <w:tcPr>
            <w:tcW w:w="846" w:type="dxa"/>
            <w:vMerge/>
            <w:shd w:val="clear" w:color="auto" w:fill="auto"/>
            <w:vAlign w:val="center"/>
          </w:tcPr>
          <w:p w:rsidR="003276BB" w:rsidRPr="0014175D" w:rsidRDefault="003276BB" w:rsidP="001F2091">
            <w:pPr>
              <w:spacing w:line="240" w:lineRule="atLeast"/>
              <w:jc w:val="center"/>
              <w:rPr>
                <w:sz w:val="18"/>
                <w:szCs w:val="18"/>
              </w:rPr>
            </w:pPr>
          </w:p>
        </w:tc>
        <w:tc>
          <w:tcPr>
            <w:tcW w:w="5103"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Инкубатор (</w:t>
            </w:r>
            <w:proofErr w:type="spellStart"/>
            <w:r w:rsidRPr="0014175D">
              <w:rPr>
                <w:sz w:val="18"/>
                <w:szCs w:val="18"/>
              </w:rPr>
              <w:t>выводный</w:t>
            </w:r>
            <w:proofErr w:type="spellEnd"/>
            <w:r w:rsidRPr="0014175D">
              <w:rPr>
                <w:sz w:val="18"/>
                <w:szCs w:val="18"/>
              </w:rPr>
              <w:t>)</w:t>
            </w:r>
          </w:p>
        </w:tc>
        <w:tc>
          <w:tcPr>
            <w:tcW w:w="99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Шт.</w:t>
            </w:r>
          </w:p>
        </w:tc>
        <w:tc>
          <w:tcPr>
            <w:tcW w:w="1022" w:type="dxa"/>
            <w:shd w:val="clear" w:color="auto" w:fill="auto"/>
            <w:vAlign w:val="center"/>
          </w:tcPr>
          <w:p w:rsidR="003276BB" w:rsidRPr="0014175D" w:rsidRDefault="003276BB" w:rsidP="001F2091">
            <w:pPr>
              <w:spacing w:line="240" w:lineRule="atLeast"/>
              <w:jc w:val="center"/>
              <w:rPr>
                <w:sz w:val="18"/>
                <w:szCs w:val="18"/>
              </w:rPr>
            </w:pPr>
            <w:r w:rsidRPr="0014175D">
              <w:rPr>
                <w:sz w:val="18"/>
                <w:szCs w:val="18"/>
              </w:rPr>
              <w:t>2</w:t>
            </w:r>
          </w:p>
        </w:tc>
        <w:tc>
          <w:tcPr>
            <w:tcW w:w="1388" w:type="dxa"/>
            <w:vMerge/>
            <w:vAlign w:val="center"/>
          </w:tcPr>
          <w:p w:rsidR="003276BB" w:rsidRPr="0014175D" w:rsidRDefault="003276BB" w:rsidP="001F2091">
            <w:pPr>
              <w:spacing w:line="240" w:lineRule="atLeast"/>
              <w:jc w:val="center"/>
              <w:rPr>
                <w:sz w:val="18"/>
                <w:szCs w:val="18"/>
              </w:rPr>
            </w:pPr>
          </w:p>
        </w:tc>
      </w:tr>
    </w:tbl>
    <w:p w:rsidR="005B1300" w:rsidRDefault="005B1300" w:rsidP="00FD199F">
      <w:pPr>
        <w:pStyle w:val="a3"/>
        <w:tabs>
          <w:tab w:val="left" w:pos="0"/>
          <w:tab w:val="left" w:pos="993"/>
        </w:tabs>
        <w:ind w:firstLine="0"/>
        <w:jc w:val="center"/>
        <w:rPr>
          <w:b/>
          <w:sz w:val="22"/>
          <w:szCs w:val="22"/>
        </w:rPr>
      </w:pPr>
    </w:p>
    <w:p w:rsidR="00B07D38" w:rsidRPr="00F8731C" w:rsidRDefault="00033C6C" w:rsidP="00B07D38">
      <w:pPr>
        <w:pStyle w:val="a3"/>
        <w:tabs>
          <w:tab w:val="left" w:pos="0"/>
          <w:tab w:val="left" w:pos="993"/>
          <w:tab w:val="left" w:pos="1276"/>
        </w:tabs>
        <w:ind w:firstLine="709"/>
        <w:jc w:val="both"/>
        <w:rPr>
          <w:b/>
          <w:sz w:val="22"/>
          <w:szCs w:val="22"/>
        </w:rPr>
      </w:pPr>
      <w:r w:rsidRPr="00F8731C">
        <w:rPr>
          <w:b/>
          <w:sz w:val="22"/>
          <w:szCs w:val="22"/>
        </w:rPr>
        <w:t xml:space="preserve">Начальная цена продажи имущества/лота определяется на основании инвентаризационной описи Должника, оценки и согласованной стоимости залогового кредитора. </w:t>
      </w:r>
      <w:r w:rsidR="00B07D38" w:rsidRPr="00F8731C">
        <w:rPr>
          <w:rFonts w:eastAsia="Calibri"/>
          <w:sz w:val="22"/>
          <w:szCs w:val="22"/>
          <w:lang w:eastAsia="ar-SA"/>
        </w:rPr>
        <w:t>Все цены здесь и далее указаны без НДС, так как подп. 15 п. 2 ст. 146 НК РФ не признает объектом налогообложения НДС опе</w:t>
      </w:r>
      <w:r w:rsidR="00AD1D24" w:rsidRPr="00F8731C">
        <w:rPr>
          <w:rFonts w:eastAsia="Calibri"/>
          <w:sz w:val="22"/>
          <w:szCs w:val="22"/>
          <w:lang w:eastAsia="ar-SA"/>
        </w:rPr>
        <w:t xml:space="preserve">рации по реализации имущества и </w:t>
      </w:r>
      <w:r w:rsidR="00B07D38" w:rsidRPr="00F8731C">
        <w:rPr>
          <w:rFonts w:eastAsia="Calibri"/>
          <w:sz w:val="22"/>
          <w:szCs w:val="22"/>
          <w:lang w:eastAsia="ar-SA"/>
        </w:rPr>
        <w:t xml:space="preserve">(или) </w:t>
      </w:r>
      <w:r w:rsidR="00B07D38" w:rsidRPr="00F8731C">
        <w:rPr>
          <w:rFonts w:eastAsia="Calibri"/>
          <w:sz w:val="22"/>
          <w:szCs w:val="22"/>
          <w:lang w:eastAsia="ar-SA"/>
        </w:rPr>
        <w:lastRenderedPageBreak/>
        <w:t>имущественных прав должников, признанных в соответствии с законодательством Российской Федерации несостоятельными (банкротами).</w:t>
      </w:r>
    </w:p>
    <w:p w:rsidR="00B07D38" w:rsidRPr="00F8731C" w:rsidRDefault="00B07D38" w:rsidP="00B07D38">
      <w:pPr>
        <w:pStyle w:val="af"/>
        <w:tabs>
          <w:tab w:val="left" w:pos="993"/>
        </w:tabs>
        <w:spacing w:after="0" w:line="240" w:lineRule="auto"/>
        <w:ind w:left="0" w:firstLine="709"/>
        <w:jc w:val="both"/>
        <w:rPr>
          <w:rFonts w:ascii="Times New Roman" w:hAnsi="Times New Roman" w:cs="Times New Roman"/>
        </w:rPr>
      </w:pPr>
      <w:r w:rsidRPr="00F8731C">
        <w:rPr>
          <w:rFonts w:ascii="Times New Roman" w:hAnsi="Times New Roman" w:cs="Times New Roman"/>
        </w:rPr>
        <w:t xml:space="preserve">Ознакомление покупателя с имуществом осуществляется по адресу РТ, </w:t>
      </w:r>
      <w:proofErr w:type="spellStart"/>
      <w:r w:rsidRPr="00F8731C">
        <w:rPr>
          <w:rFonts w:ascii="Times New Roman" w:hAnsi="Times New Roman" w:cs="Times New Roman"/>
        </w:rPr>
        <w:t>Зеленодольский</w:t>
      </w:r>
      <w:proofErr w:type="spellEnd"/>
      <w:r w:rsidRPr="00F8731C">
        <w:rPr>
          <w:rFonts w:ascii="Times New Roman" w:hAnsi="Times New Roman" w:cs="Times New Roman"/>
        </w:rPr>
        <w:t xml:space="preserve"> район, </w:t>
      </w:r>
      <w:proofErr w:type="spellStart"/>
      <w:r w:rsidRPr="00F8731C">
        <w:rPr>
          <w:rFonts w:ascii="Times New Roman" w:hAnsi="Times New Roman" w:cs="Times New Roman"/>
        </w:rPr>
        <w:t>Большеякинское</w:t>
      </w:r>
      <w:proofErr w:type="spellEnd"/>
      <w:r w:rsidRPr="00F8731C">
        <w:rPr>
          <w:rFonts w:ascii="Times New Roman" w:hAnsi="Times New Roman" w:cs="Times New Roman"/>
        </w:rPr>
        <w:t xml:space="preserve"> сельское поселение в рабочие дни с 10:00 до 16:00 по предварительной договоренности с конкурсным управляющим по телефону: 89872975242, </w:t>
      </w:r>
      <w:r w:rsidRPr="00F8731C">
        <w:rPr>
          <w:rFonts w:ascii="Times New Roman" w:hAnsi="Times New Roman" w:cs="Times New Roman"/>
          <w:lang w:val="en-US"/>
        </w:rPr>
        <w:t>email</w:t>
      </w:r>
      <w:r w:rsidRPr="00F8731C">
        <w:rPr>
          <w:rFonts w:ascii="Times New Roman" w:hAnsi="Times New Roman" w:cs="Times New Roman"/>
        </w:rPr>
        <w:t xml:space="preserve">: </w:t>
      </w:r>
      <w:hyperlink r:id="rId10" w:history="1">
        <w:r w:rsidRPr="00F8731C">
          <w:rPr>
            <w:rStyle w:val="a6"/>
            <w:rFonts w:ascii="Times New Roman" w:hAnsi="Times New Roman" w:cs="Times New Roman"/>
          </w:rPr>
          <w:t>arbitr116kuzmin@gmail.com</w:t>
        </w:r>
      </w:hyperlink>
      <w:r w:rsidRPr="00F8731C">
        <w:rPr>
          <w:rFonts w:ascii="Times New Roman" w:hAnsi="Times New Roman" w:cs="Times New Roman"/>
        </w:rPr>
        <w:t>.</w:t>
      </w:r>
    </w:p>
    <w:p w:rsidR="00B07D38" w:rsidRPr="00F8731C" w:rsidRDefault="00B07D38" w:rsidP="00B07D38">
      <w:pPr>
        <w:pStyle w:val="a3"/>
        <w:tabs>
          <w:tab w:val="left" w:pos="0"/>
          <w:tab w:val="left" w:pos="993"/>
        </w:tabs>
        <w:ind w:firstLine="709"/>
        <w:jc w:val="both"/>
        <w:rPr>
          <w:b/>
          <w:sz w:val="22"/>
          <w:szCs w:val="22"/>
        </w:rPr>
      </w:pPr>
      <w:r w:rsidRPr="00F8731C">
        <w:rPr>
          <w:b/>
          <w:sz w:val="22"/>
          <w:szCs w:val="22"/>
        </w:rPr>
        <w:t>Задаток – 20 % от начальной цены лота. Шаг аукциона – 5% от начальной цены лота.</w:t>
      </w:r>
    </w:p>
    <w:p w:rsidR="00B07D38" w:rsidRPr="00F8731C" w:rsidRDefault="00B07D38" w:rsidP="00B07D38">
      <w:pPr>
        <w:pStyle w:val="af"/>
        <w:tabs>
          <w:tab w:val="left" w:pos="993"/>
        </w:tabs>
        <w:spacing w:after="0" w:line="240" w:lineRule="auto"/>
        <w:ind w:left="0" w:firstLine="709"/>
        <w:jc w:val="both"/>
        <w:rPr>
          <w:rFonts w:ascii="Times New Roman" w:hAnsi="Times New Roman" w:cs="Times New Roman"/>
        </w:rPr>
      </w:pPr>
      <w:r w:rsidRPr="00F8731C">
        <w:rPr>
          <w:rFonts w:ascii="Times New Roman" w:hAnsi="Times New Roman" w:cs="Times New Roman"/>
        </w:rPr>
        <w:t xml:space="preserve">Организатор торгов: Конкурсный управляющий Главы КФХ </w:t>
      </w:r>
      <w:proofErr w:type="spellStart"/>
      <w:r w:rsidRPr="00F8731C">
        <w:rPr>
          <w:rFonts w:ascii="Times New Roman" w:hAnsi="Times New Roman" w:cs="Times New Roman"/>
        </w:rPr>
        <w:t>Зиганшин</w:t>
      </w:r>
      <w:proofErr w:type="spellEnd"/>
      <w:r w:rsidRPr="00F8731C">
        <w:rPr>
          <w:rFonts w:ascii="Times New Roman" w:hAnsi="Times New Roman" w:cs="Times New Roman"/>
        </w:rPr>
        <w:t xml:space="preserve"> Булат </w:t>
      </w:r>
      <w:proofErr w:type="spellStart"/>
      <w:r w:rsidRPr="00F8731C">
        <w:rPr>
          <w:rFonts w:ascii="Times New Roman" w:hAnsi="Times New Roman" w:cs="Times New Roman"/>
        </w:rPr>
        <w:t>Тагирович</w:t>
      </w:r>
      <w:proofErr w:type="spellEnd"/>
      <w:r w:rsidRPr="00F8731C">
        <w:rPr>
          <w:rFonts w:ascii="Times New Roman" w:hAnsi="Times New Roman" w:cs="Times New Roman"/>
        </w:rPr>
        <w:t xml:space="preserve"> Кузьмин Алексей Александрович, член Ассоциации «Саморегулируемая организация арбитражных управляющих Центрального Федерального округа», сводный номер в реестре арбитражных управляющих 492, ИНН 166010663312, адрес для направления почтовой корреспонденции: 420107, Республика Татарстан, г. Казань, а/я 170</w:t>
      </w:r>
    </w:p>
    <w:p w:rsidR="00B07D38" w:rsidRPr="00F8731C" w:rsidRDefault="00A65B2A" w:rsidP="00B07D38">
      <w:pPr>
        <w:pStyle w:val="a3"/>
        <w:tabs>
          <w:tab w:val="left" w:pos="0"/>
          <w:tab w:val="left" w:pos="709"/>
          <w:tab w:val="left" w:pos="993"/>
        </w:tabs>
        <w:ind w:firstLine="709"/>
        <w:jc w:val="both"/>
        <w:rPr>
          <w:sz w:val="22"/>
          <w:szCs w:val="22"/>
        </w:rPr>
      </w:pPr>
      <w:r w:rsidRPr="00F8731C">
        <w:rPr>
          <w:sz w:val="22"/>
          <w:szCs w:val="22"/>
        </w:rPr>
        <w:t>6</w:t>
      </w:r>
      <w:r w:rsidR="00B07D38" w:rsidRPr="00F8731C">
        <w:rPr>
          <w:sz w:val="22"/>
          <w:szCs w:val="22"/>
        </w:rPr>
        <w:t>.4. Все расходы, связанные с организацией и проведением торгов по продаже имущества (в том числе расходы на публикацию сообщений о торгах, о результатах торгов, расходы на оценку имущества), осуществляются за счет должника.</w:t>
      </w:r>
    </w:p>
    <w:p w:rsidR="00B07D38" w:rsidRPr="00F8731C" w:rsidRDefault="00A65B2A" w:rsidP="00B07D38">
      <w:pPr>
        <w:pStyle w:val="a3"/>
        <w:tabs>
          <w:tab w:val="left" w:pos="0"/>
          <w:tab w:val="left" w:pos="709"/>
          <w:tab w:val="left" w:pos="993"/>
        </w:tabs>
        <w:ind w:firstLine="709"/>
        <w:jc w:val="both"/>
        <w:rPr>
          <w:sz w:val="22"/>
          <w:szCs w:val="22"/>
        </w:rPr>
      </w:pPr>
      <w:r w:rsidRPr="00F8731C">
        <w:rPr>
          <w:sz w:val="22"/>
          <w:szCs w:val="22"/>
        </w:rPr>
        <w:t>6</w:t>
      </w:r>
      <w:r w:rsidR="00B07D38" w:rsidRPr="00F8731C">
        <w:rPr>
          <w:sz w:val="22"/>
          <w:szCs w:val="22"/>
        </w:rPr>
        <w:t>.5. Оператор электронной площадки: Межотраслевая торговая электронная система «Фабрикант».</w:t>
      </w:r>
    </w:p>
    <w:p w:rsidR="00B07D38" w:rsidRPr="00F8731C" w:rsidRDefault="00A65B2A" w:rsidP="00B07D38">
      <w:pPr>
        <w:pStyle w:val="a3"/>
        <w:tabs>
          <w:tab w:val="left" w:pos="0"/>
          <w:tab w:val="left" w:pos="709"/>
          <w:tab w:val="left" w:pos="993"/>
        </w:tabs>
        <w:ind w:firstLine="709"/>
        <w:jc w:val="both"/>
        <w:rPr>
          <w:sz w:val="22"/>
          <w:szCs w:val="22"/>
        </w:rPr>
      </w:pPr>
      <w:r w:rsidRPr="00F8731C">
        <w:rPr>
          <w:sz w:val="22"/>
          <w:szCs w:val="22"/>
        </w:rPr>
        <w:t>6</w:t>
      </w:r>
      <w:r w:rsidR="00B07D38" w:rsidRPr="00F8731C">
        <w:rPr>
          <w:sz w:val="22"/>
          <w:szCs w:val="22"/>
        </w:rPr>
        <w:t xml:space="preserve">.6. Электронная площадка: </w:t>
      </w:r>
      <w:hyperlink r:id="rId11" w:history="1">
        <w:r w:rsidR="00B07D38" w:rsidRPr="00F8731C">
          <w:rPr>
            <w:rStyle w:val="a6"/>
            <w:sz w:val="22"/>
            <w:szCs w:val="22"/>
          </w:rPr>
          <w:t>https://www.fabrikant.ru/</w:t>
        </w:r>
      </w:hyperlink>
      <w:r w:rsidR="00B07D38" w:rsidRPr="00F8731C">
        <w:rPr>
          <w:sz w:val="22"/>
          <w:szCs w:val="22"/>
        </w:rPr>
        <w:t xml:space="preserve">. </w:t>
      </w:r>
    </w:p>
    <w:p w:rsidR="00B07D38" w:rsidRPr="00F8731C" w:rsidRDefault="00A65B2A" w:rsidP="00B07D38">
      <w:pPr>
        <w:pStyle w:val="a3"/>
        <w:tabs>
          <w:tab w:val="left" w:pos="0"/>
          <w:tab w:val="left" w:pos="426"/>
          <w:tab w:val="left" w:pos="993"/>
        </w:tabs>
        <w:ind w:firstLine="709"/>
        <w:jc w:val="both"/>
        <w:rPr>
          <w:sz w:val="22"/>
          <w:szCs w:val="22"/>
        </w:rPr>
      </w:pPr>
      <w:r w:rsidRPr="00F8731C">
        <w:rPr>
          <w:sz w:val="22"/>
          <w:szCs w:val="22"/>
        </w:rPr>
        <w:t>6</w:t>
      </w:r>
      <w:r w:rsidR="00B07D38" w:rsidRPr="00F8731C">
        <w:rPr>
          <w:sz w:val="22"/>
          <w:szCs w:val="22"/>
        </w:rPr>
        <w:t xml:space="preserve">.7. Задаток оплачивается на специальный </w:t>
      </w:r>
      <w:proofErr w:type="spellStart"/>
      <w:r w:rsidR="00B07D38" w:rsidRPr="00F8731C">
        <w:rPr>
          <w:sz w:val="22"/>
          <w:szCs w:val="22"/>
        </w:rPr>
        <w:t>задатковый</w:t>
      </w:r>
      <w:proofErr w:type="spellEnd"/>
      <w:r w:rsidR="00B07D38" w:rsidRPr="00F8731C">
        <w:rPr>
          <w:sz w:val="22"/>
          <w:szCs w:val="22"/>
        </w:rPr>
        <w:t xml:space="preserve"> счет должника Главы КФХ </w:t>
      </w:r>
      <w:proofErr w:type="spellStart"/>
      <w:r w:rsidR="00B07D38" w:rsidRPr="00F8731C">
        <w:rPr>
          <w:sz w:val="22"/>
          <w:szCs w:val="22"/>
        </w:rPr>
        <w:t>Зиганшин</w:t>
      </w:r>
      <w:proofErr w:type="spellEnd"/>
      <w:r w:rsidR="00B07D38" w:rsidRPr="00F8731C">
        <w:rPr>
          <w:sz w:val="22"/>
          <w:szCs w:val="22"/>
        </w:rPr>
        <w:t xml:space="preserve"> Булат </w:t>
      </w:r>
      <w:proofErr w:type="spellStart"/>
      <w:r w:rsidR="00B07D38" w:rsidRPr="00F8731C">
        <w:rPr>
          <w:sz w:val="22"/>
          <w:szCs w:val="22"/>
        </w:rPr>
        <w:t>Тагирович</w:t>
      </w:r>
      <w:proofErr w:type="spellEnd"/>
      <w:r w:rsidR="00B07D38" w:rsidRPr="00F8731C">
        <w:rPr>
          <w:sz w:val="22"/>
          <w:szCs w:val="22"/>
        </w:rPr>
        <w:t xml:space="preserve">, открытый в банке. Реквизиты счета для оплаты задатка указываются Организатором в сообщении о продаже имущества/лота. В назначении платежа необходимо указать: наименование продавца, наименование заявителя, № лота и код торгов, для участия в которых вносится задаток. Конкурсный управляющий от имени должника заключает с заявителями договоры о задатке. </w:t>
      </w:r>
    </w:p>
    <w:p w:rsidR="00B07D38" w:rsidRPr="00F8731C" w:rsidRDefault="00A65B2A" w:rsidP="00B07D38">
      <w:pPr>
        <w:pStyle w:val="a3"/>
        <w:tabs>
          <w:tab w:val="left" w:pos="0"/>
          <w:tab w:val="left" w:pos="709"/>
          <w:tab w:val="left" w:pos="993"/>
        </w:tabs>
        <w:ind w:firstLine="709"/>
        <w:jc w:val="both"/>
        <w:rPr>
          <w:sz w:val="22"/>
          <w:szCs w:val="22"/>
        </w:rPr>
      </w:pPr>
      <w:r w:rsidRPr="00F8731C">
        <w:rPr>
          <w:sz w:val="22"/>
          <w:szCs w:val="22"/>
        </w:rPr>
        <w:t>6</w:t>
      </w:r>
      <w:r w:rsidR="00B07D38" w:rsidRPr="00F8731C">
        <w:rPr>
          <w:sz w:val="22"/>
          <w:szCs w:val="22"/>
        </w:rPr>
        <w:t xml:space="preserve">.8. Место представления заявок на участие в торгах: Электронная площадка (по продаже имущества должников). </w:t>
      </w:r>
    </w:p>
    <w:p w:rsidR="00B07D38" w:rsidRPr="00F8731C" w:rsidRDefault="00A65B2A" w:rsidP="00B07D38">
      <w:pPr>
        <w:pStyle w:val="a3"/>
        <w:tabs>
          <w:tab w:val="left" w:pos="0"/>
          <w:tab w:val="left" w:pos="709"/>
          <w:tab w:val="left" w:pos="993"/>
        </w:tabs>
        <w:ind w:firstLine="709"/>
        <w:jc w:val="both"/>
        <w:rPr>
          <w:sz w:val="22"/>
          <w:szCs w:val="22"/>
        </w:rPr>
      </w:pPr>
      <w:r w:rsidRPr="00F8731C">
        <w:rPr>
          <w:sz w:val="22"/>
          <w:szCs w:val="22"/>
        </w:rPr>
        <w:t>6</w:t>
      </w:r>
      <w:r w:rsidR="00B07D38" w:rsidRPr="00F8731C">
        <w:rPr>
          <w:sz w:val="22"/>
          <w:szCs w:val="22"/>
        </w:rPr>
        <w:t>.9. Место подведения результатов торгов: Электронная площадка (по продаже имущества должников).</w:t>
      </w:r>
    </w:p>
    <w:p w:rsidR="00B07D38" w:rsidRPr="00F8731C" w:rsidRDefault="00A65B2A" w:rsidP="00B07D38">
      <w:pPr>
        <w:pStyle w:val="a3"/>
        <w:tabs>
          <w:tab w:val="left" w:pos="0"/>
          <w:tab w:val="left" w:pos="709"/>
          <w:tab w:val="left" w:pos="993"/>
        </w:tabs>
        <w:ind w:firstLine="709"/>
        <w:jc w:val="both"/>
        <w:rPr>
          <w:sz w:val="22"/>
          <w:szCs w:val="22"/>
        </w:rPr>
      </w:pPr>
      <w:r w:rsidRPr="00F8731C">
        <w:rPr>
          <w:sz w:val="22"/>
          <w:szCs w:val="22"/>
        </w:rPr>
        <w:t>6</w:t>
      </w:r>
      <w:r w:rsidR="00B07D38" w:rsidRPr="00F8731C">
        <w:rPr>
          <w:sz w:val="22"/>
          <w:szCs w:val="22"/>
        </w:rPr>
        <w:t xml:space="preserve">.10. Сообщение о продаже имущества/лота включается в Единый федеральный реестр сведений о банкротстве (на интернет сайте http:// </w:t>
      </w:r>
      <w:hyperlink r:id="rId12" w:history="1">
        <w:r w:rsidR="00B07D38" w:rsidRPr="00F8731C">
          <w:rPr>
            <w:rStyle w:val="a6"/>
            <w:sz w:val="22"/>
            <w:szCs w:val="22"/>
          </w:rPr>
          <w:t>http://bankrot.fedresurs.ru</w:t>
        </w:r>
      </w:hyperlink>
      <w:r w:rsidR="00B07D38" w:rsidRPr="00F8731C">
        <w:rPr>
          <w:sz w:val="22"/>
          <w:szCs w:val="22"/>
        </w:rPr>
        <w:t>), в официальном издании (газета «</w:t>
      </w:r>
      <w:proofErr w:type="spellStart"/>
      <w:r w:rsidR="00B07D38" w:rsidRPr="00F8731C">
        <w:rPr>
          <w:sz w:val="22"/>
          <w:szCs w:val="22"/>
        </w:rPr>
        <w:t>КоммерсантЪ</w:t>
      </w:r>
      <w:proofErr w:type="spellEnd"/>
      <w:r w:rsidR="00B07D38" w:rsidRPr="00F8731C">
        <w:rPr>
          <w:sz w:val="22"/>
          <w:szCs w:val="22"/>
        </w:rPr>
        <w:t xml:space="preserve">»), на интернет сайте </w:t>
      </w:r>
      <w:hyperlink r:id="rId13" w:history="1">
        <w:r w:rsidR="00B07D38" w:rsidRPr="00F8731C">
          <w:rPr>
            <w:rStyle w:val="a6"/>
            <w:sz w:val="22"/>
            <w:szCs w:val="22"/>
          </w:rPr>
          <w:t>www.kommersant.ru</w:t>
        </w:r>
      </w:hyperlink>
      <w:r w:rsidR="00B07D38" w:rsidRPr="00F8731C">
        <w:rPr>
          <w:rStyle w:val="a6"/>
          <w:sz w:val="22"/>
          <w:szCs w:val="22"/>
        </w:rPr>
        <w:t xml:space="preserve">, </w:t>
      </w:r>
      <w:r w:rsidR="00B07D38" w:rsidRPr="00F8731C">
        <w:rPr>
          <w:sz w:val="22"/>
          <w:szCs w:val="22"/>
        </w:rPr>
        <w:t>местной газете определяемой конкурсным управляющим при проведении торгов. Организатор торгов самостоятельно устанавливает период приема заявок и дату начала аукциона.</w:t>
      </w:r>
    </w:p>
    <w:p w:rsidR="00B07D38" w:rsidRPr="00F8731C" w:rsidRDefault="00A65B2A" w:rsidP="00B07D38">
      <w:pPr>
        <w:pStyle w:val="a3"/>
        <w:tabs>
          <w:tab w:val="left" w:pos="0"/>
          <w:tab w:val="left" w:pos="709"/>
          <w:tab w:val="left" w:pos="993"/>
        </w:tabs>
        <w:ind w:firstLine="709"/>
        <w:jc w:val="both"/>
        <w:rPr>
          <w:sz w:val="22"/>
          <w:szCs w:val="22"/>
        </w:rPr>
      </w:pPr>
      <w:r w:rsidRPr="00F8731C">
        <w:rPr>
          <w:sz w:val="22"/>
          <w:szCs w:val="22"/>
        </w:rPr>
        <w:t>6</w:t>
      </w:r>
      <w:r w:rsidR="00B07D38" w:rsidRPr="00F8731C">
        <w:rPr>
          <w:sz w:val="22"/>
          <w:szCs w:val="22"/>
        </w:rPr>
        <w:t>.11. В сообщении о продаже имущества/лота должны содержаться:</w:t>
      </w:r>
    </w:p>
    <w:p w:rsidR="00B07D38" w:rsidRPr="00F8731C" w:rsidRDefault="00B07D38" w:rsidP="00B07D38">
      <w:pPr>
        <w:pStyle w:val="a3"/>
        <w:tabs>
          <w:tab w:val="left" w:pos="0"/>
          <w:tab w:val="left" w:pos="709"/>
          <w:tab w:val="left" w:pos="993"/>
        </w:tabs>
        <w:ind w:firstLine="709"/>
        <w:jc w:val="both"/>
        <w:rPr>
          <w:sz w:val="22"/>
          <w:szCs w:val="22"/>
        </w:rPr>
      </w:pPr>
      <w:r w:rsidRPr="00F8731C">
        <w:rPr>
          <w:sz w:val="22"/>
          <w:szCs w:val="22"/>
        </w:rPr>
        <w:t>•</w:t>
      </w:r>
      <w:r w:rsidRPr="00F8731C">
        <w:rPr>
          <w:sz w:val="22"/>
          <w:szCs w:val="22"/>
        </w:rPr>
        <w:tab/>
        <w:t>сведения об имуществе/лоте, его составе, характеристиках, описание имущества/лота, порядок ознакомления с имуществом/лотом;</w:t>
      </w:r>
    </w:p>
    <w:p w:rsidR="00B07D38" w:rsidRPr="00F8731C" w:rsidRDefault="00B07D38" w:rsidP="00B07D38">
      <w:pPr>
        <w:pStyle w:val="a3"/>
        <w:tabs>
          <w:tab w:val="left" w:pos="0"/>
          <w:tab w:val="left" w:pos="709"/>
          <w:tab w:val="left" w:pos="993"/>
        </w:tabs>
        <w:ind w:firstLine="709"/>
        <w:jc w:val="both"/>
        <w:rPr>
          <w:sz w:val="22"/>
          <w:szCs w:val="22"/>
        </w:rPr>
      </w:pPr>
      <w:r w:rsidRPr="00F8731C">
        <w:rPr>
          <w:sz w:val="22"/>
          <w:szCs w:val="22"/>
        </w:rPr>
        <w:t>•</w:t>
      </w:r>
      <w:r w:rsidRPr="00F8731C">
        <w:rPr>
          <w:sz w:val="22"/>
          <w:szCs w:val="22"/>
        </w:rPr>
        <w:tab/>
        <w:t>сведения о проведении электронных торгов в форме открытого аукциона на повышение стоимости с открытой формой представления предложений о цене имущества/лота;</w:t>
      </w:r>
    </w:p>
    <w:p w:rsidR="00B07D38" w:rsidRPr="00F8731C" w:rsidRDefault="00B07D38" w:rsidP="00B07D38">
      <w:pPr>
        <w:pStyle w:val="a3"/>
        <w:tabs>
          <w:tab w:val="left" w:pos="0"/>
          <w:tab w:val="left" w:pos="993"/>
        </w:tabs>
        <w:ind w:firstLine="709"/>
        <w:jc w:val="both"/>
        <w:rPr>
          <w:sz w:val="22"/>
          <w:szCs w:val="22"/>
        </w:rPr>
      </w:pPr>
      <w:r w:rsidRPr="00F8731C">
        <w:rPr>
          <w:sz w:val="22"/>
          <w:szCs w:val="22"/>
        </w:rPr>
        <w:t>•</w:t>
      </w:r>
      <w:r w:rsidRPr="00F8731C">
        <w:rPr>
          <w:sz w:val="22"/>
          <w:szCs w:val="22"/>
        </w:rPr>
        <w:tab/>
        <w:t>порядок, место, срок и время представления заявок на участие в торгах и предложений о цене имущества/лота (дата и время начала и окончания представления указанных заявок, дата и время начала представления указанных предложений, дата окончания представления указанных предложений);</w:t>
      </w:r>
    </w:p>
    <w:p w:rsidR="00B07D38" w:rsidRPr="00F8731C" w:rsidRDefault="00B07D38" w:rsidP="00B07D38">
      <w:pPr>
        <w:pStyle w:val="a3"/>
        <w:tabs>
          <w:tab w:val="left" w:pos="0"/>
          <w:tab w:val="left" w:pos="993"/>
        </w:tabs>
        <w:ind w:firstLine="709"/>
        <w:jc w:val="both"/>
        <w:rPr>
          <w:sz w:val="22"/>
          <w:szCs w:val="22"/>
        </w:rPr>
      </w:pPr>
      <w:r w:rsidRPr="00F8731C">
        <w:rPr>
          <w:sz w:val="22"/>
          <w:szCs w:val="22"/>
        </w:rPr>
        <w:t>•</w:t>
      </w:r>
      <w:r w:rsidRPr="00F8731C">
        <w:rPr>
          <w:sz w:val="22"/>
          <w:szCs w:val="22"/>
        </w:rPr>
        <w:tab/>
        <w:t>порядок оформления участия в торгах, перечень представляемых участниками торгов документов и требования к их оформлению;</w:t>
      </w:r>
    </w:p>
    <w:p w:rsidR="00B07D38" w:rsidRPr="00F8731C" w:rsidRDefault="00B07D38" w:rsidP="00B07D38">
      <w:pPr>
        <w:pStyle w:val="a3"/>
        <w:tabs>
          <w:tab w:val="left" w:pos="0"/>
          <w:tab w:val="left" w:pos="993"/>
        </w:tabs>
        <w:ind w:firstLine="709"/>
        <w:jc w:val="both"/>
        <w:rPr>
          <w:sz w:val="22"/>
          <w:szCs w:val="22"/>
        </w:rPr>
      </w:pPr>
      <w:r w:rsidRPr="00F8731C">
        <w:rPr>
          <w:sz w:val="22"/>
          <w:szCs w:val="22"/>
        </w:rPr>
        <w:t>•</w:t>
      </w:r>
      <w:r w:rsidRPr="00F8731C">
        <w:rPr>
          <w:sz w:val="22"/>
          <w:szCs w:val="22"/>
        </w:rPr>
        <w:tab/>
        <w:t>размер задатка, сроки и порядок внесения задатка, реквизиты счетов, на которые вносится задаток;</w:t>
      </w:r>
    </w:p>
    <w:p w:rsidR="00B07D38" w:rsidRPr="00F8731C" w:rsidRDefault="00B07D38" w:rsidP="00B07D38">
      <w:pPr>
        <w:pStyle w:val="a3"/>
        <w:tabs>
          <w:tab w:val="left" w:pos="0"/>
          <w:tab w:val="left" w:pos="993"/>
        </w:tabs>
        <w:ind w:firstLine="709"/>
        <w:jc w:val="both"/>
        <w:rPr>
          <w:sz w:val="22"/>
          <w:szCs w:val="22"/>
        </w:rPr>
      </w:pPr>
      <w:r w:rsidRPr="00F8731C">
        <w:rPr>
          <w:sz w:val="22"/>
          <w:szCs w:val="22"/>
        </w:rPr>
        <w:t>•</w:t>
      </w:r>
      <w:r w:rsidRPr="00F8731C">
        <w:rPr>
          <w:sz w:val="22"/>
          <w:szCs w:val="22"/>
        </w:rPr>
        <w:tab/>
        <w:t>начальная цена продажи имущества/лота;</w:t>
      </w:r>
    </w:p>
    <w:p w:rsidR="00B07D38" w:rsidRPr="00F8731C" w:rsidRDefault="00B07D38" w:rsidP="00B07D38">
      <w:pPr>
        <w:pStyle w:val="a3"/>
        <w:tabs>
          <w:tab w:val="left" w:pos="0"/>
          <w:tab w:val="left" w:pos="993"/>
        </w:tabs>
        <w:ind w:firstLine="709"/>
        <w:jc w:val="both"/>
        <w:rPr>
          <w:sz w:val="22"/>
          <w:szCs w:val="22"/>
        </w:rPr>
      </w:pPr>
      <w:r w:rsidRPr="00F8731C">
        <w:rPr>
          <w:sz w:val="22"/>
          <w:szCs w:val="22"/>
        </w:rPr>
        <w:t>•</w:t>
      </w:r>
      <w:r w:rsidRPr="00F8731C">
        <w:rPr>
          <w:sz w:val="22"/>
          <w:szCs w:val="22"/>
        </w:rPr>
        <w:tab/>
        <w:t>шаг аукциона;</w:t>
      </w:r>
    </w:p>
    <w:p w:rsidR="00B07D38" w:rsidRPr="00F8731C" w:rsidRDefault="00B07D38" w:rsidP="00B07D38">
      <w:pPr>
        <w:pStyle w:val="a3"/>
        <w:tabs>
          <w:tab w:val="left" w:pos="0"/>
          <w:tab w:val="left" w:pos="993"/>
        </w:tabs>
        <w:ind w:firstLine="709"/>
        <w:jc w:val="both"/>
        <w:rPr>
          <w:sz w:val="22"/>
          <w:szCs w:val="22"/>
        </w:rPr>
      </w:pPr>
      <w:r w:rsidRPr="00F8731C">
        <w:rPr>
          <w:sz w:val="22"/>
          <w:szCs w:val="22"/>
        </w:rPr>
        <w:t>•</w:t>
      </w:r>
      <w:r w:rsidRPr="00F8731C">
        <w:rPr>
          <w:sz w:val="22"/>
          <w:szCs w:val="22"/>
        </w:rPr>
        <w:tab/>
        <w:t>порядок и критерии выявления победителя торгов;</w:t>
      </w:r>
    </w:p>
    <w:p w:rsidR="00B07D38" w:rsidRPr="00F8731C" w:rsidRDefault="00B07D38" w:rsidP="00B07D38">
      <w:pPr>
        <w:pStyle w:val="a3"/>
        <w:tabs>
          <w:tab w:val="left" w:pos="0"/>
          <w:tab w:val="left" w:pos="993"/>
        </w:tabs>
        <w:ind w:firstLine="709"/>
        <w:jc w:val="both"/>
        <w:rPr>
          <w:sz w:val="22"/>
          <w:szCs w:val="22"/>
        </w:rPr>
      </w:pPr>
      <w:r w:rsidRPr="00F8731C">
        <w:rPr>
          <w:sz w:val="22"/>
          <w:szCs w:val="22"/>
        </w:rPr>
        <w:t>•</w:t>
      </w:r>
      <w:r w:rsidRPr="00F8731C">
        <w:rPr>
          <w:sz w:val="22"/>
          <w:szCs w:val="22"/>
        </w:rPr>
        <w:tab/>
        <w:t>дата, время и место подведения результатов торгов;</w:t>
      </w:r>
    </w:p>
    <w:p w:rsidR="00B07D38" w:rsidRPr="00F8731C" w:rsidRDefault="00B07D38" w:rsidP="00B07D38">
      <w:pPr>
        <w:pStyle w:val="a3"/>
        <w:tabs>
          <w:tab w:val="left" w:pos="0"/>
          <w:tab w:val="left" w:pos="993"/>
        </w:tabs>
        <w:ind w:firstLine="709"/>
        <w:jc w:val="both"/>
        <w:rPr>
          <w:sz w:val="22"/>
          <w:szCs w:val="22"/>
        </w:rPr>
      </w:pPr>
      <w:r w:rsidRPr="00F8731C">
        <w:rPr>
          <w:sz w:val="22"/>
          <w:szCs w:val="22"/>
        </w:rPr>
        <w:t>•</w:t>
      </w:r>
      <w:r w:rsidRPr="00F8731C">
        <w:rPr>
          <w:sz w:val="22"/>
          <w:szCs w:val="22"/>
        </w:rPr>
        <w:tab/>
        <w:t>порядок и срок заключения договора купли-продажи имущества/лота;</w:t>
      </w:r>
    </w:p>
    <w:p w:rsidR="00B07D38" w:rsidRPr="00F8731C" w:rsidRDefault="00B07D38" w:rsidP="00B07D38">
      <w:pPr>
        <w:pStyle w:val="a3"/>
        <w:tabs>
          <w:tab w:val="left" w:pos="0"/>
          <w:tab w:val="left" w:pos="993"/>
        </w:tabs>
        <w:ind w:firstLine="709"/>
        <w:jc w:val="both"/>
        <w:rPr>
          <w:sz w:val="22"/>
          <w:szCs w:val="22"/>
        </w:rPr>
      </w:pPr>
      <w:r w:rsidRPr="00F8731C">
        <w:rPr>
          <w:sz w:val="22"/>
          <w:szCs w:val="22"/>
        </w:rPr>
        <w:t>•</w:t>
      </w:r>
      <w:r w:rsidRPr="00F8731C">
        <w:rPr>
          <w:sz w:val="22"/>
          <w:szCs w:val="22"/>
        </w:rPr>
        <w:tab/>
        <w:t>сроки платежей, реквизиты счетов, на которые вносятся платежи;</w:t>
      </w:r>
    </w:p>
    <w:p w:rsidR="00B07D38" w:rsidRPr="00F8731C" w:rsidRDefault="00B07D38" w:rsidP="00B07D38">
      <w:pPr>
        <w:pStyle w:val="a3"/>
        <w:tabs>
          <w:tab w:val="left" w:pos="0"/>
          <w:tab w:val="left" w:pos="993"/>
        </w:tabs>
        <w:ind w:firstLine="709"/>
        <w:jc w:val="both"/>
        <w:rPr>
          <w:sz w:val="22"/>
          <w:szCs w:val="22"/>
        </w:rPr>
      </w:pPr>
      <w:r w:rsidRPr="00F8731C">
        <w:rPr>
          <w:sz w:val="22"/>
          <w:szCs w:val="22"/>
        </w:rPr>
        <w:t>•</w:t>
      </w:r>
      <w:r w:rsidRPr="00F8731C">
        <w:rPr>
          <w:sz w:val="22"/>
          <w:szCs w:val="22"/>
        </w:rPr>
        <w:tab/>
        <w:t>сведения об организаторе торгов, его почтовый адрес, адрес электронной почты, номер контактного телефона.</w:t>
      </w:r>
    </w:p>
    <w:p w:rsidR="00AD1D24" w:rsidRPr="00F8731C" w:rsidRDefault="00AD1D24" w:rsidP="00B07D38">
      <w:pPr>
        <w:pStyle w:val="a3"/>
        <w:tabs>
          <w:tab w:val="left" w:pos="0"/>
          <w:tab w:val="left" w:pos="993"/>
        </w:tabs>
        <w:ind w:firstLine="709"/>
        <w:jc w:val="both"/>
        <w:rPr>
          <w:sz w:val="22"/>
          <w:szCs w:val="22"/>
        </w:rPr>
      </w:pPr>
    </w:p>
    <w:p w:rsidR="00AD1D24" w:rsidRPr="00F8731C" w:rsidRDefault="00AD1D24" w:rsidP="00C72426">
      <w:pPr>
        <w:pStyle w:val="a3"/>
        <w:numPr>
          <w:ilvl w:val="0"/>
          <w:numId w:val="12"/>
        </w:numPr>
        <w:tabs>
          <w:tab w:val="left" w:pos="0"/>
          <w:tab w:val="left" w:pos="993"/>
        </w:tabs>
        <w:ind w:left="0" w:firstLine="0"/>
        <w:jc w:val="center"/>
        <w:rPr>
          <w:b/>
          <w:sz w:val="22"/>
          <w:szCs w:val="22"/>
        </w:rPr>
      </w:pPr>
      <w:r w:rsidRPr="00F8731C">
        <w:rPr>
          <w:b/>
          <w:sz w:val="22"/>
          <w:szCs w:val="22"/>
        </w:rPr>
        <w:t>Повторные торги при реализации производственно-технического комплекса Должника</w:t>
      </w:r>
    </w:p>
    <w:p w:rsidR="00AD1D24" w:rsidRPr="00F8731C" w:rsidRDefault="00AD1D24" w:rsidP="00AD1D24">
      <w:pPr>
        <w:pStyle w:val="a3"/>
        <w:tabs>
          <w:tab w:val="left" w:pos="0"/>
          <w:tab w:val="left" w:pos="993"/>
        </w:tabs>
        <w:jc w:val="center"/>
        <w:rPr>
          <w:b/>
          <w:sz w:val="22"/>
          <w:szCs w:val="22"/>
        </w:rPr>
      </w:pPr>
    </w:p>
    <w:p w:rsidR="00AD1D24" w:rsidRPr="00F8731C" w:rsidRDefault="00AD1D24" w:rsidP="00AD1D24">
      <w:pPr>
        <w:pStyle w:val="a3"/>
        <w:numPr>
          <w:ilvl w:val="1"/>
          <w:numId w:val="12"/>
        </w:numPr>
        <w:tabs>
          <w:tab w:val="left" w:pos="0"/>
          <w:tab w:val="left" w:pos="993"/>
        </w:tabs>
        <w:ind w:left="0" w:firstLine="709"/>
        <w:jc w:val="both"/>
        <w:rPr>
          <w:sz w:val="22"/>
          <w:szCs w:val="22"/>
        </w:rPr>
      </w:pPr>
      <w:r w:rsidRPr="00F8731C">
        <w:rPr>
          <w:sz w:val="22"/>
          <w:szCs w:val="22"/>
        </w:rPr>
        <w:t xml:space="preserve">В случае признания торгов несостоявшимися и не заключения договора купли-продажи с единственным участником торгов, а также в случае не заключения договора купли-продажи имущества/лота по результатам торгов конкурсный управляющий должника в течение 2 (Двух) дней после завершения срока, установленного Законом о банкротстве для принятия решений </w:t>
      </w:r>
      <w:r w:rsidRPr="00F8731C">
        <w:rPr>
          <w:sz w:val="22"/>
          <w:szCs w:val="22"/>
        </w:rPr>
        <w:lastRenderedPageBreak/>
        <w:t>о признании торгов несостоявшимися, для заключения договора купли-продажи имущества/лота с единственным участником торгов, для заключения договора купли-продажи имущества/лота по результатам торгов, принимает решение о проведении повторных торгов и об установлении начальной цены продажи имущества/лота.</w:t>
      </w:r>
    </w:p>
    <w:p w:rsidR="00AD1D24" w:rsidRPr="00F8731C" w:rsidRDefault="00AD1D24" w:rsidP="00AD1D24">
      <w:pPr>
        <w:pStyle w:val="a3"/>
        <w:numPr>
          <w:ilvl w:val="1"/>
          <w:numId w:val="12"/>
        </w:numPr>
        <w:tabs>
          <w:tab w:val="left" w:pos="0"/>
          <w:tab w:val="left" w:pos="993"/>
        </w:tabs>
        <w:ind w:left="0" w:firstLine="709"/>
        <w:jc w:val="both"/>
        <w:rPr>
          <w:sz w:val="22"/>
          <w:szCs w:val="22"/>
        </w:rPr>
      </w:pPr>
      <w:r w:rsidRPr="00F8731C">
        <w:rPr>
          <w:sz w:val="22"/>
          <w:szCs w:val="22"/>
        </w:rPr>
        <w:t>Повторные торги проводятся в порядке, установленном на первоначальных торгах настоящего Положения с учетом особенностей, установленных настоящим разделом Положения.</w:t>
      </w:r>
    </w:p>
    <w:p w:rsidR="00AD1D24" w:rsidRPr="00F8731C" w:rsidRDefault="00AD1D24" w:rsidP="00AD1D24">
      <w:pPr>
        <w:pStyle w:val="a3"/>
        <w:numPr>
          <w:ilvl w:val="1"/>
          <w:numId w:val="12"/>
        </w:numPr>
        <w:tabs>
          <w:tab w:val="left" w:pos="0"/>
          <w:tab w:val="left" w:pos="993"/>
        </w:tabs>
        <w:ind w:left="0" w:firstLine="709"/>
        <w:jc w:val="both"/>
        <w:rPr>
          <w:sz w:val="22"/>
          <w:szCs w:val="22"/>
        </w:rPr>
      </w:pPr>
      <w:r w:rsidRPr="00F8731C">
        <w:rPr>
          <w:sz w:val="22"/>
          <w:szCs w:val="22"/>
        </w:rPr>
        <w:t xml:space="preserve">При проведении повторных торгов начальная </w:t>
      </w:r>
      <w:r w:rsidRPr="00F8731C">
        <w:rPr>
          <w:b/>
          <w:sz w:val="22"/>
          <w:szCs w:val="22"/>
        </w:rPr>
        <w:t>цена продажи имущества/лота на повторных торгах устанавливается на 10 (Десять) процентов ниже</w:t>
      </w:r>
      <w:r w:rsidRPr="00F8731C">
        <w:rPr>
          <w:sz w:val="22"/>
          <w:szCs w:val="22"/>
        </w:rPr>
        <w:t xml:space="preserve"> начальной цены продажи имущества/лота, установленной в соответствии с Законом о банкротстве и настоящим Положением на первоначальных торгах.</w:t>
      </w:r>
    </w:p>
    <w:p w:rsidR="00AD1D24" w:rsidRPr="00F8731C" w:rsidRDefault="00AD1D24" w:rsidP="00AD1D24">
      <w:pPr>
        <w:pStyle w:val="a3"/>
        <w:tabs>
          <w:tab w:val="left" w:pos="0"/>
          <w:tab w:val="left" w:pos="993"/>
        </w:tabs>
        <w:ind w:firstLine="709"/>
        <w:jc w:val="both"/>
        <w:rPr>
          <w:sz w:val="22"/>
          <w:szCs w:val="22"/>
        </w:rPr>
      </w:pPr>
      <w:r w:rsidRPr="00F8731C">
        <w:rPr>
          <w:sz w:val="22"/>
          <w:szCs w:val="22"/>
        </w:rPr>
        <w:t>Задаток для участия в повторных торгах устанавливается в размере 20 (Двадцать) процентов от начальной цены продажи имущества на повторных торгах.</w:t>
      </w:r>
    </w:p>
    <w:p w:rsidR="00AD1D24" w:rsidRPr="00F8731C" w:rsidRDefault="00AD1D24" w:rsidP="00981D7A">
      <w:pPr>
        <w:pStyle w:val="a3"/>
        <w:tabs>
          <w:tab w:val="left" w:pos="0"/>
          <w:tab w:val="left" w:pos="993"/>
        </w:tabs>
        <w:spacing w:line="240" w:lineRule="atLeast"/>
        <w:ind w:firstLine="709"/>
        <w:jc w:val="both"/>
        <w:rPr>
          <w:sz w:val="22"/>
          <w:szCs w:val="22"/>
        </w:rPr>
      </w:pPr>
      <w:r w:rsidRPr="00F8731C">
        <w:rPr>
          <w:sz w:val="22"/>
          <w:szCs w:val="22"/>
        </w:rPr>
        <w:t xml:space="preserve">Шаг аукциона составляет </w:t>
      </w:r>
      <w:r w:rsidRPr="00F8731C">
        <w:rPr>
          <w:b/>
          <w:sz w:val="22"/>
          <w:szCs w:val="22"/>
        </w:rPr>
        <w:t>5 (Пять) процентов</w:t>
      </w:r>
      <w:r w:rsidRPr="00F8731C">
        <w:rPr>
          <w:sz w:val="22"/>
          <w:szCs w:val="22"/>
        </w:rPr>
        <w:t xml:space="preserve"> от начальной цены продажи имущества/лота на повторных торгах.</w:t>
      </w:r>
    </w:p>
    <w:p w:rsidR="00DB29C9" w:rsidRPr="00F8731C" w:rsidRDefault="00DB29C9" w:rsidP="00981D7A">
      <w:pPr>
        <w:pStyle w:val="a3"/>
        <w:tabs>
          <w:tab w:val="left" w:pos="0"/>
          <w:tab w:val="left" w:pos="993"/>
        </w:tabs>
        <w:spacing w:line="240" w:lineRule="atLeast"/>
        <w:ind w:firstLine="0"/>
        <w:jc w:val="center"/>
        <w:rPr>
          <w:sz w:val="22"/>
          <w:szCs w:val="22"/>
        </w:rPr>
      </w:pPr>
    </w:p>
    <w:p w:rsidR="00981D7A" w:rsidRPr="00F8731C" w:rsidRDefault="00981D7A" w:rsidP="00981D7A">
      <w:pPr>
        <w:pStyle w:val="af"/>
        <w:numPr>
          <w:ilvl w:val="0"/>
          <w:numId w:val="12"/>
        </w:numPr>
        <w:autoSpaceDE w:val="0"/>
        <w:autoSpaceDN w:val="0"/>
        <w:adjustRightInd w:val="0"/>
        <w:spacing w:after="0" w:line="240" w:lineRule="atLeast"/>
        <w:ind w:left="0" w:firstLine="0"/>
        <w:jc w:val="center"/>
        <w:rPr>
          <w:rFonts w:ascii="Times New Roman" w:hAnsi="Times New Roman" w:cs="Times New Roman"/>
          <w:color w:val="000000"/>
        </w:rPr>
      </w:pPr>
      <w:r w:rsidRPr="00F8731C">
        <w:rPr>
          <w:rFonts w:ascii="Times New Roman" w:hAnsi="Times New Roman" w:cs="Times New Roman"/>
          <w:b/>
          <w:bCs/>
          <w:color w:val="000000"/>
        </w:rPr>
        <w:t xml:space="preserve">Оставление Банком Имущества за собой </w:t>
      </w:r>
    </w:p>
    <w:p w:rsidR="00981D7A" w:rsidRPr="00F8731C" w:rsidRDefault="00981D7A" w:rsidP="00981D7A">
      <w:pPr>
        <w:pStyle w:val="af"/>
        <w:autoSpaceDE w:val="0"/>
        <w:autoSpaceDN w:val="0"/>
        <w:adjustRightInd w:val="0"/>
        <w:spacing w:after="0" w:line="240" w:lineRule="atLeast"/>
        <w:ind w:left="0"/>
        <w:jc w:val="center"/>
        <w:rPr>
          <w:rFonts w:ascii="Times New Roman" w:hAnsi="Times New Roman" w:cs="Times New Roman"/>
          <w:color w:val="000000"/>
        </w:rPr>
      </w:pPr>
      <w:r w:rsidRPr="00F8731C">
        <w:rPr>
          <w:rFonts w:ascii="Times New Roman" w:hAnsi="Times New Roman" w:cs="Times New Roman"/>
          <w:color w:val="000000"/>
        </w:rPr>
        <w:t>(в случае признания повторных торгов несостоявшимися)</w:t>
      </w:r>
    </w:p>
    <w:p w:rsidR="00981D7A" w:rsidRPr="00F8731C" w:rsidRDefault="00981D7A" w:rsidP="00981D7A">
      <w:pPr>
        <w:pStyle w:val="a3"/>
        <w:tabs>
          <w:tab w:val="left" w:pos="0"/>
          <w:tab w:val="left" w:pos="993"/>
        </w:tabs>
        <w:ind w:left="360" w:firstLine="0"/>
        <w:rPr>
          <w:b/>
          <w:sz w:val="22"/>
          <w:szCs w:val="22"/>
        </w:rPr>
      </w:pPr>
    </w:p>
    <w:p w:rsidR="00865FF4" w:rsidRPr="00F8731C" w:rsidRDefault="00865FF4" w:rsidP="00AF2735">
      <w:pPr>
        <w:pStyle w:val="a3"/>
        <w:numPr>
          <w:ilvl w:val="1"/>
          <w:numId w:val="12"/>
        </w:numPr>
        <w:tabs>
          <w:tab w:val="left" w:pos="0"/>
          <w:tab w:val="left" w:pos="709"/>
          <w:tab w:val="left" w:pos="993"/>
        </w:tabs>
        <w:spacing w:line="240" w:lineRule="atLeast"/>
        <w:ind w:left="0" w:firstLine="709"/>
        <w:jc w:val="both"/>
        <w:rPr>
          <w:color w:val="000000"/>
          <w:sz w:val="22"/>
          <w:szCs w:val="22"/>
        </w:rPr>
      </w:pPr>
      <w:bookmarkStart w:id="0" w:name="_GoBack"/>
      <w:bookmarkEnd w:id="0"/>
      <w:r w:rsidRPr="00F8731C">
        <w:rPr>
          <w:color w:val="000000"/>
          <w:sz w:val="22"/>
          <w:szCs w:val="22"/>
        </w:rPr>
        <w:t>В случае признания повторных торгов несостоявшимися или не заключения договора купли-продажи с единственным участником торгов Банк вправе оставить нереализованное Имущество за собой по цене на 10 (десять) процентов ниже начальной продажной цены на по</w:t>
      </w:r>
      <w:r w:rsidR="008B0A41" w:rsidRPr="00F8731C">
        <w:rPr>
          <w:color w:val="000000"/>
          <w:sz w:val="22"/>
          <w:szCs w:val="22"/>
        </w:rPr>
        <w:t>в</w:t>
      </w:r>
      <w:r w:rsidRPr="00F8731C">
        <w:rPr>
          <w:color w:val="000000"/>
          <w:sz w:val="22"/>
          <w:szCs w:val="22"/>
        </w:rPr>
        <w:t>торных торгах</w:t>
      </w:r>
      <w:r w:rsidR="008B0A41" w:rsidRPr="00F8731C">
        <w:rPr>
          <w:color w:val="000000"/>
          <w:sz w:val="22"/>
          <w:szCs w:val="22"/>
        </w:rPr>
        <w:t>.</w:t>
      </w:r>
    </w:p>
    <w:p w:rsidR="0046116C" w:rsidRPr="00F8731C" w:rsidRDefault="0046116C" w:rsidP="00AF2735">
      <w:pPr>
        <w:pStyle w:val="a3"/>
        <w:numPr>
          <w:ilvl w:val="1"/>
          <w:numId w:val="12"/>
        </w:numPr>
        <w:tabs>
          <w:tab w:val="left" w:pos="0"/>
          <w:tab w:val="left" w:pos="709"/>
          <w:tab w:val="left" w:pos="993"/>
        </w:tabs>
        <w:spacing w:line="240" w:lineRule="atLeast"/>
        <w:ind w:left="0" w:firstLine="709"/>
        <w:jc w:val="both"/>
        <w:rPr>
          <w:color w:val="000000"/>
          <w:sz w:val="22"/>
          <w:szCs w:val="22"/>
        </w:rPr>
      </w:pPr>
      <w:r w:rsidRPr="00F8731C">
        <w:rPr>
          <w:color w:val="000000"/>
          <w:sz w:val="22"/>
          <w:szCs w:val="22"/>
        </w:rPr>
        <w:t>Банк при оставлении нереализованного Имущества за собой обязан перечислить денежные средства в размере, определяемом Законом о банкротстве, на специальный банковский счет в течение 10 (десяти) календарных дней с даты направления Арбитражному управляющему заявления об оставлении Имущества за собой.</w:t>
      </w:r>
    </w:p>
    <w:p w:rsidR="00981D7A" w:rsidRPr="00F8731C" w:rsidRDefault="00981D7A" w:rsidP="00AF2735">
      <w:pPr>
        <w:pStyle w:val="a3"/>
        <w:tabs>
          <w:tab w:val="left" w:pos="0"/>
          <w:tab w:val="left" w:pos="993"/>
        </w:tabs>
        <w:spacing w:line="240" w:lineRule="atLeast"/>
        <w:ind w:left="360" w:firstLine="0"/>
        <w:rPr>
          <w:b/>
          <w:sz w:val="22"/>
          <w:szCs w:val="22"/>
        </w:rPr>
      </w:pPr>
    </w:p>
    <w:p w:rsidR="009504D3" w:rsidRPr="00F8731C" w:rsidRDefault="009504D3" w:rsidP="00AF2735">
      <w:pPr>
        <w:pStyle w:val="af"/>
        <w:numPr>
          <w:ilvl w:val="0"/>
          <w:numId w:val="12"/>
        </w:numPr>
        <w:autoSpaceDE w:val="0"/>
        <w:autoSpaceDN w:val="0"/>
        <w:adjustRightInd w:val="0"/>
        <w:spacing w:after="0" w:line="240" w:lineRule="atLeast"/>
        <w:ind w:left="0" w:firstLine="0"/>
        <w:jc w:val="center"/>
        <w:rPr>
          <w:rFonts w:ascii="Times New Roman" w:hAnsi="Times New Roman" w:cs="Times New Roman"/>
          <w:b/>
          <w:bCs/>
          <w:color w:val="000000"/>
        </w:rPr>
      </w:pPr>
      <w:r w:rsidRPr="00F8731C">
        <w:rPr>
          <w:rFonts w:ascii="Times New Roman" w:hAnsi="Times New Roman" w:cs="Times New Roman"/>
          <w:b/>
          <w:bCs/>
          <w:color w:val="000000"/>
        </w:rPr>
        <w:t>Этапы проведения торгов</w:t>
      </w:r>
    </w:p>
    <w:p w:rsidR="009504D3" w:rsidRPr="00F8731C" w:rsidRDefault="009504D3" w:rsidP="00AF2735">
      <w:pPr>
        <w:pStyle w:val="a3"/>
        <w:tabs>
          <w:tab w:val="left" w:pos="0"/>
          <w:tab w:val="left" w:pos="993"/>
        </w:tabs>
        <w:spacing w:line="240" w:lineRule="atLeast"/>
        <w:ind w:left="360" w:firstLine="0"/>
        <w:rPr>
          <w:b/>
          <w:sz w:val="22"/>
          <w:szCs w:val="22"/>
        </w:rPr>
      </w:pPr>
    </w:p>
    <w:p w:rsidR="00F24F90" w:rsidRPr="00F8731C" w:rsidRDefault="00F24F90" w:rsidP="00F24F90">
      <w:pPr>
        <w:pStyle w:val="a3"/>
        <w:numPr>
          <w:ilvl w:val="1"/>
          <w:numId w:val="12"/>
        </w:numPr>
        <w:tabs>
          <w:tab w:val="left" w:pos="0"/>
          <w:tab w:val="left" w:pos="709"/>
          <w:tab w:val="left" w:pos="993"/>
        </w:tabs>
        <w:spacing w:line="240" w:lineRule="atLeast"/>
        <w:ind w:left="0" w:firstLine="709"/>
        <w:jc w:val="both"/>
        <w:rPr>
          <w:color w:val="000000"/>
          <w:sz w:val="22"/>
          <w:szCs w:val="22"/>
        </w:rPr>
      </w:pPr>
      <w:r w:rsidRPr="00F8731C">
        <w:rPr>
          <w:color w:val="000000"/>
          <w:sz w:val="22"/>
          <w:szCs w:val="22"/>
        </w:rPr>
        <w:t>В связи с тем, что Должник является сельскохозяйственной организацией, продажа Имущества осуществляется с особенностями, установленными ст. 217-222 Закона о банкротстве путем проведения отрытых торгов в форме аукциона</w:t>
      </w:r>
      <w:r w:rsidR="00871540" w:rsidRPr="00F8731C">
        <w:rPr>
          <w:color w:val="000000"/>
          <w:sz w:val="22"/>
          <w:szCs w:val="22"/>
        </w:rPr>
        <w:t xml:space="preserve"> в составе предприятия,</w:t>
      </w:r>
      <w:r w:rsidRPr="00F8731C">
        <w:rPr>
          <w:color w:val="000000"/>
          <w:sz w:val="22"/>
          <w:szCs w:val="22"/>
        </w:rPr>
        <w:t xml:space="preserve"> производственно-технологического комплекса, отдельных лотов. </w:t>
      </w:r>
    </w:p>
    <w:p w:rsidR="00316478" w:rsidRPr="00F8731C" w:rsidRDefault="00316478" w:rsidP="00CC0236">
      <w:pPr>
        <w:pStyle w:val="a3"/>
        <w:numPr>
          <w:ilvl w:val="1"/>
          <w:numId w:val="12"/>
        </w:numPr>
        <w:tabs>
          <w:tab w:val="left" w:pos="0"/>
          <w:tab w:val="left" w:pos="709"/>
          <w:tab w:val="left" w:pos="993"/>
        </w:tabs>
        <w:spacing w:line="240" w:lineRule="atLeast"/>
        <w:ind w:left="0" w:firstLine="709"/>
        <w:jc w:val="both"/>
        <w:rPr>
          <w:color w:val="000000"/>
          <w:sz w:val="22"/>
          <w:szCs w:val="22"/>
        </w:rPr>
      </w:pPr>
      <w:r w:rsidRPr="00F8731C">
        <w:rPr>
          <w:color w:val="000000"/>
          <w:sz w:val="22"/>
          <w:szCs w:val="22"/>
        </w:rPr>
        <w:t>В целях реализации преимущественного права приобретения</w:t>
      </w:r>
      <w:r w:rsidR="006023DA" w:rsidRPr="00F8731C">
        <w:rPr>
          <w:color w:val="000000"/>
          <w:sz w:val="22"/>
          <w:szCs w:val="22"/>
        </w:rPr>
        <w:t xml:space="preserve"> предприятия</w:t>
      </w:r>
      <w:r w:rsidRPr="00F8731C">
        <w:rPr>
          <w:color w:val="000000"/>
          <w:sz w:val="22"/>
          <w:szCs w:val="22"/>
        </w:rPr>
        <w:t xml:space="preserve"> Должника лицами, занимающимися производством или производством и </w:t>
      </w:r>
      <w:r w:rsidR="006023DA" w:rsidRPr="00F8731C">
        <w:rPr>
          <w:color w:val="000000"/>
          <w:sz w:val="22"/>
          <w:szCs w:val="22"/>
        </w:rPr>
        <w:t>переработкой сельскохозяйственной продукции,</w:t>
      </w:r>
      <w:r w:rsidRPr="00F8731C">
        <w:rPr>
          <w:color w:val="000000"/>
          <w:sz w:val="22"/>
          <w:szCs w:val="22"/>
        </w:rPr>
        <w:t xml:space="preserve"> и владеющими земельными участками, непосредственно прилегающими к земельному участку Должника, Арбитражный управляющий осуществляет действия, предусмотренные </w:t>
      </w:r>
      <w:proofErr w:type="spellStart"/>
      <w:r w:rsidRPr="00F8731C">
        <w:rPr>
          <w:color w:val="000000"/>
          <w:sz w:val="22"/>
          <w:szCs w:val="22"/>
        </w:rPr>
        <w:t>пп</w:t>
      </w:r>
      <w:proofErr w:type="spellEnd"/>
      <w:r w:rsidRPr="00F8731C">
        <w:rPr>
          <w:color w:val="000000"/>
          <w:sz w:val="22"/>
          <w:szCs w:val="22"/>
        </w:rPr>
        <w:t>. 2-3 ст.222 Закона о банкротстве.</w:t>
      </w:r>
    </w:p>
    <w:p w:rsidR="00CC0236" w:rsidRPr="00F8731C" w:rsidRDefault="00CC0236" w:rsidP="00CC0236">
      <w:pPr>
        <w:pStyle w:val="a3"/>
        <w:tabs>
          <w:tab w:val="left" w:pos="0"/>
          <w:tab w:val="left" w:pos="709"/>
          <w:tab w:val="left" w:pos="993"/>
        </w:tabs>
        <w:spacing w:line="240" w:lineRule="atLeast"/>
        <w:ind w:firstLine="709"/>
        <w:jc w:val="both"/>
        <w:rPr>
          <w:color w:val="000000"/>
          <w:sz w:val="22"/>
          <w:szCs w:val="22"/>
        </w:rPr>
      </w:pPr>
      <w:r w:rsidRPr="00F8731C">
        <w:rPr>
          <w:color w:val="000000"/>
          <w:sz w:val="22"/>
          <w:szCs w:val="22"/>
        </w:rPr>
        <w:t>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w:t>
      </w:r>
      <w:r w:rsidR="004962F3" w:rsidRPr="00F8731C">
        <w:rPr>
          <w:color w:val="000000"/>
          <w:sz w:val="22"/>
          <w:szCs w:val="22"/>
        </w:rPr>
        <w:t>я</w:t>
      </w:r>
      <w:r w:rsidRPr="00F8731C">
        <w:rPr>
          <w:color w:val="000000"/>
          <w:sz w:val="22"/>
          <w:szCs w:val="22"/>
        </w:rPr>
        <w:t xml:space="preserve"> сельскохозяйственная организация, а также соответствующему субъекту </w:t>
      </w:r>
      <w:r w:rsidR="004962F3" w:rsidRPr="00F8731C">
        <w:rPr>
          <w:color w:val="000000"/>
          <w:sz w:val="22"/>
          <w:szCs w:val="22"/>
        </w:rPr>
        <w:t>Российской</w:t>
      </w:r>
      <w:r w:rsidRPr="00F8731C">
        <w:rPr>
          <w:color w:val="000000"/>
          <w:sz w:val="22"/>
          <w:szCs w:val="22"/>
        </w:rPr>
        <w:t xml:space="preserve"> Федерации или соответствующему муниципальному образованию. </w:t>
      </w:r>
    </w:p>
    <w:p w:rsidR="00AD119E" w:rsidRPr="00F8731C" w:rsidRDefault="00AD119E" w:rsidP="000B7082">
      <w:pPr>
        <w:pStyle w:val="a3"/>
        <w:numPr>
          <w:ilvl w:val="1"/>
          <w:numId w:val="12"/>
        </w:numPr>
        <w:tabs>
          <w:tab w:val="left" w:pos="0"/>
          <w:tab w:val="left" w:pos="709"/>
          <w:tab w:val="left" w:pos="993"/>
        </w:tabs>
        <w:spacing w:line="240" w:lineRule="atLeast"/>
        <w:ind w:left="0" w:firstLine="709"/>
        <w:jc w:val="both"/>
        <w:rPr>
          <w:color w:val="000000"/>
          <w:sz w:val="22"/>
          <w:szCs w:val="22"/>
        </w:rPr>
      </w:pPr>
      <w:r w:rsidRPr="00F8731C">
        <w:rPr>
          <w:color w:val="000000"/>
          <w:sz w:val="22"/>
          <w:szCs w:val="22"/>
        </w:rPr>
        <w:t xml:space="preserve">Для обеспечения реализации преимущественного права приобретения Имущества </w:t>
      </w:r>
      <w:r w:rsidR="001F3261" w:rsidRPr="00F8731C">
        <w:rPr>
          <w:color w:val="000000"/>
          <w:sz w:val="22"/>
          <w:szCs w:val="22"/>
        </w:rPr>
        <w:t xml:space="preserve">Должника </w:t>
      </w:r>
      <w:r w:rsidRPr="00F8731C">
        <w:rPr>
          <w:color w:val="000000"/>
          <w:sz w:val="22"/>
          <w:szCs w:val="22"/>
        </w:rPr>
        <w:t xml:space="preserve">Арбитражный управляющий направляет уведомление </w:t>
      </w:r>
      <w:r w:rsidR="00BE36EC" w:rsidRPr="00F8731C">
        <w:rPr>
          <w:color w:val="000000"/>
          <w:sz w:val="22"/>
          <w:szCs w:val="22"/>
        </w:rPr>
        <w:t>о продаже предприятия Д</w:t>
      </w:r>
      <w:r w:rsidRPr="00F8731C">
        <w:rPr>
          <w:color w:val="000000"/>
          <w:sz w:val="22"/>
          <w:szCs w:val="22"/>
        </w:rPr>
        <w:t xml:space="preserve">олжника, Имущества Должника лицам, которые занимаются производством </w:t>
      </w:r>
      <w:r w:rsidR="003A3B1B" w:rsidRPr="00F8731C">
        <w:rPr>
          <w:color w:val="000000"/>
          <w:sz w:val="22"/>
          <w:szCs w:val="22"/>
        </w:rPr>
        <w:t xml:space="preserve">или производством </w:t>
      </w:r>
      <w:r w:rsidRPr="00F8731C">
        <w:rPr>
          <w:color w:val="000000"/>
          <w:sz w:val="22"/>
          <w:szCs w:val="22"/>
        </w:rPr>
        <w:t xml:space="preserve">и переработкой </w:t>
      </w:r>
      <w:r w:rsidR="003A3B1B" w:rsidRPr="00F8731C">
        <w:rPr>
          <w:color w:val="000000"/>
          <w:sz w:val="22"/>
          <w:szCs w:val="22"/>
        </w:rPr>
        <w:t>сельскохозяйственной продукции и владеют земельным</w:t>
      </w:r>
      <w:r w:rsidRPr="00F8731C">
        <w:rPr>
          <w:color w:val="000000"/>
          <w:sz w:val="22"/>
          <w:szCs w:val="22"/>
        </w:rPr>
        <w:t xml:space="preserve"> участком, непосредственно прилегающим к земельному участку</w:t>
      </w:r>
      <w:r w:rsidR="003A3B1B" w:rsidRPr="00F8731C">
        <w:rPr>
          <w:color w:val="000000"/>
          <w:sz w:val="22"/>
          <w:szCs w:val="22"/>
        </w:rPr>
        <w:t>, а также</w:t>
      </w:r>
      <w:r w:rsidRPr="00F8731C">
        <w:rPr>
          <w:color w:val="000000"/>
          <w:sz w:val="22"/>
          <w:szCs w:val="22"/>
        </w:rPr>
        <w:t xml:space="preserve">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 </w:t>
      </w:r>
    </w:p>
    <w:p w:rsidR="00CE358A" w:rsidRPr="00F8731C" w:rsidRDefault="00CE358A" w:rsidP="00CE358A">
      <w:pPr>
        <w:pStyle w:val="a3"/>
        <w:numPr>
          <w:ilvl w:val="1"/>
          <w:numId w:val="12"/>
        </w:numPr>
        <w:tabs>
          <w:tab w:val="left" w:pos="0"/>
          <w:tab w:val="left" w:pos="709"/>
          <w:tab w:val="left" w:pos="993"/>
        </w:tabs>
        <w:spacing w:line="240" w:lineRule="atLeast"/>
        <w:ind w:left="0" w:firstLine="709"/>
        <w:jc w:val="both"/>
        <w:rPr>
          <w:color w:val="000000"/>
          <w:sz w:val="22"/>
          <w:szCs w:val="22"/>
        </w:rPr>
      </w:pPr>
      <w:r w:rsidRPr="00F8731C">
        <w:rPr>
          <w:color w:val="000000"/>
          <w:sz w:val="22"/>
          <w:szCs w:val="22"/>
        </w:rPr>
        <w:t xml:space="preserve">Арбитражный управляющий продает Имущество Должника лицу, имеющему </w:t>
      </w:r>
      <w:r w:rsidR="00496262" w:rsidRPr="00F8731C">
        <w:rPr>
          <w:color w:val="000000"/>
          <w:sz w:val="22"/>
          <w:szCs w:val="22"/>
        </w:rPr>
        <w:t xml:space="preserve">право их преимущественного приобретения, по цене, определенной на </w:t>
      </w:r>
      <w:r w:rsidRPr="00F8731C">
        <w:rPr>
          <w:color w:val="000000"/>
          <w:sz w:val="22"/>
          <w:szCs w:val="22"/>
        </w:rPr>
        <w:t xml:space="preserve">торгах. В случае, если о </w:t>
      </w:r>
      <w:r w:rsidR="00496262" w:rsidRPr="00F8731C">
        <w:rPr>
          <w:color w:val="000000"/>
          <w:sz w:val="22"/>
          <w:szCs w:val="22"/>
        </w:rPr>
        <w:t xml:space="preserve">намерении воспользоваться преимущественным правом приобретения </w:t>
      </w:r>
      <w:r w:rsidRPr="00F8731C">
        <w:rPr>
          <w:color w:val="000000"/>
          <w:sz w:val="22"/>
          <w:szCs w:val="22"/>
        </w:rPr>
        <w:t>заявили несколько лиц, Имущество Должника продается по цене, определенной на торгах, л</w:t>
      </w:r>
      <w:r w:rsidR="006C67D4" w:rsidRPr="00F8731C">
        <w:rPr>
          <w:color w:val="000000"/>
          <w:sz w:val="22"/>
          <w:szCs w:val="22"/>
        </w:rPr>
        <w:t>и</w:t>
      </w:r>
      <w:r w:rsidRPr="00F8731C">
        <w:rPr>
          <w:color w:val="000000"/>
          <w:sz w:val="22"/>
          <w:szCs w:val="22"/>
        </w:rPr>
        <w:t xml:space="preserve">цу, заявление которого поступило Арбитражному управляющему первым. </w:t>
      </w:r>
    </w:p>
    <w:p w:rsidR="00A10609" w:rsidRPr="00F8731C" w:rsidRDefault="00A10609" w:rsidP="00265F61">
      <w:pPr>
        <w:pStyle w:val="a3"/>
        <w:numPr>
          <w:ilvl w:val="1"/>
          <w:numId w:val="12"/>
        </w:numPr>
        <w:tabs>
          <w:tab w:val="left" w:pos="0"/>
          <w:tab w:val="left" w:pos="709"/>
          <w:tab w:val="left" w:pos="993"/>
        </w:tabs>
        <w:spacing w:line="240" w:lineRule="atLeast"/>
        <w:ind w:left="0" w:firstLine="709"/>
        <w:jc w:val="both"/>
        <w:rPr>
          <w:color w:val="000000"/>
          <w:sz w:val="22"/>
          <w:szCs w:val="22"/>
        </w:rPr>
      </w:pPr>
      <w:r w:rsidRPr="00F8731C">
        <w:rPr>
          <w:color w:val="000000"/>
          <w:sz w:val="22"/>
          <w:szCs w:val="22"/>
        </w:rPr>
        <w:t>В случае если указанные лица в течение месяца не заявили о своем желании</w:t>
      </w:r>
      <w:r w:rsidRPr="00F8731C">
        <w:rPr>
          <w:color w:val="000000"/>
          <w:sz w:val="22"/>
          <w:szCs w:val="22"/>
        </w:rPr>
        <w:t xml:space="preserve"> приобрести имущество, Арбитражный управляющий осуществляет реализацию </w:t>
      </w:r>
      <w:r w:rsidRPr="00F8731C">
        <w:rPr>
          <w:color w:val="000000"/>
          <w:sz w:val="22"/>
          <w:szCs w:val="22"/>
        </w:rPr>
        <w:t xml:space="preserve">Имущества в </w:t>
      </w:r>
      <w:r w:rsidRPr="00F8731C">
        <w:rPr>
          <w:color w:val="000000"/>
          <w:sz w:val="22"/>
          <w:szCs w:val="22"/>
        </w:rPr>
        <w:t xml:space="preserve">порядке, предусмотренным Законом о банкротстве и настоящим положением. </w:t>
      </w:r>
      <w:r w:rsidRPr="00F8731C">
        <w:rPr>
          <w:color w:val="000000"/>
          <w:sz w:val="22"/>
          <w:szCs w:val="22"/>
        </w:rPr>
        <w:t xml:space="preserve"> </w:t>
      </w:r>
    </w:p>
    <w:p w:rsidR="000416F4" w:rsidRPr="00F8731C" w:rsidRDefault="00436D51" w:rsidP="00701B95">
      <w:pPr>
        <w:pStyle w:val="a3"/>
        <w:numPr>
          <w:ilvl w:val="1"/>
          <w:numId w:val="12"/>
        </w:numPr>
        <w:tabs>
          <w:tab w:val="left" w:pos="0"/>
          <w:tab w:val="left" w:pos="709"/>
          <w:tab w:val="left" w:pos="993"/>
        </w:tabs>
        <w:spacing w:line="240" w:lineRule="atLeast"/>
        <w:ind w:left="0" w:firstLine="709"/>
        <w:jc w:val="both"/>
        <w:rPr>
          <w:color w:val="000000"/>
          <w:sz w:val="22"/>
          <w:szCs w:val="22"/>
        </w:rPr>
      </w:pPr>
      <w:r w:rsidRPr="00F8731C">
        <w:rPr>
          <w:color w:val="000000"/>
          <w:sz w:val="22"/>
          <w:szCs w:val="22"/>
        </w:rPr>
        <w:lastRenderedPageBreak/>
        <w:t>Продажа Имущества сельскохозяйственной организации (включая Имущество, находящееся в залоге у Банка) и имущественных прав Должника осуще</w:t>
      </w:r>
      <w:r w:rsidRPr="00F8731C">
        <w:rPr>
          <w:color w:val="000000"/>
          <w:sz w:val="22"/>
          <w:szCs w:val="22"/>
        </w:rPr>
        <w:t>ств</w:t>
      </w:r>
      <w:r w:rsidRPr="00F8731C">
        <w:rPr>
          <w:color w:val="000000"/>
          <w:sz w:val="22"/>
          <w:szCs w:val="22"/>
        </w:rPr>
        <w:t xml:space="preserve">ляется единым лотом в виде предприятия, в соответствии со ст. 222 Закона о банкротстве. </w:t>
      </w:r>
    </w:p>
    <w:p w:rsidR="003A5F70" w:rsidRPr="00F8731C" w:rsidRDefault="00785D00" w:rsidP="00701B95">
      <w:pPr>
        <w:pStyle w:val="a3"/>
        <w:numPr>
          <w:ilvl w:val="1"/>
          <w:numId w:val="12"/>
        </w:numPr>
        <w:tabs>
          <w:tab w:val="left" w:pos="0"/>
          <w:tab w:val="left" w:pos="709"/>
          <w:tab w:val="left" w:pos="993"/>
        </w:tabs>
        <w:spacing w:line="240" w:lineRule="atLeast"/>
        <w:ind w:left="0" w:firstLine="709"/>
        <w:jc w:val="both"/>
        <w:rPr>
          <w:color w:val="000000"/>
          <w:sz w:val="22"/>
          <w:szCs w:val="22"/>
        </w:rPr>
      </w:pPr>
      <w:r w:rsidRPr="00F8731C">
        <w:rPr>
          <w:color w:val="000000"/>
          <w:sz w:val="22"/>
          <w:szCs w:val="22"/>
        </w:rPr>
        <w:t xml:space="preserve">В случае если торги по продаже предприятия Должника будут признаны несостоявшимися и договор купли-продажи с лицами, имеющими преимущественное право приобретения Имущества Должника, не будет заключен, организатор торгов принимает решение о проведении повторных торгов единым лотом по продаже </w:t>
      </w:r>
      <w:r w:rsidR="00BC3D9A" w:rsidRPr="00F8731C">
        <w:rPr>
          <w:color w:val="000000"/>
          <w:sz w:val="22"/>
          <w:szCs w:val="22"/>
        </w:rPr>
        <w:t>пр</w:t>
      </w:r>
      <w:r w:rsidRPr="00F8731C">
        <w:rPr>
          <w:color w:val="000000"/>
          <w:sz w:val="22"/>
          <w:szCs w:val="22"/>
        </w:rPr>
        <w:t>едприятия Должника со</w:t>
      </w:r>
      <w:r w:rsidR="001C5377" w:rsidRPr="00F8731C">
        <w:rPr>
          <w:color w:val="000000"/>
          <w:sz w:val="22"/>
          <w:szCs w:val="22"/>
        </w:rPr>
        <w:t xml:space="preserve"> снижением цены прод</w:t>
      </w:r>
      <w:r w:rsidR="00381114" w:rsidRPr="00F8731C">
        <w:rPr>
          <w:color w:val="000000"/>
          <w:sz w:val="22"/>
          <w:szCs w:val="22"/>
        </w:rPr>
        <w:t>ажи имущества на 10%. Повторные торги проводятся в порядке, установленном настоящим Положением и Законом о банкротстве для</w:t>
      </w:r>
      <w:r w:rsidR="001C5377" w:rsidRPr="00F8731C">
        <w:rPr>
          <w:color w:val="000000"/>
          <w:sz w:val="22"/>
          <w:szCs w:val="22"/>
        </w:rPr>
        <w:t xml:space="preserve"> проведения первых торгов, кроме исключений, предусмотренных для повторных торгов.</w:t>
      </w:r>
      <w:r w:rsidR="00381114" w:rsidRPr="00F8731C">
        <w:rPr>
          <w:color w:val="000000"/>
          <w:sz w:val="22"/>
          <w:szCs w:val="22"/>
        </w:rPr>
        <w:t xml:space="preserve"> </w:t>
      </w:r>
    </w:p>
    <w:p w:rsidR="003A5F70" w:rsidRPr="00F8731C" w:rsidRDefault="00341760" w:rsidP="00701B95">
      <w:pPr>
        <w:pStyle w:val="a3"/>
        <w:numPr>
          <w:ilvl w:val="1"/>
          <w:numId w:val="12"/>
        </w:numPr>
        <w:tabs>
          <w:tab w:val="left" w:pos="0"/>
          <w:tab w:val="left" w:pos="709"/>
          <w:tab w:val="left" w:pos="993"/>
        </w:tabs>
        <w:spacing w:line="240" w:lineRule="atLeast"/>
        <w:ind w:left="0" w:firstLine="709"/>
        <w:jc w:val="both"/>
        <w:rPr>
          <w:color w:val="000000"/>
          <w:sz w:val="22"/>
          <w:szCs w:val="22"/>
        </w:rPr>
      </w:pPr>
      <w:r w:rsidRPr="00F8731C">
        <w:rPr>
          <w:color w:val="000000"/>
          <w:sz w:val="22"/>
          <w:szCs w:val="22"/>
        </w:rPr>
        <w:t xml:space="preserve">В случае </w:t>
      </w:r>
      <w:r w:rsidRPr="00F8731C">
        <w:rPr>
          <w:color w:val="000000"/>
          <w:sz w:val="22"/>
          <w:szCs w:val="22"/>
        </w:rPr>
        <w:t xml:space="preserve">если повторные торги будут признаны несостоявшимися, имущество Должника подлежит продаже на торгах единым лотом в составе Имущества, которое используется в целях </w:t>
      </w:r>
      <w:r w:rsidRPr="00F8731C">
        <w:rPr>
          <w:color w:val="000000"/>
          <w:sz w:val="22"/>
          <w:szCs w:val="22"/>
        </w:rPr>
        <w:t>производства сельскохозяйственной продукции, ее хранения,</w:t>
      </w:r>
      <w:r w:rsidRPr="00F8731C">
        <w:rPr>
          <w:color w:val="000000"/>
          <w:sz w:val="22"/>
          <w:szCs w:val="22"/>
        </w:rPr>
        <w:t xml:space="preserve"> переработки, реализации</w:t>
      </w:r>
      <w:r w:rsidRPr="00F8731C">
        <w:rPr>
          <w:color w:val="000000"/>
          <w:sz w:val="22"/>
          <w:szCs w:val="22"/>
        </w:rPr>
        <w:t xml:space="preserve"> </w:t>
      </w:r>
      <w:r w:rsidR="003A5F70" w:rsidRPr="00F8731C">
        <w:rPr>
          <w:color w:val="000000"/>
          <w:sz w:val="22"/>
          <w:szCs w:val="22"/>
        </w:rPr>
        <w:t>(</w:t>
      </w:r>
      <w:r w:rsidRPr="00F8731C">
        <w:rPr>
          <w:color w:val="000000"/>
          <w:sz w:val="22"/>
          <w:szCs w:val="22"/>
        </w:rPr>
        <w:t>далее - производственно-технологический комплекс Должника)</w:t>
      </w:r>
      <w:r w:rsidR="003A5F70" w:rsidRPr="00F8731C">
        <w:rPr>
          <w:color w:val="000000"/>
          <w:sz w:val="22"/>
          <w:szCs w:val="22"/>
        </w:rPr>
        <w:t xml:space="preserve">. </w:t>
      </w:r>
    </w:p>
    <w:p w:rsidR="00B32CBF" w:rsidRPr="00F8731C" w:rsidRDefault="00B32CBF" w:rsidP="00B32CBF">
      <w:pPr>
        <w:pStyle w:val="a3"/>
        <w:numPr>
          <w:ilvl w:val="1"/>
          <w:numId w:val="12"/>
        </w:numPr>
        <w:tabs>
          <w:tab w:val="left" w:pos="0"/>
          <w:tab w:val="left" w:pos="709"/>
          <w:tab w:val="left" w:pos="993"/>
        </w:tabs>
        <w:spacing w:line="240" w:lineRule="atLeast"/>
        <w:ind w:left="0" w:firstLine="709"/>
        <w:jc w:val="both"/>
        <w:rPr>
          <w:color w:val="000000"/>
          <w:sz w:val="22"/>
          <w:szCs w:val="22"/>
        </w:rPr>
      </w:pPr>
      <w:r w:rsidRPr="00F8731C">
        <w:rPr>
          <w:color w:val="000000"/>
          <w:sz w:val="22"/>
          <w:szCs w:val="22"/>
        </w:rPr>
        <w:t>В случ</w:t>
      </w:r>
      <w:r w:rsidRPr="00F8731C">
        <w:rPr>
          <w:color w:val="000000"/>
          <w:sz w:val="22"/>
          <w:szCs w:val="22"/>
        </w:rPr>
        <w:t>ае признания торгов по продаже производственно-технологического</w:t>
      </w:r>
      <w:r w:rsidRPr="00F8731C">
        <w:rPr>
          <w:color w:val="000000"/>
          <w:sz w:val="22"/>
          <w:szCs w:val="22"/>
        </w:rPr>
        <w:t xml:space="preserve"> комплекса Должника</w:t>
      </w:r>
      <w:r w:rsidRPr="00F8731C">
        <w:rPr>
          <w:color w:val="000000"/>
          <w:sz w:val="22"/>
          <w:szCs w:val="22"/>
        </w:rPr>
        <w:t xml:space="preserve"> несостоявшимися и не заключения договора купли-продажи с единственным участником торгов, Арбитражный управляющий в течении двух рабочих дней </w:t>
      </w:r>
      <w:r w:rsidRPr="00F8731C">
        <w:rPr>
          <w:color w:val="000000"/>
          <w:sz w:val="22"/>
          <w:szCs w:val="22"/>
        </w:rPr>
        <w:t>после утверждения протокола о признании торгов несостоявшимися принимает решение о проведении повторны</w:t>
      </w:r>
      <w:r w:rsidRPr="00F8731C">
        <w:rPr>
          <w:color w:val="000000"/>
          <w:sz w:val="22"/>
          <w:szCs w:val="22"/>
        </w:rPr>
        <w:t>х торгов со снижением</w:t>
      </w:r>
      <w:r w:rsidRPr="00F8731C">
        <w:rPr>
          <w:color w:val="000000"/>
          <w:sz w:val="22"/>
          <w:szCs w:val="22"/>
        </w:rPr>
        <w:t xml:space="preserve"> начальной цен</w:t>
      </w:r>
      <w:r w:rsidRPr="00F8731C">
        <w:rPr>
          <w:color w:val="000000"/>
          <w:sz w:val="22"/>
          <w:szCs w:val="22"/>
        </w:rPr>
        <w:t>ы продажи на 10% по отношению к начальной цене</w:t>
      </w:r>
      <w:r w:rsidRPr="00F8731C">
        <w:rPr>
          <w:color w:val="000000"/>
          <w:sz w:val="22"/>
          <w:szCs w:val="22"/>
        </w:rPr>
        <w:t xml:space="preserve"> первоначальных торгов по продаже производственно-технологического комплекса. </w:t>
      </w:r>
    </w:p>
    <w:p w:rsidR="000B1B5F" w:rsidRPr="00F8731C" w:rsidRDefault="000B1B5F" w:rsidP="000B1B5F">
      <w:pPr>
        <w:pStyle w:val="a3"/>
        <w:numPr>
          <w:ilvl w:val="1"/>
          <w:numId w:val="12"/>
        </w:numPr>
        <w:tabs>
          <w:tab w:val="left" w:pos="0"/>
          <w:tab w:val="left" w:pos="709"/>
          <w:tab w:val="left" w:pos="993"/>
        </w:tabs>
        <w:spacing w:line="240" w:lineRule="atLeast"/>
        <w:ind w:left="0" w:firstLine="709"/>
        <w:jc w:val="both"/>
        <w:rPr>
          <w:color w:val="000000"/>
          <w:sz w:val="22"/>
          <w:szCs w:val="22"/>
        </w:rPr>
      </w:pPr>
      <w:r w:rsidRPr="00F8731C">
        <w:rPr>
          <w:color w:val="000000"/>
          <w:sz w:val="22"/>
          <w:szCs w:val="22"/>
        </w:rPr>
        <w:t xml:space="preserve">В случае </w:t>
      </w:r>
      <w:r w:rsidRPr="00F8731C">
        <w:rPr>
          <w:color w:val="000000"/>
          <w:sz w:val="22"/>
          <w:szCs w:val="22"/>
        </w:rPr>
        <w:t>если повторные торги по продаже производственно-технологического</w:t>
      </w:r>
      <w:r w:rsidRPr="00F8731C">
        <w:rPr>
          <w:color w:val="000000"/>
          <w:sz w:val="22"/>
          <w:szCs w:val="22"/>
        </w:rPr>
        <w:t xml:space="preserve"> комплекса должника </w:t>
      </w:r>
      <w:r w:rsidRPr="00F8731C">
        <w:rPr>
          <w:color w:val="000000"/>
          <w:sz w:val="22"/>
          <w:szCs w:val="22"/>
        </w:rPr>
        <w:t xml:space="preserve">будут признаны несостоявшимися, Имущество Должника подлежит </w:t>
      </w:r>
      <w:r w:rsidRPr="00F8731C">
        <w:rPr>
          <w:color w:val="000000"/>
          <w:sz w:val="22"/>
          <w:szCs w:val="22"/>
        </w:rPr>
        <w:t xml:space="preserve">продаже на торгах отдельными </w:t>
      </w:r>
      <w:r w:rsidRPr="00F8731C">
        <w:rPr>
          <w:color w:val="000000"/>
          <w:sz w:val="22"/>
          <w:szCs w:val="22"/>
        </w:rPr>
        <w:t xml:space="preserve">лотами в соответствии со ст. 111 и пунктом 4 статьи 139 </w:t>
      </w:r>
      <w:r w:rsidRPr="00F8731C">
        <w:rPr>
          <w:color w:val="000000"/>
          <w:sz w:val="22"/>
          <w:szCs w:val="22"/>
        </w:rPr>
        <w:t>Федерального закона «</w:t>
      </w:r>
      <w:r w:rsidR="000679B4" w:rsidRPr="00F8731C">
        <w:rPr>
          <w:color w:val="000000"/>
          <w:sz w:val="22"/>
          <w:szCs w:val="22"/>
        </w:rPr>
        <w:t>О</w:t>
      </w:r>
      <w:r w:rsidRPr="00F8731C">
        <w:rPr>
          <w:color w:val="000000"/>
          <w:sz w:val="22"/>
          <w:szCs w:val="22"/>
        </w:rPr>
        <w:t xml:space="preserve"> несостоятельности (банкротстве)», а также в порядке, установленном отдельным Положением. </w:t>
      </w:r>
    </w:p>
    <w:p w:rsidR="000B1B5F" w:rsidRPr="00F8731C" w:rsidRDefault="000B1B5F" w:rsidP="000B1B5F">
      <w:pPr>
        <w:pStyle w:val="a3"/>
        <w:tabs>
          <w:tab w:val="left" w:pos="0"/>
          <w:tab w:val="left" w:pos="709"/>
          <w:tab w:val="left" w:pos="993"/>
        </w:tabs>
        <w:spacing w:line="240" w:lineRule="atLeast"/>
        <w:ind w:firstLine="0"/>
        <w:jc w:val="both"/>
        <w:rPr>
          <w:color w:val="000000"/>
          <w:sz w:val="22"/>
          <w:szCs w:val="22"/>
        </w:rPr>
      </w:pPr>
    </w:p>
    <w:p w:rsidR="00535109" w:rsidRPr="00F8731C" w:rsidRDefault="00535109" w:rsidP="00AF2735">
      <w:pPr>
        <w:pStyle w:val="a3"/>
        <w:numPr>
          <w:ilvl w:val="0"/>
          <w:numId w:val="12"/>
        </w:numPr>
        <w:tabs>
          <w:tab w:val="left" w:pos="0"/>
          <w:tab w:val="left" w:pos="993"/>
        </w:tabs>
        <w:spacing w:line="240" w:lineRule="atLeast"/>
        <w:jc w:val="center"/>
        <w:rPr>
          <w:b/>
          <w:sz w:val="22"/>
          <w:szCs w:val="22"/>
        </w:rPr>
      </w:pPr>
      <w:r w:rsidRPr="00F8731C">
        <w:rPr>
          <w:b/>
          <w:sz w:val="22"/>
          <w:szCs w:val="22"/>
        </w:rPr>
        <w:t>Функции организатора торгов при подготовке и проведении торгов</w:t>
      </w:r>
    </w:p>
    <w:p w:rsidR="00535109" w:rsidRPr="00F8731C" w:rsidRDefault="00535109" w:rsidP="00AF2735">
      <w:pPr>
        <w:pStyle w:val="a3"/>
        <w:tabs>
          <w:tab w:val="left" w:pos="0"/>
          <w:tab w:val="left" w:pos="993"/>
        </w:tabs>
        <w:spacing w:line="240" w:lineRule="atLeast"/>
        <w:jc w:val="center"/>
        <w:rPr>
          <w:b/>
          <w:sz w:val="22"/>
          <w:szCs w:val="22"/>
        </w:rPr>
      </w:pPr>
    </w:p>
    <w:p w:rsidR="00535109" w:rsidRPr="00F8731C" w:rsidRDefault="00535109" w:rsidP="00AF2735">
      <w:pPr>
        <w:pStyle w:val="a3"/>
        <w:tabs>
          <w:tab w:val="left" w:pos="0"/>
          <w:tab w:val="left" w:pos="993"/>
        </w:tabs>
        <w:spacing w:line="240" w:lineRule="atLeast"/>
        <w:ind w:firstLine="709"/>
        <w:jc w:val="both"/>
        <w:rPr>
          <w:sz w:val="22"/>
          <w:szCs w:val="22"/>
        </w:rPr>
      </w:pPr>
      <w:r w:rsidRPr="00F8731C">
        <w:rPr>
          <w:sz w:val="22"/>
          <w:szCs w:val="22"/>
        </w:rPr>
        <w:t>Организатор торгов при подготовке и проведении торгов выполняет следующие функции:</w:t>
      </w:r>
    </w:p>
    <w:p w:rsidR="00535109" w:rsidRPr="00F8731C" w:rsidRDefault="00535109" w:rsidP="00AF2735">
      <w:pPr>
        <w:pStyle w:val="a3"/>
        <w:numPr>
          <w:ilvl w:val="1"/>
          <w:numId w:val="12"/>
        </w:numPr>
        <w:tabs>
          <w:tab w:val="left" w:pos="0"/>
          <w:tab w:val="left" w:pos="709"/>
          <w:tab w:val="left" w:pos="993"/>
        </w:tabs>
        <w:spacing w:line="240" w:lineRule="atLeast"/>
        <w:ind w:left="0" w:firstLine="709"/>
        <w:jc w:val="both"/>
        <w:rPr>
          <w:sz w:val="22"/>
          <w:szCs w:val="22"/>
        </w:rPr>
      </w:pPr>
      <w:r w:rsidRPr="00F8731C">
        <w:rPr>
          <w:sz w:val="22"/>
          <w:szCs w:val="22"/>
        </w:rPr>
        <w:t>Заключает договор с оператором электронной площадки о проведении торгов.</w:t>
      </w:r>
    </w:p>
    <w:p w:rsidR="00535109" w:rsidRPr="00F8731C" w:rsidRDefault="00535109" w:rsidP="00AF2735">
      <w:pPr>
        <w:pStyle w:val="a3"/>
        <w:numPr>
          <w:ilvl w:val="1"/>
          <w:numId w:val="12"/>
        </w:numPr>
        <w:tabs>
          <w:tab w:val="left" w:pos="0"/>
          <w:tab w:val="left" w:pos="709"/>
          <w:tab w:val="left" w:pos="993"/>
        </w:tabs>
        <w:spacing w:line="240" w:lineRule="atLeast"/>
        <w:ind w:left="0" w:firstLine="709"/>
        <w:jc w:val="both"/>
        <w:rPr>
          <w:sz w:val="22"/>
          <w:szCs w:val="22"/>
        </w:rPr>
      </w:pPr>
      <w:r w:rsidRPr="00F8731C">
        <w:rPr>
          <w:sz w:val="22"/>
          <w:szCs w:val="22"/>
        </w:rPr>
        <w:t>Представляет оператору электронной площадки заявку на проведение торгов в форме электронного документа с приложением, в том числе, договора о задатке, проекта договора купли-продажи имущества/лота и иных документов, установленных Приказом Министерства экономического развития Российской Федерации от 23.07.2015 №495.</w:t>
      </w:r>
    </w:p>
    <w:p w:rsidR="00535109" w:rsidRPr="00F8731C" w:rsidRDefault="00535109" w:rsidP="00AF2735">
      <w:pPr>
        <w:pStyle w:val="a3"/>
        <w:numPr>
          <w:ilvl w:val="1"/>
          <w:numId w:val="12"/>
        </w:numPr>
        <w:tabs>
          <w:tab w:val="left" w:pos="0"/>
          <w:tab w:val="left" w:pos="709"/>
          <w:tab w:val="left" w:pos="993"/>
        </w:tabs>
        <w:spacing w:line="240" w:lineRule="atLeast"/>
        <w:ind w:left="0" w:firstLine="709"/>
        <w:jc w:val="both"/>
        <w:rPr>
          <w:sz w:val="22"/>
          <w:szCs w:val="22"/>
        </w:rPr>
      </w:pPr>
      <w:r w:rsidRPr="00F8731C">
        <w:rPr>
          <w:sz w:val="22"/>
          <w:szCs w:val="22"/>
        </w:rPr>
        <w:t>Назначает дату и время проведения торгов.</w:t>
      </w:r>
    </w:p>
    <w:p w:rsidR="00BA0497" w:rsidRPr="00F8731C" w:rsidRDefault="00535109" w:rsidP="00AF2735">
      <w:pPr>
        <w:pStyle w:val="a3"/>
        <w:numPr>
          <w:ilvl w:val="1"/>
          <w:numId w:val="12"/>
        </w:numPr>
        <w:tabs>
          <w:tab w:val="left" w:pos="0"/>
          <w:tab w:val="left" w:pos="709"/>
          <w:tab w:val="left" w:pos="993"/>
        </w:tabs>
        <w:spacing w:line="240" w:lineRule="atLeast"/>
        <w:ind w:left="0" w:firstLine="709"/>
        <w:jc w:val="both"/>
        <w:rPr>
          <w:sz w:val="22"/>
          <w:szCs w:val="22"/>
        </w:rPr>
      </w:pPr>
      <w:r w:rsidRPr="00F8731C">
        <w:rPr>
          <w:sz w:val="22"/>
          <w:szCs w:val="22"/>
        </w:rPr>
        <w:t xml:space="preserve">Определяет дату и время начала приема заявок, дату и время окончания приема заявок, принимает заявки на участие в торгах, </w:t>
      </w:r>
      <w:r w:rsidR="00BA0497" w:rsidRPr="00F8731C">
        <w:rPr>
          <w:sz w:val="22"/>
          <w:szCs w:val="22"/>
        </w:rPr>
        <w:t>предложения</w:t>
      </w:r>
      <w:r w:rsidRPr="00F8731C">
        <w:rPr>
          <w:sz w:val="22"/>
          <w:szCs w:val="22"/>
        </w:rPr>
        <w:t xml:space="preserve"> о цене имущества/лота, определяет дату под</w:t>
      </w:r>
      <w:r w:rsidR="00BA0497" w:rsidRPr="00F8731C">
        <w:rPr>
          <w:sz w:val="22"/>
          <w:szCs w:val="22"/>
        </w:rPr>
        <w:t xml:space="preserve">ведения итогов торгов, </w:t>
      </w:r>
    </w:p>
    <w:p w:rsidR="0018633B" w:rsidRPr="00F8731C" w:rsidRDefault="00BA0497" w:rsidP="00AF2735">
      <w:pPr>
        <w:pStyle w:val="a3"/>
        <w:numPr>
          <w:ilvl w:val="1"/>
          <w:numId w:val="12"/>
        </w:numPr>
        <w:tabs>
          <w:tab w:val="left" w:pos="0"/>
          <w:tab w:val="left" w:pos="709"/>
          <w:tab w:val="left" w:pos="993"/>
        </w:tabs>
        <w:spacing w:line="240" w:lineRule="atLeast"/>
        <w:ind w:left="0" w:firstLine="709"/>
        <w:jc w:val="both"/>
        <w:rPr>
          <w:sz w:val="22"/>
          <w:szCs w:val="22"/>
        </w:rPr>
      </w:pPr>
      <w:r w:rsidRPr="00F8731C">
        <w:rPr>
          <w:sz w:val="22"/>
          <w:szCs w:val="22"/>
        </w:rPr>
        <w:t>Ф</w:t>
      </w:r>
      <w:r w:rsidR="0018633B" w:rsidRPr="00F8731C">
        <w:rPr>
          <w:sz w:val="22"/>
          <w:szCs w:val="22"/>
        </w:rPr>
        <w:t xml:space="preserve">ормирует и публикует на электронной площадке сообщение о торгах </w:t>
      </w:r>
    </w:p>
    <w:p w:rsidR="0018633B" w:rsidRPr="00F8731C" w:rsidRDefault="00BA0497" w:rsidP="00EB7154">
      <w:pPr>
        <w:pStyle w:val="a3"/>
        <w:numPr>
          <w:ilvl w:val="1"/>
          <w:numId w:val="12"/>
        </w:numPr>
        <w:tabs>
          <w:tab w:val="left" w:pos="0"/>
          <w:tab w:val="left" w:pos="709"/>
          <w:tab w:val="left" w:pos="993"/>
        </w:tabs>
        <w:ind w:left="0" w:firstLine="709"/>
        <w:jc w:val="both"/>
        <w:rPr>
          <w:sz w:val="22"/>
          <w:szCs w:val="22"/>
        </w:rPr>
      </w:pPr>
      <w:r w:rsidRPr="00F8731C">
        <w:rPr>
          <w:sz w:val="22"/>
          <w:szCs w:val="22"/>
        </w:rPr>
        <w:t>Ф</w:t>
      </w:r>
      <w:r w:rsidR="0018633B" w:rsidRPr="00F8731C">
        <w:rPr>
          <w:sz w:val="22"/>
          <w:szCs w:val="22"/>
        </w:rPr>
        <w:t>ормирует сообщение о торгах на сайте ЕФРСБ, в газете "Коммерсантъ"</w:t>
      </w:r>
      <w:r w:rsidR="0022780B" w:rsidRPr="00F8731C">
        <w:rPr>
          <w:sz w:val="22"/>
          <w:szCs w:val="22"/>
        </w:rPr>
        <w:t>, местной газете</w:t>
      </w:r>
      <w:r w:rsidR="003452E9" w:rsidRPr="00F8731C">
        <w:rPr>
          <w:sz w:val="22"/>
          <w:szCs w:val="22"/>
        </w:rPr>
        <w:t>.</w:t>
      </w:r>
    </w:p>
    <w:p w:rsidR="0018633B" w:rsidRPr="00F8731C" w:rsidRDefault="00BA0497" w:rsidP="00EB7154">
      <w:pPr>
        <w:pStyle w:val="a3"/>
        <w:numPr>
          <w:ilvl w:val="1"/>
          <w:numId w:val="12"/>
        </w:numPr>
        <w:tabs>
          <w:tab w:val="left" w:pos="0"/>
          <w:tab w:val="left" w:pos="709"/>
          <w:tab w:val="left" w:pos="993"/>
        </w:tabs>
        <w:ind w:left="0" w:firstLine="709"/>
        <w:jc w:val="both"/>
        <w:rPr>
          <w:sz w:val="22"/>
          <w:szCs w:val="22"/>
        </w:rPr>
      </w:pPr>
      <w:r w:rsidRPr="00F8731C">
        <w:rPr>
          <w:sz w:val="22"/>
          <w:szCs w:val="22"/>
        </w:rPr>
        <w:t>Р</w:t>
      </w:r>
      <w:r w:rsidR="0018633B" w:rsidRPr="00F8731C">
        <w:rPr>
          <w:sz w:val="22"/>
          <w:szCs w:val="22"/>
        </w:rPr>
        <w:t xml:space="preserve">екламирует имущество и принимает меры по привлечению покупателей </w:t>
      </w:r>
    </w:p>
    <w:p w:rsidR="0018633B" w:rsidRPr="00F8731C" w:rsidRDefault="00BA0497" w:rsidP="00EB7154">
      <w:pPr>
        <w:pStyle w:val="a3"/>
        <w:numPr>
          <w:ilvl w:val="1"/>
          <w:numId w:val="12"/>
        </w:numPr>
        <w:tabs>
          <w:tab w:val="left" w:pos="0"/>
          <w:tab w:val="left" w:pos="709"/>
          <w:tab w:val="left" w:pos="993"/>
        </w:tabs>
        <w:ind w:left="0" w:firstLine="709"/>
        <w:jc w:val="both"/>
        <w:rPr>
          <w:sz w:val="22"/>
          <w:szCs w:val="22"/>
        </w:rPr>
      </w:pPr>
      <w:r w:rsidRPr="00F8731C">
        <w:rPr>
          <w:sz w:val="22"/>
          <w:szCs w:val="22"/>
        </w:rPr>
        <w:t>О</w:t>
      </w:r>
      <w:r w:rsidR="0018633B" w:rsidRPr="00F8731C">
        <w:rPr>
          <w:sz w:val="22"/>
          <w:szCs w:val="22"/>
        </w:rPr>
        <w:t xml:space="preserve">брабатывает обращения </w:t>
      </w:r>
      <w:r w:rsidRPr="00F8731C">
        <w:rPr>
          <w:sz w:val="22"/>
          <w:szCs w:val="22"/>
        </w:rPr>
        <w:t xml:space="preserve">потенциальных </w:t>
      </w:r>
      <w:r w:rsidR="0018633B" w:rsidRPr="00F8731C">
        <w:rPr>
          <w:sz w:val="22"/>
          <w:szCs w:val="22"/>
        </w:rPr>
        <w:t>покупателей, по телефону или через сайт электронной площадки</w:t>
      </w:r>
      <w:r w:rsidRPr="00F8731C">
        <w:rPr>
          <w:sz w:val="22"/>
          <w:szCs w:val="22"/>
        </w:rPr>
        <w:t>, проводит переговоры с потенциальными покупателями, координирует взаимодействие между потенциальными покупателями и представителем конкурсного управляющего должника по месту нахождения имущества должника, выставленного на торги</w:t>
      </w:r>
      <w:r w:rsidR="00834EE6" w:rsidRPr="00F8731C">
        <w:rPr>
          <w:sz w:val="22"/>
          <w:szCs w:val="22"/>
        </w:rPr>
        <w:t>.</w:t>
      </w:r>
      <w:r w:rsidRPr="00F8731C">
        <w:rPr>
          <w:sz w:val="22"/>
          <w:szCs w:val="22"/>
        </w:rPr>
        <w:t xml:space="preserve"> </w:t>
      </w:r>
      <w:r w:rsidR="0018633B" w:rsidRPr="00F8731C">
        <w:rPr>
          <w:sz w:val="22"/>
          <w:szCs w:val="22"/>
        </w:rPr>
        <w:t xml:space="preserve"> </w:t>
      </w:r>
    </w:p>
    <w:p w:rsidR="0018633B" w:rsidRPr="00F8731C" w:rsidRDefault="00EB7154" w:rsidP="00EB7154">
      <w:pPr>
        <w:pStyle w:val="a3"/>
        <w:numPr>
          <w:ilvl w:val="1"/>
          <w:numId w:val="12"/>
        </w:numPr>
        <w:tabs>
          <w:tab w:val="left" w:pos="0"/>
          <w:tab w:val="left" w:pos="709"/>
          <w:tab w:val="left" w:pos="993"/>
        </w:tabs>
        <w:ind w:left="0" w:firstLine="709"/>
        <w:jc w:val="both"/>
        <w:rPr>
          <w:sz w:val="22"/>
          <w:szCs w:val="22"/>
        </w:rPr>
      </w:pPr>
      <w:r w:rsidRPr="00F8731C">
        <w:rPr>
          <w:sz w:val="22"/>
          <w:szCs w:val="22"/>
        </w:rPr>
        <w:t>П</w:t>
      </w:r>
      <w:r w:rsidR="0018633B" w:rsidRPr="00F8731C">
        <w:rPr>
          <w:sz w:val="22"/>
          <w:szCs w:val="22"/>
        </w:rPr>
        <w:t xml:space="preserve">ринимает заявки от участников торгов и проверяет на соответствие нормам законодательства    </w:t>
      </w:r>
      <w:r w:rsidR="0018633B" w:rsidRPr="00F8731C">
        <w:rPr>
          <w:sz w:val="22"/>
          <w:szCs w:val="22"/>
        </w:rPr>
        <w:tab/>
      </w:r>
    </w:p>
    <w:p w:rsidR="0018633B" w:rsidRPr="00F8731C" w:rsidRDefault="00BA0497" w:rsidP="00EB7154">
      <w:pPr>
        <w:pStyle w:val="a3"/>
        <w:numPr>
          <w:ilvl w:val="1"/>
          <w:numId w:val="12"/>
        </w:numPr>
        <w:tabs>
          <w:tab w:val="left" w:pos="0"/>
          <w:tab w:val="left" w:pos="709"/>
          <w:tab w:val="left" w:pos="993"/>
        </w:tabs>
        <w:ind w:left="0" w:firstLine="709"/>
        <w:jc w:val="both"/>
        <w:rPr>
          <w:sz w:val="22"/>
          <w:szCs w:val="22"/>
        </w:rPr>
      </w:pPr>
      <w:r w:rsidRPr="00F8731C">
        <w:rPr>
          <w:sz w:val="22"/>
          <w:szCs w:val="22"/>
        </w:rPr>
        <w:t>Определяет участников торгов,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 Принимает решение о признании заявителей участниками торгов или об отказе в допуске к участию в торгах и уведомляет заявителей о принятом решении. О</w:t>
      </w:r>
      <w:r w:rsidR="0018633B" w:rsidRPr="00F8731C">
        <w:rPr>
          <w:sz w:val="22"/>
          <w:szCs w:val="22"/>
        </w:rPr>
        <w:t>формляет протокол допуска участников торгов на электронной площадке</w:t>
      </w:r>
      <w:r w:rsidR="006F154F" w:rsidRPr="00F8731C">
        <w:rPr>
          <w:sz w:val="22"/>
          <w:szCs w:val="22"/>
        </w:rPr>
        <w:t>.</w:t>
      </w:r>
      <w:r w:rsidR="0018633B" w:rsidRPr="00F8731C">
        <w:rPr>
          <w:sz w:val="22"/>
          <w:szCs w:val="22"/>
        </w:rPr>
        <w:t xml:space="preserve"> </w:t>
      </w:r>
    </w:p>
    <w:p w:rsidR="00BA0497" w:rsidRPr="00F8731C" w:rsidRDefault="00BA0497" w:rsidP="00EB7154">
      <w:pPr>
        <w:pStyle w:val="a3"/>
        <w:numPr>
          <w:ilvl w:val="1"/>
          <w:numId w:val="12"/>
        </w:numPr>
        <w:tabs>
          <w:tab w:val="left" w:pos="0"/>
          <w:tab w:val="left" w:pos="709"/>
          <w:tab w:val="left" w:pos="993"/>
        </w:tabs>
        <w:ind w:left="0" w:firstLine="709"/>
        <w:jc w:val="both"/>
        <w:rPr>
          <w:sz w:val="22"/>
          <w:szCs w:val="22"/>
        </w:rPr>
      </w:pPr>
      <w:r w:rsidRPr="00F8731C">
        <w:rPr>
          <w:sz w:val="22"/>
          <w:szCs w:val="22"/>
        </w:rPr>
        <w:t>Определяет победителя торгов и подписывает протокол о результатах проведения торгов.</w:t>
      </w:r>
    </w:p>
    <w:p w:rsidR="00535109" w:rsidRPr="00F8731C" w:rsidRDefault="00535109" w:rsidP="00EB7154">
      <w:pPr>
        <w:pStyle w:val="a3"/>
        <w:numPr>
          <w:ilvl w:val="1"/>
          <w:numId w:val="12"/>
        </w:numPr>
        <w:tabs>
          <w:tab w:val="left" w:pos="0"/>
          <w:tab w:val="left" w:pos="709"/>
          <w:tab w:val="left" w:pos="993"/>
        </w:tabs>
        <w:ind w:left="0" w:firstLine="709"/>
        <w:jc w:val="both"/>
        <w:rPr>
          <w:sz w:val="22"/>
          <w:szCs w:val="22"/>
        </w:rPr>
      </w:pPr>
      <w:r w:rsidRPr="00F8731C">
        <w:rPr>
          <w:sz w:val="22"/>
          <w:szCs w:val="22"/>
        </w:rPr>
        <w:t>Уведомляет заявителей и участников торгов о результатах проведения торгов.</w:t>
      </w:r>
    </w:p>
    <w:p w:rsidR="00535109" w:rsidRPr="00F8731C" w:rsidRDefault="00535109" w:rsidP="00EB7154">
      <w:pPr>
        <w:pStyle w:val="a3"/>
        <w:numPr>
          <w:ilvl w:val="1"/>
          <w:numId w:val="12"/>
        </w:numPr>
        <w:tabs>
          <w:tab w:val="left" w:pos="0"/>
          <w:tab w:val="left" w:pos="709"/>
          <w:tab w:val="left" w:pos="993"/>
        </w:tabs>
        <w:ind w:left="0" w:firstLine="709"/>
        <w:jc w:val="both"/>
        <w:rPr>
          <w:sz w:val="22"/>
          <w:szCs w:val="22"/>
        </w:rPr>
      </w:pPr>
      <w:r w:rsidRPr="00F8731C">
        <w:rPr>
          <w:sz w:val="22"/>
          <w:szCs w:val="22"/>
        </w:rPr>
        <w:t>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Законом о банкротстве и настоящим По</w:t>
      </w:r>
      <w:r w:rsidR="00BA0497" w:rsidRPr="00F8731C">
        <w:rPr>
          <w:sz w:val="22"/>
          <w:szCs w:val="22"/>
        </w:rPr>
        <w:t>ло</w:t>
      </w:r>
      <w:r w:rsidRPr="00F8731C">
        <w:rPr>
          <w:sz w:val="22"/>
          <w:szCs w:val="22"/>
        </w:rPr>
        <w:t>жением.</w:t>
      </w:r>
    </w:p>
    <w:p w:rsidR="00535109" w:rsidRPr="00F8731C" w:rsidRDefault="00535109" w:rsidP="00EB7154">
      <w:pPr>
        <w:pStyle w:val="a3"/>
        <w:numPr>
          <w:ilvl w:val="1"/>
          <w:numId w:val="12"/>
        </w:numPr>
        <w:tabs>
          <w:tab w:val="left" w:pos="0"/>
          <w:tab w:val="left" w:pos="709"/>
          <w:tab w:val="left" w:pos="993"/>
        </w:tabs>
        <w:ind w:left="0" w:firstLine="709"/>
        <w:jc w:val="both"/>
        <w:rPr>
          <w:sz w:val="22"/>
          <w:szCs w:val="22"/>
        </w:rPr>
      </w:pPr>
      <w:r w:rsidRPr="00F8731C">
        <w:rPr>
          <w:sz w:val="22"/>
          <w:szCs w:val="22"/>
        </w:rPr>
        <w:t>Осуществляет иные функции, установленные Законом о банкротстве.</w:t>
      </w:r>
    </w:p>
    <w:p w:rsidR="00D476F5" w:rsidRPr="00F8731C" w:rsidRDefault="00D476F5" w:rsidP="00D476F5">
      <w:pPr>
        <w:pStyle w:val="a3"/>
        <w:tabs>
          <w:tab w:val="left" w:pos="-426"/>
          <w:tab w:val="left" w:pos="0"/>
          <w:tab w:val="left" w:pos="993"/>
        </w:tabs>
        <w:ind w:left="709" w:firstLine="0"/>
        <w:jc w:val="both"/>
        <w:rPr>
          <w:sz w:val="22"/>
          <w:szCs w:val="22"/>
        </w:rPr>
      </w:pPr>
    </w:p>
    <w:p w:rsidR="00D476F5" w:rsidRPr="00F8731C" w:rsidRDefault="00D476F5" w:rsidP="0022780B">
      <w:pPr>
        <w:pStyle w:val="a3"/>
        <w:numPr>
          <w:ilvl w:val="0"/>
          <w:numId w:val="12"/>
        </w:numPr>
        <w:tabs>
          <w:tab w:val="left" w:pos="0"/>
          <w:tab w:val="left" w:pos="993"/>
        </w:tabs>
        <w:jc w:val="center"/>
        <w:rPr>
          <w:b/>
          <w:bCs/>
          <w:sz w:val="22"/>
          <w:szCs w:val="22"/>
        </w:rPr>
      </w:pPr>
      <w:r w:rsidRPr="00F8731C">
        <w:rPr>
          <w:b/>
          <w:bCs/>
          <w:sz w:val="22"/>
          <w:szCs w:val="22"/>
        </w:rPr>
        <w:t>Порядок оформления, место и время представления заявок на участие</w:t>
      </w:r>
    </w:p>
    <w:p w:rsidR="00D476F5" w:rsidRPr="00F8731C" w:rsidRDefault="00D476F5" w:rsidP="00D476F5">
      <w:pPr>
        <w:pStyle w:val="a3"/>
        <w:tabs>
          <w:tab w:val="left" w:pos="0"/>
          <w:tab w:val="left" w:pos="993"/>
        </w:tabs>
        <w:jc w:val="both"/>
        <w:rPr>
          <w:bCs/>
          <w:sz w:val="22"/>
          <w:szCs w:val="22"/>
        </w:rPr>
      </w:pPr>
    </w:p>
    <w:p w:rsidR="00D476F5" w:rsidRPr="00F8731C" w:rsidRDefault="00D476F5" w:rsidP="00D476F5">
      <w:pPr>
        <w:pStyle w:val="a3"/>
        <w:numPr>
          <w:ilvl w:val="1"/>
          <w:numId w:val="12"/>
        </w:numPr>
        <w:tabs>
          <w:tab w:val="left" w:pos="0"/>
          <w:tab w:val="left" w:pos="709"/>
          <w:tab w:val="left" w:pos="993"/>
        </w:tabs>
        <w:ind w:left="0" w:firstLine="709"/>
        <w:jc w:val="both"/>
        <w:rPr>
          <w:bCs/>
          <w:sz w:val="22"/>
          <w:szCs w:val="22"/>
        </w:rPr>
      </w:pPr>
      <w:r w:rsidRPr="00F8731C">
        <w:rPr>
          <w:bCs/>
          <w:sz w:val="22"/>
          <w:szCs w:val="22"/>
        </w:rPr>
        <w:lastRenderedPageBreak/>
        <w:t>Заявка на участие в торгах должна соответствовать требованиям, установленным в соответствии с Законом о банкротстве и указанным в сообщении о проведении торгов, и оформляется в форме электронного документа.</w:t>
      </w:r>
    </w:p>
    <w:p w:rsidR="00D476F5" w:rsidRPr="00F8731C" w:rsidRDefault="00D476F5" w:rsidP="00D476F5">
      <w:pPr>
        <w:pStyle w:val="a3"/>
        <w:tabs>
          <w:tab w:val="left" w:pos="0"/>
          <w:tab w:val="left" w:pos="993"/>
        </w:tabs>
        <w:ind w:firstLine="709"/>
        <w:jc w:val="both"/>
        <w:rPr>
          <w:sz w:val="22"/>
          <w:szCs w:val="22"/>
        </w:rPr>
      </w:pPr>
      <w:r w:rsidRPr="00F8731C">
        <w:rPr>
          <w:sz w:val="22"/>
          <w:szCs w:val="22"/>
        </w:rPr>
        <w:t xml:space="preserve">Заявка на участие в торгах оформляется в соответствии с действующим законодательством Российской Федерации и Регламентом ЭТП на русском языке и должна содержать указанные в сообщении о проведении торгов следующие сведения: </w:t>
      </w:r>
    </w:p>
    <w:p w:rsidR="00D476F5" w:rsidRPr="00F8731C" w:rsidRDefault="00D476F5" w:rsidP="00D476F5">
      <w:pPr>
        <w:pStyle w:val="a3"/>
        <w:tabs>
          <w:tab w:val="left" w:pos="0"/>
          <w:tab w:val="left" w:pos="993"/>
        </w:tabs>
        <w:ind w:firstLine="709"/>
        <w:jc w:val="both"/>
        <w:rPr>
          <w:sz w:val="22"/>
          <w:szCs w:val="22"/>
        </w:rPr>
      </w:pPr>
      <w:r w:rsidRPr="00F8731C">
        <w:rPr>
          <w:sz w:val="22"/>
          <w:szCs w:val="22"/>
        </w:rPr>
        <w:t xml:space="preserve">- обязательство заявителя соблюдать требования, указанные в настоящем сообщении; </w:t>
      </w:r>
    </w:p>
    <w:p w:rsidR="00D476F5" w:rsidRPr="00F8731C" w:rsidRDefault="00D476F5" w:rsidP="00D476F5">
      <w:pPr>
        <w:pStyle w:val="a3"/>
        <w:tabs>
          <w:tab w:val="left" w:pos="0"/>
          <w:tab w:val="left" w:pos="993"/>
        </w:tabs>
        <w:ind w:firstLine="709"/>
        <w:jc w:val="both"/>
        <w:rPr>
          <w:sz w:val="22"/>
          <w:szCs w:val="22"/>
        </w:rPr>
      </w:pPr>
      <w:r w:rsidRPr="00F8731C">
        <w:rPr>
          <w:sz w:val="22"/>
          <w:szCs w:val="22"/>
        </w:rPr>
        <w:t xml:space="preserve">- наименование, организационно-правовую форму, место нахождения, </w:t>
      </w:r>
      <w:proofErr w:type="spellStart"/>
      <w:proofErr w:type="gramStart"/>
      <w:r w:rsidRPr="00F8731C">
        <w:rPr>
          <w:sz w:val="22"/>
          <w:szCs w:val="22"/>
        </w:rPr>
        <w:t>почт.адрес</w:t>
      </w:r>
      <w:proofErr w:type="spellEnd"/>
      <w:proofErr w:type="gramEnd"/>
      <w:r w:rsidRPr="00F8731C">
        <w:rPr>
          <w:sz w:val="22"/>
          <w:szCs w:val="22"/>
        </w:rPr>
        <w:t xml:space="preserve"> (для юридического лица) заявителя; </w:t>
      </w:r>
    </w:p>
    <w:p w:rsidR="00D476F5" w:rsidRPr="00F8731C" w:rsidRDefault="00D476F5" w:rsidP="00D476F5">
      <w:pPr>
        <w:pStyle w:val="a3"/>
        <w:tabs>
          <w:tab w:val="left" w:pos="0"/>
          <w:tab w:val="left" w:pos="993"/>
        </w:tabs>
        <w:ind w:firstLine="709"/>
        <w:jc w:val="both"/>
        <w:rPr>
          <w:sz w:val="22"/>
          <w:szCs w:val="22"/>
        </w:rPr>
      </w:pPr>
      <w:r w:rsidRPr="00F8731C">
        <w:rPr>
          <w:sz w:val="22"/>
          <w:szCs w:val="22"/>
        </w:rPr>
        <w:t xml:space="preserve">- фамилию, имя, отчество, паспортные данные, сведения о месте жительства (для физического лица) заявителя; </w:t>
      </w:r>
    </w:p>
    <w:p w:rsidR="00D476F5" w:rsidRPr="00F8731C" w:rsidRDefault="00D476F5" w:rsidP="00D476F5">
      <w:pPr>
        <w:pStyle w:val="a3"/>
        <w:tabs>
          <w:tab w:val="left" w:pos="0"/>
          <w:tab w:val="left" w:pos="993"/>
        </w:tabs>
        <w:ind w:firstLine="709"/>
        <w:jc w:val="both"/>
        <w:rPr>
          <w:sz w:val="22"/>
          <w:szCs w:val="22"/>
        </w:rPr>
      </w:pPr>
      <w:r w:rsidRPr="00F8731C">
        <w:rPr>
          <w:sz w:val="22"/>
          <w:szCs w:val="22"/>
        </w:rPr>
        <w:t xml:space="preserve">- номер контактного телефона, адрес электронной почты заявителя; </w:t>
      </w:r>
    </w:p>
    <w:p w:rsidR="00D476F5" w:rsidRPr="00F8731C" w:rsidRDefault="00D476F5" w:rsidP="00D476F5">
      <w:pPr>
        <w:pStyle w:val="a3"/>
        <w:tabs>
          <w:tab w:val="left" w:pos="0"/>
          <w:tab w:val="left" w:pos="993"/>
        </w:tabs>
        <w:ind w:firstLine="709"/>
        <w:jc w:val="both"/>
        <w:rPr>
          <w:sz w:val="22"/>
          <w:szCs w:val="22"/>
        </w:rPr>
      </w:pPr>
      <w:r w:rsidRPr="00F8731C">
        <w:rPr>
          <w:sz w:val="22"/>
          <w:szCs w:val="22"/>
        </w:rPr>
        <w:t>- банковские реквизиты для возврата задатка.</w:t>
      </w:r>
    </w:p>
    <w:p w:rsidR="00D476F5" w:rsidRPr="00F8731C" w:rsidRDefault="00D476F5" w:rsidP="00D476F5">
      <w:pPr>
        <w:pStyle w:val="a3"/>
        <w:tabs>
          <w:tab w:val="left" w:pos="0"/>
          <w:tab w:val="left" w:pos="993"/>
        </w:tabs>
        <w:ind w:firstLine="709"/>
        <w:jc w:val="both"/>
        <w:rPr>
          <w:sz w:val="22"/>
          <w:szCs w:val="22"/>
        </w:rPr>
      </w:pPr>
      <w:r w:rsidRPr="00F8731C">
        <w:rPr>
          <w:sz w:val="22"/>
          <w:szCs w:val="22"/>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сведения о заявителе, саморегулируемой организации арбитражных управляющих, членом или руководителем которой является конкурсный управляющий.</w:t>
      </w:r>
    </w:p>
    <w:p w:rsidR="00D476F5" w:rsidRPr="00F8731C" w:rsidRDefault="00D476F5" w:rsidP="00D476F5">
      <w:pPr>
        <w:pStyle w:val="a3"/>
        <w:numPr>
          <w:ilvl w:val="1"/>
          <w:numId w:val="12"/>
        </w:numPr>
        <w:tabs>
          <w:tab w:val="left" w:pos="0"/>
          <w:tab w:val="left" w:pos="426"/>
          <w:tab w:val="left" w:pos="993"/>
        </w:tabs>
        <w:ind w:left="0" w:firstLine="709"/>
        <w:jc w:val="both"/>
        <w:rPr>
          <w:sz w:val="22"/>
          <w:szCs w:val="22"/>
        </w:rPr>
      </w:pPr>
      <w:r w:rsidRPr="00F8731C">
        <w:rPr>
          <w:sz w:val="22"/>
          <w:szCs w:val="22"/>
        </w:rPr>
        <w:t xml:space="preserve">К заявке на участие должны прилагаться документы согласно требованиям, установленным действующим законодательством РФ и Регламентом электронной площадки, в </w:t>
      </w:r>
      <w:proofErr w:type="spellStart"/>
      <w:r w:rsidRPr="00F8731C">
        <w:rPr>
          <w:sz w:val="22"/>
          <w:szCs w:val="22"/>
        </w:rPr>
        <w:t>т.ч</w:t>
      </w:r>
      <w:proofErr w:type="spellEnd"/>
      <w:r w:rsidRPr="00F8731C">
        <w:rPr>
          <w:sz w:val="22"/>
          <w:szCs w:val="22"/>
        </w:rPr>
        <w:t>. (но не ограничиваясь этим):</w:t>
      </w:r>
    </w:p>
    <w:p w:rsidR="00D476F5" w:rsidRPr="00F8731C" w:rsidRDefault="00D476F5" w:rsidP="00D476F5">
      <w:pPr>
        <w:pStyle w:val="a3"/>
        <w:numPr>
          <w:ilvl w:val="0"/>
          <w:numId w:val="13"/>
        </w:numPr>
        <w:tabs>
          <w:tab w:val="left" w:pos="0"/>
          <w:tab w:val="left" w:pos="851"/>
        </w:tabs>
        <w:ind w:left="0" w:firstLine="709"/>
        <w:jc w:val="both"/>
        <w:rPr>
          <w:sz w:val="22"/>
          <w:szCs w:val="22"/>
        </w:rPr>
      </w:pPr>
      <w:r w:rsidRPr="00F8731C">
        <w:rPr>
          <w:sz w:val="22"/>
          <w:szCs w:val="22"/>
        </w:rPr>
        <w:t>документ с отметкой банка, подтверждающий внесение задатка;</w:t>
      </w:r>
    </w:p>
    <w:p w:rsidR="00D476F5" w:rsidRPr="00F8731C" w:rsidRDefault="00D476F5" w:rsidP="00D476F5">
      <w:pPr>
        <w:pStyle w:val="a3"/>
        <w:numPr>
          <w:ilvl w:val="0"/>
          <w:numId w:val="13"/>
        </w:numPr>
        <w:tabs>
          <w:tab w:val="left" w:pos="0"/>
          <w:tab w:val="left" w:pos="851"/>
        </w:tabs>
        <w:ind w:left="0" w:firstLine="709"/>
        <w:jc w:val="both"/>
        <w:rPr>
          <w:sz w:val="22"/>
          <w:szCs w:val="22"/>
        </w:rPr>
      </w:pPr>
      <w:r w:rsidRPr="00F8731C">
        <w:rPr>
          <w:sz w:val="22"/>
          <w:szCs w:val="22"/>
        </w:rPr>
        <w:t>копия договора о задатке;</w:t>
      </w:r>
    </w:p>
    <w:p w:rsidR="00D476F5" w:rsidRPr="00F8731C" w:rsidRDefault="00D476F5" w:rsidP="00D476F5">
      <w:pPr>
        <w:pStyle w:val="a3"/>
        <w:numPr>
          <w:ilvl w:val="0"/>
          <w:numId w:val="13"/>
        </w:numPr>
        <w:tabs>
          <w:tab w:val="left" w:pos="0"/>
          <w:tab w:val="left" w:pos="851"/>
        </w:tabs>
        <w:ind w:left="0" w:firstLine="709"/>
        <w:jc w:val="both"/>
        <w:rPr>
          <w:sz w:val="22"/>
          <w:szCs w:val="22"/>
        </w:rPr>
      </w:pPr>
      <w:r w:rsidRPr="00F8731C">
        <w:rPr>
          <w:sz w:val="22"/>
          <w:szCs w:val="22"/>
        </w:rPr>
        <w:t>действительная на день представления заявки на участие Выписка из ЕГРЮЛ (для юр. лиц) или из ЕГРИП (для ИП), датированная не ранее, чем за 30 дней до момента подачи заявки на участие, или засвидетельствованная в нотариальном порядке копия такой выписки;</w:t>
      </w:r>
    </w:p>
    <w:p w:rsidR="00D476F5" w:rsidRPr="00F8731C" w:rsidRDefault="00D476F5" w:rsidP="00D476F5">
      <w:pPr>
        <w:pStyle w:val="a3"/>
        <w:numPr>
          <w:ilvl w:val="0"/>
          <w:numId w:val="13"/>
        </w:numPr>
        <w:tabs>
          <w:tab w:val="left" w:pos="0"/>
          <w:tab w:val="left" w:pos="851"/>
        </w:tabs>
        <w:ind w:left="0" w:firstLine="709"/>
        <w:jc w:val="both"/>
        <w:rPr>
          <w:sz w:val="22"/>
          <w:szCs w:val="22"/>
        </w:rPr>
      </w:pPr>
      <w:r w:rsidRPr="00F8731C">
        <w:rPr>
          <w:sz w:val="22"/>
          <w:szCs w:val="22"/>
        </w:rPr>
        <w:t xml:space="preserve">копии документов, удостоверяющих личность (для </w:t>
      </w:r>
      <w:proofErr w:type="spellStart"/>
      <w:proofErr w:type="gramStart"/>
      <w:r w:rsidRPr="00F8731C">
        <w:rPr>
          <w:sz w:val="22"/>
          <w:szCs w:val="22"/>
        </w:rPr>
        <w:t>физ.лиц</w:t>
      </w:r>
      <w:proofErr w:type="spellEnd"/>
      <w:proofErr w:type="gramEnd"/>
      <w:r w:rsidRPr="00F8731C">
        <w:rPr>
          <w:sz w:val="22"/>
          <w:szCs w:val="22"/>
        </w:rPr>
        <w:t>);</w:t>
      </w:r>
    </w:p>
    <w:p w:rsidR="00D476F5" w:rsidRPr="00F8731C" w:rsidRDefault="00D476F5" w:rsidP="00D476F5">
      <w:pPr>
        <w:pStyle w:val="a3"/>
        <w:numPr>
          <w:ilvl w:val="0"/>
          <w:numId w:val="13"/>
        </w:numPr>
        <w:tabs>
          <w:tab w:val="left" w:pos="0"/>
          <w:tab w:val="left" w:pos="851"/>
        </w:tabs>
        <w:ind w:left="0" w:firstLine="709"/>
        <w:jc w:val="both"/>
        <w:rPr>
          <w:sz w:val="22"/>
          <w:szCs w:val="22"/>
        </w:rPr>
      </w:pPr>
      <w:r w:rsidRPr="00F8731C">
        <w:rPr>
          <w:sz w:val="22"/>
          <w:szCs w:val="22"/>
        </w:rPr>
        <w:t xml:space="preserve">надлежащим образом заверенный перевод на русский язык документов о </w:t>
      </w:r>
      <w:proofErr w:type="spellStart"/>
      <w:proofErr w:type="gramStart"/>
      <w:r w:rsidRPr="00F8731C">
        <w:rPr>
          <w:sz w:val="22"/>
          <w:szCs w:val="22"/>
        </w:rPr>
        <w:t>гос.регистрацииюр</w:t>
      </w:r>
      <w:proofErr w:type="gramEnd"/>
      <w:r w:rsidRPr="00F8731C">
        <w:rPr>
          <w:sz w:val="22"/>
          <w:szCs w:val="22"/>
        </w:rPr>
        <w:t>.лица</w:t>
      </w:r>
      <w:proofErr w:type="spellEnd"/>
      <w:r w:rsidRPr="00F8731C">
        <w:rPr>
          <w:sz w:val="22"/>
          <w:szCs w:val="22"/>
        </w:rPr>
        <w:t xml:space="preserve"> или </w:t>
      </w:r>
      <w:proofErr w:type="spellStart"/>
      <w:r w:rsidRPr="00F8731C">
        <w:rPr>
          <w:sz w:val="22"/>
          <w:szCs w:val="22"/>
        </w:rPr>
        <w:t>гос.регистрациифиз.лица</w:t>
      </w:r>
      <w:proofErr w:type="spellEnd"/>
      <w:r w:rsidRPr="00F8731C">
        <w:rPr>
          <w:sz w:val="22"/>
          <w:szCs w:val="22"/>
        </w:rPr>
        <w:t xml:space="preserve"> в качестве ИП в соответствии с законодательством соответствующего государства (для иностранных лиц);</w:t>
      </w:r>
    </w:p>
    <w:p w:rsidR="00D476F5" w:rsidRPr="00F8731C" w:rsidRDefault="00D476F5" w:rsidP="00D476F5">
      <w:pPr>
        <w:pStyle w:val="a3"/>
        <w:numPr>
          <w:ilvl w:val="0"/>
          <w:numId w:val="13"/>
        </w:numPr>
        <w:tabs>
          <w:tab w:val="left" w:pos="0"/>
          <w:tab w:val="left" w:pos="851"/>
        </w:tabs>
        <w:ind w:left="0" w:firstLine="709"/>
        <w:jc w:val="both"/>
        <w:rPr>
          <w:sz w:val="22"/>
          <w:szCs w:val="22"/>
        </w:rPr>
      </w:pPr>
      <w:r w:rsidRPr="00F8731C">
        <w:rPr>
          <w:sz w:val="22"/>
          <w:szCs w:val="22"/>
        </w:rPr>
        <w:t>документ, подтверждающий полномочия лица на осуществление действий от имени заявителя.</w:t>
      </w:r>
    </w:p>
    <w:p w:rsidR="00D476F5" w:rsidRPr="00F8731C" w:rsidRDefault="00D476F5" w:rsidP="00D476F5">
      <w:pPr>
        <w:pStyle w:val="a3"/>
        <w:tabs>
          <w:tab w:val="left" w:pos="0"/>
          <w:tab w:val="left" w:pos="993"/>
        </w:tabs>
        <w:ind w:firstLine="709"/>
        <w:jc w:val="both"/>
        <w:rPr>
          <w:sz w:val="22"/>
          <w:szCs w:val="22"/>
        </w:rPr>
      </w:pPr>
      <w:r w:rsidRPr="00F8731C">
        <w:rPr>
          <w:sz w:val="22"/>
          <w:szCs w:val="22"/>
        </w:rPr>
        <w:t>Документы, прилагаемые к заявке на участие в торгах, представляются в форме электронных документов, подписанных электронной подписью.</w:t>
      </w:r>
    </w:p>
    <w:p w:rsidR="00D476F5" w:rsidRPr="00F8731C" w:rsidRDefault="00D476F5" w:rsidP="00D476F5">
      <w:pPr>
        <w:pStyle w:val="a3"/>
        <w:numPr>
          <w:ilvl w:val="1"/>
          <w:numId w:val="12"/>
        </w:numPr>
        <w:tabs>
          <w:tab w:val="left" w:pos="-426"/>
          <w:tab w:val="left" w:pos="0"/>
          <w:tab w:val="left" w:pos="993"/>
        </w:tabs>
        <w:ind w:left="0" w:firstLine="709"/>
        <w:jc w:val="both"/>
        <w:rPr>
          <w:sz w:val="22"/>
          <w:szCs w:val="22"/>
        </w:rPr>
      </w:pPr>
      <w:r w:rsidRPr="00F8731C">
        <w:rPr>
          <w:sz w:val="22"/>
          <w:szCs w:val="22"/>
        </w:rPr>
        <w:t xml:space="preserve">Срок представления заявок на участие в торгах должен составлять не менее чем 25 (Двадцать пять) рабочих дней со дня опубликования и размещения сообщения о проведении торгов (для первых и повторных торгов, кроме публичного предложения). </w:t>
      </w:r>
    </w:p>
    <w:p w:rsidR="00D476F5" w:rsidRPr="00F8731C" w:rsidRDefault="00D476F5" w:rsidP="006F154F">
      <w:pPr>
        <w:pStyle w:val="a3"/>
        <w:numPr>
          <w:ilvl w:val="1"/>
          <w:numId w:val="12"/>
        </w:numPr>
        <w:tabs>
          <w:tab w:val="left" w:pos="-426"/>
          <w:tab w:val="left" w:pos="0"/>
          <w:tab w:val="left" w:pos="993"/>
        </w:tabs>
        <w:ind w:left="0" w:firstLine="709"/>
        <w:jc w:val="both"/>
        <w:rPr>
          <w:sz w:val="22"/>
          <w:szCs w:val="22"/>
        </w:rPr>
      </w:pPr>
      <w:r w:rsidRPr="00F8731C">
        <w:rPr>
          <w:sz w:val="22"/>
          <w:szCs w:val="22"/>
        </w:rPr>
        <w:t xml:space="preserve">Задаток должен быть зачислен на </w:t>
      </w:r>
      <w:proofErr w:type="spellStart"/>
      <w:r w:rsidRPr="00F8731C">
        <w:rPr>
          <w:sz w:val="22"/>
          <w:szCs w:val="22"/>
        </w:rPr>
        <w:t>задатковый</w:t>
      </w:r>
      <w:proofErr w:type="spellEnd"/>
      <w:r w:rsidRPr="00F8731C">
        <w:rPr>
          <w:sz w:val="22"/>
          <w:szCs w:val="22"/>
        </w:rPr>
        <w:t xml:space="preserve"> счет (указанный в сообщении о торгах) в срок не позднее даты окончания периода приема заявок на участие в торгах. Задаток оплачивается путем перечисления денежных средств.</w:t>
      </w:r>
    </w:p>
    <w:p w:rsidR="00D476F5" w:rsidRPr="00F8731C" w:rsidRDefault="00D476F5" w:rsidP="006F154F">
      <w:pPr>
        <w:pStyle w:val="a3"/>
        <w:tabs>
          <w:tab w:val="left" w:pos="-426"/>
          <w:tab w:val="left" w:pos="0"/>
          <w:tab w:val="left" w:pos="993"/>
        </w:tabs>
        <w:ind w:firstLine="709"/>
        <w:jc w:val="both"/>
        <w:rPr>
          <w:sz w:val="22"/>
          <w:szCs w:val="22"/>
        </w:rPr>
      </w:pPr>
      <w:r w:rsidRPr="00F8731C">
        <w:rPr>
          <w:sz w:val="22"/>
          <w:szCs w:val="22"/>
        </w:rPr>
        <w:t>Заявитель вправе отозвать заявку на участие в торгах не позднее окончания срока представления заявок на участие в торгах, направив об этом уведомление оператору электронной площадки.</w:t>
      </w:r>
    </w:p>
    <w:p w:rsidR="009D6D75" w:rsidRPr="00F8731C" w:rsidRDefault="009D6D75" w:rsidP="006F154F">
      <w:pPr>
        <w:pStyle w:val="a3"/>
        <w:tabs>
          <w:tab w:val="left" w:pos="-426"/>
          <w:tab w:val="left" w:pos="0"/>
          <w:tab w:val="left" w:pos="993"/>
        </w:tabs>
        <w:ind w:firstLine="709"/>
        <w:jc w:val="both"/>
        <w:rPr>
          <w:sz w:val="22"/>
          <w:szCs w:val="22"/>
        </w:rPr>
      </w:pPr>
    </w:p>
    <w:p w:rsidR="0003263E" w:rsidRPr="00F8731C" w:rsidRDefault="0003263E" w:rsidP="0003263E">
      <w:pPr>
        <w:pStyle w:val="a3"/>
        <w:numPr>
          <w:ilvl w:val="0"/>
          <w:numId w:val="12"/>
        </w:numPr>
        <w:tabs>
          <w:tab w:val="left" w:pos="0"/>
          <w:tab w:val="left" w:pos="993"/>
        </w:tabs>
        <w:ind w:left="0" w:firstLine="0"/>
        <w:jc w:val="center"/>
        <w:rPr>
          <w:b/>
          <w:sz w:val="22"/>
          <w:szCs w:val="22"/>
        </w:rPr>
      </w:pPr>
      <w:r w:rsidRPr="00F8731C">
        <w:rPr>
          <w:b/>
          <w:sz w:val="22"/>
          <w:szCs w:val="22"/>
        </w:rPr>
        <w:t>Определение состава участников торгов</w:t>
      </w:r>
    </w:p>
    <w:p w:rsidR="0003263E" w:rsidRPr="00F8731C" w:rsidRDefault="0003263E" w:rsidP="0003263E">
      <w:pPr>
        <w:pStyle w:val="a3"/>
        <w:tabs>
          <w:tab w:val="left" w:pos="0"/>
          <w:tab w:val="left" w:pos="993"/>
        </w:tabs>
        <w:jc w:val="center"/>
        <w:rPr>
          <w:b/>
          <w:sz w:val="22"/>
          <w:szCs w:val="22"/>
        </w:rPr>
      </w:pPr>
    </w:p>
    <w:p w:rsidR="0003263E" w:rsidRPr="00F8731C" w:rsidRDefault="0003263E" w:rsidP="0003263E">
      <w:pPr>
        <w:pStyle w:val="a3"/>
        <w:numPr>
          <w:ilvl w:val="1"/>
          <w:numId w:val="12"/>
        </w:numPr>
        <w:tabs>
          <w:tab w:val="left" w:pos="0"/>
          <w:tab w:val="left" w:pos="993"/>
        </w:tabs>
        <w:ind w:left="0" w:firstLine="709"/>
        <w:jc w:val="both"/>
        <w:rPr>
          <w:sz w:val="22"/>
          <w:szCs w:val="22"/>
        </w:rPr>
      </w:pPr>
      <w:r w:rsidRPr="00F8731C">
        <w:rPr>
          <w:sz w:val="22"/>
          <w:szCs w:val="22"/>
        </w:rPr>
        <w:t>Организатор торгов рассматривает заявки с приложенными к ним документами, устанавливает факт поступления задатков на счет, указанный в сообщении о торгах, в установленный сообщением о проведении торгов срок и по результатам принимает решение о допуске или отказе в допуске заявителя к участию в торгах.</w:t>
      </w:r>
    </w:p>
    <w:p w:rsidR="0003263E" w:rsidRPr="00F8731C" w:rsidRDefault="0003263E" w:rsidP="0003263E">
      <w:pPr>
        <w:pStyle w:val="a3"/>
        <w:tabs>
          <w:tab w:val="left" w:pos="0"/>
          <w:tab w:val="left" w:pos="993"/>
        </w:tabs>
        <w:ind w:firstLine="709"/>
        <w:jc w:val="both"/>
        <w:rPr>
          <w:sz w:val="22"/>
          <w:szCs w:val="22"/>
        </w:rPr>
      </w:pPr>
      <w:r w:rsidRPr="00F8731C">
        <w:rPr>
          <w:sz w:val="22"/>
          <w:szCs w:val="22"/>
        </w:rPr>
        <w:t>Решение организатора торгов о допуске заявителей к участию в открытых торгах принимается в течение 5 (Пяти)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w:t>
      </w:r>
    </w:p>
    <w:p w:rsidR="0003263E" w:rsidRPr="00F8731C" w:rsidRDefault="0003263E" w:rsidP="0003263E">
      <w:pPr>
        <w:pStyle w:val="a3"/>
        <w:tabs>
          <w:tab w:val="left" w:pos="0"/>
          <w:tab w:val="left" w:pos="993"/>
        </w:tabs>
        <w:ind w:firstLine="709"/>
        <w:jc w:val="both"/>
        <w:rPr>
          <w:sz w:val="22"/>
          <w:szCs w:val="22"/>
        </w:rPr>
      </w:pPr>
      <w:r w:rsidRPr="00F8731C">
        <w:rPr>
          <w:sz w:val="22"/>
          <w:szCs w:val="22"/>
        </w:rPr>
        <w:t>Заявители, допущенные к участию в торгах, признаются участниками торгов.</w:t>
      </w:r>
    </w:p>
    <w:p w:rsidR="0003263E" w:rsidRPr="00F8731C" w:rsidRDefault="0003263E" w:rsidP="0003263E">
      <w:pPr>
        <w:pStyle w:val="a3"/>
        <w:tabs>
          <w:tab w:val="left" w:pos="0"/>
          <w:tab w:val="left" w:pos="993"/>
        </w:tabs>
        <w:ind w:firstLine="709"/>
        <w:jc w:val="both"/>
        <w:rPr>
          <w:sz w:val="22"/>
          <w:szCs w:val="22"/>
        </w:rPr>
      </w:pPr>
      <w:r w:rsidRPr="00F8731C">
        <w:rPr>
          <w:sz w:val="22"/>
          <w:szCs w:val="22"/>
        </w:rPr>
        <w:t>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rsidR="0003263E" w:rsidRPr="00F8731C" w:rsidRDefault="0003263E" w:rsidP="0003263E">
      <w:pPr>
        <w:pStyle w:val="a3"/>
        <w:numPr>
          <w:ilvl w:val="1"/>
          <w:numId w:val="12"/>
        </w:numPr>
        <w:tabs>
          <w:tab w:val="left" w:pos="-142"/>
          <w:tab w:val="left" w:pos="0"/>
          <w:tab w:val="left" w:pos="993"/>
        </w:tabs>
        <w:ind w:left="0" w:firstLine="709"/>
        <w:jc w:val="both"/>
        <w:rPr>
          <w:sz w:val="22"/>
          <w:szCs w:val="22"/>
        </w:rPr>
      </w:pPr>
      <w:r w:rsidRPr="00F8731C">
        <w:rPr>
          <w:sz w:val="22"/>
          <w:szCs w:val="22"/>
        </w:rPr>
        <w:t xml:space="preserve">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w:t>
      </w:r>
      <w:r w:rsidRPr="00F8731C">
        <w:rPr>
          <w:sz w:val="22"/>
          <w:szCs w:val="22"/>
        </w:rPr>
        <w:lastRenderedPageBreak/>
        <w:t>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w:t>
      </w:r>
    </w:p>
    <w:p w:rsidR="0003263E" w:rsidRPr="00F8731C" w:rsidRDefault="0003263E" w:rsidP="0003263E">
      <w:pPr>
        <w:pStyle w:val="a3"/>
        <w:numPr>
          <w:ilvl w:val="1"/>
          <w:numId w:val="12"/>
        </w:numPr>
        <w:tabs>
          <w:tab w:val="left" w:pos="-142"/>
          <w:tab w:val="left" w:pos="0"/>
          <w:tab w:val="left" w:pos="993"/>
        </w:tabs>
        <w:ind w:left="0" w:firstLine="709"/>
        <w:jc w:val="both"/>
        <w:rPr>
          <w:sz w:val="22"/>
          <w:szCs w:val="22"/>
        </w:rPr>
      </w:pPr>
      <w:r w:rsidRPr="00F8731C">
        <w:rPr>
          <w:sz w:val="22"/>
          <w:szCs w:val="22"/>
        </w:rPr>
        <w:t xml:space="preserve">Решение организатора торгов об отказе в допуске заявителя к участию в торгах принимается в случае, если: </w:t>
      </w:r>
    </w:p>
    <w:p w:rsidR="0003263E" w:rsidRPr="00F8731C" w:rsidRDefault="0003263E" w:rsidP="0003263E">
      <w:pPr>
        <w:pStyle w:val="a3"/>
        <w:tabs>
          <w:tab w:val="left" w:pos="0"/>
          <w:tab w:val="left" w:pos="993"/>
        </w:tabs>
        <w:ind w:firstLine="709"/>
        <w:jc w:val="both"/>
        <w:rPr>
          <w:sz w:val="22"/>
          <w:szCs w:val="22"/>
        </w:rPr>
      </w:pPr>
      <w:r w:rsidRPr="00F8731C">
        <w:rPr>
          <w:sz w:val="22"/>
          <w:szCs w:val="22"/>
        </w:rPr>
        <w:t xml:space="preserve">- заявка на участие в торгах не соответствует требованиям, установленным действующим законодательством РФ; </w:t>
      </w:r>
    </w:p>
    <w:p w:rsidR="0003263E" w:rsidRPr="00F8731C" w:rsidRDefault="0003263E" w:rsidP="0003263E">
      <w:pPr>
        <w:pStyle w:val="a3"/>
        <w:tabs>
          <w:tab w:val="left" w:pos="0"/>
          <w:tab w:val="left" w:pos="993"/>
        </w:tabs>
        <w:ind w:firstLine="709"/>
        <w:jc w:val="both"/>
        <w:rPr>
          <w:sz w:val="22"/>
          <w:szCs w:val="22"/>
        </w:rPr>
      </w:pPr>
      <w:r w:rsidRPr="00F8731C">
        <w:rPr>
          <w:sz w:val="22"/>
          <w:szCs w:val="22"/>
        </w:rPr>
        <w:t xml:space="preserve">- представленные заявителем документы не соответствуют установленным к ним требованиям или сведения, содержащиеся в них, недостоверны; </w:t>
      </w:r>
    </w:p>
    <w:p w:rsidR="0003263E" w:rsidRPr="00F8731C" w:rsidRDefault="0003263E" w:rsidP="0003263E">
      <w:pPr>
        <w:pStyle w:val="a3"/>
        <w:tabs>
          <w:tab w:val="left" w:pos="0"/>
          <w:tab w:val="left" w:pos="993"/>
        </w:tabs>
        <w:ind w:firstLine="709"/>
        <w:jc w:val="both"/>
        <w:rPr>
          <w:sz w:val="22"/>
          <w:szCs w:val="22"/>
        </w:rPr>
      </w:pPr>
      <w:r w:rsidRPr="00F8731C">
        <w:rPr>
          <w:sz w:val="22"/>
          <w:szCs w:val="22"/>
        </w:rPr>
        <w:t>- задаток заявителя не был зачислен на указанный в сообщении о проведении торгов счет, в установленный таким сообщением срок.</w:t>
      </w:r>
    </w:p>
    <w:p w:rsidR="0003263E" w:rsidRPr="00F8731C" w:rsidRDefault="0003263E" w:rsidP="0003263E">
      <w:pPr>
        <w:pStyle w:val="a3"/>
        <w:numPr>
          <w:ilvl w:val="1"/>
          <w:numId w:val="12"/>
        </w:numPr>
        <w:tabs>
          <w:tab w:val="left" w:pos="0"/>
          <w:tab w:val="left" w:pos="993"/>
        </w:tabs>
        <w:ind w:left="0" w:firstLine="709"/>
        <w:jc w:val="both"/>
        <w:rPr>
          <w:sz w:val="22"/>
          <w:szCs w:val="22"/>
        </w:rPr>
      </w:pPr>
      <w:r w:rsidRPr="00F8731C">
        <w:rPr>
          <w:sz w:val="22"/>
          <w:szCs w:val="22"/>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форме электронного документа копий протокола об определении участников торгов в течение 5 (Пяти) дней со дня подписания указанного протокола.</w:t>
      </w:r>
    </w:p>
    <w:p w:rsidR="00757A07" w:rsidRPr="00F8731C" w:rsidRDefault="00757A07" w:rsidP="0003263E">
      <w:pPr>
        <w:shd w:val="clear" w:color="auto" w:fill="FFFFFF"/>
        <w:spacing w:line="251" w:lineRule="exact"/>
        <w:ind w:firstLine="709"/>
        <w:jc w:val="both"/>
        <w:rPr>
          <w:color w:val="000000"/>
          <w:sz w:val="22"/>
          <w:szCs w:val="22"/>
        </w:rPr>
      </w:pPr>
    </w:p>
    <w:p w:rsidR="001D2B46" w:rsidRPr="00F8731C" w:rsidRDefault="001D2B46" w:rsidP="001D2B46">
      <w:pPr>
        <w:pStyle w:val="a3"/>
        <w:numPr>
          <w:ilvl w:val="0"/>
          <w:numId w:val="12"/>
        </w:numPr>
        <w:tabs>
          <w:tab w:val="left" w:pos="0"/>
          <w:tab w:val="left" w:pos="993"/>
        </w:tabs>
        <w:ind w:left="0" w:firstLine="0"/>
        <w:jc w:val="center"/>
        <w:rPr>
          <w:b/>
          <w:sz w:val="22"/>
          <w:szCs w:val="22"/>
        </w:rPr>
      </w:pPr>
      <w:r w:rsidRPr="00F8731C">
        <w:rPr>
          <w:b/>
          <w:sz w:val="22"/>
          <w:szCs w:val="22"/>
        </w:rPr>
        <w:t>Порядок проведения торгов и выявление победителя торгов</w:t>
      </w:r>
    </w:p>
    <w:p w:rsidR="001D2B46" w:rsidRPr="00F8731C" w:rsidRDefault="001D2B46" w:rsidP="001D2B46">
      <w:pPr>
        <w:pStyle w:val="a3"/>
        <w:tabs>
          <w:tab w:val="left" w:pos="0"/>
          <w:tab w:val="left" w:pos="993"/>
        </w:tabs>
        <w:jc w:val="center"/>
        <w:rPr>
          <w:b/>
          <w:sz w:val="22"/>
          <w:szCs w:val="22"/>
        </w:rPr>
      </w:pPr>
    </w:p>
    <w:p w:rsidR="001D2B46" w:rsidRPr="00F8731C" w:rsidRDefault="001D2B46" w:rsidP="001D2B46">
      <w:pPr>
        <w:pStyle w:val="a3"/>
        <w:numPr>
          <w:ilvl w:val="1"/>
          <w:numId w:val="12"/>
        </w:numPr>
        <w:tabs>
          <w:tab w:val="left" w:pos="0"/>
          <w:tab w:val="left" w:pos="993"/>
        </w:tabs>
        <w:ind w:left="0" w:firstLine="709"/>
        <w:jc w:val="both"/>
        <w:rPr>
          <w:sz w:val="22"/>
          <w:szCs w:val="22"/>
        </w:rPr>
      </w:pPr>
      <w:r w:rsidRPr="00F8731C">
        <w:rPr>
          <w:sz w:val="22"/>
          <w:szCs w:val="22"/>
        </w:rPr>
        <w:t>Открытые торги проводятся путем повышения начальной цены продажи имущества/лота на величину, кратную величине "шага аукциона".</w:t>
      </w:r>
    </w:p>
    <w:p w:rsidR="001D2B46" w:rsidRPr="00F8731C" w:rsidRDefault="001D2B46" w:rsidP="001D2B46">
      <w:pPr>
        <w:pStyle w:val="a3"/>
        <w:numPr>
          <w:ilvl w:val="1"/>
          <w:numId w:val="12"/>
        </w:numPr>
        <w:tabs>
          <w:tab w:val="left" w:pos="0"/>
          <w:tab w:val="left" w:pos="993"/>
        </w:tabs>
        <w:ind w:left="0" w:firstLine="709"/>
        <w:jc w:val="both"/>
        <w:rPr>
          <w:sz w:val="22"/>
          <w:szCs w:val="22"/>
        </w:rPr>
      </w:pPr>
      <w:r w:rsidRPr="00F8731C">
        <w:rPr>
          <w:sz w:val="22"/>
          <w:szCs w:val="22"/>
        </w:rPr>
        <w:t>Торги проводятся на электронной площадке в день и время, указанные в сообщении о проведении торгов.</w:t>
      </w:r>
    </w:p>
    <w:p w:rsidR="001D2B46" w:rsidRPr="00F8731C" w:rsidRDefault="001D2B46" w:rsidP="001D2B46">
      <w:pPr>
        <w:pStyle w:val="a3"/>
        <w:numPr>
          <w:ilvl w:val="1"/>
          <w:numId w:val="12"/>
        </w:numPr>
        <w:tabs>
          <w:tab w:val="left" w:pos="0"/>
          <w:tab w:val="left" w:pos="993"/>
        </w:tabs>
        <w:ind w:left="0" w:firstLine="709"/>
        <w:jc w:val="both"/>
        <w:rPr>
          <w:sz w:val="22"/>
          <w:szCs w:val="22"/>
        </w:rPr>
      </w:pPr>
      <w:r w:rsidRPr="00F8731C">
        <w:rPr>
          <w:sz w:val="22"/>
          <w:szCs w:val="22"/>
        </w:rPr>
        <w:t>Оператор электронной площадки проводит торги в соответствии с Порядком проведения открытых торгов в электронной форме при продаже имущества (предприятия) должников в ходе процедур, применяемых в деле о банкротстве, установленным Приказом Министерства экономического развития РФ от 23.07.2015 г. №495.</w:t>
      </w:r>
    </w:p>
    <w:p w:rsidR="001D2B46" w:rsidRPr="00F8731C" w:rsidRDefault="001D2B46" w:rsidP="001D2B46">
      <w:pPr>
        <w:pStyle w:val="a3"/>
        <w:numPr>
          <w:ilvl w:val="1"/>
          <w:numId w:val="12"/>
        </w:numPr>
        <w:tabs>
          <w:tab w:val="left" w:pos="0"/>
          <w:tab w:val="left" w:pos="993"/>
        </w:tabs>
        <w:ind w:left="0" w:firstLine="709"/>
        <w:jc w:val="both"/>
        <w:rPr>
          <w:sz w:val="22"/>
          <w:szCs w:val="22"/>
        </w:rPr>
      </w:pPr>
      <w:r w:rsidRPr="00F8731C">
        <w:rPr>
          <w:sz w:val="22"/>
          <w:szCs w:val="22"/>
        </w:rPr>
        <w:t>Победителем торгов признается участник, предложивший максимальную цену за имущество в ходе аукциона.</w:t>
      </w:r>
    </w:p>
    <w:p w:rsidR="001D2B46" w:rsidRPr="00F8731C" w:rsidRDefault="001D2B46" w:rsidP="001D2B46">
      <w:pPr>
        <w:pStyle w:val="a3"/>
        <w:numPr>
          <w:ilvl w:val="1"/>
          <w:numId w:val="12"/>
        </w:numPr>
        <w:tabs>
          <w:tab w:val="left" w:pos="0"/>
          <w:tab w:val="left" w:pos="993"/>
        </w:tabs>
        <w:ind w:left="0" w:firstLine="709"/>
        <w:jc w:val="both"/>
        <w:rPr>
          <w:sz w:val="22"/>
          <w:szCs w:val="22"/>
        </w:rPr>
      </w:pPr>
      <w:r w:rsidRPr="00F8731C">
        <w:rPr>
          <w:sz w:val="22"/>
          <w:szCs w:val="22"/>
        </w:rPr>
        <w:t>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1D2B46" w:rsidRPr="00F8731C" w:rsidRDefault="001D2B46" w:rsidP="001D2B46">
      <w:pPr>
        <w:pStyle w:val="a3"/>
        <w:tabs>
          <w:tab w:val="left" w:pos="0"/>
          <w:tab w:val="left" w:pos="993"/>
        </w:tabs>
        <w:ind w:firstLine="709"/>
        <w:jc w:val="both"/>
        <w:rPr>
          <w:sz w:val="22"/>
          <w:szCs w:val="22"/>
        </w:rPr>
      </w:pPr>
      <w:r w:rsidRPr="00F8731C">
        <w:rPr>
          <w:sz w:val="22"/>
          <w:szCs w:val="22"/>
        </w:rPr>
        <w:t>•</w:t>
      </w:r>
      <w:r w:rsidRPr="00F8731C">
        <w:rPr>
          <w:sz w:val="22"/>
          <w:szCs w:val="22"/>
        </w:rPr>
        <w:tab/>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1D2B46" w:rsidRPr="00F8731C" w:rsidRDefault="001D2B46" w:rsidP="001D2B46">
      <w:pPr>
        <w:pStyle w:val="a3"/>
        <w:tabs>
          <w:tab w:val="left" w:pos="0"/>
          <w:tab w:val="left" w:pos="993"/>
        </w:tabs>
        <w:ind w:firstLine="709"/>
        <w:jc w:val="both"/>
        <w:rPr>
          <w:sz w:val="22"/>
          <w:szCs w:val="22"/>
        </w:rPr>
      </w:pPr>
      <w:r w:rsidRPr="00F8731C">
        <w:rPr>
          <w:sz w:val="22"/>
          <w:szCs w:val="22"/>
        </w:rPr>
        <w:t>•</w:t>
      </w:r>
      <w:r w:rsidRPr="00F8731C">
        <w:rPr>
          <w:sz w:val="22"/>
          <w:szCs w:val="22"/>
        </w:rPr>
        <w:tab/>
        <w:t>результаты рассмотрения предложений о цене имущества/лота, представленных участниками торгов;</w:t>
      </w:r>
    </w:p>
    <w:p w:rsidR="001D2B46" w:rsidRPr="00F8731C" w:rsidRDefault="001D2B46" w:rsidP="001D2B46">
      <w:pPr>
        <w:pStyle w:val="a3"/>
        <w:tabs>
          <w:tab w:val="left" w:pos="0"/>
          <w:tab w:val="left" w:pos="993"/>
        </w:tabs>
        <w:ind w:firstLine="709"/>
        <w:jc w:val="both"/>
        <w:rPr>
          <w:sz w:val="22"/>
          <w:szCs w:val="22"/>
        </w:rPr>
      </w:pPr>
      <w:r w:rsidRPr="00F8731C">
        <w:rPr>
          <w:sz w:val="22"/>
          <w:szCs w:val="22"/>
        </w:rPr>
        <w:t>•</w:t>
      </w:r>
      <w:r w:rsidRPr="00F8731C">
        <w:rPr>
          <w:sz w:val="22"/>
          <w:szCs w:val="22"/>
        </w:rPr>
        <w:tab/>
        <w:t>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предложение о цене имущества/лота в ходе торгов;</w:t>
      </w:r>
    </w:p>
    <w:p w:rsidR="001D2B46" w:rsidRPr="00F8731C" w:rsidRDefault="001D2B46" w:rsidP="001D2B46">
      <w:pPr>
        <w:pStyle w:val="a3"/>
        <w:tabs>
          <w:tab w:val="left" w:pos="0"/>
          <w:tab w:val="left" w:pos="993"/>
        </w:tabs>
        <w:ind w:firstLine="709"/>
        <w:jc w:val="both"/>
        <w:rPr>
          <w:sz w:val="22"/>
          <w:szCs w:val="22"/>
        </w:rPr>
      </w:pPr>
      <w:r w:rsidRPr="00F8731C">
        <w:rPr>
          <w:sz w:val="22"/>
          <w:szCs w:val="22"/>
        </w:rPr>
        <w:t>•</w:t>
      </w:r>
      <w:r w:rsidRPr="00F8731C">
        <w:rPr>
          <w:sz w:val="22"/>
          <w:szCs w:val="22"/>
        </w:rPr>
        <w:tab/>
        <w:t>наименование и место нахождения (для юридического лица), фамилия, имя, отчество и место жительства (для физического лица) победителя торгов;</w:t>
      </w:r>
    </w:p>
    <w:p w:rsidR="001D2B46" w:rsidRPr="00F8731C" w:rsidRDefault="001D2B46" w:rsidP="001D2B46">
      <w:pPr>
        <w:pStyle w:val="a3"/>
        <w:tabs>
          <w:tab w:val="left" w:pos="0"/>
          <w:tab w:val="left" w:pos="993"/>
        </w:tabs>
        <w:ind w:firstLine="709"/>
        <w:jc w:val="both"/>
        <w:rPr>
          <w:sz w:val="22"/>
          <w:szCs w:val="22"/>
        </w:rPr>
      </w:pPr>
      <w:r w:rsidRPr="00F8731C">
        <w:rPr>
          <w:sz w:val="22"/>
          <w:szCs w:val="22"/>
        </w:rPr>
        <w:t>•</w:t>
      </w:r>
      <w:r w:rsidRPr="00F8731C">
        <w:rPr>
          <w:sz w:val="22"/>
          <w:szCs w:val="22"/>
        </w:rPr>
        <w:tab/>
        <w:t>обоснование принятого организатором торгов решения о признании участника торгов победителем.</w:t>
      </w:r>
    </w:p>
    <w:p w:rsidR="001D2B46" w:rsidRPr="00F8731C" w:rsidRDefault="001D2B46" w:rsidP="001D2B46">
      <w:pPr>
        <w:pStyle w:val="a3"/>
        <w:tabs>
          <w:tab w:val="left" w:pos="0"/>
          <w:tab w:val="left" w:pos="993"/>
        </w:tabs>
        <w:ind w:firstLine="709"/>
        <w:jc w:val="both"/>
        <w:rPr>
          <w:sz w:val="22"/>
          <w:szCs w:val="22"/>
        </w:rPr>
      </w:pPr>
      <w:r w:rsidRPr="00F8731C">
        <w:rPr>
          <w:sz w:val="22"/>
          <w:szCs w:val="22"/>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1D2B46" w:rsidRPr="00F8731C" w:rsidRDefault="001D2B46" w:rsidP="001D2B46">
      <w:pPr>
        <w:pStyle w:val="a3"/>
        <w:numPr>
          <w:ilvl w:val="1"/>
          <w:numId w:val="12"/>
        </w:numPr>
        <w:tabs>
          <w:tab w:val="left" w:pos="0"/>
          <w:tab w:val="left" w:pos="993"/>
        </w:tabs>
        <w:ind w:left="0" w:firstLine="709"/>
        <w:jc w:val="both"/>
        <w:rPr>
          <w:sz w:val="22"/>
          <w:szCs w:val="22"/>
        </w:rPr>
      </w:pPr>
      <w:r w:rsidRPr="00F8731C">
        <w:rPr>
          <w:sz w:val="22"/>
          <w:szCs w:val="22"/>
        </w:rPr>
        <w:t>Суммы внесенных задатков возвращаются участникам торгов, за исключением победителя торгов, в течение 5 (Пяти) рабочих дней со дня подписания протокола о результатах проведения торгов.</w:t>
      </w:r>
    </w:p>
    <w:p w:rsidR="001D2B46" w:rsidRPr="00F8731C" w:rsidRDefault="001D2B46" w:rsidP="001D2B46">
      <w:pPr>
        <w:pStyle w:val="a3"/>
        <w:numPr>
          <w:ilvl w:val="1"/>
          <w:numId w:val="12"/>
        </w:numPr>
        <w:tabs>
          <w:tab w:val="left" w:pos="0"/>
          <w:tab w:val="left" w:pos="993"/>
        </w:tabs>
        <w:ind w:left="0" w:firstLine="709"/>
        <w:jc w:val="both"/>
        <w:rPr>
          <w:sz w:val="22"/>
          <w:szCs w:val="22"/>
        </w:rPr>
      </w:pPr>
      <w:r w:rsidRPr="00F8731C">
        <w:rPr>
          <w:sz w:val="22"/>
          <w:szCs w:val="22"/>
        </w:rPr>
        <w:t>В течение 15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(газете «Коммерсантъ») и разместить на сайте этого официального издания в сети «Интернет», в иных средствах массовой информации, в которых было опубликовано сообщение о проведении торгов.</w:t>
      </w:r>
    </w:p>
    <w:p w:rsidR="001D2B46" w:rsidRPr="00F8731C" w:rsidRDefault="001D2B46" w:rsidP="001D2B46">
      <w:pPr>
        <w:pStyle w:val="a3"/>
        <w:tabs>
          <w:tab w:val="left" w:pos="0"/>
          <w:tab w:val="left" w:pos="993"/>
        </w:tabs>
        <w:ind w:firstLine="709"/>
        <w:jc w:val="both"/>
        <w:rPr>
          <w:sz w:val="22"/>
          <w:szCs w:val="22"/>
        </w:rPr>
      </w:pPr>
      <w:r w:rsidRPr="00F8731C">
        <w:rPr>
          <w:sz w:val="22"/>
          <w:szCs w:val="22"/>
        </w:rPr>
        <w:t>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арбитражному управляющему и о характере этой заинтересованности, сведения об участии в капитале победителя торгов конкурсного управляющего, саморегулируемой организации арбитражных управляющих, членом или руководителем которой является конкурсный управляющий, а также сведения о предложенной победителем цене имущества/лота.</w:t>
      </w:r>
    </w:p>
    <w:p w:rsidR="00757A07" w:rsidRPr="00F8731C" w:rsidRDefault="00757A07" w:rsidP="001D2B46">
      <w:pPr>
        <w:shd w:val="clear" w:color="auto" w:fill="FFFFFF"/>
        <w:spacing w:line="251" w:lineRule="exact"/>
        <w:ind w:firstLine="709"/>
        <w:jc w:val="both"/>
        <w:rPr>
          <w:color w:val="000000"/>
          <w:sz w:val="22"/>
          <w:szCs w:val="22"/>
        </w:rPr>
      </w:pPr>
    </w:p>
    <w:p w:rsidR="0057051A" w:rsidRPr="00F8731C" w:rsidRDefault="0057051A" w:rsidP="0057051A">
      <w:pPr>
        <w:pStyle w:val="a3"/>
        <w:numPr>
          <w:ilvl w:val="0"/>
          <w:numId w:val="12"/>
        </w:numPr>
        <w:tabs>
          <w:tab w:val="left" w:pos="0"/>
          <w:tab w:val="left" w:pos="993"/>
        </w:tabs>
        <w:ind w:left="0" w:firstLine="0"/>
        <w:jc w:val="center"/>
        <w:rPr>
          <w:b/>
          <w:sz w:val="22"/>
          <w:szCs w:val="22"/>
        </w:rPr>
      </w:pPr>
      <w:r w:rsidRPr="00F8731C">
        <w:rPr>
          <w:b/>
          <w:sz w:val="22"/>
          <w:szCs w:val="22"/>
        </w:rPr>
        <w:lastRenderedPageBreak/>
        <w:t>Порядок подписания договора купли-продажи, оплаты, передачи имущества покупателю</w:t>
      </w:r>
    </w:p>
    <w:p w:rsidR="0057051A" w:rsidRPr="00F8731C" w:rsidRDefault="0057051A" w:rsidP="0057051A">
      <w:pPr>
        <w:pStyle w:val="a3"/>
        <w:tabs>
          <w:tab w:val="left" w:pos="0"/>
          <w:tab w:val="left" w:pos="993"/>
        </w:tabs>
        <w:jc w:val="center"/>
        <w:rPr>
          <w:b/>
          <w:sz w:val="22"/>
          <w:szCs w:val="22"/>
        </w:rPr>
      </w:pPr>
    </w:p>
    <w:p w:rsidR="0057051A" w:rsidRPr="00F8731C" w:rsidRDefault="0057051A" w:rsidP="0057051A">
      <w:pPr>
        <w:pStyle w:val="a3"/>
        <w:numPr>
          <w:ilvl w:val="1"/>
          <w:numId w:val="12"/>
        </w:numPr>
        <w:tabs>
          <w:tab w:val="left" w:pos="0"/>
          <w:tab w:val="left" w:pos="993"/>
        </w:tabs>
        <w:ind w:left="0" w:firstLine="709"/>
        <w:jc w:val="both"/>
        <w:rPr>
          <w:sz w:val="22"/>
          <w:szCs w:val="22"/>
        </w:rPr>
      </w:pPr>
      <w:r w:rsidRPr="00F8731C">
        <w:rPr>
          <w:sz w:val="22"/>
          <w:szCs w:val="22"/>
        </w:rPr>
        <w:t>Продажа имущества/лота оформляется договором купли-продажи имущества/лота, который заключает конкурсный управляющий должника с победителем торгов.</w:t>
      </w:r>
    </w:p>
    <w:p w:rsidR="0057051A" w:rsidRPr="00F8731C" w:rsidRDefault="0057051A" w:rsidP="0057051A">
      <w:pPr>
        <w:pStyle w:val="a3"/>
        <w:numPr>
          <w:ilvl w:val="1"/>
          <w:numId w:val="12"/>
        </w:numPr>
        <w:tabs>
          <w:tab w:val="left" w:pos="0"/>
          <w:tab w:val="left" w:pos="993"/>
        </w:tabs>
        <w:ind w:left="0" w:firstLine="709"/>
        <w:jc w:val="both"/>
        <w:rPr>
          <w:sz w:val="22"/>
          <w:szCs w:val="22"/>
        </w:rPr>
      </w:pPr>
      <w:r w:rsidRPr="00F8731C">
        <w:rPr>
          <w:sz w:val="22"/>
          <w:szCs w:val="22"/>
        </w:rPr>
        <w:t>Обязательными условиями договора купли-продажи имущества/лота являются:</w:t>
      </w:r>
    </w:p>
    <w:p w:rsidR="0057051A" w:rsidRPr="00F8731C" w:rsidRDefault="0057051A" w:rsidP="0057051A">
      <w:pPr>
        <w:pStyle w:val="a3"/>
        <w:tabs>
          <w:tab w:val="left" w:pos="0"/>
          <w:tab w:val="left" w:pos="993"/>
          <w:tab w:val="left" w:pos="1134"/>
        </w:tabs>
        <w:ind w:firstLine="709"/>
        <w:jc w:val="both"/>
        <w:rPr>
          <w:sz w:val="22"/>
          <w:szCs w:val="22"/>
        </w:rPr>
      </w:pPr>
      <w:r w:rsidRPr="00F8731C">
        <w:rPr>
          <w:sz w:val="22"/>
          <w:szCs w:val="22"/>
        </w:rPr>
        <w:t>•</w:t>
      </w:r>
      <w:r w:rsidRPr="00F8731C">
        <w:rPr>
          <w:sz w:val="22"/>
          <w:szCs w:val="22"/>
        </w:rPr>
        <w:tab/>
        <w:t>сведения об имуществе/лоте, его составе, характеристиках, описание имущества/лота;</w:t>
      </w:r>
    </w:p>
    <w:p w:rsidR="0057051A" w:rsidRPr="00F8731C" w:rsidRDefault="0057051A" w:rsidP="0057051A">
      <w:pPr>
        <w:pStyle w:val="a3"/>
        <w:tabs>
          <w:tab w:val="left" w:pos="0"/>
          <w:tab w:val="left" w:pos="993"/>
          <w:tab w:val="left" w:pos="1134"/>
        </w:tabs>
        <w:ind w:firstLine="709"/>
        <w:jc w:val="both"/>
        <w:rPr>
          <w:sz w:val="22"/>
          <w:szCs w:val="22"/>
        </w:rPr>
      </w:pPr>
      <w:r w:rsidRPr="00F8731C">
        <w:rPr>
          <w:sz w:val="22"/>
          <w:szCs w:val="22"/>
        </w:rPr>
        <w:t>•</w:t>
      </w:r>
      <w:r w:rsidRPr="00F8731C">
        <w:rPr>
          <w:sz w:val="22"/>
          <w:szCs w:val="22"/>
        </w:rPr>
        <w:tab/>
        <w:t>цена продажи имущества/лота;</w:t>
      </w:r>
    </w:p>
    <w:p w:rsidR="0057051A" w:rsidRPr="00F8731C" w:rsidRDefault="0057051A" w:rsidP="0057051A">
      <w:pPr>
        <w:pStyle w:val="a3"/>
        <w:tabs>
          <w:tab w:val="left" w:pos="0"/>
          <w:tab w:val="left" w:pos="993"/>
          <w:tab w:val="left" w:pos="1134"/>
        </w:tabs>
        <w:ind w:firstLine="709"/>
        <w:jc w:val="both"/>
        <w:rPr>
          <w:sz w:val="22"/>
          <w:szCs w:val="22"/>
        </w:rPr>
      </w:pPr>
      <w:r w:rsidRPr="00F8731C">
        <w:rPr>
          <w:sz w:val="22"/>
          <w:szCs w:val="22"/>
        </w:rPr>
        <w:t>•</w:t>
      </w:r>
      <w:r w:rsidRPr="00F8731C">
        <w:rPr>
          <w:sz w:val="22"/>
          <w:szCs w:val="22"/>
        </w:rPr>
        <w:tab/>
        <w:t>порядок и срок передачи имущества/лота покупателю;</w:t>
      </w:r>
    </w:p>
    <w:p w:rsidR="0057051A" w:rsidRPr="00F8731C" w:rsidRDefault="0057051A" w:rsidP="0057051A">
      <w:pPr>
        <w:pStyle w:val="a3"/>
        <w:tabs>
          <w:tab w:val="left" w:pos="0"/>
          <w:tab w:val="left" w:pos="993"/>
          <w:tab w:val="left" w:pos="1134"/>
        </w:tabs>
        <w:ind w:firstLine="709"/>
        <w:jc w:val="both"/>
        <w:rPr>
          <w:sz w:val="22"/>
          <w:szCs w:val="22"/>
        </w:rPr>
      </w:pPr>
      <w:r w:rsidRPr="00F8731C">
        <w:rPr>
          <w:sz w:val="22"/>
          <w:szCs w:val="22"/>
        </w:rPr>
        <w:t>•</w:t>
      </w:r>
      <w:r w:rsidRPr="00F8731C">
        <w:rPr>
          <w:sz w:val="22"/>
          <w:szCs w:val="22"/>
        </w:rPr>
        <w:tab/>
        <w:t>сведения о наличии или об отсутствии каких-либо обременений в отношении имущества/лота;</w:t>
      </w:r>
    </w:p>
    <w:p w:rsidR="0057051A" w:rsidRPr="00F8731C" w:rsidRDefault="0057051A" w:rsidP="0057051A">
      <w:pPr>
        <w:pStyle w:val="a3"/>
        <w:tabs>
          <w:tab w:val="left" w:pos="0"/>
          <w:tab w:val="left" w:pos="993"/>
          <w:tab w:val="left" w:pos="1134"/>
        </w:tabs>
        <w:ind w:firstLine="709"/>
        <w:jc w:val="both"/>
        <w:rPr>
          <w:sz w:val="22"/>
          <w:szCs w:val="22"/>
        </w:rPr>
      </w:pPr>
      <w:r w:rsidRPr="00F8731C">
        <w:rPr>
          <w:sz w:val="22"/>
          <w:szCs w:val="22"/>
        </w:rPr>
        <w:t>•</w:t>
      </w:r>
      <w:r w:rsidRPr="00F8731C">
        <w:rPr>
          <w:sz w:val="22"/>
          <w:szCs w:val="22"/>
        </w:rPr>
        <w:tab/>
        <w:t>иные предусмотренные законодательством Российской Федерации условия.</w:t>
      </w:r>
    </w:p>
    <w:p w:rsidR="0057051A" w:rsidRPr="00F8731C" w:rsidRDefault="0057051A" w:rsidP="0057051A">
      <w:pPr>
        <w:pStyle w:val="a3"/>
        <w:tabs>
          <w:tab w:val="left" w:pos="0"/>
          <w:tab w:val="left" w:pos="993"/>
        </w:tabs>
        <w:ind w:firstLine="709"/>
        <w:jc w:val="both"/>
        <w:rPr>
          <w:sz w:val="22"/>
          <w:szCs w:val="22"/>
        </w:rPr>
      </w:pPr>
      <w:r w:rsidRPr="00F8731C">
        <w:rPr>
          <w:sz w:val="22"/>
          <w:szCs w:val="22"/>
        </w:rPr>
        <w:t>Победитель торгов обязан уплатить продавцу в течение 30 дней с даты заключения договора купли-продажи определенную на торгах стоимость имущества/лота за вычетом внесенного ранее задатка.</w:t>
      </w:r>
    </w:p>
    <w:p w:rsidR="0057051A" w:rsidRPr="00F8731C" w:rsidRDefault="0057051A" w:rsidP="0057051A">
      <w:pPr>
        <w:pStyle w:val="a3"/>
        <w:tabs>
          <w:tab w:val="left" w:pos="0"/>
          <w:tab w:val="left" w:pos="993"/>
        </w:tabs>
        <w:ind w:firstLine="709"/>
        <w:jc w:val="both"/>
        <w:rPr>
          <w:sz w:val="22"/>
          <w:szCs w:val="22"/>
        </w:rPr>
      </w:pPr>
      <w:r w:rsidRPr="00F8731C">
        <w:rPr>
          <w:sz w:val="22"/>
          <w:szCs w:val="22"/>
        </w:rPr>
        <w:t>Сумма внесенного победителем торгов задатка засчитывается в счет стоимости приобретенного имущества/лота.</w:t>
      </w:r>
    </w:p>
    <w:p w:rsidR="0057051A" w:rsidRPr="00F8731C" w:rsidRDefault="0057051A" w:rsidP="0057051A">
      <w:pPr>
        <w:pStyle w:val="a3"/>
        <w:tabs>
          <w:tab w:val="left" w:pos="0"/>
          <w:tab w:val="left" w:pos="993"/>
        </w:tabs>
        <w:ind w:firstLine="709"/>
        <w:jc w:val="both"/>
        <w:rPr>
          <w:sz w:val="22"/>
          <w:szCs w:val="22"/>
        </w:rPr>
      </w:pPr>
      <w:r w:rsidRPr="00F8731C">
        <w:rPr>
          <w:sz w:val="22"/>
          <w:szCs w:val="22"/>
        </w:rPr>
        <w:t>После полной оплаты Победителем торгов стоимости имущества передача имущества/лота конкурсным управляющим должника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 и договором купли-продажи имущества/лота.</w:t>
      </w:r>
    </w:p>
    <w:p w:rsidR="0057051A" w:rsidRPr="00F8731C" w:rsidRDefault="0057051A" w:rsidP="0057051A">
      <w:pPr>
        <w:pStyle w:val="a3"/>
        <w:numPr>
          <w:ilvl w:val="1"/>
          <w:numId w:val="12"/>
        </w:numPr>
        <w:tabs>
          <w:tab w:val="left" w:pos="0"/>
          <w:tab w:val="left" w:pos="993"/>
        </w:tabs>
        <w:ind w:left="0" w:firstLine="709"/>
        <w:jc w:val="both"/>
        <w:rPr>
          <w:sz w:val="22"/>
          <w:szCs w:val="22"/>
        </w:rPr>
      </w:pPr>
      <w:r w:rsidRPr="00F8731C">
        <w:rPr>
          <w:sz w:val="22"/>
          <w:szCs w:val="22"/>
        </w:rPr>
        <w:t>В течение 2 (двух) рабочих дней с даты подписания протокола о результатах проведения торгов организатор торгов направляет победителю торгов и конкурсному управляющему должника копии этого протокола. В течение 5 (Пяти дней) с даты подписания этого протокола конкурсный управляющий должника направляет победителю торгов предложение заключить договор купли-продажи имущества/лота с приложением проекта данного договора в соответствии с представленным победителем торгов предложением о цене имущества/лота.</w:t>
      </w:r>
    </w:p>
    <w:p w:rsidR="0057051A" w:rsidRPr="00F8731C" w:rsidRDefault="0057051A" w:rsidP="0057051A">
      <w:pPr>
        <w:pStyle w:val="a3"/>
        <w:tabs>
          <w:tab w:val="left" w:pos="0"/>
          <w:tab w:val="left" w:pos="993"/>
        </w:tabs>
        <w:ind w:firstLine="709"/>
        <w:jc w:val="both"/>
        <w:rPr>
          <w:sz w:val="22"/>
          <w:szCs w:val="22"/>
        </w:rPr>
      </w:pPr>
      <w:r w:rsidRPr="00F8731C">
        <w:rPr>
          <w:sz w:val="22"/>
          <w:szCs w:val="22"/>
        </w:rPr>
        <w:t>Победитель торгов обязан заключить с продавцом (правообладателем) договор купли-продажи имущества/лота в течение 5 дней со дня получения Предложения конкурсного управляющего о заключении такого договора.</w:t>
      </w:r>
    </w:p>
    <w:p w:rsidR="0057051A" w:rsidRPr="00F8731C" w:rsidRDefault="0057051A" w:rsidP="0057051A">
      <w:pPr>
        <w:pStyle w:val="a3"/>
        <w:tabs>
          <w:tab w:val="left" w:pos="0"/>
          <w:tab w:val="left" w:pos="993"/>
        </w:tabs>
        <w:ind w:firstLine="709"/>
        <w:jc w:val="both"/>
        <w:rPr>
          <w:sz w:val="22"/>
          <w:szCs w:val="22"/>
        </w:rPr>
      </w:pPr>
      <w:r w:rsidRPr="00F8731C">
        <w:rPr>
          <w:sz w:val="22"/>
          <w:szCs w:val="22"/>
        </w:rPr>
        <w:t>В случае отказа или уклонения победителя от подписания договора купли-продажи имущества/лота в течение 5 (Пяти) дней со дня получения Предложения конкурсного управляющего должника о заключении такого договора внесенный задаток ему не возвращается, и конкурсный управляющий предлагает заключить договор участнику, предложившему наиболее высокую цену по сравнению с ценой, предложенной другими участниками, за исключением победителя.</w:t>
      </w:r>
    </w:p>
    <w:p w:rsidR="0057051A" w:rsidRPr="00F8731C" w:rsidRDefault="0057051A" w:rsidP="0057051A">
      <w:pPr>
        <w:pStyle w:val="a3"/>
        <w:tabs>
          <w:tab w:val="left" w:pos="0"/>
          <w:tab w:val="left" w:pos="993"/>
        </w:tabs>
        <w:ind w:firstLine="709"/>
        <w:jc w:val="both"/>
        <w:rPr>
          <w:sz w:val="22"/>
          <w:szCs w:val="22"/>
        </w:rPr>
      </w:pPr>
      <w:r w:rsidRPr="00F8731C">
        <w:rPr>
          <w:sz w:val="22"/>
          <w:szCs w:val="22"/>
        </w:rPr>
        <w:t xml:space="preserve">При отказе вышеуказанного участника от покупки имущества/лота или не поступлении ответа от него в течение 5 (Пяти) дней с даты направления конкурсным управляющим должника Предложения о заключении договора купли-продажи имущества/лота, торги признаются несостоявшимися. После чего конкурсный управляющий обязан принять решение о проведении </w:t>
      </w:r>
      <w:r w:rsidR="00B0626A" w:rsidRPr="00F8731C">
        <w:rPr>
          <w:sz w:val="22"/>
          <w:szCs w:val="22"/>
        </w:rPr>
        <w:t>последующих торгов</w:t>
      </w:r>
      <w:r w:rsidRPr="00F8731C">
        <w:rPr>
          <w:sz w:val="22"/>
          <w:szCs w:val="22"/>
        </w:rPr>
        <w:t xml:space="preserve"> и об установлении начальной цены продажи имущества/лота. При этом конкурсный управляющий не вправе обращаться с предложением о заключении договора купли-продажи имущества/лота по результатам торгов к иным участникам торгов, кроме как к победителю торгов и участнику, предложившему наиболее высокую цену имущества/лота по сравнению с ценой, предложенной другими участниками торгов, за исключением победителя торгов.</w:t>
      </w:r>
    </w:p>
    <w:p w:rsidR="0057051A" w:rsidRPr="00F8731C" w:rsidRDefault="0057051A" w:rsidP="0057051A">
      <w:pPr>
        <w:pStyle w:val="a3"/>
        <w:tabs>
          <w:tab w:val="left" w:pos="0"/>
          <w:tab w:val="left" w:pos="993"/>
        </w:tabs>
        <w:ind w:firstLine="709"/>
        <w:jc w:val="both"/>
        <w:rPr>
          <w:sz w:val="22"/>
          <w:szCs w:val="22"/>
        </w:rPr>
      </w:pPr>
      <w:r w:rsidRPr="00F8731C">
        <w:rPr>
          <w:sz w:val="22"/>
          <w:szCs w:val="22"/>
        </w:rPr>
        <w:t xml:space="preserve">В случае неоплаты победителем торгов стоимости имущества в течение 30 дней с даты подписания договора, договор считается расторгнутым. </w:t>
      </w:r>
    </w:p>
    <w:p w:rsidR="0057051A" w:rsidRPr="00F8731C" w:rsidRDefault="0057051A" w:rsidP="0057051A">
      <w:pPr>
        <w:pStyle w:val="a3"/>
        <w:numPr>
          <w:ilvl w:val="1"/>
          <w:numId w:val="12"/>
        </w:numPr>
        <w:tabs>
          <w:tab w:val="left" w:pos="0"/>
          <w:tab w:val="left" w:pos="993"/>
        </w:tabs>
        <w:ind w:left="0" w:firstLine="709"/>
        <w:jc w:val="both"/>
        <w:rPr>
          <w:sz w:val="22"/>
          <w:szCs w:val="22"/>
        </w:rPr>
      </w:pPr>
      <w:r w:rsidRPr="00F8731C">
        <w:rPr>
          <w:sz w:val="22"/>
          <w:szCs w:val="22"/>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57051A" w:rsidRPr="00F8731C" w:rsidRDefault="0057051A" w:rsidP="0057051A">
      <w:pPr>
        <w:pStyle w:val="a3"/>
        <w:tabs>
          <w:tab w:val="left" w:pos="0"/>
          <w:tab w:val="left" w:pos="993"/>
        </w:tabs>
        <w:ind w:firstLine="709"/>
        <w:jc w:val="both"/>
        <w:rPr>
          <w:sz w:val="22"/>
          <w:szCs w:val="22"/>
        </w:rPr>
      </w:pPr>
      <w:r w:rsidRPr="00F8731C">
        <w:rPr>
          <w:sz w:val="22"/>
          <w:szCs w:val="22"/>
        </w:rPr>
        <w:t>Если к участию в торгах был допущен только один участник, заявка которого на участие в торгах соответствует условиям торгов и содержит предложение о цене имущества/лота не ниже установленной начальной цены продажи имущества/лота, договор купли-продажи имущества/лота заключается с этим участником торгов в соответствии с условиями торгов и представленным им предложением о цене.</w:t>
      </w:r>
    </w:p>
    <w:p w:rsidR="000A31ED" w:rsidRPr="00F8731C" w:rsidRDefault="000A31ED" w:rsidP="0057051A">
      <w:pPr>
        <w:pStyle w:val="a3"/>
        <w:tabs>
          <w:tab w:val="left" w:pos="0"/>
          <w:tab w:val="left" w:pos="993"/>
        </w:tabs>
        <w:ind w:firstLine="709"/>
        <w:jc w:val="both"/>
        <w:rPr>
          <w:sz w:val="22"/>
          <w:szCs w:val="22"/>
        </w:rPr>
      </w:pPr>
    </w:p>
    <w:p w:rsidR="00E72D12" w:rsidRPr="00F8731C" w:rsidRDefault="00E72D12" w:rsidP="00BD53F8">
      <w:pPr>
        <w:pStyle w:val="2"/>
        <w:numPr>
          <w:ilvl w:val="0"/>
          <w:numId w:val="12"/>
        </w:numPr>
        <w:jc w:val="center"/>
        <w:rPr>
          <w:b/>
          <w:sz w:val="22"/>
          <w:szCs w:val="22"/>
        </w:rPr>
      </w:pPr>
      <w:r w:rsidRPr="00F8731C">
        <w:rPr>
          <w:b/>
          <w:sz w:val="22"/>
          <w:szCs w:val="22"/>
        </w:rPr>
        <w:t>Прочие условия</w:t>
      </w:r>
    </w:p>
    <w:p w:rsidR="00F718B6" w:rsidRPr="00F8731C" w:rsidRDefault="00F718B6" w:rsidP="00F718B6">
      <w:pPr>
        <w:rPr>
          <w:sz w:val="22"/>
          <w:szCs w:val="22"/>
        </w:rPr>
      </w:pPr>
    </w:p>
    <w:p w:rsidR="00DD7E3E" w:rsidRPr="00F8731C" w:rsidRDefault="00E72D12" w:rsidP="009413DD">
      <w:pPr>
        <w:ind w:firstLine="709"/>
        <w:jc w:val="both"/>
        <w:rPr>
          <w:sz w:val="22"/>
          <w:szCs w:val="22"/>
        </w:rPr>
      </w:pPr>
      <w:r w:rsidRPr="00F8731C">
        <w:rPr>
          <w:sz w:val="22"/>
          <w:szCs w:val="22"/>
        </w:rPr>
        <w:t>1</w:t>
      </w:r>
      <w:r w:rsidR="00FE00A2" w:rsidRPr="00F8731C">
        <w:rPr>
          <w:sz w:val="22"/>
          <w:szCs w:val="22"/>
        </w:rPr>
        <w:t>5</w:t>
      </w:r>
      <w:r w:rsidRPr="00F8731C">
        <w:rPr>
          <w:sz w:val="22"/>
          <w:szCs w:val="22"/>
        </w:rPr>
        <w:t xml:space="preserve">.1. Во всем, что не урегулировано настоящим предложением, стороны руководствуются действующим законодательством, в том числе Федеральным законом «О несостоятельности (банкротстве)», Приказом Минэкономразвития России от 23.07.2015 № 495 «Об утверждении Порядка проведения торгов в электронной форме по продаже имущества или предприятия </w:t>
      </w:r>
      <w:r w:rsidRPr="00F8731C">
        <w:rPr>
          <w:sz w:val="22"/>
          <w:szCs w:val="22"/>
        </w:rPr>
        <w:lastRenderedPageBreak/>
        <w:t>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 178 и признании утратившими силу некоторых приказов Минэкономразвития России».</w:t>
      </w:r>
    </w:p>
    <w:p w:rsidR="009413DD" w:rsidRPr="00F8731C" w:rsidRDefault="00E72D12" w:rsidP="009413DD">
      <w:pPr>
        <w:ind w:firstLine="709"/>
        <w:jc w:val="both"/>
        <w:rPr>
          <w:sz w:val="22"/>
          <w:szCs w:val="22"/>
        </w:rPr>
      </w:pPr>
      <w:r w:rsidRPr="00F8731C">
        <w:rPr>
          <w:sz w:val="22"/>
          <w:szCs w:val="22"/>
        </w:rPr>
        <w:t>1</w:t>
      </w:r>
      <w:r w:rsidR="00FE00A2" w:rsidRPr="00F8731C">
        <w:rPr>
          <w:sz w:val="22"/>
          <w:szCs w:val="22"/>
        </w:rPr>
        <w:t>5</w:t>
      </w:r>
      <w:r w:rsidRPr="00F8731C">
        <w:rPr>
          <w:sz w:val="22"/>
          <w:szCs w:val="22"/>
        </w:rPr>
        <w:t xml:space="preserve">.2.    В настоящее Положение и условия проведения торгов по продаже имущества </w:t>
      </w:r>
      <w:r w:rsidR="00B0626A" w:rsidRPr="00F8731C">
        <w:rPr>
          <w:sz w:val="22"/>
          <w:szCs w:val="22"/>
        </w:rPr>
        <w:t xml:space="preserve">Главы КФХ </w:t>
      </w:r>
      <w:proofErr w:type="spellStart"/>
      <w:r w:rsidR="00B0626A" w:rsidRPr="00F8731C">
        <w:rPr>
          <w:sz w:val="22"/>
          <w:szCs w:val="22"/>
        </w:rPr>
        <w:t>Зиганшин</w:t>
      </w:r>
      <w:proofErr w:type="spellEnd"/>
      <w:r w:rsidR="00B0626A" w:rsidRPr="00F8731C">
        <w:rPr>
          <w:sz w:val="22"/>
          <w:szCs w:val="22"/>
        </w:rPr>
        <w:t xml:space="preserve"> Булат </w:t>
      </w:r>
      <w:proofErr w:type="spellStart"/>
      <w:r w:rsidR="00B0626A" w:rsidRPr="00F8731C">
        <w:rPr>
          <w:sz w:val="22"/>
          <w:szCs w:val="22"/>
        </w:rPr>
        <w:t>Тагирович</w:t>
      </w:r>
      <w:proofErr w:type="spellEnd"/>
      <w:r w:rsidR="00B0626A" w:rsidRPr="00F8731C">
        <w:rPr>
          <w:sz w:val="22"/>
          <w:szCs w:val="22"/>
        </w:rPr>
        <w:t xml:space="preserve"> </w:t>
      </w:r>
      <w:r w:rsidRPr="00F8731C">
        <w:rPr>
          <w:sz w:val="22"/>
          <w:szCs w:val="22"/>
        </w:rPr>
        <w:t xml:space="preserve">могут быть внесены изменения в случае возникновения данной необходимости при проведении процедуры конкурсного производства </w:t>
      </w:r>
      <w:r w:rsidR="009413DD" w:rsidRPr="00F8731C">
        <w:rPr>
          <w:sz w:val="22"/>
          <w:szCs w:val="22"/>
        </w:rPr>
        <w:t>конкурсным управляющим в рамках судебного разбирательства по делу № А65-18581/2020.</w:t>
      </w:r>
    </w:p>
    <w:p w:rsidR="00E72D12" w:rsidRPr="00F8731C" w:rsidRDefault="00E72D12" w:rsidP="009413DD">
      <w:pPr>
        <w:ind w:firstLine="709"/>
        <w:jc w:val="both"/>
        <w:rPr>
          <w:sz w:val="22"/>
          <w:szCs w:val="22"/>
        </w:rPr>
      </w:pPr>
      <w:r w:rsidRPr="00F8731C">
        <w:rPr>
          <w:sz w:val="22"/>
          <w:szCs w:val="22"/>
        </w:rPr>
        <w:t>1</w:t>
      </w:r>
      <w:r w:rsidR="00FE00A2" w:rsidRPr="00F8731C">
        <w:rPr>
          <w:sz w:val="22"/>
          <w:szCs w:val="22"/>
        </w:rPr>
        <w:t>5</w:t>
      </w:r>
      <w:r w:rsidR="00D94E76" w:rsidRPr="00F8731C">
        <w:rPr>
          <w:sz w:val="22"/>
          <w:szCs w:val="22"/>
        </w:rPr>
        <w:t>.</w:t>
      </w:r>
      <w:r w:rsidR="003B6E17" w:rsidRPr="00F8731C">
        <w:rPr>
          <w:sz w:val="22"/>
          <w:szCs w:val="22"/>
        </w:rPr>
        <w:t>3</w:t>
      </w:r>
      <w:r w:rsidRPr="00F8731C">
        <w:rPr>
          <w:sz w:val="22"/>
          <w:szCs w:val="22"/>
        </w:rPr>
        <w:t>. Регламентное время везде московское.</w:t>
      </w:r>
    </w:p>
    <w:p w:rsidR="001106D7" w:rsidRPr="00F8731C" w:rsidRDefault="00FE00A2" w:rsidP="009413DD">
      <w:pPr>
        <w:ind w:firstLine="709"/>
        <w:jc w:val="both"/>
        <w:rPr>
          <w:sz w:val="22"/>
          <w:szCs w:val="22"/>
        </w:rPr>
      </w:pPr>
      <w:r w:rsidRPr="00F8731C">
        <w:rPr>
          <w:sz w:val="22"/>
          <w:szCs w:val="22"/>
        </w:rPr>
        <w:t>15</w:t>
      </w:r>
      <w:r w:rsidR="001106D7" w:rsidRPr="00F8731C">
        <w:rPr>
          <w:sz w:val="22"/>
          <w:szCs w:val="22"/>
        </w:rPr>
        <w:t xml:space="preserve">.4. В случае признания торгов несостоявшимися </w:t>
      </w:r>
      <w:r w:rsidR="004214E5" w:rsidRPr="00F8731C">
        <w:rPr>
          <w:sz w:val="22"/>
          <w:szCs w:val="22"/>
        </w:rPr>
        <w:t xml:space="preserve">дальнейший этап продажи имущества Должника подлежит утверждению отдельным положением. </w:t>
      </w:r>
    </w:p>
    <w:p w:rsidR="00093540" w:rsidRPr="00F8731C" w:rsidRDefault="00093540" w:rsidP="00255D97">
      <w:pPr>
        <w:rPr>
          <w:b/>
          <w:sz w:val="22"/>
          <w:szCs w:val="22"/>
        </w:rPr>
      </w:pPr>
    </w:p>
    <w:p w:rsidR="0073713A" w:rsidRPr="00F8731C" w:rsidRDefault="0073713A" w:rsidP="0073713A">
      <w:pPr>
        <w:ind w:left="-142" w:firstLine="426"/>
        <w:rPr>
          <w:sz w:val="22"/>
          <w:szCs w:val="22"/>
        </w:rPr>
      </w:pPr>
      <w:r w:rsidRPr="00F8731C">
        <w:rPr>
          <w:b/>
          <w:sz w:val="22"/>
          <w:szCs w:val="22"/>
        </w:rPr>
        <w:t xml:space="preserve">Конкурсный     управляющий </w:t>
      </w:r>
    </w:p>
    <w:p w:rsidR="0073713A" w:rsidRPr="00F8731C" w:rsidRDefault="00B0626A" w:rsidP="00B0626A">
      <w:pPr>
        <w:ind w:left="-142" w:firstLine="426"/>
        <w:rPr>
          <w:sz w:val="22"/>
          <w:szCs w:val="22"/>
        </w:rPr>
      </w:pPr>
      <w:r w:rsidRPr="00F8731C">
        <w:rPr>
          <w:b/>
          <w:sz w:val="22"/>
          <w:szCs w:val="22"/>
        </w:rPr>
        <w:t xml:space="preserve">Главы КФХ </w:t>
      </w:r>
      <w:proofErr w:type="spellStart"/>
      <w:r w:rsidRPr="00F8731C">
        <w:rPr>
          <w:b/>
          <w:sz w:val="22"/>
          <w:szCs w:val="22"/>
        </w:rPr>
        <w:t>Зиганшин</w:t>
      </w:r>
      <w:proofErr w:type="spellEnd"/>
      <w:r w:rsidRPr="00F8731C">
        <w:rPr>
          <w:b/>
          <w:sz w:val="22"/>
          <w:szCs w:val="22"/>
        </w:rPr>
        <w:t xml:space="preserve"> Булат </w:t>
      </w:r>
      <w:proofErr w:type="spellStart"/>
      <w:r w:rsidRPr="00F8731C">
        <w:rPr>
          <w:b/>
          <w:sz w:val="22"/>
          <w:szCs w:val="22"/>
        </w:rPr>
        <w:t>Тагирович</w:t>
      </w:r>
      <w:proofErr w:type="spellEnd"/>
      <w:r w:rsidRPr="00F8731C">
        <w:rPr>
          <w:b/>
          <w:sz w:val="22"/>
          <w:szCs w:val="22"/>
        </w:rPr>
        <w:t xml:space="preserve"> </w:t>
      </w:r>
      <w:r w:rsidR="00F8731C">
        <w:rPr>
          <w:b/>
          <w:sz w:val="22"/>
          <w:szCs w:val="22"/>
        </w:rPr>
        <w:tab/>
      </w:r>
      <w:r w:rsidR="0073713A" w:rsidRPr="00F8731C">
        <w:rPr>
          <w:b/>
          <w:sz w:val="22"/>
          <w:szCs w:val="22"/>
        </w:rPr>
        <w:t xml:space="preserve">________________________   А.А. Кузьмин </w:t>
      </w:r>
    </w:p>
    <w:sectPr w:rsidR="0073713A" w:rsidRPr="00F8731C" w:rsidSect="005A4CDA">
      <w:pgSz w:w="11906" w:h="16838"/>
      <w:pgMar w:top="284" w:right="850" w:bottom="709" w:left="1701"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44991" w16cid:durableId="23909994"/>
  <w16cid:commentId w16cid:paraId="6AD6F998" w16cid:durableId="239099B4"/>
  <w16cid:commentId w16cid:paraId="543225B8" w16cid:durableId="23909C8C"/>
  <w16cid:commentId w16cid:paraId="22DDD418" w16cid:durableId="23909B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540A98"/>
    <w:multiLevelType w:val="hybridMultilevel"/>
    <w:tmpl w:val="E2960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9522CB"/>
    <w:multiLevelType w:val="hybridMultilevel"/>
    <w:tmpl w:val="867A9B66"/>
    <w:lvl w:ilvl="0" w:tplc="C590AA86">
      <w:start w:val="2"/>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4" w15:restartNumberingAfterBreak="0">
    <w:nsid w:val="10FC3D47"/>
    <w:multiLevelType w:val="multilevel"/>
    <w:tmpl w:val="F1E0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26550"/>
    <w:multiLevelType w:val="hybridMultilevel"/>
    <w:tmpl w:val="68980D1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648FD"/>
    <w:multiLevelType w:val="multilevel"/>
    <w:tmpl w:val="A30CAA6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29855C0"/>
    <w:multiLevelType w:val="hybridMultilevel"/>
    <w:tmpl w:val="DF9053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424F1D2B"/>
    <w:multiLevelType w:val="hybridMultilevel"/>
    <w:tmpl w:val="A3DEE84A"/>
    <w:lvl w:ilvl="0" w:tplc="9E9C726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3D671C9"/>
    <w:multiLevelType w:val="hybridMultilevel"/>
    <w:tmpl w:val="11B2299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59D33613"/>
    <w:multiLevelType w:val="hybridMultilevel"/>
    <w:tmpl w:val="67C8DF1C"/>
    <w:lvl w:ilvl="0" w:tplc="921A7F6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8B36E7"/>
    <w:multiLevelType w:val="multilevel"/>
    <w:tmpl w:val="90A482A8"/>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560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15557D"/>
    <w:multiLevelType w:val="multilevel"/>
    <w:tmpl w:val="A30CAA6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F8C28A3"/>
    <w:multiLevelType w:val="multilevel"/>
    <w:tmpl w:val="BC1E56D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387" w:hanging="1260"/>
      </w:pPr>
      <w:rPr>
        <w:rFonts w:hint="default"/>
        <w:b w:val="0"/>
      </w:rPr>
    </w:lvl>
    <w:lvl w:ilvl="2">
      <w:start w:val="1"/>
      <w:numFmt w:val="decimal"/>
      <w:isLgl/>
      <w:lvlText w:val="%1.%2.%3."/>
      <w:lvlJc w:val="left"/>
      <w:pPr>
        <w:ind w:left="2602" w:hanging="1260"/>
      </w:pPr>
      <w:rPr>
        <w:rFonts w:hint="default"/>
        <w:b/>
      </w:rPr>
    </w:lvl>
    <w:lvl w:ilvl="3">
      <w:start w:val="1"/>
      <w:numFmt w:val="decimal"/>
      <w:isLgl/>
      <w:lvlText w:val="%1.%2.%3.%4."/>
      <w:lvlJc w:val="left"/>
      <w:pPr>
        <w:ind w:left="3093" w:hanging="1260"/>
      </w:pPr>
      <w:rPr>
        <w:rFonts w:hint="default"/>
        <w:b/>
      </w:rPr>
    </w:lvl>
    <w:lvl w:ilvl="4">
      <w:start w:val="1"/>
      <w:numFmt w:val="decimal"/>
      <w:isLgl/>
      <w:lvlText w:val="%1.%2.%3.%4.%5."/>
      <w:lvlJc w:val="left"/>
      <w:pPr>
        <w:ind w:left="3584" w:hanging="1260"/>
      </w:pPr>
      <w:rPr>
        <w:rFonts w:hint="default"/>
        <w:b/>
      </w:rPr>
    </w:lvl>
    <w:lvl w:ilvl="5">
      <w:start w:val="1"/>
      <w:numFmt w:val="decimal"/>
      <w:isLgl/>
      <w:lvlText w:val="%1.%2.%3.%4.%5.%6."/>
      <w:lvlJc w:val="left"/>
      <w:pPr>
        <w:ind w:left="4075" w:hanging="126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14" w15:restartNumberingAfterBreak="0">
    <w:nsid w:val="7A351E65"/>
    <w:multiLevelType w:val="hybridMultilevel"/>
    <w:tmpl w:val="7EB677B6"/>
    <w:lvl w:ilvl="0" w:tplc="B240F14C">
      <w:start w:val="2"/>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10"/>
  </w:num>
  <w:num w:numId="2">
    <w:abstractNumId w:val="2"/>
  </w:num>
  <w:num w:numId="3">
    <w:abstractNumId w:val="4"/>
  </w:num>
  <w:num w:numId="4">
    <w:abstractNumId w:val="8"/>
  </w:num>
  <w:num w:numId="5">
    <w:abstractNumId w:val="3"/>
  </w:num>
  <w:num w:numId="6">
    <w:abstractNumId w:val="14"/>
  </w:num>
  <w:num w:numId="7">
    <w:abstractNumId w:val="0"/>
  </w:num>
  <w:num w:numId="8">
    <w:abstractNumId w:val="1"/>
  </w:num>
  <w:num w:numId="9">
    <w:abstractNumId w:val="13"/>
  </w:num>
  <w:num w:numId="10">
    <w:abstractNumId w:val="12"/>
  </w:num>
  <w:num w:numId="11">
    <w:abstractNumId w:val="5"/>
  </w:num>
  <w:num w:numId="12">
    <w:abstractNumId w:val="11"/>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BF"/>
    <w:rsid w:val="000067C2"/>
    <w:rsid w:val="0001066F"/>
    <w:rsid w:val="000201C0"/>
    <w:rsid w:val="0003037B"/>
    <w:rsid w:val="000305C4"/>
    <w:rsid w:val="00031253"/>
    <w:rsid w:val="0003263E"/>
    <w:rsid w:val="00033C6C"/>
    <w:rsid w:val="000353F4"/>
    <w:rsid w:val="00036B5D"/>
    <w:rsid w:val="00037F3B"/>
    <w:rsid w:val="00040250"/>
    <w:rsid w:val="000416F4"/>
    <w:rsid w:val="00041E92"/>
    <w:rsid w:val="0004235D"/>
    <w:rsid w:val="0004286C"/>
    <w:rsid w:val="00042FF7"/>
    <w:rsid w:val="00043732"/>
    <w:rsid w:val="00046F14"/>
    <w:rsid w:val="00047033"/>
    <w:rsid w:val="00055462"/>
    <w:rsid w:val="000571E9"/>
    <w:rsid w:val="000620D5"/>
    <w:rsid w:val="000621FF"/>
    <w:rsid w:val="00065E1E"/>
    <w:rsid w:val="000679B4"/>
    <w:rsid w:val="00067B69"/>
    <w:rsid w:val="00070079"/>
    <w:rsid w:val="00070400"/>
    <w:rsid w:val="00070B2F"/>
    <w:rsid w:val="00070F02"/>
    <w:rsid w:val="0007159D"/>
    <w:rsid w:val="000741ED"/>
    <w:rsid w:val="00080687"/>
    <w:rsid w:val="00082869"/>
    <w:rsid w:val="0008286A"/>
    <w:rsid w:val="0008377C"/>
    <w:rsid w:val="00083E20"/>
    <w:rsid w:val="00090337"/>
    <w:rsid w:val="000930BC"/>
    <w:rsid w:val="00093540"/>
    <w:rsid w:val="0009374C"/>
    <w:rsid w:val="000942FA"/>
    <w:rsid w:val="000A30F8"/>
    <w:rsid w:val="000A31ED"/>
    <w:rsid w:val="000A5068"/>
    <w:rsid w:val="000B0D77"/>
    <w:rsid w:val="000B1B5F"/>
    <w:rsid w:val="000B6A75"/>
    <w:rsid w:val="000C1DAE"/>
    <w:rsid w:val="000C1EE3"/>
    <w:rsid w:val="000C233D"/>
    <w:rsid w:val="000C250F"/>
    <w:rsid w:val="000C27A2"/>
    <w:rsid w:val="000C3085"/>
    <w:rsid w:val="000C4F17"/>
    <w:rsid w:val="000C54FF"/>
    <w:rsid w:val="000C6F08"/>
    <w:rsid w:val="000D6134"/>
    <w:rsid w:val="000D6CB9"/>
    <w:rsid w:val="000E52FF"/>
    <w:rsid w:val="000E6EB1"/>
    <w:rsid w:val="000E7216"/>
    <w:rsid w:val="000F4619"/>
    <w:rsid w:val="000F66EB"/>
    <w:rsid w:val="000F7B83"/>
    <w:rsid w:val="00100A66"/>
    <w:rsid w:val="00101C28"/>
    <w:rsid w:val="00101E81"/>
    <w:rsid w:val="00104419"/>
    <w:rsid w:val="001045EF"/>
    <w:rsid w:val="00104C11"/>
    <w:rsid w:val="0010790E"/>
    <w:rsid w:val="00107C23"/>
    <w:rsid w:val="001106D7"/>
    <w:rsid w:val="0011140D"/>
    <w:rsid w:val="00113A58"/>
    <w:rsid w:val="001175C7"/>
    <w:rsid w:val="001216E8"/>
    <w:rsid w:val="00124696"/>
    <w:rsid w:val="0012759F"/>
    <w:rsid w:val="00130ABC"/>
    <w:rsid w:val="00132DAB"/>
    <w:rsid w:val="00133E12"/>
    <w:rsid w:val="0013699E"/>
    <w:rsid w:val="0014175D"/>
    <w:rsid w:val="00143687"/>
    <w:rsid w:val="00147EC3"/>
    <w:rsid w:val="0015112A"/>
    <w:rsid w:val="001512EC"/>
    <w:rsid w:val="00152DED"/>
    <w:rsid w:val="00152F57"/>
    <w:rsid w:val="00160885"/>
    <w:rsid w:val="001642AB"/>
    <w:rsid w:val="001665FB"/>
    <w:rsid w:val="00166ACC"/>
    <w:rsid w:val="00166C73"/>
    <w:rsid w:val="001717CE"/>
    <w:rsid w:val="0017314C"/>
    <w:rsid w:val="00175319"/>
    <w:rsid w:val="001757ED"/>
    <w:rsid w:val="00175B97"/>
    <w:rsid w:val="00176B51"/>
    <w:rsid w:val="00177971"/>
    <w:rsid w:val="00180340"/>
    <w:rsid w:val="00181DC7"/>
    <w:rsid w:val="00183D89"/>
    <w:rsid w:val="00185F1C"/>
    <w:rsid w:val="0018633B"/>
    <w:rsid w:val="00186761"/>
    <w:rsid w:val="001926D7"/>
    <w:rsid w:val="00193108"/>
    <w:rsid w:val="00194A7A"/>
    <w:rsid w:val="001952D4"/>
    <w:rsid w:val="0019724D"/>
    <w:rsid w:val="001978AE"/>
    <w:rsid w:val="001A0111"/>
    <w:rsid w:val="001A3B71"/>
    <w:rsid w:val="001A4B50"/>
    <w:rsid w:val="001A4C1B"/>
    <w:rsid w:val="001A591C"/>
    <w:rsid w:val="001A5FEC"/>
    <w:rsid w:val="001B24AB"/>
    <w:rsid w:val="001B294B"/>
    <w:rsid w:val="001B2CCC"/>
    <w:rsid w:val="001C5377"/>
    <w:rsid w:val="001C54E5"/>
    <w:rsid w:val="001C7EAF"/>
    <w:rsid w:val="001D213A"/>
    <w:rsid w:val="001D2B46"/>
    <w:rsid w:val="001D56EE"/>
    <w:rsid w:val="001D59A8"/>
    <w:rsid w:val="001E16CC"/>
    <w:rsid w:val="001E42EB"/>
    <w:rsid w:val="001E4AEE"/>
    <w:rsid w:val="001E562C"/>
    <w:rsid w:val="001F0BFC"/>
    <w:rsid w:val="001F0D1C"/>
    <w:rsid w:val="001F10C3"/>
    <w:rsid w:val="001F2091"/>
    <w:rsid w:val="001F265E"/>
    <w:rsid w:val="001F3261"/>
    <w:rsid w:val="001F5867"/>
    <w:rsid w:val="00200E60"/>
    <w:rsid w:val="00203508"/>
    <w:rsid w:val="00205F26"/>
    <w:rsid w:val="0020706C"/>
    <w:rsid w:val="00210E45"/>
    <w:rsid w:val="002112F2"/>
    <w:rsid w:val="002149E9"/>
    <w:rsid w:val="00216324"/>
    <w:rsid w:val="00221678"/>
    <w:rsid w:val="0022780B"/>
    <w:rsid w:val="002303F9"/>
    <w:rsid w:val="00233622"/>
    <w:rsid w:val="002340E9"/>
    <w:rsid w:val="00236DE6"/>
    <w:rsid w:val="002429F5"/>
    <w:rsid w:val="002434B7"/>
    <w:rsid w:val="00243F71"/>
    <w:rsid w:val="00245FD5"/>
    <w:rsid w:val="002467C8"/>
    <w:rsid w:val="00247004"/>
    <w:rsid w:val="00250626"/>
    <w:rsid w:val="00252BC5"/>
    <w:rsid w:val="00255D97"/>
    <w:rsid w:val="00257196"/>
    <w:rsid w:val="0026115E"/>
    <w:rsid w:val="002617E9"/>
    <w:rsid w:val="00262397"/>
    <w:rsid w:val="002649BE"/>
    <w:rsid w:val="002657E7"/>
    <w:rsid w:val="00265966"/>
    <w:rsid w:val="00265F61"/>
    <w:rsid w:val="002665FC"/>
    <w:rsid w:val="00272599"/>
    <w:rsid w:val="00272808"/>
    <w:rsid w:val="00272D5D"/>
    <w:rsid w:val="00273D7E"/>
    <w:rsid w:val="002748EC"/>
    <w:rsid w:val="00287567"/>
    <w:rsid w:val="00287772"/>
    <w:rsid w:val="00287A99"/>
    <w:rsid w:val="00290221"/>
    <w:rsid w:val="0029300C"/>
    <w:rsid w:val="00294EAD"/>
    <w:rsid w:val="002A1F49"/>
    <w:rsid w:val="002A298A"/>
    <w:rsid w:val="002A338F"/>
    <w:rsid w:val="002A4440"/>
    <w:rsid w:val="002A48ED"/>
    <w:rsid w:val="002B25DC"/>
    <w:rsid w:val="002B5BEB"/>
    <w:rsid w:val="002B60FA"/>
    <w:rsid w:val="002B6CDF"/>
    <w:rsid w:val="002B71BD"/>
    <w:rsid w:val="002C1B9A"/>
    <w:rsid w:val="002C4013"/>
    <w:rsid w:val="002D15EB"/>
    <w:rsid w:val="002D1859"/>
    <w:rsid w:val="002D37AB"/>
    <w:rsid w:val="002D434E"/>
    <w:rsid w:val="002D7F5B"/>
    <w:rsid w:val="002E1231"/>
    <w:rsid w:val="002E699E"/>
    <w:rsid w:val="002E785A"/>
    <w:rsid w:val="002F09E5"/>
    <w:rsid w:val="002F1757"/>
    <w:rsid w:val="002F5253"/>
    <w:rsid w:val="002F57E8"/>
    <w:rsid w:val="002F59AD"/>
    <w:rsid w:val="00300C0C"/>
    <w:rsid w:val="003011F7"/>
    <w:rsid w:val="00301980"/>
    <w:rsid w:val="0030202F"/>
    <w:rsid w:val="00302970"/>
    <w:rsid w:val="00305189"/>
    <w:rsid w:val="00311B27"/>
    <w:rsid w:val="003124C6"/>
    <w:rsid w:val="00316478"/>
    <w:rsid w:val="00320143"/>
    <w:rsid w:val="00322639"/>
    <w:rsid w:val="00322FDA"/>
    <w:rsid w:val="00325E50"/>
    <w:rsid w:val="0032651A"/>
    <w:rsid w:val="003270A4"/>
    <w:rsid w:val="003276BB"/>
    <w:rsid w:val="003312CF"/>
    <w:rsid w:val="00331DA8"/>
    <w:rsid w:val="00332827"/>
    <w:rsid w:val="0033460A"/>
    <w:rsid w:val="00334E40"/>
    <w:rsid w:val="003353C9"/>
    <w:rsid w:val="00335FBD"/>
    <w:rsid w:val="00341760"/>
    <w:rsid w:val="003452E9"/>
    <w:rsid w:val="00353703"/>
    <w:rsid w:val="00356D70"/>
    <w:rsid w:val="0036060C"/>
    <w:rsid w:val="00362702"/>
    <w:rsid w:val="00362B45"/>
    <w:rsid w:val="00362F84"/>
    <w:rsid w:val="00364CA6"/>
    <w:rsid w:val="00370B1D"/>
    <w:rsid w:val="00381114"/>
    <w:rsid w:val="00381E97"/>
    <w:rsid w:val="00383EF3"/>
    <w:rsid w:val="00384DC6"/>
    <w:rsid w:val="00385F12"/>
    <w:rsid w:val="0039162A"/>
    <w:rsid w:val="00397CFC"/>
    <w:rsid w:val="003A28BD"/>
    <w:rsid w:val="003A2EBC"/>
    <w:rsid w:val="003A3B1B"/>
    <w:rsid w:val="003A57FE"/>
    <w:rsid w:val="003A5F70"/>
    <w:rsid w:val="003B0EEB"/>
    <w:rsid w:val="003B0EFA"/>
    <w:rsid w:val="003B413A"/>
    <w:rsid w:val="003B5AB8"/>
    <w:rsid w:val="003B6E17"/>
    <w:rsid w:val="003B763C"/>
    <w:rsid w:val="003B7865"/>
    <w:rsid w:val="003C106B"/>
    <w:rsid w:val="003D17AE"/>
    <w:rsid w:val="003D2F13"/>
    <w:rsid w:val="003D3529"/>
    <w:rsid w:val="003D516B"/>
    <w:rsid w:val="003D728C"/>
    <w:rsid w:val="003D7860"/>
    <w:rsid w:val="003E0A28"/>
    <w:rsid w:val="003E1230"/>
    <w:rsid w:val="003E3495"/>
    <w:rsid w:val="003E539E"/>
    <w:rsid w:val="003E773E"/>
    <w:rsid w:val="003F0367"/>
    <w:rsid w:val="003F12CB"/>
    <w:rsid w:val="003F5F1C"/>
    <w:rsid w:val="003F6E95"/>
    <w:rsid w:val="003F73C6"/>
    <w:rsid w:val="003F79ED"/>
    <w:rsid w:val="00400849"/>
    <w:rsid w:val="00400CFF"/>
    <w:rsid w:val="00402C1D"/>
    <w:rsid w:val="00407F47"/>
    <w:rsid w:val="00411AB5"/>
    <w:rsid w:val="004151FB"/>
    <w:rsid w:val="00416964"/>
    <w:rsid w:val="004178E7"/>
    <w:rsid w:val="00417EFD"/>
    <w:rsid w:val="00420CD0"/>
    <w:rsid w:val="004214E5"/>
    <w:rsid w:val="004217CD"/>
    <w:rsid w:val="00423164"/>
    <w:rsid w:val="0042352A"/>
    <w:rsid w:val="004246FE"/>
    <w:rsid w:val="00426700"/>
    <w:rsid w:val="004272BC"/>
    <w:rsid w:val="004311A1"/>
    <w:rsid w:val="00431580"/>
    <w:rsid w:val="004324E0"/>
    <w:rsid w:val="0043482A"/>
    <w:rsid w:val="00436D51"/>
    <w:rsid w:val="00442A14"/>
    <w:rsid w:val="00442B5F"/>
    <w:rsid w:val="00443F1D"/>
    <w:rsid w:val="004449C3"/>
    <w:rsid w:val="00445014"/>
    <w:rsid w:val="00446EB9"/>
    <w:rsid w:val="00450605"/>
    <w:rsid w:val="004545C7"/>
    <w:rsid w:val="00456222"/>
    <w:rsid w:val="00457881"/>
    <w:rsid w:val="0046116C"/>
    <w:rsid w:val="00466203"/>
    <w:rsid w:val="004662F8"/>
    <w:rsid w:val="00467E36"/>
    <w:rsid w:val="0047041C"/>
    <w:rsid w:val="00471AB0"/>
    <w:rsid w:val="00474998"/>
    <w:rsid w:val="00476D22"/>
    <w:rsid w:val="004814D2"/>
    <w:rsid w:val="0048437E"/>
    <w:rsid w:val="00484D05"/>
    <w:rsid w:val="00484D56"/>
    <w:rsid w:val="00491F7B"/>
    <w:rsid w:val="00494F66"/>
    <w:rsid w:val="00496262"/>
    <w:rsid w:val="004962F3"/>
    <w:rsid w:val="004A2348"/>
    <w:rsid w:val="004A2EED"/>
    <w:rsid w:val="004A3703"/>
    <w:rsid w:val="004A44B9"/>
    <w:rsid w:val="004A563D"/>
    <w:rsid w:val="004B0B74"/>
    <w:rsid w:val="004B17C7"/>
    <w:rsid w:val="004B18FE"/>
    <w:rsid w:val="004B32B0"/>
    <w:rsid w:val="004B36EF"/>
    <w:rsid w:val="004B4C88"/>
    <w:rsid w:val="004B7EDD"/>
    <w:rsid w:val="004C0F77"/>
    <w:rsid w:val="004C2F00"/>
    <w:rsid w:val="004C3119"/>
    <w:rsid w:val="004C55A3"/>
    <w:rsid w:val="004D0FB3"/>
    <w:rsid w:val="004E0031"/>
    <w:rsid w:val="004E6E61"/>
    <w:rsid w:val="004E77A9"/>
    <w:rsid w:val="004F152E"/>
    <w:rsid w:val="004F221B"/>
    <w:rsid w:val="004F2EC9"/>
    <w:rsid w:val="004F3A75"/>
    <w:rsid w:val="005025A7"/>
    <w:rsid w:val="005036DF"/>
    <w:rsid w:val="00507A14"/>
    <w:rsid w:val="005100E8"/>
    <w:rsid w:val="00513747"/>
    <w:rsid w:val="005173FB"/>
    <w:rsid w:val="00520FAE"/>
    <w:rsid w:val="00527548"/>
    <w:rsid w:val="005330C7"/>
    <w:rsid w:val="005334B4"/>
    <w:rsid w:val="00534243"/>
    <w:rsid w:val="0053472E"/>
    <w:rsid w:val="00535109"/>
    <w:rsid w:val="0053526C"/>
    <w:rsid w:val="00536301"/>
    <w:rsid w:val="00541EB0"/>
    <w:rsid w:val="005420C9"/>
    <w:rsid w:val="005420D1"/>
    <w:rsid w:val="0054352F"/>
    <w:rsid w:val="00544C6F"/>
    <w:rsid w:val="00544EE2"/>
    <w:rsid w:val="00547905"/>
    <w:rsid w:val="00550BED"/>
    <w:rsid w:val="0055199A"/>
    <w:rsid w:val="00556E31"/>
    <w:rsid w:val="00556FB9"/>
    <w:rsid w:val="00561B09"/>
    <w:rsid w:val="00561FFC"/>
    <w:rsid w:val="00562A2B"/>
    <w:rsid w:val="0057051A"/>
    <w:rsid w:val="005705BA"/>
    <w:rsid w:val="00574702"/>
    <w:rsid w:val="00580C06"/>
    <w:rsid w:val="005860EA"/>
    <w:rsid w:val="0059155A"/>
    <w:rsid w:val="0059322F"/>
    <w:rsid w:val="005942F4"/>
    <w:rsid w:val="005A0524"/>
    <w:rsid w:val="005A125D"/>
    <w:rsid w:val="005A4CDA"/>
    <w:rsid w:val="005A5995"/>
    <w:rsid w:val="005B0C54"/>
    <w:rsid w:val="005B1300"/>
    <w:rsid w:val="005B3ECF"/>
    <w:rsid w:val="005B3FDC"/>
    <w:rsid w:val="005B63E9"/>
    <w:rsid w:val="005B76AC"/>
    <w:rsid w:val="005C48F5"/>
    <w:rsid w:val="005C4F78"/>
    <w:rsid w:val="005C6E66"/>
    <w:rsid w:val="005C7CF0"/>
    <w:rsid w:val="005D2B3D"/>
    <w:rsid w:val="005E1F2A"/>
    <w:rsid w:val="005F0FAC"/>
    <w:rsid w:val="005F111B"/>
    <w:rsid w:val="005F3540"/>
    <w:rsid w:val="005F75F9"/>
    <w:rsid w:val="006023DA"/>
    <w:rsid w:val="00607545"/>
    <w:rsid w:val="0061342A"/>
    <w:rsid w:val="006232AE"/>
    <w:rsid w:val="00626983"/>
    <w:rsid w:val="00627D76"/>
    <w:rsid w:val="00630C2A"/>
    <w:rsid w:val="00634D32"/>
    <w:rsid w:val="006351E1"/>
    <w:rsid w:val="00635F29"/>
    <w:rsid w:val="006364D9"/>
    <w:rsid w:val="006365BA"/>
    <w:rsid w:val="006371AF"/>
    <w:rsid w:val="00641998"/>
    <w:rsid w:val="00644670"/>
    <w:rsid w:val="00652E10"/>
    <w:rsid w:val="00652EA6"/>
    <w:rsid w:val="00655B0A"/>
    <w:rsid w:val="00656788"/>
    <w:rsid w:val="006609B5"/>
    <w:rsid w:val="0066741E"/>
    <w:rsid w:val="00671075"/>
    <w:rsid w:val="00672601"/>
    <w:rsid w:val="00673D4B"/>
    <w:rsid w:val="006741F4"/>
    <w:rsid w:val="006742D1"/>
    <w:rsid w:val="00676ADD"/>
    <w:rsid w:val="00680B02"/>
    <w:rsid w:val="00683F31"/>
    <w:rsid w:val="00684E60"/>
    <w:rsid w:val="00684FBF"/>
    <w:rsid w:val="00687D73"/>
    <w:rsid w:val="006904E6"/>
    <w:rsid w:val="00691574"/>
    <w:rsid w:val="006945BB"/>
    <w:rsid w:val="00695DED"/>
    <w:rsid w:val="00695F43"/>
    <w:rsid w:val="006A06B6"/>
    <w:rsid w:val="006A0776"/>
    <w:rsid w:val="006A2644"/>
    <w:rsid w:val="006A3D8F"/>
    <w:rsid w:val="006A4114"/>
    <w:rsid w:val="006A59FB"/>
    <w:rsid w:val="006A5DA3"/>
    <w:rsid w:val="006B58E2"/>
    <w:rsid w:val="006B6359"/>
    <w:rsid w:val="006B7B89"/>
    <w:rsid w:val="006B7BF0"/>
    <w:rsid w:val="006C58E6"/>
    <w:rsid w:val="006C6167"/>
    <w:rsid w:val="006C67D4"/>
    <w:rsid w:val="006C7BB2"/>
    <w:rsid w:val="006D0A60"/>
    <w:rsid w:val="006D310A"/>
    <w:rsid w:val="006D6109"/>
    <w:rsid w:val="006E17C9"/>
    <w:rsid w:val="006E3782"/>
    <w:rsid w:val="006E49E0"/>
    <w:rsid w:val="006E54AB"/>
    <w:rsid w:val="006E5847"/>
    <w:rsid w:val="006E64B6"/>
    <w:rsid w:val="006E64F8"/>
    <w:rsid w:val="006E65AD"/>
    <w:rsid w:val="006F154F"/>
    <w:rsid w:val="006F4DEA"/>
    <w:rsid w:val="006F707A"/>
    <w:rsid w:val="00701828"/>
    <w:rsid w:val="00701B95"/>
    <w:rsid w:val="0071135F"/>
    <w:rsid w:val="0071175A"/>
    <w:rsid w:val="00715D4F"/>
    <w:rsid w:val="00722A2D"/>
    <w:rsid w:val="00722D2C"/>
    <w:rsid w:val="0072513E"/>
    <w:rsid w:val="007256BC"/>
    <w:rsid w:val="007261E3"/>
    <w:rsid w:val="00727DA1"/>
    <w:rsid w:val="00731A7D"/>
    <w:rsid w:val="00734CD6"/>
    <w:rsid w:val="00735141"/>
    <w:rsid w:val="00735917"/>
    <w:rsid w:val="0073713A"/>
    <w:rsid w:val="00742219"/>
    <w:rsid w:val="00743C1F"/>
    <w:rsid w:val="00744CFC"/>
    <w:rsid w:val="00752105"/>
    <w:rsid w:val="00753340"/>
    <w:rsid w:val="00755764"/>
    <w:rsid w:val="00755D8E"/>
    <w:rsid w:val="00757A07"/>
    <w:rsid w:val="00760FBB"/>
    <w:rsid w:val="00763064"/>
    <w:rsid w:val="00764B56"/>
    <w:rsid w:val="007651A3"/>
    <w:rsid w:val="00767371"/>
    <w:rsid w:val="00773C30"/>
    <w:rsid w:val="00774000"/>
    <w:rsid w:val="0077585C"/>
    <w:rsid w:val="00776DAB"/>
    <w:rsid w:val="00780AF2"/>
    <w:rsid w:val="00783112"/>
    <w:rsid w:val="0078482F"/>
    <w:rsid w:val="00785D00"/>
    <w:rsid w:val="00792BCB"/>
    <w:rsid w:val="007950F5"/>
    <w:rsid w:val="00795CBB"/>
    <w:rsid w:val="007966D3"/>
    <w:rsid w:val="00797325"/>
    <w:rsid w:val="007974FE"/>
    <w:rsid w:val="0079754A"/>
    <w:rsid w:val="007979FB"/>
    <w:rsid w:val="007A0C0E"/>
    <w:rsid w:val="007A1196"/>
    <w:rsid w:val="007A2133"/>
    <w:rsid w:val="007A3440"/>
    <w:rsid w:val="007A45C2"/>
    <w:rsid w:val="007A622F"/>
    <w:rsid w:val="007A77FE"/>
    <w:rsid w:val="007B3730"/>
    <w:rsid w:val="007B3F98"/>
    <w:rsid w:val="007C25CC"/>
    <w:rsid w:val="007C47FC"/>
    <w:rsid w:val="007C60FF"/>
    <w:rsid w:val="007C6451"/>
    <w:rsid w:val="007C796E"/>
    <w:rsid w:val="007D20B3"/>
    <w:rsid w:val="007D2DF3"/>
    <w:rsid w:val="007D3FC3"/>
    <w:rsid w:val="007E0387"/>
    <w:rsid w:val="007E0E2A"/>
    <w:rsid w:val="007E1213"/>
    <w:rsid w:val="007F22BA"/>
    <w:rsid w:val="007F2D4D"/>
    <w:rsid w:val="007F77DD"/>
    <w:rsid w:val="008033E3"/>
    <w:rsid w:val="008072AB"/>
    <w:rsid w:val="008075FC"/>
    <w:rsid w:val="008107BA"/>
    <w:rsid w:val="0081627E"/>
    <w:rsid w:val="0082110F"/>
    <w:rsid w:val="00823433"/>
    <w:rsid w:val="0082618C"/>
    <w:rsid w:val="00830804"/>
    <w:rsid w:val="00831647"/>
    <w:rsid w:val="008329C9"/>
    <w:rsid w:val="00834EE6"/>
    <w:rsid w:val="00834F70"/>
    <w:rsid w:val="00837B51"/>
    <w:rsid w:val="00841918"/>
    <w:rsid w:val="00844195"/>
    <w:rsid w:val="00844E2E"/>
    <w:rsid w:val="00845AE5"/>
    <w:rsid w:val="00852C36"/>
    <w:rsid w:val="00854998"/>
    <w:rsid w:val="008559C6"/>
    <w:rsid w:val="008572BD"/>
    <w:rsid w:val="0085745E"/>
    <w:rsid w:val="00857ADC"/>
    <w:rsid w:val="00860761"/>
    <w:rsid w:val="00863CC8"/>
    <w:rsid w:val="008651EC"/>
    <w:rsid w:val="008658A3"/>
    <w:rsid w:val="00865944"/>
    <w:rsid w:val="00865FF4"/>
    <w:rsid w:val="008661F4"/>
    <w:rsid w:val="00870EF6"/>
    <w:rsid w:val="00871540"/>
    <w:rsid w:val="0087534C"/>
    <w:rsid w:val="0087757F"/>
    <w:rsid w:val="0088099F"/>
    <w:rsid w:val="00882F06"/>
    <w:rsid w:val="008836D4"/>
    <w:rsid w:val="00883AEC"/>
    <w:rsid w:val="00885191"/>
    <w:rsid w:val="008858A7"/>
    <w:rsid w:val="00890A37"/>
    <w:rsid w:val="008968B9"/>
    <w:rsid w:val="00896E40"/>
    <w:rsid w:val="00897B29"/>
    <w:rsid w:val="00897D83"/>
    <w:rsid w:val="008A0F4D"/>
    <w:rsid w:val="008A3849"/>
    <w:rsid w:val="008A4ED5"/>
    <w:rsid w:val="008A5A9A"/>
    <w:rsid w:val="008B0A41"/>
    <w:rsid w:val="008B131F"/>
    <w:rsid w:val="008B2BE9"/>
    <w:rsid w:val="008B2D8A"/>
    <w:rsid w:val="008B65BC"/>
    <w:rsid w:val="008B6C69"/>
    <w:rsid w:val="008B7193"/>
    <w:rsid w:val="008D10A7"/>
    <w:rsid w:val="008D185A"/>
    <w:rsid w:val="008D27F7"/>
    <w:rsid w:val="008D3573"/>
    <w:rsid w:val="008D3B2F"/>
    <w:rsid w:val="008D3D54"/>
    <w:rsid w:val="008D5211"/>
    <w:rsid w:val="008D661C"/>
    <w:rsid w:val="008D71B0"/>
    <w:rsid w:val="008E2639"/>
    <w:rsid w:val="008E7846"/>
    <w:rsid w:val="008F01FB"/>
    <w:rsid w:val="008F22ED"/>
    <w:rsid w:val="008F4EC0"/>
    <w:rsid w:val="008F62E8"/>
    <w:rsid w:val="008F7ECD"/>
    <w:rsid w:val="00900718"/>
    <w:rsid w:val="00901D26"/>
    <w:rsid w:val="0090350A"/>
    <w:rsid w:val="00906523"/>
    <w:rsid w:val="009076F3"/>
    <w:rsid w:val="00916ADF"/>
    <w:rsid w:val="00922B3A"/>
    <w:rsid w:val="00923750"/>
    <w:rsid w:val="00924677"/>
    <w:rsid w:val="009341DC"/>
    <w:rsid w:val="009371E6"/>
    <w:rsid w:val="009413DD"/>
    <w:rsid w:val="0094156B"/>
    <w:rsid w:val="0094535B"/>
    <w:rsid w:val="009504D3"/>
    <w:rsid w:val="0095118E"/>
    <w:rsid w:val="00951998"/>
    <w:rsid w:val="009538EC"/>
    <w:rsid w:val="00956B79"/>
    <w:rsid w:val="0096360B"/>
    <w:rsid w:val="00964672"/>
    <w:rsid w:val="009666BD"/>
    <w:rsid w:val="00967F4D"/>
    <w:rsid w:val="009748FA"/>
    <w:rsid w:val="00975061"/>
    <w:rsid w:val="009757DF"/>
    <w:rsid w:val="009767E5"/>
    <w:rsid w:val="009803CF"/>
    <w:rsid w:val="00981D7A"/>
    <w:rsid w:val="00987A8C"/>
    <w:rsid w:val="00990B2E"/>
    <w:rsid w:val="00990E51"/>
    <w:rsid w:val="00994345"/>
    <w:rsid w:val="00994624"/>
    <w:rsid w:val="009A26B0"/>
    <w:rsid w:val="009A30E8"/>
    <w:rsid w:val="009A64E9"/>
    <w:rsid w:val="009B46AE"/>
    <w:rsid w:val="009B5445"/>
    <w:rsid w:val="009B562D"/>
    <w:rsid w:val="009B682D"/>
    <w:rsid w:val="009B7CFF"/>
    <w:rsid w:val="009C1E9B"/>
    <w:rsid w:val="009C4DE2"/>
    <w:rsid w:val="009C59A1"/>
    <w:rsid w:val="009C5FBF"/>
    <w:rsid w:val="009C6307"/>
    <w:rsid w:val="009C7480"/>
    <w:rsid w:val="009D02FB"/>
    <w:rsid w:val="009D3769"/>
    <w:rsid w:val="009D4444"/>
    <w:rsid w:val="009D4745"/>
    <w:rsid w:val="009D6D75"/>
    <w:rsid w:val="009E0138"/>
    <w:rsid w:val="009E0952"/>
    <w:rsid w:val="009E0B30"/>
    <w:rsid w:val="009E0DEE"/>
    <w:rsid w:val="009E18D3"/>
    <w:rsid w:val="009E42A6"/>
    <w:rsid w:val="009F2420"/>
    <w:rsid w:val="009F27CC"/>
    <w:rsid w:val="009F350C"/>
    <w:rsid w:val="009F429B"/>
    <w:rsid w:val="009F655C"/>
    <w:rsid w:val="00A06D7A"/>
    <w:rsid w:val="00A072B4"/>
    <w:rsid w:val="00A07323"/>
    <w:rsid w:val="00A073CB"/>
    <w:rsid w:val="00A10609"/>
    <w:rsid w:val="00A11809"/>
    <w:rsid w:val="00A13302"/>
    <w:rsid w:val="00A165A6"/>
    <w:rsid w:val="00A17CEA"/>
    <w:rsid w:val="00A2472F"/>
    <w:rsid w:val="00A3223E"/>
    <w:rsid w:val="00A363F2"/>
    <w:rsid w:val="00A37638"/>
    <w:rsid w:val="00A37EFA"/>
    <w:rsid w:val="00A42EFE"/>
    <w:rsid w:val="00A438DD"/>
    <w:rsid w:val="00A444BF"/>
    <w:rsid w:val="00A460F6"/>
    <w:rsid w:val="00A505EB"/>
    <w:rsid w:val="00A50D85"/>
    <w:rsid w:val="00A52C75"/>
    <w:rsid w:val="00A55985"/>
    <w:rsid w:val="00A56195"/>
    <w:rsid w:val="00A5683C"/>
    <w:rsid w:val="00A60806"/>
    <w:rsid w:val="00A62AE6"/>
    <w:rsid w:val="00A65B2A"/>
    <w:rsid w:val="00A662AC"/>
    <w:rsid w:val="00A70C4F"/>
    <w:rsid w:val="00A7335A"/>
    <w:rsid w:val="00A73D00"/>
    <w:rsid w:val="00A85FCD"/>
    <w:rsid w:val="00A86CE2"/>
    <w:rsid w:val="00A91248"/>
    <w:rsid w:val="00A95890"/>
    <w:rsid w:val="00AA0C8F"/>
    <w:rsid w:val="00AA202F"/>
    <w:rsid w:val="00AA2E0A"/>
    <w:rsid w:val="00AA3FD6"/>
    <w:rsid w:val="00AA5F96"/>
    <w:rsid w:val="00AB20D8"/>
    <w:rsid w:val="00AB28EF"/>
    <w:rsid w:val="00AB393A"/>
    <w:rsid w:val="00AB50D0"/>
    <w:rsid w:val="00AB7F39"/>
    <w:rsid w:val="00AC0748"/>
    <w:rsid w:val="00AC54DB"/>
    <w:rsid w:val="00AC5525"/>
    <w:rsid w:val="00AC5B57"/>
    <w:rsid w:val="00AC65E3"/>
    <w:rsid w:val="00AD119E"/>
    <w:rsid w:val="00AD1D24"/>
    <w:rsid w:val="00AD622A"/>
    <w:rsid w:val="00AD68F9"/>
    <w:rsid w:val="00AD7566"/>
    <w:rsid w:val="00AE23AC"/>
    <w:rsid w:val="00AE2884"/>
    <w:rsid w:val="00AE3FFA"/>
    <w:rsid w:val="00AE4793"/>
    <w:rsid w:val="00AE5E39"/>
    <w:rsid w:val="00AF1944"/>
    <w:rsid w:val="00AF1F3A"/>
    <w:rsid w:val="00AF2735"/>
    <w:rsid w:val="00AF5539"/>
    <w:rsid w:val="00B05430"/>
    <w:rsid w:val="00B05D96"/>
    <w:rsid w:val="00B0626A"/>
    <w:rsid w:val="00B06F1A"/>
    <w:rsid w:val="00B07215"/>
    <w:rsid w:val="00B07D38"/>
    <w:rsid w:val="00B13433"/>
    <w:rsid w:val="00B16F24"/>
    <w:rsid w:val="00B217FF"/>
    <w:rsid w:val="00B21B56"/>
    <w:rsid w:val="00B253EF"/>
    <w:rsid w:val="00B26C8B"/>
    <w:rsid w:val="00B32CBF"/>
    <w:rsid w:val="00B35EC3"/>
    <w:rsid w:val="00B365BD"/>
    <w:rsid w:val="00B36D9F"/>
    <w:rsid w:val="00B36FC0"/>
    <w:rsid w:val="00B440F7"/>
    <w:rsid w:val="00B45B75"/>
    <w:rsid w:val="00B479F1"/>
    <w:rsid w:val="00B50AEC"/>
    <w:rsid w:val="00B519BB"/>
    <w:rsid w:val="00B52567"/>
    <w:rsid w:val="00B52AC7"/>
    <w:rsid w:val="00B54AB5"/>
    <w:rsid w:val="00B5609F"/>
    <w:rsid w:val="00B625BB"/>
    <w:rsid w:val="00B64B7B"/>
    <w:rsid w:val="00B65665"/>
    <w:rsid w:val="00B7746A"/>
    <w:rsid w:val="00BA00FE"/>
    <w:rsid w:val="00BA0497"/>
    <w:rsid w:val="00BA21BC"/>
    <w:rsid w:val="00BA2CBB"/>
    <w:rsid w:val="00BA3358"/>
    <w:rsid w:val="00BA3C52"/>
    <w:rsid w:val="00BB381C"/>
    <w:rsid w:val="00BB6953"/>
    <w:rsid w:val="00BC14BB"/>
    <w:rsid w:val="00BC226F"/>
    <w:rsid w:val="00BC2683"/>
    <w:rsid w:val="00BC2CE2"/>
    <w:rsid w:val="00BC3D9A"/>
    <w:rsid w:val="00BC40D9"/>
    <w:rsid w:val="00BC6DA5"/>
    <w:rsid w:val="00BD1199"/>
    <w:rsid w:val="00BD226D"/>
    <w:rsid w:val="00BD5002"/>
    <w:rsid w:val="00BD53F8"/>
    <w:rsid w:val="00BE36EC"/>
    <w:rsid w:val="00BE6C6D"/>
    <w:rsid w:val="00BE6ED1"/>
    <w:rsid w:val="00BF3FC7"/>
    <w:rsid w:val="00BF42E7"/>
    <w:rsid w:val="00BF6445"/>
    <w:rsid w:val="00C02233"/>
    <w:rsid w:val="00C04181"/>
    <w:rsid w:val="00C079AE"/>
    <w:rsid w:val="00C122A2"/>
    <w:rsid w:val="00C14C45"/>
    <w:rsid w:val="00C15DF2"/>
    <w:rsid w:val="00C225D5"/>
    <w:rsid w:val="00C23EBC"/>
    <w:rsid w:val="00C24936"/>
    <w:rsid w:val="00C26541"/>
    <w:rsid w:val="00C30C00"/>
    <w:rsid w:val="00C321C9"/>
    <w:rsid w:val="00C323C5"/>
    <w:rsid w:val="00C349BD"/>
    <w:rsid w:val="00C40CB0"/>
    <w:rsid w:val="00C43D12"/>
    <w:rsid w:val="00C458C5"/>
    <w:rsid w:val="00C467E1"/>
    <w:rsid w:val="00C51506"/>
    <w:rsid w:val="00C51916"/>
    <w:rsid w:val="00C5676C"/>
    <w:rsid w:val="00C61CD0"/>
    <w:rsid w:val="00C62D31"/>
    <w:rsid w:val="00C63828"/>
    <w:rsid w:val="00C63D1D"/>
    <w:rsid w:val="00C65661"/>
    <w:rsid w:val="00C71BCC"/>
    <w:rsid w:val="00C72426"/>
    <w:rsid w:val="00C72B7E"/>
    <w:rsid w:val="00C731A8"/>
    <w:rsid w:val="00C80996"/>
    <w:rsid w:val="00C80A5C"/>
    <w:rsid w:val="00C90615"/>
    <w:rsid w:val="00C91B48"/>
    <w:rsid w:val="00C933F1"/>
    <w:rsid w:val="00C945DA"/>
    <w:rsid w:val="00C9665D"/>
    <w:rsid w:val="00CA0007"/>
    <w:rsid w:val="00CA2E3F"/>
    <w:rsid w:val="00CA37AE"/>
    <w:rsid w:val="00CA37D4"/>
    <w:rsid w:val="00CA3B12"/>
    <w:rsid w:val="00CA486F"/>
    <w:rsid w:val="00CA4E3C"/>
    <w:rsid w:val="00CA51B1"/>
    <w:rsid w:val="00CA5C12"/>
    <w:rsid w:val="00CA6415"/>
    <w:rsid w:val="00CA78D9"/>
    <w:rsid w:val="00CB0A80"/>
    <w:rsid w:val="00CB11F7"/>
    <w:rsid w:val="00CB27EA"/>
    <w:rsid w:val="00CB3B28"/>
    <w:rsid w:val="00CB4192"/>
    <w:rsid w:val="00CB5F6D"/>
    <w:rsid w:val="00CC0236"/>
    <w:rsid w:val="00CC1786"/>
    <w:rsid w:val="00CC35BD"/>
    <w:rsid w:val="00CC5CE3"/>
    <w:rsid w:val="00CD384E"/>
    <w:rsid w:val="00CD6419"/>
    <w:rsid w:val="00CD6B03"/>
    <w:rsid w:val="00CD7505"/>
    <w:rsid w:val="00CE0BCA"/>
    <w:rsid w:val="00CE0CB4"/>
    <w:rsid w:val="00CE0F7D"/>
    <w:rsid w:val="00CE24CC"/>
    <w:rsid w:val="00CE358A"/>
    <w:rsid w:val="00CF2921"/>
    <w:rsid w:val="00CF3070"/>
    <w:rsid w:val="00CF3101"/>
    <w:rsid w:val="00CF4CAE"/>
    <w:rsid w:val="00CF50EC"/>
    <w:rsid w:val="00CF70F5"/>
    <w:rsid w:val="00CF782B"/>
    <w:rsid w:val="00CF7DF5"/>
    <w:rsid w:val="00D02104"/>
    <w:rsid w:val="00D02C0C"/>
    <w:rsid w:val="00D04A80"/>
    <w:rsid w:val="00D05601"/>
    <w:rsid w:val="00D125B0"/>
    <w:rsid w:val="00D13F6A"/>
    <w:rsid w:val="00D144B8"/>
    <w:rsid w:val="00D15061"/>
    <w:rsid w:val="00D1651E"/>
    <w:rsid w:val="00D16A26"/>
    <w:rsid w:val="00D17985"/>
    <w:rsid w:val="00D2245F"/>
    <w:rsid w:val="00D26506"/>
    <w:rsid w:val="00D27777"/>
    <w:rsid w:val="00D300B3"/>
    <w:rsid w:val="00D30E2C"/>
    <w:rsid w:val="00D41083"/>
    <w:rsid w:val="00D45297"/>
    <w:rsid w:val="00D47227"/>
    <w:rsid w:val="00D476A7"/>
    <w:rsid w:val="00D476F5"/>
    <w:rsid w:val="00D5073C"/>
    <w:rsid w:val="00D51BB9"/>
    <w:rsid w:val="00D5320A"/>
    <w:rsid w:val="00D554EE"/>
    <w:rsid w:val="00D57554"/>
    <w:rsid w:val="00D61C82"/>
    <w:rsid w:val="00D648AD"/>
    <w:rsid w:val="00D709D5"/>
    <w:rsid w:val="00D718F7"/>
    <w:rsid w:val="00D72204"/>
    <w:rsid w:val="00D7361A"/>
    <w:rsid w:val="00D76088"/>
    <w:rsid w:val="00D778C4"/>
    <w:rsid w:val="00D87922"/>
    <w:rsid w:val="00D8799A"/>
    <w:rsid w:val="00D90677"/>
    <w:rsid w:val="00D92146"/>
    <w:rsid w:val="00D94C56"/>
    <w:rsid w:val="00D94E76"/>
    <w:rsid w:val="00D955F1"/>
    <w:rsid w:val="00D96F49"/>
    <w:rsid w:val="00DA7BB0"/>
    <w:rsid w:val="00DB29C9"/>
    <w:rsid w:val="00DC0EE8"/>
    <w:rsid w:val="00DC257A"/>
    <w:rsid w:val="00DC37D8"/>
    <w:rsid w:val="00DC4845"/>
    <w:rsid w:val="00DD3500"/>
    <w:rsid w:val="00DD4412"/>
    <w:rsid w:val="00DD4A04"/>
    <w:rsid w:val="00DD5497"/>
    <w:rsid w:val="00DD7E3E"/>
    <w:rsid w:val="00DE43B8"/>
    <w:rsid w:val="00DE44F0"/>
    <w:rsid w:val="00DE7CCA"/>
    <w:rsid w:val="00DF066D"/>
    <w:rsid w:val="00DF1155"/>
    <w:rsid w:val="00DF24F9"/>
    <w:rsid w:val="00DF4C6E"/>
    <w:rsid w:val="00E022C3"/>
    <w:rsid w:val="00E048C2"/>
    <w:rsid w:val="00E06789"/>
    <w:rsid w:val="00E07E29"/>
    <w:rsid w:val="00E11947"/>
    <w:rsid w:val="00E12844"/>
    <w:rsid w:val="00E12D05"/>
    <w:rsid w:val="00E20E20"/>
    <w:rsid w:val="00E2312A"/>
    <w:rsid w:val="00E23C0E"/>
    <w:rsid w:val="00E24AC5"/>
    <w:rsid w:val="00E253F6"/>
    <w:rsid w:val="00E27255"/>
    <w:rsid w:val="00E33BB8"/>
    <w:rsid w:val="00E40249"/>
    <w:rsid w:val="00E41AAB"/>
    <w:rsid w:val="00E442A1"/>
    <w:rsid w:val="00E4592C"/>
    <w:rsid w:val="00E51878"/>
    <w:rsid w:val="00E52383"/>
    <w:rsid w:val="00E52AEA"/>
    <w:rsid w:val="00E532FF"/>
    <w:rsid w:val="00E57B8E"/>
    <w:rsid w:val="00E631AC"/>
    <w:rsid w:val="00E635F9"/>
    <w:rsid w:val="00E63EC7"/>
    <w:rsid w:val="00E67214"/>
    <w:rsid w:val="00E72D12"/>
    <w:rsid w:val="00E76F7D"/>
    <w:rsid w:val="00E80555"/>
    <w:rsid w:val="00E82F93"/>
    <w:rsid w:val="00E848A0"/>
    <w:rsid w:val="00E9011D"/>
    <w:rsid w:val="00E90DD0"/>
    <w:rsid w:val="00E95ECF"/>
    <w:rsid w:val="00E96584"/>
    <w:rsid w:val="00E97906"/>
    <w:rsid w:val="00E97CF0"/>
    <w:rsid w:val="00EA35C5"/>
    <w:rsid w:val="00EA760E"/>
    <w:rsid w:val="00EA7C49"/>
    <w:rsid w:val="00EB17FD"/>
    <w:rsid w:val="00EB2314"/>
    <w:rsid w:val="00EB513B"/>
    <w:rsid w:val="00EB7154"/>
    <w:rsid w:val="00EC4A8C"/>
    <w:rsid w:val="00EC5699"/>
    <w:rsid w:val="00ED09EE"/>
    <w:rsid w:val="00ED11E3"/>
    <w:rsid w:val="00ED238F"/>
    <w:rsid w:val="00ED23AF"/>
    <w:rsid w:val="00ED2C9D"/>
    <w:rsid w:val="00ED3312"/>
    <w:rsid w:val="00EE21A6"/>
    <w:rsid w:val="00EE313A"/>
    <w:rsid w:val="00EE634E"/>
    <w:rsid w:val="00EE7BB1"/>
    <w:rsid w:val="00EF0685"/>
    <w:rsid w:val="00EF0910"/>
    <w:rsid w:val="00EF5806"/>
    <w:rsid w:val="00EF73B3"/>
    <w:rsid w:val="00F011B4"/>
    <w:rsid w:val="00F0215D"/>
    <w:rsid w:val="00F04B9E"/>
    <w:rsid w:val="00F04E36"/>
    <w:rsid w:val="00F074A5"/>
    <w:rsid w:val="00F07BD0"/>
    <w:rsid w:val="00F10145"/>
    <w:rsid w:val="00F10166"/>
    <w:rsid w:val="00F12D74"/>
    <w:rsid w:val="00F14A09"/>
    <w:rsid w:val="00F20CFA"/>
    <w:rsid w:val="00F21ECF"/>
    <w:rsid w:val="00F23C9A"/>
    <w:rsid w:val="00F24F90"/>
    <w:rsid w:val="00F2660C"/>
    <w:rsid w:val="00F31BFA"/>
    <w:rsid w:val="00F32C92"/>
    <w:rsid w:val="00F32C9F"/>
    <w:rsid w:val="00F3307F"/>
    <w:rsid w:val="00F330BF"/>
    <w:rsid w:val="00F3752C"/>
    <w:rsid w:val="00F40BAA"/>
    <w:rsid w:val="00F47099"/>
    <w:rsid w:val="00F61DA0"/>
    <w:rsid w:val="00F64921"/>
    <w:rsid w:val="00F65946"/>
    <w:rsid w:val="00F6654A"/>
    <w:rsid w:val="00F67FE0"/>
    <w:rsid w:val="00F718B6"/>
    <w:rsid w:val="00F74442"/>
    <w:rsid w:val="00F76CE4"/>
    <w:rsid w:val="00F7753A"/>
    <w:rsid w:val="00F819AB"/>
    <w:rsid w:val="00F8279B"/>
    <w:rsid w:val="00F8731C"/>
    <w:rsid w:val="00F9089E"/>
    <w:rsid w:val="00F93575"/>
    <w:rsid w:val="00F939C4"/>
    <w:rsid w:val="00FA03D1"/>
    <w:rsid w:val="00FA3DC7"/>
    <w:rsid w:val="00FA4CEF"/>
    <w:rsid w:val="00FA6B15"/>
    <w:rsid w:val="00FA7014"/>
    <w:rsid w:val="00FB0DE8"/>
    <w:rsid w:val="00FB2795"/>
    <w:rsid w:val="00FB2E0D"/>
    <w:rsid w:val="00FB524B"/>
    <w:rsid w:val="00FC2226"/>
    <w:rsid w:val="00FC2690"/>
    <w:rsid w:val="00FC56CC"/>
    <w:rsid w:val="00FD199F"/>
    <w:rsid w:val="00FD20B5"/>
    <w:rsid w:val="00FD46A0"/>
    <w:rsid w:val="00FD5497"/>
    <w:rsid w:val="00FD7E3D"/>
    <w:rsid w:val="00FE00A2"/>
    <w:rsid w:val="00FE3959"/>
    <w:rsid w:val="00FE47A0"/>
    <w:rsid w:val="00FE6EAD"/>
    <w:rsid w:val="00FF6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B8A1C"/>
  <w15:docId w15:val="{2FAF0274-1B22-4F86-884B-B4B3E93B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885"/>
  </w:style>
  <w:style w:type="paragraph" w:styleId="1">
    <w:name w:val="heading 1"/>
    <w:basedOn w:val="a"/>
    <w:next w:val="a"/>
    <w:link w:val="10"/>
    <w:qFormat/>
    <w:rsid w:val="00160885"/>
    <w:pPr>
      <w:keepNext/>
      <w:ind w:firstLine="851"/>
      <w:outlineLvl w:val="0"/>
    </w:pPr>
    <w:rPr>
      <w:b/>
      <w:sz w:val="24"/>
    </w:rPr>
  </w:style>
  <w:style w:type="paragraph" w:styleId="2">
    <w:name w:val="heading 2"/>
    <w:basedOn w:val="a"/>
    <w:next w:val="a"/>
    <w:qFormat/>
    <w:rsid w:val="00160885"/>
    <w:pPr>
      <w:keepNext/>
      <w:ind w:firstLine="4820"/>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257A"/>
    <w:rPr>
      <w:b/>
      <w:sz w:val="24"/>
    </w:rPr>
  </w:style>
  <w:style w:type="paragraph" w:styleId="a3">
    <w:name w:val="Body Text Indent"/>
    <w:basedOn w:val="a"/>
    <w:link w:val="a4"/>
    <w:rsid w:val="00160885"/>
    <w:pPr>
      <w:ind w:firstLine="851"/>
    </w:pPr>
    <w:rPr>
      <w:sz w:val="24"/>
    </w:rPr>
  </w:style>
  <w:style w:type="character" w:customStyle="1" w:styleId="a4">
    <w:name w:val="Основной текст с отступом Знак"/>
    <w:link w:val="a3"/>
    <w:rsid w:val="00DC257A"/>
    <w:rPr>
      <w:sz w:val="24"/>
    </w:rPr>
  </w:style>
  <w:style w:type="paragraph" w:styleId="a5">
    <w:name w:val="Balloon Text"/>
    <w:basedOn w:val="a"/>
    <w:semiHidden/>
    <w:rsid w:val="006E65AD"/>
    <w:rPr>
      <w:rFonts w:ascii="Tahoma" w:hAnsi="Tahoma" w:cs="Tahoma"/>
      <w:sz w:val="16"/>
      <w:szCs w:val="16"/>
    </w:rPr>
  </w:style>
  <w:style w:type="character" w:styleId="a6">
    <w:name w:val="Hyperlink"/>
    <w:rsid w:val="004B36EF"/>
    <w:rPr>
      <w:color w:val="0000FF"/>
      <w:u w:val="single"/>
    </w:rPr>
  </w:style>
  <w:style w:type="character" w:customStyle="1" w:styleId="green">
    <w:name w:val="green"/>
    <w:basedOn w:val="a0"/>
    <w:rsid w:val="004B36EF"/>
  </w:style>
  <w:style w:type="paragraph" w:styleId="a7">
    <w:name w:val="header"/>
    <w:basedOn w:val="a"/>
    <w:rsid w:val="009B5445"/>
    <w:pPr>
      <w:tabs>
        <w:tab w:val="center" w:pos="4677"/>
        <w:tab w:val="right" w:pos="9355"/>
      </w:tabs>
      <w:suppressAutoHyphens/>
    </w:pPr>
    <w:rPr>
      <w:sz w:val="24"/>
      <w:lang w:eastAsia="ar-SA"/>
    </w:rPr>
  </w:style>
  <w:style w:type="paragraph" w:customStyle="1" w:styleId="a8">
    <w:name w:val="Содержимое таблицы"/>
    <w:basedOn w:val="a"/>
    <w:rsid w:val="009B5445"/>
    <w:pPr>
      <w:widowControl w:val="0"/>
      <w:suppressLineNumbers/>
      <w:suppressAutoHyphens/>
      <w:autoSpaceDE w:val="0"/>
    </w:pPr>
    <w:rPr>
      <w:rFonts w:eastAsia="SimSun"/>
      <w:lang w:eastAsia="ar-SA"/>
    </w:rPr>
  </w:style>
  <w:style w:type="paragraph" w:styleId="a9">
    <w:name w:val="Normal (Web)"/>
    <w:basedOn w:val="a"/>
    <w:uiPriority w:val="99"/>
    <w:rsid w:val="009B5445"/>
    <w:pPr>
      <w:suppressAutoHyphens/>
      <w:spacing w:before="240" w:after="240"/>
    </w:pPr>
    <w:rPr>
      <w:sz w:val="24"/>
      <w:szCs w:val="24"/>
      <w:lang w:eastAsia="ar-SA"/>
    </w:rPr>
  </w:style>
  <w:style w:type="character" w:customStyle="1" w:styleId="WW8Num1z0">
    <w:name w:val="WW8Num1z0"/>
    <w:rsid w:val="0072513E"/>
    <w:rPr>
      <w:color w:val="auto"/>
    </w:rPr>
  </w:style>
  <w:style w:type="character" w:customStyle="1" w:styleId="WW8Num2z1">
    <w:name w:val="WW8Num2z1"/>
    <w:rsid w:val="0072513E"/>
    <w:rPr>
      <w:color w:val="000000"/>
    </w:rPr>
  </w:style>
  <w:style w:type="character" w:customStyle="1" w:styleId="Absatz-Standardschriftart">
    <w:name w:val="Absatz-Standardschriftart"/>
    <w:rsid w:val="0072513E"/>
  </w:style>
  <w:style w:type="character" w:customStyle="1" w:styleId="WW-Absatz-Standardschriftart">
    <w:name w:val="WW-Absatz-Standardschriftart"/>
    <w:rsid w:val="0072513E"/>
  </w:style>
  <w:style w:type="character" w:customStyle="1" w:styleId="WW8Num2z0">
    <w:name w:val="WW8Num2z0"/>
    <w:rsid w:val="0072513E"/>
    <w:rPr>
      <w:color w:val="auto"/>
    </w:rPr>
  </w:style>
  <w:style w:type="character" w:customStyle="1" w:styleId="WW8Num9z1">
    <w:name w:val="WW8Num9z1"/>
    <w:rsid w:val="0072513E"/>
    <w:rPr>
      <w:color w:val="000000"/>
    </w:rPr>
  </w:style>
  <w:style w:type="character" w:customStyle="1" w:styleId="WW8Num10z0">
    <w:name w:val="WW8Num10z0"/>
    <w:rsid w:val="0072513E"/>
    <w:rPr>
      <w:color w:val="auto"/>
    </w:rPr>
  </w:style>
  <w:style w:type="character" w:customStyle="1" w:styleId="11">
    <w:name w:val="Основной шрифт абзаца1"/>
    <w:rsid w:val="0072513E"/>
  </w:style>
  <w:style w:type="character" w:customStyle="1" w:styleId="12">
    <w:name w:val="Знак примечания1"/>
    <w:rsid w:val="0072513E"/>
    <w:rPr>
      <w:sz w:val="16"/>
      <w:szCs w:val="16"/>
    </w:rPr>
  </w:style>
  <w:style w:type="character" w:customStyle="1" w:styleId="20">
    <w:name w:val="Знак2"/>
    <w:basedOn w:val="11"/>
    <w:rsid w:val="0072513E"/>
  </w:style>
  <w:style w:type="character" w:customStyle="1" w:styleId="13">
    <w:name w:val="Знак1"/>
    <w:rsid w:val="0072513E"/>
    <w:rPr>
      <w:b/>
      <w:bCs/>
    </w:rPr>
  </w:style>
  <w:style w:type="character" w:customStyle="1" w:styleId="aa">
    <w:name w:val="Знак"/>
    <w:rsid w:val="0072513E"/>
    <w:rPr>
      <w:rFonts w:ascii="Tahoma" w:hAnsi="Tahoma" w:cs="Tahoma"/>
      <w:sz w:val="16"/>
      <w:szCs w:val="16"/>
    </w:rPr>
  </w:style>
  <w:style w:type="character" w:customStyle="1" w:styleId="ab">
    <w:name w:val="Символ нумерации"/>
    <w:rsid w:val="0072513E"/>
  </w:style>
  <w:style w:type="paragraph" w:styleId="ac">
    <w:name w:val="Title"/>
    <w:basedOn w:val="a"/>
    <w:next w:val="ad"/>
    <w:rsid w:val="0072513E"/>
    <w:pPr>
      <w:keepNext/>
      <w:suppressAutoHyphens/>
      <w:spacing w:before="240" w:after="120" w:line="276" w:lineRule="auto"/>
    </w:pPr>
    <w:rPr>
      <w:rFonts w:ascii="Arial" w:eastAsia="Microsoft YaHei" w:hAnsi="Arial" w:cs="Mangal"/>
      <w:sz w:val="28"/>
      <w:szCs w:val="28"/>
      <w:lang w:eastAsia="ar-SA"/>
    </w:rPr>
  </w:style>
  <w:style w:type="paragraph" w:styleId="ad">
    <w:name w:val="Body Text"/>
    <w:basedOn w:val="a"/>
    <w:rsid w:val="0072513E"/>
    <w:pPr>
      <w:suppressAutoHyphens/>
      <w:spacing w:after="120" w:line="276" w:lineRule="auto"/>
    </w:pPr>
    <w:rPr>
      <w:rFonts w:ascii="Calibri" w:eastAsia="Calibri" w:hAnsi="Calibri" w:cs="Calibri"/>
      <w:sz w:val="22"/>
      <w:szCs w:val="22"/>
      <w:lang w:eastAsia="ar-SA"/>
    </w:rPr>
  </w:style>
  <w:style w:type="paragraph" w:styleId="ae">
    <w:name w:val="List"/>
    <w:basedOn w:val="ad"/>
    <w:rsid w:val="0072513E"/>
    <w:rPr>
      <w:rFonts w:ascii="Arial" w:hAnsi="Arial" w:cs="Mangal"/>
    </w:rPr>
  </w:style>
  <w:style w:type="paragraph" w:customStyle="1" w:styleId="14">
    <w:name w:val="Название1"/>
    <w:basedOn w:val="a"/>
    <w:rsid w:val="0072513E"/>
    <w:pPr>
      <w:suppressLineNumbers/>
      <w:suppressAutoHyphens/>
      <w:spacing w:before="120" w:after="120" w:line="276" w:lineRule="auto"/>
    </w:pPr>
    <w:rPr>
      <w:rFonts w:ascii="Arial" w:eastAsia="Calibri" w:hAnsi="Arial" w:cs="Mangal"/>
      <w:i/>
      <w:iCs/>
      <w:szCs w:val="24"/>
      <w:lang w:eastAsia="ar-SA"/>
    </w:rPr>
  </w:style>
  <w:style w:type="paragraph" w:customStyle="1" w:styleId="15">
    <w:name w:val="Указатель1"/>
    <w:basedOn w:val="a"/>
    <w:rsid w:val="0072513E"/>
    <w:pPr>
      <w:suppressLineNumbers/>
      <w:suppressAutoHyphens/>
      <w:spacing w:after="200" w:line="276" w:lineRule="auto"/>
    </w:pPr>
    <w:rPr>
      <w:rFonts w:ascii="Arial" w:eastAsia="Calibri" w:hAnsi="Arial" w:cs="Mangal"/>
      <w:sz w:val="22"/>
      <w:szCs w:val="22"/>
      <w:lang w:eastAsia="ar-SA"/>
    </w:rPr>
  </w:style>
  <w:style w:type="paragraph" w:styleId="af">
    <w:name w:val="List Paragraph"/>
    <w:basedOn w:val="a"/>
    <w:uiPriority w:val="34"/>
    <w:qFormat/>
    <w:rsid w:val="0072513E"/>
    <w:pPr>
      <w:suppressAutoHyphens/>
      <w:spacing w:after="200" w:line="276" w:lineRule="auto"/>
      <w:ind w:left="720"/>
    </w:pPr>
    <w:rPr>
      <w:rFonts w:ascii="Calibri" w:eastAsia="Calibri" w:hAnsi="Calibri" w:cs="Calibri"/>
      <w:sz w:val="22"/>
      <w:szCs w:val="22"/>
      <w:lang w:eastAsia="ar-SA"/>
    </w:rPr>
  </w:style>
  <w:style w:type="paragraph" w:customStyle="1" w:styleId="16">
    <w:name w:val="Текст примечания1"/>
    <w:basedOn w:val="a"/>
    <w:rsid w:val="0072513E"/>
    <w:pPr>
      <w:suppressAutoHyphens/>
      <w:spacing w:after="200" w:line="276" w:lineRule="auto"/>
    </w:pPr>
    <w:rPr>
      <w:rFonts w:ascii="Calibri" w:eastAsia="Calibri" w:hAnsi="Calibri" w:cs="Calibri"/>
      <w:lang w:eastAsia="ar-SA"/>
    </w:rPr>
  </w:style>
  <w:style w:type="paragraph" w:styleId="af0">
    <w:name w:val="annotation text"/>
    <w:basedOn w:val="a"/>
    <w:semiHidden/>
    <w:rsid w:val="0072513E"/>
  </w:style>
  <w:style w:type="paragraph" w:styleId="af1">
    <w:name w:val="annotation subject"/>
    <w:basedOn w:val="16"/>
    <w:next w:val="16"/>
    <w:rsid w:val="0072513E"/>
    <w:rPr>
      <w:b/>
      <w:bCs/>
    </w:rPr>
  </w:style>
  <w:style w:type="paragraph" w:customStyle="1" w:styleId="af2">
    <w:name w:val="Заголовок таблицы"/>
    <w:basedOn w:val="a8"/>
    <w:rsid w:val="0072513E"/>
    <w:pPr>
      <w:widowControl/>
      <w:autoSpaceDE/>
      <w:spacing w:after="200" w:line="276" w:lineRule="auto"/>
      <w:jc w:val="center"/>
    </w:pPr>
    <w:rPr>
      <w:rFonts w:ascii="Calibri" w:eastAsia="Calibri" w:hAnsi="Calibri" w:cs="Calibri"/>
      <w:b/>
      <w:bCs/>
      <w:sz w:val="22"/>
      <w:szCs w:val="22"/>
    </w:rPr>
  </w:style>
  <w:style w:type="paragraph" w:customStyle="1" w:styleId="Default">
    <w:name w:val="Default"/>
    <w:basedOn w:val="a"/>
    <w:rsid w:val="0072513E"/>
    <w:pPr>
      <w:suppressAutoHyphens/>
      <w:autoSpaceDE w:val="0"/>
      <w:spacing w:after="200" w:line="276" w:lineRule="auto"/>
    </w:pPr>
    <w:rPr>
      <w:color w:val="000000"/>
      <w:sz w:val="24"/>
      <w:szCs w:val="24"/>
      <w:lang w:eastAsia="ar-SA"/>
    </w:rPr>
  </w:style>
  <w:style w:type="paragraph" w:styleId="af3">
    <w:name w:val="footer"/>
    <w:basedOn w:val="a"/>
    <w:rsid w:val="0072513E"/>
    <w:pPr>
      <w:tabs>
        <w:tab w:val="center" w:pos="4677"/>
        <w:tab w:val="right" w:pos="9355"/>
      </w:tabs>
      <w:suppressAutoHyphens/>
      <w:spacing w:after="200" w:line="276" w:lineRule="auto"/>
    </w:pPr>
    <w:rPr>
      <w:rFonts w:ascii="Calibri" w:eastAsia="Calibri" w:hAnsi="Calibri" w:cs="Calibri"/>
      <w:sz w:val="22"/>
      <w:szCs w:val="22"/>
      <w:lang w:eastAsia="ar-SA"/>
    </w:rPr>
  </w:style>
  <w:style w:type="character" w:styleId="af4">
    <w:name w:val="page number"/>
    <w:basedOn w:val="a0"/>
    <w:rsid w:val="0072513E"/>
  </w:style>
  <w:style w:type="paragraph" w:customStyle="1" w:styleId="u">
    <w:name w:val="u"/>
    <w:basedOn w:val="a"/>
    <w:rsid w:val="00D16A26"/>
    <w:pPr>
      <w:ind w:firstLine="390"/>
      <w:jc w:val="both"/>
    </w:pPr>
    <w:rPr>
      <w:color w:val="000000"/>
      <w:sz w:val="24"/>
      <w:szCs w:val="24"/>
    </w:rPr>
  </w:style>
  <w:style w:type="table" w:styleId="af5">
    <w:name w:val="Table Grid"/>
    <w:basedOn w:val="a1"/>
    <w:uiPriority w:val="39"/>
    <w:rsid w:val="00E57B8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 (???)"/>
    <w:basedOn w:val="a"/>
    <w:uiPriority w:val="99"/>
    <w:rsid w:val="00252BC5"/>
    <w:pPr>
      <w:suppressAutoHyphens/>
      <w:autoSpaceDE w:val="0"/>
      <w:spacing w:before="240" w:after="240"/>
    </w:pPr>
    <w:rPr>
      <w:sz w:val="24"/>
      <w:szCs w:val="24"/>
      <w:lang w:eastAsia="ar-SA"/>
    </w:rPr>
  </w:style>
  <w:style w:type="character" w:customStyle="1" w:styleId="blk">
    <w:name w:val="blk"/>
    <w:rsid w:val="00CF70F5"/>
  </w:style>
  <w:style w:type="character" w:styleId="af7">
    <w:name w:val="annotation reference"/>
    <w:rsid w:val="00EB51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013">
      <w:bodyDiv w:val="1"/>
      <w:marLeft w:val="0"/>
      <w:marRight w:val="0"/>
      <w:marTop w:val="0"/>
      <w:marBottom w:val="0"/>
      <w:divBdr>
        <w:top w:val="none" w:sz="0" w:space="0" w:color="auto"/>
        <w:left w:val="none" w:sz="0" w:space="0" w:color="auto"/>
        <w:bottom w:val="none" w:sz="0" w:space="0" w:color="auto"/>
        <w:right w:val="none" w:sz="0" w:space="0" w:color="auto"/>
      </w:divBdr>
    </w:div>
    <w:div w:id="50856745">
      <w:bodyDiv w:val="1"/>
      <w:marLeft w:val="0"/>
      <w:marRight w:val="0"/>
      <w:marTop w:val="0"/>
      <w:marBottom w:val="0"/>
      <w:divBdr>
        <w:top w:val="none" w:sz="0" w:space="0" w:color="auto"/>
        <w:left w:val="none" w:sz="0" w:space="0" w:color="auto"/>
        <w:bottom w:val="none" w:sz="0" w:space="0" w:color="auto"/>
        <w:right w:val="none" w:sz="0" w:space="0" w:color="auto"/>
      </w:divBdr>
    </w:div>
    <w:div w:id="81882521">
      <w:bodyDiv w:val="1"/>
      <w:marLeft w:val="0"/>
      <w:marRight w:val="0"/>
      <w:marTop w:val="0"/>
      <w:marBottom w:val="0"/>
      <w:divBdr>
        <w:top w:val="none" w:sz="0" w:space="0" w:color="auto"/>
        <w:left w:val="none" w:sz="0" w:space="0" w:color="auto"/>
        <w:bottom w:val="none" w:sz="0" w:space="0" w:color="auto"/>
        <w:right w:val="none" w:sz="0" w:space="0" w:color="auto"/>
      </w:divBdr>
    </w:div>
    <w:div w:id="99420855">
      <w:bodyDiv w:val="1"/>
      <w:marLeft w:val="0"/>
      <w:marRight w:val="0"/>
      <w:marTop w:val="0"/>
      <w:marBottom w:val="0"/>
      <w:divBdr>
        <w:top w:val="none" w:sz="0" w:space="0" w:color="auto"/>
        <w:left w:val="none" w:sz="0" w:space="0" w:color="auto"/>
        <w:bottom w:val="none" w:sz="0" w:space="0" w:color="auto"/>
        <w:right w:val="none" w:sz="0" w:space="0" w:color="auto"/>
      </w:divBdr>
    </w:div>
    <w:div w:id="108740806">
      <w:bodyDiv w:val="1"/>
      <w:marLeft w:val="0"/>
      <w:marRight w:val="0"/>
      <w:marTop w:val="0"/>
      <w:marBottom w:val="0"/>
      <w:divBdr>
        <w:top w:val="none" w:sz="0" w:space="0" w:color="auto"/>
        <w:left w:val="none" w:sz="0" w:space="0" w:color="auto"/>
        <w:bottom w:val="none" w:sz="0" w:space="0" w:color="auto"/>
        <w:right w:val="none" w:sz="0" w:space="0" w:color="auto"/>
      </w:divBdr>
    </w:div>
    <w:div w:id="141317019">
      <w:bodyDiv w:val="1"/>
      <w:marLeft w:val="0"/>
      <w:marRight w:val="0"/>
      <w:marTop w:val="0"/>
      <w:marBottom w:val="0"/>
      <w:divBdr>
        <w:top w:val="none" w:sz="0" w:space="0" w:color="auto"/>
        <w:left w:val="none" w:sz="0" w:space="0" w:color="auto"/>
        <w:bottom w:val="none" w:sz="0" w:space="0" w:color="auto"/>
        <w:right w:val="none" w:sz="0" w:space="0" w:color="auto"/>
      </w:divBdr>
    </w:div>
    <w:div w:id="148134916">
      <w:bodyDiv w:val="1"/>
      <w:marLeft w:val="0"/>
      <w:marRight w:val="0"/>
      <w:marTop w:val="0"/>
      <w:marBottom w:val="0"/>
      <w:divBdr>
        <w:top w:val="none" w:sz="0" w:space="0" w:color="auto"/>
        <w:left w:val="none" w:sz="0" w:space="0" w:color="auto"/>
        <w:bottom w:val="none" w:sz="0" w:space="0" w:color="auto"/>
        <w:right w:val="none" w:sz="0" w:space="0" w:color="auto"/>
      </w:divBdr>
    </w:div>
    <w:div w:id="155801223">
      <w:bodyDiv w:val="1"/>
      <w:marLeft w:val="0"/>
      <w:marRight w:val="0"/>
      <w:marTop w:val="0"/>
      <w:marBottom w:val="0"/>
      <w:divBdr>
        <w:top w:val="none" w:sz="0" w:space="0" w:color="auto"/>
        <w:left w:val="none" w:sz="0" w:space="0" w:color="auto"/>
        <w:bottom w:val="none" w:sz="0" w:space="0" w:color="auto"/>
        <w:right w:val="none" w:sz="0" w:space="0" w:color="auto"/>
      </w:divBdr>
    </w:div>
    <w:div w:id="161898112">
      <w:bodyDiv w:val="1"/>
      <w:marLeft w:val="0"/>
      <w:marRight w:val="0"/>
      <w:marTop w:val="0"/>
      <w:marBottom w:val="0"/>
      <w:divBdr>
        <w:top w:val="none" w:sz="0" w:space="0" w:color="auto"/>
        <w:left w:val="none" w:sz="0" w:space="0" w:color="auto"/>
        <w:bottom w:val="none" w:sz="0" w:space="0" w:color="auto"/>
        <w:right w:val="none" w:sz="0" w:space="0" w:color="auto"/>
      </w:divBdr>
    </w:div>
    <w:div w:id="186331007">
      <w:bodyDiv w:val="1"/>
      <w:marLeft w:val="0"/>
      <w:marRight w:val="0"/>
      <w:marTop w:val="0"/>
      <w:marBottom w:val="0"/>
      <w:divBdr>
        <w:top w:val="none" w:sz="0" w:space="0" w:color="auto"/>
        <w:left w:val="none" w:sz="0" w:space="0" w:color="auto"/>
        <w:bottom w:val="none" w:sz="0" w:space="0" w:color="auto"/>
        <w:right w:val="none" w:sz="0" w:space="0" w:color="auto"/>
      </w:divBdr>
    </w:div>
    <w:div w:id="199898347">
      <w:bodyDiv w:val="1"/>
      <w:marLeft w:val="0"/>
      <w:marRight w:val="0"/>
      <w:marTop w:val="0"/>
      <w:marBottom w:val="0"/>
      <w:divBdr>
        <w:top w:val="none" w:sz="0" w:space="0" w:color="auto"/>
        <w:left w:val="none" w:sz="0" w:space="0" w:color="auto"/>
        <w:bottom w:val="none" w:sz="0" w:space="0" w:color="auto"/>
        <w:right w:val="none" w:sz="0" w:space="0" w:color="auto"/>
      </w:divBdr>
    </w:div>
    <w:div w:id="272247678">
      <w:bodyDiv w:val="1"/>
      <w:marLeft w:val="0"/>
      <w:marRight w:val="0"/>
      <w:marTop w:val="0"/>
      <w:marBottom w:val="0"/>
      <w:divBdr>
        <w:top w:val="none" w:sz="0" w:space="0" w:color="auto"/>
        <w:left w:val="none" w:sz="0" w:space="0" w:color="auto"/>
        <w:bottom w:val="none" w:sz="0" w:space="0" w:color="auto"/>
        <w:right w:val="none" w:sz="0" w:space="0" w:color="auto"/>
      </w:divBdr>
    </w:div>
    <w:div w:id="273027262">
      <w:bodyDiv w:val="1"/>
      <w:marLeft w:val="0"/>
      <w:marRight w:val="0"/>
      <w:marTop w:val="0"/>
      <w:marBottom w:val="0"/>
      <w:divBdr>
        <w:top w:val="none" w:sz="0" w:space="0" w:color="auto"/>
        <w:left w:val="none" w:sz="0" w:space="0" w:color="auto"/>
        <w:bottom w:val="none" w:sz="0" w:space="0" w:color="auto"/>
        <w:right w:val="none" w:sz="0" w:space="0" w:color="auto"/>
      </w:divBdr>
    </w:div>
    <w:div w:id="318388723">
      <w:bodyDiv w:val="1"/>
      <w:marLeft w:val="0"/>
      <w:marRight w:val="0"/>
      <w:marTop w:val="0"/>
      <w:marBottom w:val="0"/>
      <w:divBdr>
        <w:top w:val="none" w:sz="0" w:space="0" w:color="auto"/>
        <w:left w:val="none" w:sz="0" w:space="0" w:color="auto"/>
        <w:bottom w:val="none" w:sz="0" w:space="0" w:color="auto"/>
        <w:right w:val="none" w:sz="0" w:space="0" w:color="auto"/>
      </w:divBdr>
    </w:div>
    <w:div w:id="343676810">
      <w:bodyDiv w:val="1"/>
      <w:marLeft w:val="0"/>
      <w:marRight w:val="0"/>
      <w:marTop w:val="0"/>
      <w:marBottom w:val="0"/>
      <w:divBdr>
        <w:top w:val="none" w:sz="0" w:space="0" w:color="auto"/>
        <w:left w:val="none" w:sz="0" w:space="0" w:color="auto"/>
        <w:bottom w:val="none" w:sz="0" w:space="0" w:color="auto"/>
        <w:right w:val="none" w:sz="0" w:space="0" w:color="auto"/>
      </w:divBdr>
    </w:div>
    <w:div w:id="343821729">
      <w:bodyDiv w:val="1"/>
      <w:marLeft w:val="0"/>
      <w:marRight w:val="0"/>
      <w:marTop w:val="0"/>
      <w:marBottom w:val="0"/>
      <w:divBdr>
        <w:top w:val="none" w:sz="0" w:space="0" w:color="auto"/>
        <w:left w:val="none" w:sz="0" w:space="0" w:color="auto"/>
        <w:bottom w:val="none" w:sz="0" w:space="0" w:color="auto"/>
        <w:right w:val="none" w:sz="0" w:space="0" w:color="auto"/>
      </w:divBdr>
    </w:div>
    <w:div w:id="390344930">
      <w:bodyDiv w:val="1"/>
      <w:marLeft w:val="0"/>
      <w:marRight w:val="0"/>
      <w:marTop w:val="0"/>
      <w:marBottom w:val="0"/>
      <w:divBdr>
        <w:top w:val="none" w:sz="0" w:space="0" w:color="auto"/>
        <w:left w:val="none" w:sz="0" w:space="0" w:color="auto"/>
        <w:bottom w:val="none" w:sz="0" w:space="0" w:color="auto"/>
        <w:right w:val="none" w:sz="0" w:space="0" w:color="auto"/>
      </w:divBdr>
    </w:div>
    <w:div w:id="396056446">
      <w:bodyDiv w:val="1"/>
      <w:marLeft w:val="0"/>
      <w:marRight w:val="0"/>
      <w:marTop w:val="0"/>
      <w:marBottom w:val="0"/>
      <w:divBdr>
        <w:top w:val="none" w:sz="0" w:space="0" w:color="auto"/>
        <w:left w:val="none" w:sz="0" w:space="0" w:color="auto"/>
        <w:bottom w:val="none" w:sz="0" w:space="0" w:color="auto"/>
        <w:right w:val="none" w:sz="0" w:space="0" w:color="auto"/>
      </w:divBdr>
    </w:div>
    <w:div w:id="400173631">
      <w:bodyDiv w:val="1"/>
      <w:marLeft w:val="0"/>
      <w:marRight w:val="0"/>
      <w:marTop w:val="0"/>
      <w:marBottom w:val="0"/>
      <w:divBdr>
        <w:top w:val="none" w:sz="0" w:space="0" w:color="auto"/>
        <w:left w:val="none" w:sz="0" w:space="0" w:color="auto"/>
        <w:bottom w:val="none" w:sz="0" w:space="0" w:color="auto"/>
        <w:right w:val="none" w:sz="0" w:space="0" w:color="auto"/>
      </w:divBdr>
    </w:div>
    <w:div w:id="422921763">
      <w:bodyDiv w:val="1"/>
      <w:marLeft w:val="0"/>
      <w:marRight w:val="0"/>
      <w:marTop w:val="0"/>
      <w:marBottom w:val="0"/>
      <w:divBdr>
        <w:top w:val="none" w:sz="0" w:space="0" w:color="auto"/>
        <w:left w:val="none" w:sz="0" w:space="0" w:color="auto"/>
        <w:bottom w:val="none" w:sz="0" w:space="0" w:color="auto"/>
        <w:right w:val="none" w:sz="0" w:space="0" w:color="auto"/>
      </w:divBdr>
    </w:div>
    <w:div w:id="436103075">
      <w:bodyDiv w:val="1"/>
      <w:marLeft w:val="0"/>
      <w:marRight w:val="0"/>
      <w:marTop w:val="0"/>
      <w:marBottom w:val="0"/>
      <w:divBdr>
        <w:top w:val="none" w:sz="0" w:space="0" w:color="auto"/>
        <w:left w:val="none" w:sz="0" w:space="0" w:color="auto"/>
        <w:bottom w:val="none" w:sz="0" w:space="0" w:color="auto"/>
        <w:right w:val="none" w:sz="0" w:space="0" w:color="auto"/>
      </w:divBdr>
    </w:div>
    <w:div w:id="508327080">
      <w:bodyDiv w:val="1"/>
      <w:marLeft w:val="0"/>
      <w:marRight w:val="0"/>
      <w:marTop w:val="0"/>
      <w:marBottom w:val="0"/>
      <w:divBdr>
        <w:top w:val="none" w:sz="0" w:space="0" w:color="auto"/>
        <w:left w:val="none" w:sz="0" w:space="0" w:color="auto"/>
        <w:bottom w:val="none" w:sz="0" w:space="0" w:color="auto"/>
        <w:right w:val="none" w:sz="0" w:space="0" w:color="auto"/>
      </w:divBdr>
    </w:div>
    <w:div w:id="535849085">
      <w:bodyDiv w:val="1"/>
      <w:marLeft w:val="0"/>
      <w:marRight w:val="0"/>
      <w:marTop w:val="0"/>
      <w:marBottom w:val="0"/>
      <w:divBdr>
        <w:top w:val="none" w:sz="0" w:space="0" w:color="auto"/>
        <w:left w:val="none" w:sz="0" w:space="0" w:color="auto"/>
        <w:bottom w:val="none" w:sz="0" w:space="0" w:color="auto"/>
        <w:right w:val="none" w:sz="0" w:space="0" w:color="auto"/>
      </w:divBdr>
    </w:div>
    <w:div w:id="604969407">
      <w:bodyDiv w:val="1"/>
      <w:marLeft w:val="0"/>
      <w:marRight w:val="0"/>
      <w:marTop w:val="0"/>
      <w:marBottom w:val="0"/>
      <w:divBdr>
        <w:top w:val="none" w:sz="0" w:space="0" w:color="auto"/>
        <w:left w:val="none" w:sz="0" w:space="0" w:color="auto"/>
        <w:bottom w:val="none" w:sz="0" w:space="0" w:color="auto"/>
        <w:right w:val="none" w:sz="0" w:space="0" w:color="auto"/>
      </w:divBdr>
    </w:div>
    <w:div w:id="630281246">
      <w:bodyDiv w:val="1"/>
      <w:marLeft w:val="0"/>
      <w:marRight w:val="0"/>
      <w:marTop w:val="0"/>
      <w:marBottom w:val="0"/>
      <w:divBdr>
        <w:top w:val="none" w:sz="0" w:space="0" w:color="auto"/>
        <w:left w:val="none" w:sz="0" w:space="0" w:color="auto"/>
        <w:bottom w:val="none" w:sz="0" w:space="0" w:color="auto"/>
        <w:right w:val="none" w:sz="0" w:space="0" w:color="auto"/>
      </w:divBdr>
    </w:div>
    <w:div w:id="644167693">
      <w:bodyDiv w:val="1"/>
      <w:marLeft w:val="0"/>
      <w:marRight w:val="0"/>
      <w:marTop w:val="0"/>
      <w:marBottom w:val="0"/>
      <w:divBdr>
        <w:top w:val="none" w:sz="0" w:space="0" w:color="auto"/>
        <w:left w:val="none" w:sz="0" w:space="0" w:color="auto"/>
        <w:bottom w:val="none" w:sz="0" w:space="0" w:color="auto"/>
        <w:right w:val="none" w:sz="0" w:space="0" w:color="auto"/>
      </w:divBdr>
    </w:div>
    <w:div w:id="663703814">
      <w:bodyDiv w:val="1"/>
      <w:marLeft w:val="0"/>
      <w:marRight w:val="0"/>
      <w:marTop w:val="0"/>
      <w:marBottom w:val="0"/>
      <w:divBdr>
        <w:top w:val="none" w:sz="0" w:space="0" w:color="auto"/>
        <w:left w:val="none" w:sz="0" w:space="0" w:color="auto"/>
        <w:bottom w:val="none" w:sz="0" w:space="0" w:color="auto"/>
        <w:right w:val="none" w:sz="0" w:space="0" w:color="auto"/>
      </w:divBdr>
    </w:div>
    <w:div w:id="747002455">
      <w:bodyDiv w:val="1"/>
      <w:marLeft w:val="0"/>
      <w:marRight w:val="0"/>
      <w:marTop w:val="0"/>
      <w:marBottom w:val="0"/>
      <w:divBdr>
        <w:top w:val="none" w:sz="0" w:space="0" w:color="auto"/>
        <w:left w:val="none" w:sz="0" w:space="0" w:color="auto"/>
        <w:bottom w:val="none" w:sz="0" w:space="0" w:color="auto"/>
        <w:right w:val="none" w:sz="0" w:space="0" w:color="auto"/>
      </w:divBdr>
    </w:div>
    <w:div w:id="756900850">
      <w:bodyDiv w:val="1"/>
      <w:marLeft w:val="0"/>
      <w:marRight w:val="0"/>
      <w:marTop w:val="0"/>
      <w:marBottom w:val="0"/>
      <w:divBdr>
        <w:top w:val="none" w:sz="0" w:space="0" w:color="auto"/>
        <w:left w:val="none" w:sz="0" w:space="0" w:color="auto"/>
        <w:bottom w:val="none" w:sz="0" w:space="0" w:color="auto"/>
        <w:right w:val="none" w:sz="0" w:space="0" w:color="auto"/>
      </w:divBdr>
    </w:div>
    <w:div w:id="847794575">
      <w:bodyDiv w:val="1"/>
      <w:marLeft w:val="0"/>
      <w:marRight w:val="0"/>
      <w:marTop w:val="0"/>
      <w:marBottom w:val="0"/>
      <w:divBdr>
        <w:top w:val="none" w:sz="0" w:space="0" w:color="auto"/>
        <w:left w:val="none" w:sz="0" w:space="0" w:color="auto"/>
        <w:bottom w:val="none" w:sz="0" w:space="0" w:color="auto"/>
        <w:right w:val="none" w:sz="0" w:space="0" w:color="auto"/>
      </w:divBdr>
    </w:div>
    <w:div w:id="913246473">
      <w:bodyDiv w:val="1"/>
      <w:marLeft w:val="0"/>
      <w:marRight w:val="0"/>
      <w:marTop w:val="0"/>
      <w:marBottom w:val="0"/>
      <w:divBdr>
        <w:top w:val="none" w:sz="0" w:space="0" w:color="auto"/>
        <w:left w:val="none" w:sz="0" w:space="0" w:color="auto"/>
        <w:bottom w:val="none" w:sz="0" w:space="0" w:color="auto"/>
        <w:right w:val="none" w:sz="0" w:space="0" w:color="auto"/>
      </w:divBdr>
    </w:div>
    <w:div w:id="938685024">
      <w:bodyDiv w:val="1"/>
      <w:marLeft w:val="0"/>
      <w:marRight w:val="0"/>
      <w:marTop w:val="0"/>
      <w:marBottom w:val="0"/>
      <w:divBdr>
        <w:top w:val="none" w:sz="0" w:space="0" w:color="auto"/>
        <w:left w:val="none" w:sz="0" w:space="0" w:color="auto"/>
        <w:bottom w:val="none" w:sz="0" w:space="0" w:color="auto"/>
        <w:right w:val="none" w:sz="0" w:space="0" w:color="auto"/>
      </w:divBdr>
    </w:div>
    <w:div w:id="968632181">
      <w:bodyDiv w:val="1"/>
      <w:marLeft w:val="0"/>
      <w:marRight w:val="0"/>
      <w:marTop w:val="0"/>
      <w:marBottom w:val="0"/>
      <w:divBdr>
        <w:top w:val="none" w:sz="0" w:space="0" w:color="auto"/>
        <w:left w:val="none" w:sz="0" w:space="0" w:color="auto"/>
        <w:bottom w:val="none" w:sz="0" w:space="0" w:color="auto"/>
        <w:right w:val="none" w:sz="0" w:space="0" w:color="auto"/>
      </w:divBdr>
    </w:div>
    <w:div w:id="992878630">
      <w:bodyDiv w:val="1"/>
      <w:marLeft w:val="0"/>
      <w:marRight w:val="0"/>
      <w:marTop w:val="0"/>
      <w:marBottom w:val="0"/>
      <w:divBdr>
        <w:top w:val="none" w:sz="0" w:space="0" w:color="auto"/>
        <w:left w:val="none" w:sz="0" w:space="0" w:color="auto"/>
        <w:bottom w:val="none" w:sz="0" w:space="0" w:color="auto"/>
        <w:right w:val="none" w:sz="0" w:space="0" w:color="auto"/>
      </w:divBdr>
    </w:div>
    <w:div w:id="1007709369">
      <w:bodyDiv w:val="1"/>
      <w:marLeft w:val="0"/>
      <w:marRight w:val="0"/>
      <w:marTop w:val="0"/>
      <w:marBottom w:val="0"/>
      <w:divBdr>
        <w:top w:val="none" w:sz="0" w:space="0" w:color="auto"/>
        <w:left w:val="none" w:sz="0" w:space="0" w:color="auto"/>
        <w:bottom w:val="none" w:sz="0" w:space="0" w:color="auto"/>
        <w:right w:val="none" w:sz="0" w:space="0" w:color="auto"/>
      </w:divBdr>
    </w:div>
    <w:div w:id="1043408657">
      <w:bodyDiv w:val="1"/>
      <w:marLeft w:val="0"/>
      <w:marRight w:val="0"/>
      <w:marTop w:val="0"/>
      <w:marBottom w:val="0"/>
      <w:divBdr>
        <w:top w:val="none" w:sz="0" w:space="0" w:color="auto"/>
        <w:left w:val="none" w:sz="0" w:space="0" w:color="auto"/>
        <w:bottom w:val="none" w:sz="0" w:space="0" w:color="auto"/>
        <w:right w:val="none" w:sz="0" w:space="0" w:color="auto"/>
      </w:divBdr>
    </w:div>
    <w:div w:id="1081565799">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6614601">
      <w:bodyDiv w:val="1"/>
      <w:marLeft w:val="0"/>
      <w:marRight w:val="0"/>
      <w:marTop w:val="0"/>
      <w:marBottom w:val="0"/>
      <w:divBdr>
        <w:top w:val="none" w:sz="0" w:space="0" w:color="auto"/>
        <w:left w:val="none" w:sz="0" w:space="0" w:color="auto"/>
        <w:bottom w:val="none" w:sz="0" w:space="0" w:color="auto"/>
        <w:right w:val="none" w:sz="0" w:space="0" w:color="auto"/>
      </w:divBdr>
    </w:div>
    <w:div w:id="1099064866">
      <w:bodyDiv w:val="1"/>
      <w:marLeft w:val="0"/>
      <w:marRight w:val="0"/>
      <w:marTop w:val="0"/>
      <w:marBottom w:val="0"/>
      <w:divBdr>
        <w:top w:val="none" w:sz="0" w:space="0" w:color="auto"/>
        <w:left w:val="none" w:sz="0" w:space="0" w:color="auto"/>
        <w:bottom w:val="none" w:sz="0" w:space="0" w:color="auto"/>
        <w:right w:val="none" w:sz="0" w:space="0" w:color="auto"/>
      </w:divBdr>
    </w:div>
    <w:div w:id="1205407237">
      <w:bodyDiv w:val="1"/>
      <w:marLeft w:val="0"/>
      <w:marRight w:val="0"/>
      <w:marTop w:val="0"/>
      <w:marBottom w:val="0"/>
      <w:divBdr>
        <w:top w:val="none" w:sz="0" w:space="0" w:color="auto"/>
        <w:left w:val="none" w:sz="0" w:space="0" w:color="auto"/>
        <w:bottom w:val="none" w:sz="0" w:space="0" w:color="auto"/>
        <w:right w:val="none" w:sz="0" w:space="0" w:color="auto"/>
      </w:divBdr>
    </w:div>
    <w:div w:id="1227182638">
      <w:bodyDiv w:val="1"/>
      <w:marLeft w:val="0"/>
      <w:marRight w:val="0"/>
      <w:marTop w:val="0"/>
      <w:marBottom w:val="0"/>
      <w:divBdr>
        <w:top w:val="none" w:sz="0" w:space="0" w:color="auto"/>
        <w:left w:val="none" w:sz="0" w:space="0" w:color="auto"/>
        <w:bottom w:val="none" w:sz="0" w:space="0" w:color="auto"/>
        <w:right w:val="none" w:sz="0" w:space="0" w:color="auto"/>
      </w:divBdr>
    </w:div>
    <w:div w:id="1257787228">
      <w:bodyDiv w:val="1"/>
      <w:marLeft w:val="0"/>
      <w:marRight w:val="0"/>
      <w:marTop w:val="0"/>
      <w:marBottom w:val="0"/>
      <w:divBdr>
        <w:top w:val="none" w:sz="0" w:space="0" w:color="auto"/>
        <w:left w:val="none" w:sz="0" w:space="0" w:color="auto"/>
        <w:bottom w:val="none" w:sz="0" w:space="0" w:color="auto"/>
        <w:right w:val="none" w:sz="0" w:space="0" w:color="auto"/>
      </w:divBdr>
    </w:div>
    <w:div w:id="1279526712">
      <w:bodyDiv w:val="1"/>
      <w:marLeft w:val="0"/>
      <w:marRight w:val="0"/>
      <w:marTop w:val="0"/>
      <w:marBottom w:val="0"/>
      <w:divBdr>
        <w:top w:val="none" w:sz="0" w:space="0" w:color="auto"/>
        <w:left w:val="none" w:sz="0" w:space="0" w:color="auto"/>
        <w:bottom w:val="none" w:sz="0" w:space="0" w:color="auto"/>
        <w:right w:val="none" w:sz="0" w:space="0" w:color="auto"/>
      </w:divBdr>
    </w:div>
    <w:div w:id="1308901876">
      <w:bodyDiv w:val="1"/>
      <w:marLeft w:val="0"/>
      <w:marRight w:val="0"/>
      <w:marTop w:val="0"/>
      <w:marBottom w:val="0"/>
      <w:divBdr>
        <w:top w:val="none" w:sz="0" w:space="0" w:color="auto"/>
        <w:left w:val="none" w:sz="0" w:space="0" w:color="auto"/>
        <w:bottom w:val="none" w:sz="0" w:space="0" w:color="auto"/>
        <w:right w:val="none" w:sz="0" w:space="0" w:color="auto"/>
      </w:divBdr>
    </w:div>
    <w:div w:id="1319115411">
      <w:bodyDiv w:val="1"/>
      <w:marLeft w:val="0"/>
      <w:marRight w:val="0"/>
      <w:marTop w:val="0"/>
      <w:marBottom w:val="0"/>
      <w:divBdr>
        <w:top w:val="none" w:sz="0" w:space="0" w:color="auto"/>
        <w:left w:val="none" w:sz="0" w:space="0" w:color="auto"/>
        <w:bottom w:val="none" w:sz="0" w:space="0" w:color="auto"/>
        <w:right w:val="none" w:sz="0" w:space="0" w:color="auto"/>
      </w:divBdr>
    </w:div>
    <w:div w:id="1322195224">
      <w:bodyDiv w:val="1"/>
      <w:marLeft w:val="0"/>
      <w:marRight w:val="0"/>
      <w:marTop w:val="0"/>
      <w:marBottom w:val="0"/>
      <w:divBdr>
        <w:top w:val="none" w:sz="0" w:space="0" w:color="auto"/>
        <w:left w:val="none" w:sz="0" w:space="0" w:color="auto"/>
        <w:bottom w:val="none" w:sz="0" w:space="0" w:color="auto"/>
        <w:right w:val="none" w:sz="0" w:space="0" w:color="auto"/>
      </w:divBdr>
    </w:div>
    <w:div w:id="1375040998">
      <w:bodyDiv w:val="1"/>
      <w:marLeft w:val="0"/>
      <w:marRight w:val="0"/>
      <w:marTop w:val="0"/>
      <w:marBottom w:val="0"/>
      <w:divBdr>
        <w:top w:val="none" w:sz="0" w:space="0" w:color="auto"/>
        <w:left w:val="none" w:sz="0" w:space="0" w:color="auto"/>
        <w:bottom w:val="none" w:sz="0" w:space="0" w:color="auto"/>
        <w:right w:val="none" w:sz="0" w:space="0" w:color="auto"/>
      </w:divBdr>
    </w:div>
    <w:div w:id="1391222087">
      <w:bodyDiv w:val="1"/>
      <w:marLeft w:val="0"/>
      <w:marRight w:val="0"/>
      <w:marTop w:val="0"/>
      <w:marBottom w:val="0"/>
      <w:divBdr>
        <w:top w:val="none" w:sz="0" w:space="0" w:color="auto"/>
        <w:left w:val="none" w:sz="0" w:space="0" w:color="auto"/>
        <w:bottom w:val="none" w:sz="0" w:space="0" w:color="auto"/>
        <w:right w:val="none" w:sz="0" w:space="0" w:color="auto"/>
      </w:divBdr>
    </w:div>
    <w:div w:id="1439788801">
      <w:bodyDiv w:val="1"/>
      <w:marLeft w:val="0"/>
      <w:marRight w:val="0"/>
      <w:marTop w:val="0"/>
      <w:marBottom w:val="0"/>
      <w:divBdr>
        <w:top w:val="none" w:sz="0" w:space="0" w:color="auto"/>
        <w:left w:val="none" w:sz="0" w:space="0" w:color="auto"/>
        <w:bottom w:val="none" w:sz="0" w:space="0" w:color="auto"/>
        <w:right w:val="none" w:sz="0" w:space="0" w:color="auto"/>
      </w:divBdr>
    </w:div>
    <w:div w:id="1446194684">
      <w:bodyDiv w:val="1"/>
      <w:marLeft w:val="0"/>
      <w:marRight w:val="0"/>
      <w:marTop w:val="0"/>
      <w:marBottom w:val="0"/>
      <w:divBdr>
        <w:top w:val="none" w:sz="0" w:space="0" w:color="auto"/>
        <w:left w:val="none" w:sz="0" w:space="0" w:color="auto"/>
        <w:bottom w:val="none" w:sz="0" w:space="0" w:color="auto"/>
        <w:right w:val="none" w:sz="0" w:space="0" w:color="auto"/>
      </w:divBdr>
    </w:div>
    <w:div w:id="1463302251">
      <w:bodyDiv w:val="1"/>
      <w:marLeft w:val="0"/>
      <w:marRight w:val="0"/>
      <w:marTop w:val="0"/>
      <w:marBottom w:val="0"/>
      <w:divBdr>
        <w:top w:val="none" w:sz="0" w:space="0" w:color="auto"/>
        <w:left w:val="none" w:sz="0" w:space="0" w:color="auto"/>
        <w:bottom w:val="none" w:sz="0" w:space="0" w:color="auto"/>
        <w:right w:val="none" w:sz="0" w:space="0" w:color="auto"/>
      </w:divBdr>
    </w:div>
    <w:div w:id="1505784489">
      <w:bodyDiv w:val="1"/>
      <w:marLeft w:val="0"/>
      <w:marRight w:val="0"/>
      <w:marTop w:val="0"/>
      <w:marBottom w:val="0"/>
      <w:divBdr>
        <w:top w:val="none" w:sz="0" w:space="0" w:color="auto"/>
        <w:left w:val="none" w:sz="0" w:space="0" w:color="auto"/>
        <w:bottom w:val="none" w:sz="0" w:space="0" w:color="auto"/>
        <w:right w:val="none" w:sz="0" w:space="0" w:color="auto"/>
      </w:divBdr>
    </w:div>
    <w:div w:id="1539589316">
      <w:bodyDiv w:val="1"/>
      <w:marLeft w:val="0"/>
      <w:marRight w:val="0"/>
      <w:marTop w:val="0"/>
      <w:marBottom w:val="0"/>
      <w:divBdr>
        <w:top w:val="none" w:sz="0" w:space="0" w:color="auto"/>
        <w:left w:val="none" w:sz="0" w:space="0" w:color="auto"/>
        <w:bottom w:val="none" w:sz="0" w:space="0" w:color="auto"/>
        <w:right w:val="none" w:sz="0" w:space="0" w:color="auto"/>
      </w:divBdr>
    </w:div>
    <w:div w:id="1587692424">
      <w:bodyDiv w:val="1"/>
      <w:marLeft w:val="0"/>
      <w:marRight w:val="0"/>
      <w:marTop w:val="0"/>
      <w:marBottom w:val="0"/>
      <w:divBdr>
        <w:top w:val="none" w:sz="0" w:space="0" w:color="auto"/>
        <w:left w:val="none" w:sz="0" w:space="0" w:color="auto"/>
        <w:bottom w:val="none" w:sz="0" w:space="0" w:color="auto"/>
        <w:right w:val="none" w:sz="0" w:space="0" w:color="auto"/>
      </w:divBdr>
    </w:div>
    <w:div w:id="1626079751">
      <w:bodyDiv w:val="1"/>
      <w:marLeft w:val="0"/>
      <w:marRight w:val="0"/>
      <w:marTop w:val="0"/>
      <w:marBottom w:val="0"/>
      <w:divBdr>
        <w:top w:val="none" w:sz="0" w:space="0" w:color="auto"/>
        <w:left w:val="none" w:sz="0" w:space="0" w:color="auto"/>
        <w:bottom w:val="none" w:sz="0" w:space="0" w:color="auto"/>
        <w:right w:val="none" w:sz="0" w:space="0" w:color="auto"/>
      </w:divBdr>
    </w:div>
    <w:div w:id="1634478556">
      <w:bodyDiv w:val="1"/>
      <w:marLeft w:val="0"/>
      <w:marRight w:val="0"/>
      <w:marTop w:val="0"/>
      <w:marBottom w:val="0"/>
      <w:divBdr>
        <w:top w:val="none" w:sz="0" w:space="0" w:color="auto"/>
        <w:left w:val="none" w:sz="0" w:space="0" w:color="auto"/>
        <w:bottom w:val="none" w:sz="0" w:space="0" w:color="auto"/>
        <w:right w:val="none" w:sz="0" w:space="0" w:color="auto"/>
      </w:divBdr>
    </w:div>
    <w:div w:id="1642342779">
      <w:bodyDiv w:val="1"/>
      <w:marLeft w:val="0"/>
      <w:marRight w:val="0"/>
      <w:marTop w:val="0"/>
      <w:marBottom w:val="0"/>
      <w:divBdr>
        <w:top w:val="none" w:sz="0" w:space="0" w:color="auto"/>
        <w:left w:val="none" w:sz="0" w:space="0" w:color="auto"/>
        <w:bottom w:val="none" w:sz="0" w:space="0" w:color="auto"/>
        <w:right w:val="none" w:sz="0" w:space="0" w:color="auto"/>
      </w:divBdr>
    </w:div>
    <w:div w:id="1659184614">
      <w:bodyDiv w:val="1"/>
      <w:marLeft w:val="0"/>
      <w:marRight w:val="0"/>
      <w:marTop w:val="0"/>
      <w:marBottom w:val="0"/>
      <w:divBdr>
        <w:top w:val="none" w:sz="0" w:space="0" w:color="auto"/>
        <w:left w:val="none" w:sz="0" w:space="0" w:color="auto"/>
        <w:bottom w:val="none" w:sz="0" w:space="0" w:color="auto"/>
        <w:right w:val="none" w:sz="0" w:space="0" w:color="auto"/>
      </w:divBdr>
    </w:div>
    <w:div w:id="1675066423">
      <w:bodyDiv w:val="1"/>
      <w:marLeft w:val="0"/>
      <w:marRight w:val="0"/>
      <w:marTop w:val="0"/>
      <w:marBottom w:val="0"/>
      <w:divBdr>
        <w:top w:val="none" w:sz="0" w:space="0" w:color="auto"/>
        <w:left w:val="none" w:sz="0" w:space="0" w:color="auto"/>
        <w:bottom w:val="none" w:sz="0" w:space="0" w:color="auto"/>
        <w:right w:val="none" w:sz="0" w:space="0" w:color="auto"/>
      </w:divBdr>
    </w:div>
    <w:div w:id="1702511626">
      <w:bodyDiv w:val="1"/>
      <w:marLeft w:val="0"/>
      <w:marRight w:val="0"/>
      <w:marTop w:val="0"/>
      <w:marBottom w:val="0"/>
      <w:divBdr>
        <w:top w:val="none" w:sz="0" w:space="0" w:color="auto"/>
        <w:left w:val="none" w:sz="0" w:space="0" w:color="auto"/>
        <w:bottom w:val="none" w:sz="0" w:space="0" w:color="auto"/>
        <w:right w:val="none" w:sz="0" w:space="0" w:color="auto"/>
      </w:divBdr>
    </w:div>
    <w:div w:id="1737122399">
      <w:bodyDiv w:val="1"/>
      <w:marLeft w:val="0"/>
      <w:marRight w:val="0"/>
      <w:marTop w:val="0"/>
      <w:marBottom w:val="0"/>
      <w:divBdr>
        <w:top w:val="none" w:sz="0" w:space="0" w:color="auto"/>
        <w:left w:val="none" w:sz="0" w:space="0" w:color="auto"/>
        <w:bottom w:val="none" w:sz="0" w:space="0" w:color="auto"/>
        <w:right w:val="none" w:sz="0" w:space="0" w:color="auto"/>
      </w:divBdr>
    </w:div>
    <w:div w:id="1748384148">
      <w:bodyDiv w:val="1"/>
      <w:marLeft w:val="0"/>
      <w:marRight w:val="0"/>
      <w:marTop w:val="0"/>
      <w:marBottom w:val="0"/>
      <w:divBdr>
        <w:top w:val="none" w:sz="0" w:space="0" w:color="auto"/>
        <w:left w:val="none" w:sz="0" w:space="0" w:color="auto"/>
        <w:bottom w:val="none" w:sz="0" w:space="0" w:color="auto"/>
        <w:right w:val="none" w:sz="0" w:space="0" w:color="auto"/>
      </w:divBdr>
    </w:div>
    <w:div w:id="1749886275">
      <w:bodyDiv w:val="1"/>
      <w:marLeft w:val="0"/>
      <w:marRight w:val="0"/>
      <w:marTop w:val="0"/>
      <w:marBottom w:val="0"/>
      <w:divBdr>
        <w:top w:val="none" w:sz="0" w:space="0" w:color="auto"/>
        <w:left w:val="none" w:sz="0" w:space="0" w:color="auto"/>
        <w:bottom w:val="none" w:sz="0" w:space="0" w:color="auto"/>
        <w:right w:val="none" w:sz="0" w:space="0" w:color="auto"/>
      </w:divBdr>
    </w:div>
    <w:div w:id="1753548491">
      <w:bodyDiv w:val="1"/>
      <w:marLeft w:val="0"/>
      <w:marRight w:val="0"/>
      <w:marTop w:val="0"/>
      <w:marBottom w:val="0"/>
      <w:divBdr>
        <w:top w:val="none" w:sz="0" w:space="0" w:color="auto"/>
        <w:left w:val="none" w:sz="0" w:space="0" w:color="auto"/>
        <w:bottom w:val="none" w:sz="0" w:space="0" w:color="auto"/>
        <w:right w:val="none" w:sz="0" w:space="0" w:color="auto"/>
      </w:divBdr>
    </w:div>
    <w:div w:id="1822843521">
      <w:bodyDiv w:val="1"/>
      <w:marLeft w:val="0"/>
      <w:marRight w:val="0"/>
      <w:marTop w:val="0"/>
      <w:marBottom w:val="0"/>
      <w:divBdr>
        <w:top w:val="none" w:sz="0" w:space="0" w:color="auto"/>
        <w:left w:val="none" w:sz="0" w:space="0" w:color="auto"/>
        <w:bottom w:val="none" w:sz="0" w:space="0" w:color="auto"/>
        <w:right w:val="none" w:sz="0" w:space="0" w:color="auto"/>
      </w:divBdr>
    </w:div>
    <w:div w:id="1848325295">
      <w:bodyDiv w:val="1"/>
      <w:marLeft w:val="0"/>
      <w:marRight w:val="0"/>
      <w:marTop w:val="0"/>
      <w:marBottom w:val="0"/>
      <w:divBdr>
        <w:top w:val="none" w:sz="0" w:space="0" w:color="auto"/>
        <w:left w:val="none" w:sz="0" w:space="0" w:color="auto"/>
        <w:bottom w:val="none" w:sz="0" w:space="0" w:color="auto"/>
        <w:right w:val="none" w:sz="0" w:space="0" w:color="auto"/>
      </w:divBdr>
    </w:div>
    <w:div w:id="1880702782">
      <w:bodyDiv w:val="1"/>
      <w:marLeft w:val="0"/>
      <w:marRight w:val="0"/>
      <w:marTop w:val="0"/>
      <w:marBottom w:val="0"/>
      <w:divBdr>
        <w:top w:val="none" w:sz="0" w:space="0" w:color="auto"/>
        <w:left w:val="none" w:sz="0" w:space="0" w:color="auto"/>
        <w:bottom w:val="none" w:sz="0" w:space="0" w:color="auto"/>
        <w:right w:val="none" w:sz="0" w:space="0" w:color="auto"/>
      </w:divBdr>
    </w:div>
    <w:div w:id="1899198118">
      <w:bodyDiv w:val="1"/>
      <w:marLeft w:val="0"/>
      <w:marRight w:val="0"/>
      <w:marTop w:val="0"/>
      <w:marBottom w:val="0"/>
      <w:divBdr>
        <w:top w:val="none" w:sz="0" w:space="0" w:color="auto"/>
        <w:left w:val="none" w:sz="0" w:space="0" w:color="auto"/>
        <w:bottom w:val="none" w:sz="0" w:space="0" w:color="auto"/>
        <w:right w:val="none" w:sz="0" w:space="0" w:color="auto"/>
      </w:divBdr>
    </w:div>
    <w:div w:id="1912889569">
      <w:bodyDiv w:val="1"/>
      <w:marLeft w:val="0"/>
      <w:marRight w:val="0"/>
      <w:marTop w:val="0"/>
      <w:marBottom w:val="0"/>
      <w:divBdr>
        <w:top w:val="none" w:sz="0" w:space="0" w:color="auto"/>
        <w:left w:val="none" w:sz="0" w:space="0" w:color="auto"/>
        <w:bottom w:val="none" w:sz="0" w:space="0" w:color="auto"/>
        <w:right w:val="none" w:sz="0" w:space="0" w:color="auto"/>
      </w:divBdr>
    </w:div>
    <w:div w:id="2011131349">
      <w:bodyDiv w:val="1"/>
      <w:marLeft w:val="0"/>
      <w:marRight w:val="0"/>
      <w:marTop w:val="0"/>
      <w:marBottom w:val="0"/>
      <w:divBdr>
        <w:top w:val="none" w:sz="0" w:space="0" w:color="auto"/>
        <w:left w:val="none" w:sz="0" w:space="0" w:color="auto"/>
        <w:bottom w:val="none" w:sz="0" w:space="0" w:color="auto"/>
        <w:right w:val="none" w:sz="0" w:space="0" w:color="auto"/>
      </w:divBdr>
    </w:div>
    <w:div w:id="2072190230">
      <w:bodyDiv w:val="1"/>
      <w:marLeft w:val="0"/>
      <w:marRight w:val="0"/>
      <w:marTop w:val="0"/>
      <w:marBottom w:val="0"/>
      <w:divBdr>
        <w:top w:val="none" w:sz="0" w:space="0" w:color="auto"/>
        <w:left w:val="none" w:sz="0" w:space="0" w:color="auto"/>
        <w:bottom w:val="none" w:sz="0" w:space="0" w:color="auto"/>
        <w:right w:val="none" w:sz="0" w:space="0" w:color="auto"/>
      </w:divBdr>
    </w:div>
    <w:div w:id="2076657293">
      <w:bodyDiv w:val="1"/>
      <w:marLeft w:val="0"/>
      <w:marRight w:val="0"/>
      <w:marTop w:val="0"/>
      <w:marBottom w:val="0"/>
      <w:divBdr>
        <w:top w:val="none" w:sz="0" w:space="0" w:color="auto"/>
        <w:left w:val="none" w:sz="0" w:space="0" w:color="auto"/>
        <w:bottom w:val="none" w:sz="0" w:space="0" w:color="auto"/>
        <w:right w:val="none" w:sz="0" w:space="0" w:color="auto"/>
      </w:divBdr>
    </w:div>
    <w:div w:id="2104648429">
      <w:bodyDiv w:val="1"/>
      <w:marLeft w:val="0"/>
      <w:marRight w:val="0"/>
      <w:marTop w:val="0"/>
      <w:marBottom w:val="0"/>
      <w:divBdr>
        <w:top w:val="none" w:sz="0" w:space="0" w:color="auto"/>
        <w:left w:val="none" w:sz="0" w:space="0" w:color="auto"/>
        <w:bottom w:val="none" w:sz="0" w:space="0" w:color="auto"/>
        <w:right w:val="none" w:sz="0" w:space="0" w:color="auto"/>
      </w:divBdr>
    </w:div>
    <w:div w:id="21290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resurs.ru" TargetMode="External"/><Relationship Id="rId13" Type="http://schemas.openxmlformats.org/officeDocument/2006/relationships/hyperlink" Target="http://www.kommers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hyperlink" Target="http://www.fedresur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bitr116kuzmin@gmail.com" TargetMode="External"/><Relationship Id="rId11"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bitr116kuzmin@gmail.com" TargetMode="External"/><Relationship Id="rId4" Type="http://schemas.openxmlformats.org/officeDocument/2006/relationships/settings" Target="settings.xml"/><Relationship Id="rId9" Type="http://schemas.openxmlformats.org/officeDocument/2006/relationships/hyperlink" Target="http://www.kommersant.ru"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AFCBC-D465-4FE6-89CF-5BDA313A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15</Pages>
  <Words>7752</Words>
  <Characters>44189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И</vt:lpstr>
    </vt:vector>
  </TitlesOfParts>
  <Company>SPecialiST RePack</Company>
  <LinksUpToDate>false</LinksUpToDate>
  <CharactersWithSpaces>51838</CharactersWithSpaces>
  <SharedDoc>false</SharedDoc>
  <HLinks>
    <vt:vector size="72" baseType="variant">
      <vt:variant>
        <vt:i4>3604509</vt:i4>
      </vt:variant>
      <vt:variant>
        <vt:i4>33</vt:i4>
      </vt:variant>
      <vt:variant>
        <vt:i4>0</vt:i4>
      </vt:variant>
      <vt:variant>
        <vt:i4>5</vt:i4>
      </vt:variant>
      <vt:variant>
        <vt:lpwstr>http://www.consultant.ru/document/cons_doc_LAW_336791/a77ff725e3930532f989e0303920eab33c7cfe73/</vt:lpwstr>
      </vt:variant>
      <vt:variant>
        <vt:lpwstr>dst102144</vt:lpwstr>
      </vt:variant>
      <vt:variant>
        <vt:i4>3145757</vt:i4>
      </vt:variant>
      <vt:variant>
        <vt:i4>30</vt:i4>
      </vt:variant>
      <vt:variant>
        <vt:i4>0</vt:i4>
      </vt:variant>
      <vt:variant>
        <vt:i4>5</vt:i4>
      </vt:variant>
      <vt:variant>
        <vt:lpwstr>http://www.consultant.ru/document/cons_doc_LAW_336791/a77ff725e3930532f989e0303920eab33c7cfe73/</vt:lpwstr>
      </vt:variant>
      <vt:variant>
        <vt:lpwstr>dst102136</vt:lpwstr>
      </vt:variant>
      <vt:variant>
        <vt:i4>3145757</vt:i4>
      </vt:variant>
      <vt:variant>
        <vt:i4>27</vt:i4>
      </vt:variant>
      <vt:variant>
        <vt:i4>0</vt:i4>
      </vt:variant>
      <vt:variant>
        <vt:i4>5</vt:i4>
      </vt:variant>
      <vt:variant>
        <vt:lpwstr>http://www.consultant.ru/document/cons_doc_LAW_336791/a77ff725e3930532f989e0303920eab33c7cfe73/</vt:lpwstr>
      </vt:variant>
      <vt:variant>
        <vt:lpwstr>dst102136</vt:lpwstr>
      </vt:variant>
      <vt:variant>
        <vt:i4>917575</vt:i4>
      </vt:variant>
      <vt:variant>
        <vt:i4>24</vt:i4>
      </vt:variant>
      <vt:variant>
        <vt:i4>0</vt:i4>
      </vt:variant>
      <vt:variant>
        <vt:i4>5</vt:i4>
      </vt:variant>
      <vt:variant>
        <vt:lpwstr>http://www.kommersant.ru/</vt:lpwstr>
      </vt:variant>
      <vt:variant>
        <vt:lpwstr/>
      </vt:variant>
      <vt:variant>
        <vt:i4>1507357</vt:i4>
      </vt:variant>
      <vt:variant>
        <vt:i4>21</vt:i4>
      </vt:variant>
      <vt:variant>
        <vt:i4>0</vt:i4>
      </vt:variant>
      <vt:variant>
        <vt:i4>5</vt:i4>
      </vt:variant>
      <vt:variant>
        <vt:lpwstr>http://www.fedresurs.ru/</vt:lpwstr>
      </vt:variant>
      <vt:variant>
        <vt:lpwstr/>
      </vt:variant>
      <vt:variant>
        <vt:i4>327754</vt:i4>
      </vt:variant>
      <vt:variant>
        <vt:i4>18</vt:i4>
      </vt:variant>
      <vt:variant>
        <vt:i4>0</vt:i4>
      </vt:variant>
      <vt:variant>
        <vt:i4>5</vt:i4>
      </vt:variant>
      <vt:variant>
        <vt:lpwstr>https://www.fabrikant.ru/</vt:lpwstr>
      </vt:variant>
      <vt:variant>
        <vt:lpwstr/>
      </vt:variant>
      <vt:variant>
        <vt:i4>111</vt:i4>
      </vt:variant>
      <vt:variant>
        <vt:i4>15</vt:i4>
      </vt:variant>
      <vt:variant>
        <vt:i4>0</vt:i4>
      </vt:variant>
      <vt:variant>
        <vt:i4>5</vt:i4>
      </vt:variant>
      <vt:variant>
        <vt:lpwstr>mailto:arbitr116kuzmin@gmail.com</vt:lpwstr>
      </vt:variant>
      <vt:variant>
        <vt:lpwstr/>
      </vt:variant>
      <vt:variant>
        <vt:i4>6291544</vt:i4>
      </vt:variant>
      <vt:variant>
        <vt:i4>12</vt:i4>
      </vt:variant>
      <vt:variant>
        <vt:i4>0</vt:i4>
      </vt:variant>
      <vt:variant>
        <vt:i4>5</vt:i4>
      </vt:variant>
      <vt:variant>
        <vt:lpwstr>http://base.garant.ru/185181/7/</vt:lpwstr>
      </vt:variant>
      <vt:variant>
        <vt:lpwstr>block_1113</vt:lpwstr>
      </vt:variant>
      <vt:variant>
        <vt:i4>6488153</vt:i4>
      </vt:variant>
      <vt:variant>
        <vt:i4>9</vt:i4>
      </vt:variant>
      <vt:variant>
        <vt:i4>0</vt:i4>
      </vt:variant>
      <vt:variant>
        <vt:i4>5</vt:i4>
      </vt:variant>
      <vt:variant>
        <vt:lpwstr>http://base.garant.ru/185181/7/</vt:lpwstr>
      </vt:variant>
      <vt:variant>
        <vt:lpwstr>block_11008</vt:lpwstr>
      </vt:variant>
      <vt:variant>
        <vt:i4>6488153</vt:i4>
      </vt:variant>
      <vt:variant>
        <vt:i4>6</vt:i4>
      </vt:variant>
      <vt:variant>
        <vt:i4>0</vt:i4>
      </vt:variant>
      <vt:variant>
        <vt:i4>5</vt:i4>
      </vt:variant>
      <vt:variant>
        <vt:lpwstr>http://base.garant.ru/185181/7/</vt:lpwstr>
      </vt:variant>
      <vt:variant>
        <vt:lpwstr>block_11008</vt:lpwstr>
      </vt:variant>
      <vt:variant>
        <vt:i4>6488153</vt:i4>
      </vt:variant>
      <vt:variant>
        <vt:i4>3</vt:i4>
      </vt:variant>
      <vt:variant>
        <vt:i4>0</vt:i4>
      </vt:variant>
      <vt:variant>
        <vt:i4>5</vt:i4>
      </vt:variant>
      <vt:variant>
        <vt:lpwstr>http://base.garant.ru/185181/7/</vt:lpwstr>
      </vt:variant>
      <vt:variant>
        <vt:lpwstr>block_11005</vt:lpwstr>
      </vt:variant>
      <vt:variant>
        <vt:i4>6488153</vt:i4>
      </vt:variant>
      <vt:variant>
        <vt:i4>0</vt:i4>
      </vt:variant>
      <vt:variant>
        <vt:i4>0</vt:i4>
      </vt:variant>
      <vt:variant>
        <vt:i4>5</vt:i4>
      </vt:variant>
      <vt:variant>
        <vt:lpwstr>http://base.garant.ru/185181/7/</vt:lpwstr>
      </vt:variant>
      <vt:variant>
        <vt:lpwstr>block_11004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Irina</dc:creator>
  <cp:lastModifiedBy>User</cp:lastModifiedBy>
  <cp:revision>423</cp:revision>
  <cp:lastPrinted>2021-09-13T08:59:00Z</cp:lastPrinted>
  <dcterms:created xsi:type="dcterms:W3CDTF">2021-05-07T07:21:00Z</dcterms:created>
  <dcterms:modified xsi:type="dcterms:W3CDTF">2021-09-14T06:58:00Z</dcterms:modified>
</cp:coreProperties>
</file>