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0F" w:rsidRPr="00B964B7" w:rsidRDefault="008A5F33" w:rsidP="00C43D0F">
      <w:pPr>
        <w:adjustRightInd w:val="0"/>
        <w:jc w:val="center"/>
        <w:rPr>
          <w:b/>
          <w:sz w:val="28"/>
        </w:rPr>
      </w:pPr>
      <w:r w:rsidRPr="00B964B7">
        <w:rPr>
          <w:b/>
          <w:sz w:val="28"/>
        </w:rPr>
        <w:t xml:space="preserve">ПРОЕКТ </w:t>
      </w:r>
      <w:r w:rsidR="00886799" w:rsidRPr="00B964B7">
        <w:rPr>
          <w:b/>
          <w:sz w:val="28"/>
        </w:rPr>
        <w:t>ДОГОВОР</w:t>
      </w:r>
      <w:r w:rsidRPr="00B964B7">
        <w:rPr>
          <w:b/>
          <w:sz w:val="28"/>
        </w:rPr>
        <w:t>А</w:t>
      </w:r>
      <w:r w:rsidR="00886799" w:rsidRPr="00B964B7">
        <w:rPr>
          <w:b/>
          <w:sz w:val="28"/>
        </w:rPr>
        <w:t xml:space="preserve"> ПОСТАВКИ</w:t>
      </w:r>
      <w:r w:rsidR="00687459" w:rsidRPr="00B964B7">
        <w:rPr>
          <w:b/>
          <w:sz w:val="28"/>
        </w:rPr>
        <w:t xml:space="preserve"> </w:t>
      </w:r>
      <w:r w:rsidR="00D0773D" w:rsidRPr="00B964B7">
        <w:rPr>
          <w:b/>
          <w:sz w:val="28"/>
        </w:rPr>
        <w:t xml:space="preserve">№ </w:t>
      </w:r>
      <w:r w:rsidR="00136A58" w:rsidRPr="00B964B7">
        <w:rPr>
          <w:b/>
          <w:sz w:val="28"/>
        </w:rPr>
        <w:t>45-СС</w:t>
      </w:r>
      <w:r w:rsidR="00886799" w:rsidRPr="00B964B7">
        <w:rPr>
          <w:b/>
          <w:sz w:val="28"/>
        </w:rPr>
        <w:t>/</w:t>
      </w:r>
      <w:r w:rsidR="00687459" w:rsidRPr="00B964B7">
        <w:rPr>
          <w:b/>
          <w:sz w:val="28"/>
        </w:rPr>
        <w:t>___________</w:t>
      </w:r>
    </w:p>
    <w:p w:rsidR="00C43D0F" w:rsidRPr="0064603A" w:rsidRDefault="00C43D0F" w:rsidP="00C43D0F">
      <w:pPr>
        <w:adjustRightInd w:val="0"/>
        <w:jc w:val="center"/>
        <w:rPr>
          <w:b/>
          <w:sz w:val="24"/>
          <w:szCs w:val="24"/>
        </w:rPr>
      </w:pPr>
    </w:p>
    <w:p w:rsidR="00C43D0F" w:rsidRPr="0064603A" w:rsidRDefault="00136A58" w:rsidP="001444FE">
      <w:pPr>
        <w:adjustRightInd w:val="0"/>
        <w:ind w:firstLine="0"/>
        <w:rPr>
          <w:sz w:val="24"/>
          <w:szCs w:val="24"/>
        </w:rPr>
      </w:pPr>
      <w:r w:rsidRPr="0064603A">
        <w:rPr>
          <w:sz w:val="24"/>
          <w:szCs w:val="24"/>
        </w:rPr>
        <w:t>г. Вилючинск</w:t>
      </w:r>
      <w:r w:rsidRPr="0064603A">
        <w:rPr>
          <w:sz w:val="24"/>
          <w:szCs w:val="24"/>
        </w:rPr>
        <w:tab/>
      </w:r>
      <w:r w:rsidRPr="0064603A">
        <w:rPr>
          <w:sz w:val="24"/>
          <w:szCs w:val="24"/>
        </w:rPr>
        <w:tab/>
      </w:r>
      <w:r w:rsidRPr="0064603A">
        <w:rPr>
          <w:sz w:val="24"/>
          <w:szCs w:val="24"/>
        </w:rPr>
        <w:tab/>
      </w:r>
      <w:r w:rsidRPr="0064603A">
        <w:rPr>
          <w:sz w:val="24"/>
          <w:szCs w:val="24"/>
        </w:rPr>
        <w:tab/>
      </w:r>
      <w:r w:rsidRPr="0064603A">
        <w:rPr>
          <w:sz w:val="24"/>
          <w:szCs w:val="24"/>
        </w:rPr>
        <w:tab/>
      </w:r>
      <w:r w:rsidRPr="0064603A">
        <w:rPr>
          <w:sz w:val="24"/>
          <w:szCs w:val="24"/>
        </w:rPr>
        <w:tab/>
      </w:r>
      <w:r w:rsidR="001444FE" w:rsidRPr="0064603A">
        <w:rPr>
          <w:sz w:val="24"/>
          <w:szCs w:val="24"/>
        </w:rPr>
        <w:t xml:space="preserve">                </w:t>
      </w:r>
      <w:r w:rsidR="0064603A" w:rsidRPr="00844873">
        <w:rPr>
          <w:sz w:val="24"/>
          <w:szCs w:val="24"/>
        </w:rPr>
        <w:t xml:space="preserve">               </w:t>
      </w:r>
      <w:r w:rsidR="001444FE" w:rsidRPr="0064603A">
        <w:rPr>
          <w:sz w:val="24"/>
          <w:szCs w:val="24"/>
        </w:rPr>
        <w:t xml:space="preserve">  </w:t>
      </w:r>
      <w:r w:rsidR="00B964B7">
        <w:rPr>
          <w:sz w:val="24"/>
          <w:szCs w:val="24"/>
        </w:rPr>
        <w:t xml:space="preserve"> </w:t>
      </w:r>
      <w:proofErr w:type="gramStart"/>
      <w:r w:rsidR="00B964B7">
        <w:rPr>
          <w:sz w:val="24"/>
          <w:szCs w:val="24"/>
        </w:rPr>
        <w:t xml:space="preserve">  </w:t>
      </w:r>
      <w:r w:rsidR="001444FE" w:rsidRPr="0064603A">
        <w:rPr>
          <w:sz w:val="24"/>
          <w:szCs w:val="24"/>
        </w:rPr>
        <w:t xml:space="preserve"> </w:t>
      </w:r>
      <w:r w:rsidR="00C43D0F" w:rsidRPr="0064603A">
        <w:rPr>
          <w:sz w:val="24"/>
          <w:szCs w:val="24"/>
        </w:rPr>
        <w:t>«</w:t>
      </w:r>
      <w:proofErr w:type="gramEnd"/>
      <w:r w:rsidR="00687459" w:rsidRPr="0064603A">
        <w:rPr>
          <w:sz w:val="24"/>
          <w:szCs w:val="24"/>
        </w:rPr>
        <w:t>____» __________</w:t>
      </w:r>
      <w:r w:rsidR="00D0773D" w:rsidRPr="0064603A">
        <w:rPr>
          <w:sz w:val="24"/>
          <w:szCs w:val="24"/>
        </w:rPr>
        <w:t xml:space="preserve"> </w:t>
      </w:r>
      <w:r w:rsidRPr="0064603A">
        <w:rPr>
          <w:sz w:val="24"/>
          <w:szCs w:val="24"/>
        </w:rPr>
        <w:t>202</w:t>
      </w:r>
      <w:r w:rsidR="008F4303" w:rsidRPr="0064603A">
        <w:rPr>
          <w:sz w:val="24"/>
          <w:szCs w:val="24"/>
        </w:rPr>
        <w:t>2</w:t>
      </w:r>
      <w:r w:rsidR="00C43D0F" w:rsidRPr="0064603A">
        <w:rPr>
          <w:sz w:val="24"/>
          <w:szCs w:val="24"/>
        </w:rPr>
        <w:t xml:space="preserve"> г.</w:t>
      </w:r>
    </w:p>
    <w:p w:rsidR="00C43D0F" w:rsidRPr="008A5F33" w:rsidRDefault="00C43D0F" w:rsidP="00C43D0F">
      <w:pPr>
        <w:adjustRightInd w:val="0"/>
        <w:ind w:firstLine="540"/>
        <w:rPr>
          <w:sz w:val="26"/>
          <w:szCs w:val="26"/>
        </w:rPr>
      </w:pPr>
    </w:p>
    <w:p w:rsidR="00665FE0" w:rsidRPr="00D25957" w:rsidRDefault="00A14D43" w:rsidP="00B964B7">
      <w:pPr>
        <w:adjustRightInd w:val="0"/>
        <w:spacing w:line="240" w:lineRule="auto"/>
        <w:ind w:firstLine="709"/>
        <w:rPr>
          <w:color w:val="000000" w:themeColor="text1"/>
          <w:sz w:val="27"/>
          <w:szCs w:val="27"/>
        </w:rPr>
      </w:pPr>
      <w:r w:rsidRPr="00D25957">
        <w:rPr>
          <w:b/>
          <w:color w:val="000000" w:themeColor="text1"/>
          <w:sz w:val="27"/>
          <w:szCs w:val="27"/>
        </w:rPr>
        <w:t>Акционерное общество «Северо-Восточный ремонтный центр» (сокращенное наименование АО «СВРЦ»)</w:t>
      </w:r>
      <w:r w:rsidRPr="00D25957">
        <w:rPr>
          <w:color w:val="000000" w:themeColor="text1"/>
          <w:sz w:val="27"/>
          <w:szCs w:val="27"/>
        </w:rPr>
        <w:t xml:space="preserve">, именуемое в дальнейшем </w:t>
      </w:r>
      <w:r w:rsidRPr="00D25957">
        <w:rPr>
          <w:b/>
          <w:color w:val="000000" w:themeColor="text1"/>
          <w:sz w:val="27"/>
          <w:szCs w:val="27"/>
        </w:rPr>
        <w:t>«Покупатель»</w:t>
      </w:r>
      <w:r w:rsidRPr="00D25957">
        <w:rPr>
          <w:color w:val="000000" w:themeColor="text1"/>
          <w:sz w:val="27"/>
          <w:szCs w:val="27"/>
        </w:rPr>
        <w:t xml:space="preserve">, в лице Исполнительного директора </w:t>
      </w:r>
      <w:proofErr w:type="spellStart"/>
      <w:r w:rsidRPr="00D25957">
        <w:rPr>
          <w:color w:val="000000" w:themeColor="text1"/>
          <w:sz w:val="27"/>
          <w:szCs w:val="27"/>
        </w:rPr>
        <w:t>Спиченкова</w:t>
      </w:r>
      <w:proofErr w:type="spellEnd"/>
      <w:r w:rsidRPr="00D25957">
        <w:rPr>
          <w:color w:val="000000" w:themeColor="text1"/>
          <w:sz w:val="27"/>
          <w:szCs w:val="27"/>
        </w:rPr>
        <w:t xml:space="preserve"> Андрея Викторовича, </w:t>
      </w:r>
      <w:r w:rsidRPr="00D25957">
        <w:rPr>
          <w:color w:val="000000" w:themeColor="text1"/>
          <w:spacing w:val="4"/>
          <w:sz w:val="27"/>
          <w:szCs w:val="27"/>
        </w:rPr>
        <w:t>действующего на основании доверенности</w:t>
      </w:r>
      <w:r w:rsidR="00136A58" w:rsidRPr="00D25957">
        <w:rPr>
          <w:color w:val="000000" w:themeColor="text1"/>
          <w:sz w:val="27"/>
          <w:szCs w:val="27"/>
        </w:rPr>
        <w:t xml:space="preserve"> </w:t>
      </w:r>
      <w:r w:rsidR="008F4303" w:rsidRPr="00D25957">
        <w:rPr>
          <w:color w:val="000000" w:themeColor="text1"/>
          <w:sz w:val="27"/>
          <w:szCs w:val="27"/>
        </w:rPr>
        <w:t xml:space="preserve">№ 45- ОПОБ/35 от 22 октября 2021 г., </w:t>
      </w:r>
      <w:r w:rsidRPr="00D25957">
        <w:rPr>
          <w:color w:val="000000" w:themeColor="text1"/>
          <w:sz w:val="27"/>
          <w:szCs w:val="27"/>
        </w:rPr>
        <w:t>с одной стороны</w:t>
      </w:r>
      <w:r w:rsidR="00C43D0F" w:rsidRPr="00D25957">
        <w:rPr>
          <w:color w:val="000000" w:themeColor="text1"/>
          <w:sz w:val="27"/>
          <w:szCs w:val="27"/>
        </w:rPr>
        <w:t>, и</w:t>
      </w:r>
      <w:r w:rsidR="008029B2" w:rsidRPr="00D25957">
        <w:rPr>
          <w:color w:val="000000" w:themeColor="text1"/>
          <w:sz w:val="27"/>
          <w:szCs w:val="27"/>
        </w:rPr>
        <w:t xml:space="preserve"> ___________________</w:t>
      </w:r>
      <w:r w:rsidR="00687459" w:rsidRPr="00D25957">
        <w:rPr>
          <w:color w:val="000000" w:themeColor="text1"/>
          <w:sz w:val="27"/>
          <w:szCs w:val="27"/>
        </w:rPr>
        <w:t>,</w:t>
      </w:r>
      <w:r w:rsidR="00C43D0F" w:rsidRPr="00D25957">
        <w:rPr>
          <w:color w:val="000000" w:themeColor="text1"/>
          <w:sz w:val="27"/>
          <w:szCs w:val="27"/>
        </w:rPr>
        <w:t xml:space="preserve"> именуемое в дальнейшем </w:t>
      </w:r>
      <w:r w:rsidR="00C43D0F" w:rsidRPr="00D25957">
        <w:rPr>
          <w:b/>
          <w:color w:val="000000" w:themeColor="text1"/>
          <w:sz w:val="27"/>
          <w:szCs w:val="27"/>
        </w:rPr>
        <w:t>«Поставщик»</w:t>
      </w:r>
      <w:r w:rsidR="00CD34D7" w:rsidRPr="00D25957">
        <w:rPr>
          <w:color w:val="000000" w:themeColor="text1"/>
          <w:sz w:val="27"/>
          <w:szCs w:val="27"/>
        </w:rPr>
        <w:t>, в лице</w:t>
      </w:r>
      <w:r w:rsidR="008029B2" w:rsidRPr="00D25957">
        <w:rPr>
          <w:color w:val="000000" w:themeColor="text1"/>
          <w:sz w:val="27"/>
          <w:szCs w:val="27"/>
        </w:rPr>
        <w:t xml:space="preserve"> ______________</w:t>
      </w:r>
      <w:r w:rsidR="00687459" w:rsidRPr="00D25957">
        <w:rPr>
          <w:color w:val="000000" w:themeColor="text1"/>
          <w:sz w:val="27"/>
          <w:szCs w:val="27"/>
        </w:rPr>
        <w:t>, действующего на основании</w:t>
      </w:r>
      <w:r w:rsidR="008029B2" w:rsidRPr="00D25957">
        <w:rPr>
          <w:color w:val="000000" w:themeColor="text1"/>
          <w:sz w:val="27"/>
          <w:szCs w:val="27"/>
        </w:rPr>
        <w:t xml:space="preserve"> ________________</w:t>
      </w:r>
      <w:r w:rsidR="00C43D0F" w:rsidRPr="00D25957">
        <w:rPr>
          <w:color w:val="000000" w:themeColor="text1"/>
          <w:sz w:val="27"/>
          <w:szCs w:val="27"/>
        </w:rPr>
        <w:t xml:space="preserve">, с другой стороны, совместно именуемые </w:t>
      </w:r>
      <w:r w:rsidR="00C43D0F" w:rsidRPr="00D25957">
        <w:rPr>
          <w:b/>
          <w:color w:val="000000" w:themeColor="text1"/>
          <w:sz w:val="27"/>
          <w:szCs w:val="27"/>
        </w:rPr>
        <w:t>«Стороны»,</w:t>
      </w:r>
      <w:r w:rsidR="00C43D0F" w:rsidRPr="00D25957">
        <w:rPr>
          <w:color w:val="000000" w:themeColor="text1"/>
          <w:sz w:val="27"/>
          <w:szCs w:val="27"/>
        </w:rPr>
        <w:t xml:space="preserve"> заключили настоящий договор о нижеследующем:</w:t>
      </w:r>
    </w:p>
    <w:p w:rsidR="0064603A" w:rsidRPr="00D25957" w:rsidRDefault="0064603A" w:rsidP="00B964B7">
      <w:pPr>
        <w:adjustRightInd w:val="0"/>
        <w:spacing w:line="240" w:lineRule="auto"/>
        <w:ind w:firstLine="709"/>
        <w:rPr>
          <w:color w:val="000000" w:themeColor="text1"/>
          <w:sz w:val="27"/>
          <w:szCs w:val="27"/>
        </w:rPr>
      </w:pPr>
    </w:p>
    <w:p w:rsidR="009111E8" w:rsidRPr="00D25957" w:rsidRDefault="00C43D0F" w:rsidP="00B964B7">
      <w:pPr>
        <w:numPr>
          <w:ilvl w:val="0"/>
          <w:numId w:val="2"/>
        </w:numPr>
        <w:tabs>
          <w:tab w:val="left" w:pos="708"/>
        </w:tabs>
        <w:kinsoku/>
        <w:overflowPunct/>
        <w:autoSpaceDE/>
        <w:spacing w:line="240" w:lineRule="auto"/>
        <w:ind w:left="0" w:firstLine="709"/>
        <w:jc w:val="center"/>
        <w:rPr>
          <w:b/>
          <w:bCs/>
          <w:caps/>
          <w:kern w:val="32"/>
          <w:sz w:val="27"/>
          <w:szCs w:val="27"/>
        </w:rPr>
      </w:pPr>
      <w:r w:rsidRPr="00D25957">
        <w:rPr>
          <w:b/>
          <w:bCs/>
          <w:caps/>
          <w:kern w:val="32"/>
          <w:sz w:val="27"/>
          <w:szCs w:val="27"/>
        </w:rPr>
        <w:t>ПРЕДМЕТ ДОГОВОРА</w:t>
      </w:r>
    </w:p>
    <w:p w:rsidR="00C43D0F" w:rsidRPr="00D25957" w:rsidRDefault="00C43D0F" w:rsidP="00B964B7">
      <w:pPr>
        <w:numPr>
          <w:ilvl w:val="1"/>
          <w:numId w:val="2"/>
        </w:numPr>
        <w:tabs>
          <w:tab w:val="left" w:pos="708"/>
        </w:tabs>
        <w:kinsoku/>
        <w:overflowPunct/>
        <w:adjustRightInd w:val="0"/>
        <w:spacing w:line="240" w:lineRule="auto"/>
        <w:ind w:firstLine="709"/>
        <w:rPr>
          <w:sz w:val="27"/>
          <w:szCs w:val="27"/>
        </w:rPr>
      </w:pPr>
      <w:r w:rsidRPr="00D25957">
        <w:rPr>
          <w:sz w:val="27"/>
          <w:szCs w:val="27"/>
        </w:rPr>
        <w:t>Поставщик обязуется поставить Покупателю в собственность, а Покупател</w:t>
      </w:r>
      <w:r w:rsidR="00F1335E" w:rsidRPr="00D25957">
        <w:rPr>
          <w:sz w:val="27"/>
          <w:szCs w:val="27"/>
        </w:rPr>
        <w:t>ь обязуется принять и оплатить т</w:t>
      </w:r>
      <w:r w:rsidRPr="00D25957">
        <w:rPr>
          <w:sz w:val="27"/>
          <w:szCs w:val="27"/>
        </w:rPr>
        <w:t>овар, в по</w:t>
      </w:r>
      <w:r w:rsidR="00687459" w:rsidRPr="00D25957">
        <w:rPr>
          <w:sz w:val="27"/>
          <w:szCs w:val="27"/>
        </w:rPr>
        <w:t>рядке и на условиях настоящего Д</w:t>
      </w:r>
      <w:r w:rsidRPr="00D25957">
        <w:rPr>
          <w:sz w:val="27"/>
          <w:szCs w:val="27"/>
        </w:rPr>
        <w:t xml:space="preserve">оговора. </w:t>
      </w:r>
    </w:p>
    <w:p w:rsidR="00C43D0F" w:rsidRPr="00D25957" w:rsidRDefault="00C43D0F" w:rsidP="00B964B7">
      <w:pPr>
        <w:numPr>
          <w:ilvl w:val="1"/>
          <w:numId w:val="2"/>
        </w:numPr>
        <w:tabs>
          <w:tab w:val="left" w:pos="708"/>
        </w:tabs>
        <w:kinsoku/>
        <w:overflowPunct/>
        <w:adjustRightInd w:val="0"/>
        <w:spacing w:line="240" w:lineRule="auto"/>
        <w:ind w:firstLine="709"/>
        <w:rPr>
          <w:sz w:val="27"/>
          <w:szCs w:val="27"/>
        </w:rPr>
      </w:pPr>
      <w:r w:rsidRPr="00D25957">
        <w:rPr>
          <w:sz w:val="27"/>
          <w:szCs w:val="27"/>
        </w:rPr>
        <w:t>Наименование, развернутая номенклатура (ассортимент), к</w:t>
      </w:r>
      <w:r w:rsidR="00F1335E" w:rsidRPr="00D25957">
        <w:rPr>
          <w:sz w:val="27"/>
          <w:szCs w:val="27"/>
        </w:rPr>
        <w:t>оличество, иные характеристики т</w:t>
      </w:r>
      <w:r w:rsidRPr="00D25957">
        <w:rPr>
          <w:sz w:val="27"/>
          <w:szCs w:val="27"/>
        </w:rPr>
        <w:t>овара, позволяющие его идентифицировать, порядок и сроки поставки указываются в Спецификациях (Приложениях), подписанных обеими Сторонами и являющимися неотъемлемой частью настоящего Договора.</w:t>
      </w:r>
    </w:p>
    <w:p w:rsidR="00F1335E" w:rsidRPr="00D25957" w:rsidRDefault="00F1335E" w:rsidP="00B964B7">
      <w:pPr>
        <w:tabs>
          <w:tab w:val="left" w:pos="708"/>
        </w:tabs>
        <w:kinsoku/>
        <w:overflowPunct/>
        <w:adjustRightInd w:val="0"/>
        <w:spacing w:line="240" w:lineRule="auto"/>
        <w:ind w:firstLine="709"/>
        <w:rPr>
          <w:sz w:val="27"/>
          <w:szCs w:val="27"/>
        </w:rPr>
      </w:pPr>
    </w:p>
    <w:p w:rsidR="00022696" w:rsidRPr="00D25957" w:rsidRDefault="00C43D0F" w:rsidP="00B964B7">
      <w:pPr>
        <w:numPr>
          <w:ilvl w:val="0"/>
          <w:numId w:val="3"/>
        </w:numPr>
        <w:tabs>
          <w:tab w:val="left" w:pos="708"/>
        </w:tabs>
        <w:kinsoku/>
        <w:overflowPunct/>
        <w:autoSpaceDE/>
        <w:spacing w:line="240" w:lineRule="auto"/>
        <w:ind w:left="0" w:firstLine="709"/>
        <w:jc w:val="center"/>
        <w:rPr>
          <w:b/>
          <w:bCs/>
          <w:caps/>
          <w:kern w:val="32"/>
          <w:sz w:val="27"/>
          <w:szCs w:val="27"/>
        </w:rPr>
      </w:pPr>
      <w:r w:rsidRPr="00D25957">
        <w:rPr>
          <w:b/>
          <w:bCs/>
          <w:caps/>
          <w:kern w:val="32"/>
          <w:sz w:val="27"/>
          <w:szCs w:val="27"/>
        </w:rPr>
        <w:t>Качество Товара и гарантии</w:t>
      </w:r>
    </w:p>
    <w:p w:rsidR="00022696" w:rsidRPr="00D25957" w:rsidRDefault="00022696" w:rsidP="00B964B7">
      <w:pPr>
        <w:pStyle w:val="ab"/>
        <w:numPr>
          <w:ilvl w:val="1"/>
          <w:numId w:val="3"/>
        </w:numPr>
        <w:tabs>
          <w:tab w:val="left" w:pos="708"/>
        </w:tabs>
        <w:kinsoku/>
        <w:overflowPunct/>
        <w:autoSpaceDE/>
        <w:spacing w:line="240" w:lineRule="auto"/>
        <w:ind w:firstLine="709"/>
        <w:rPr>
          <w:b/>
          <w:bCs/>
          <w:caps/>
          <w:kern w:val="32"/>
          <w:sz w:val="27"/>
          <w:szCs w:val="27"/>
        </w:rPr>
      </w:pPr>
      <w:r w:rsidRPr="00D25957">
        <w:rPr>
          <w:sz w:val="27"/>
          <w:szCs w:val="27"/>
        </w:rPr>
        <w:t>Товар должен быть сертифицирован к применению на территории Российской Федерации.</w:t>
      </w:r>
    </w:p>
    <w:p w:rsidR="00022696" w:rsidRPr="00D25957" w:rsidRDefault="00022696" w:rsidP="00B964B7">
      <w:pPr>
        <w:pStyle w:val="ab"/>
        <w:numPr>
          <w:ilvl w:val="1"/>
          <w:numId w:val="3"/>
        </w:numPr>
        <w:tabs>
          <w:tab w:val="left" w:pos="708"/>
        </w:tabs>
        <w:kinsoku/>
        <w:overflowPunct/>
        <w:autoSpaceDE/>
        <w:spacing w:line="240" w:lineRule="auto"/>
        <w:ind w:firstLine="709"/>
        <w:rPr>
          <w:b/>
          <w:bCs/>
          <w:caps/>
          <w:kern w:val="32"/>
          <w:sz w:val="27"/>
          <w:szCs w:val="27"/>
        </w:rPr>
      </w:pPr>
      <w:r w:rsidRPr="00D25957">
        <w:rPr>
          <w:sz w:val="27"/>
          <w:szCs w:val="27"/>
        </w:rPr>
        <w:t>Товар доставляется и выдается Покупателю в таре (упаковке) поставщика товара. Упаковка должна:</w:t>
      </w:r>
    </w:p>
    <w:p w:rsidR="00022696" w:rsidRPr="00D25957" w:rsidRDefault="00022696" w:rsidP="00B964B7">
      <w:pPr>
        <w:tabs>
          <w:tab w:val="left" w:pos="708"/>
        </w:tabs>
        <w:kinsoku/>
        <w:overflowPunct/>
        <w:adjustRightInd w:val="0"/>
        <w:spacing w:line="240" w:lineRule="auto"/>
        <w:ind w:firstLine="709"/>
        <w:rPr>
          <w:sz w:val="27"/>
          <w:szCs w:val="27"/>
        </w:rPr>
      </w:pPr>
      <w:r w:rsidRPr="00D25957">
        <w:rPr>
          <w:sz w:val="27"/>
          <w:szCs w:val="27"/>
        </w:rPr>
        <w:t>- иметь маркировку, однозначно определяющую наименование товара и грузополучателя;</w:t>
      </w:r>
    </w:p>
    <w:p w:rsidR="00022696" w:rsidRPr="00D25957" w:rsidRDefault="00022696" w:rsidP="00B964B7">
      <w:pPr>
        <w:tabs>
          <w:tab w:val="left" w:pos="708"/>
        </w:tabs>
        <w:kinsoku/>
        <w:overflowPunct/>
        <w:adjustRightInd w:val="0"/>
        <w:spacing w:line="240" w:lineRule="auto"/>
        <w:ind w:firstLine="709"/>
        <w:rPr>
          <w:sz w:val="27"/>
          <w:szCs w:val="27"/>
        </w:rPr>
      </w:pPr>
      <w:r w:rsidRPr="00D25957">
        <w:rPr>
          <w:sz w:val="27"/>
          <w:szCs w:val="27"/>
        </w:rPr>
        <w:t>- обеспечивать полную защиту товара от механических повреждений при транспортировке с учетом нескольких перегрузок и транспортировки различными видами транспорта, погрузке, разгрузке и хранении в соответствии с ГОСТ 16371-2014 «Мебель. Общие технические условия»</w:t>
      </w:r>
      <w:r w:rsidR="0070282A" w:rsidRPr="00D25957">
        <w:rPr>
          <w:sz w:val="27"/>
          <w:szCs w:val="27"/>
        </w:rPr>
        <w:t>.</w:t>
      </w:r>
    </w:p>
    <w:p w:rsidR="00022696" w:rsidRPr="00D25957" w:rsidRDefault="00022696" w:rsidP="00B964B7">
      <w:pPr>
        <w:tabs>
          <w:tab w:val="left" w:pos="708"/>
        </w:tabs>
        <w:kinsoku/>
        <w:overflowPunct/>
        <w:adjustRightInd w:val="0"/>
        <w:spacing w:line="240" w:lineRule="auto"/>
        <w:ind w:firstLine="709"/>
        <w:rPr>
          <w:sz w:val="27"/>
          <w:szCs w:val="27"/>
        </w:rPr>
      </w:pPr>
      <w:r w:rsidRPr="00D25957">
        <w:rPr>
          <w:sz w:val="27"/>
          <w:szCs w:val="27"/>
        </w:rPr>
        <w:t xml:space="preserve">2.3. </w:t>
      </w:r>
      <w:r w:rsidR="00C43D0F" w:rsidRPr="00D25957">
        <w:rPr>
          <w:sz w:val="27"/>
          <w:szCs w:val="27"/>
        </w:rPr>
        <w:t>О выявленных нес</w:t>
      </w:r>
      <w:r w:rsidR="00C33EC0" w:rsidRPr="00D25957">
        <w:rPr>
          <w:sz w:val="27"/>
          <w:szCs w:val="27"/>
        </w:rPr>
        <w:t>оответствиях или недопоставках т</w:t>
      </w:r>
      <w:r w:rsidR="00C43D0F" w:rsidRPr="00D25957">
        <w:rPr>
          <w:sz w:val="27"/>
          <w:szCs w:val="27"/>
        </w:rPr>
        <w:t>овара Стороны извещают друг друга по факсимильной связи или электронной почте с последующим направлением оригинала по почте.</w:t>
      </w:r>
    </w:p>
    <w:p w:rsidR="0070282A" w:rsidRPr="00D25957" w:rsidRDefault="00022696" w:rsidP="00B964B7">
      <w:pPr>
        <w:tabs>
          <w:tab w:val="left" w:pos="708"/>
        </w:tabs>
        <w:kinsoku/>
        <w:overflowPunct/>
        <w:adjustRightInd w:val="0"/>
        <w:spacing w:line="240" w:lineRule="auto"/>
        <w:ind w:firstLine="709"/>
        <w:rPr>
          <w:sz w:val="27"/>
          <w:szCs w:val="27"/>
        </w:rPr>
      </w:pPr>
      <w:r w:rsidRPr="00D25957">
        <w:rPr>
          <w:sz w:val="27"/>
          <w:szCs w:val="27"/>
        </w:rPr>
        <w:t xml:space="preserve">2.4. </w:t>
      </w:r>
      <w:r w:rsidR="00C43D0F" w:rsidRPr="00D25957">
        <w:rPr>
          <w:sz w:val="27"/>
          <w:szCs w:val="27"/>
        </w:rPr>
        <w:t xml:space="preserve">Поставщик гарантирует, </w:t>
      </w:r>
      <w:r w:rsidR="00CF6D9C" w:rsidRPr="00D25957">
        <w:rPr>
          <w:sz w:val="27"/>
          <w:szCs w:val="27"/>
        </w:rPr>
        <w:t>что в момент передачи т</w:t>
      </w:r>
      <w:r w:rsidR="00075BE7" w:rsidRPr="00D25957">
        <w:rPr>
          <w:sz w:val="27"/>
          <w:szCs w:val="27"/>
        </w:rPr>
        <w:t xml:space="preserve">овар является </w:t>
      </w:r>
      <w:r w:rsidR="00077669" w:rsidRPr="00D25957">
        <w:rPr>
          <w:sz w:val="27"/>
          <w:szCs w:val="27"/>
        </w:rPr>
        <w:t>новым, не бывшим в употреблении</w:t>
      </w:r>
      <w:r w:rsidR="00075BE7" w:rsidRPr="00D25957">
        <w:rPr>
          <w:sz w:val="27"/>
          <w:szCs w:val="27"/>
        </w:rPr>
        <w:t xml:space="preserve">. Товар </w:t>
      </w:r>
      <w:r w:rsidR="00C43D0F" w:rsidRPr="00D25957">
        <w:rPr>
          <w:sz w:val="27"/>
          <w:szCs w:val="27"/>
        </w:rPr>
        <w:t>отвечает всем необходимым стандартам качества и соответству</w:t>
      </w:r>
      <w:r w:rsidR="00412A55" w:rsidRPr="00D25957">
        <w:rPr>
          <w:sz w:val="27"/>
          <w:szCs w:val="27"/>
        </w:rPr>
        <w:t>ет условиям наст</w:t>
      </w:r>
      <w:r w:rsidR="00687459" w:rsidRPr="00D25957">
        <w:rPr>
          <w:sz w:val="27"/>
          <w:szCs w:val="27"/>
        </w:rPr>
        <w:t>оящего Д</w:t>
      </w:r>
      <w:r w:rsidR="00412A55" w:rsidRPr="00D25957">
        <w:rPr>
          <w:sz w:val="27"/>
          <w:szCs w:val="27"/>
        </w:rPr>
        <w:t>оговора</w:t>
      </w:r>
      <w:r w:rsidR="008906B6" w:rsidRPr="00D25957">
        <w:rPr>
          <w:sz w:val="27"/>
          <w:szCs w:val="27"/>
        </w:rPr>
        <w:t xml:space="preserve">, сертификату качества завода - </w:t>
      </w:r>
      <w:r w:rsidR="00C43D0F" w:rsidRPr="00D25957">
        <w:rPr>
          <w:sz w:val="27"/>
          <w:szCs w:val="27"/>
        </w:rPr>
        <w:t>изготовителя, спецификациям, государственным стандартам, нормативам, обычно предъявляемым для данного ви</w:t>
      </w:r>
      <w:r w:rsidR="008906B6" w:rsidRPr="00D25957">
        <w:rPr>
          <w:sz w:val="27"/>
          <w:szCs w:val="27"/>
        </w:rPr>
        <w:t>да товара, общему назначению т</w:t>
      </w:r>
      <w:r w:rsidR="00C43D0F" w:rsidRPr="00D25957">
        <w:rPr>
          <w:sz w:val="27"/>
          <w:szCs w:val="27"/>
        </w:rPr>
        <w:t>овара или тому назначению, о котором Покупатель поставил в известность Поставщика, или о котором предварительно письменно сообщил П</w:t>
      </w:r>
      <w:r w:rsidR="008906B6" w:rsidRPr="00D25957">
        <w:rPr>
          <w:sz w:val="27"/>
          <w:szCs w:val="27"/>
        </w:rPr>
        <w:t>оставщик</w:t>
      </w:r>
      <w:r w:rsidR="00C33EC0" w:rsidRPr="00D25957">
        <w:rPr>
          <w:sz w:val="27"/>
          <w:szCs w:val="27"/>
        </w:rPr>
        <w:t>.</w:t>
      </w:r>
    </w:p>
    <w:p w:rsidR="000C1DB6" w:rsidRPr="00D25957" w:rsidRDefault="0070282A" w:rsidP="00B964B7">
      <w:pPr>
        <w:tabs>
          <w:tab w:val="left" w:pos="708"/>
        </w:tabs>
        <w:kinsoku/>
        <w:overflowPunct/>
        <w:adjustRightInd w:val="0"/>
        <w:spacing w:line="240" w:lineRule="auto"/>
        <w:ind w:firstLine="709"/>
        <w:rPr>
          <w:sz w:val="27"/>
          <w:szCs w:val="27"/>
        </w:rPr>
      </w:pPr>
      <w:r w:rsidRPr="00D25957">
        <w:rPr>
          <w:sz w:val="27"/>
          <w:szCs w:val="27"/>
        </w:rPr>
        <w:t xml:space="preserve">2.5. </w:t>
      </w:r>
      <w:r w:rsidR="008906B6" w:rsidRPr="00D25957">
        <w:rPr>
          <w:sz w:val="27"/>
          <w:szCs w:val="27"/>
        </w:rPr>
        <w:t>Качество т</w:t>
      </w:r>
      <w:r w:rsidR="00C43D0F" w:rsidRPr="00D25957">
        <w:rPr>
          <w:sz w:val="27"/>
          <w:szCs w:val="27"/>
        </w:rPr>
        <w:t>овара должно соответствовать характеристикам</w:t>
      </w:r>
      <w:r w:rsidR="00C33EC0" w:rsidRPr="00D25957">
        <w:rPr>
          <w:sz w:val="27"/>
          <w:szCs w:val="27"/>
        </w:rPr>
        <w:t>, обеспечиваемым изготовителем т</w:t>
      </w:r>
      <w:r w:rsidR="00C43D0F" w:rsidRPr="00D25957">
        <w:rPr>
          <w:sz w:val="27"/>
          <w:szCs w:val="27"/>
        </w:rPr>
        <w:t>овара.</w:t>
      </w:r>
    </w:p>
    <w:p w:rsidR="00B410E1" w:rsidRPr="00D25957" w:rsidRDefault="000C1DB6" w:rsidP="00B964B7">
      <w:pPr>
        <w:tabs>
          <w:tab w:val="left" w:pos="708"/>
        </w:tabs>
        <w:kinsoku/>
        <w:overflowPunct/>
        <w:adjustRightInd w:val="0"/>
        <w:spacing w:line="240" w:lineRule="auto"/>
        <w:ind w:firstLine="709"/>
        <w:rPr>
          <w:sz w:val="27"/>
          <w:szCs w:val="27"/>
        </w:rPr>
      </w:pPr>
      <w:r w:rsidRPr="00D25957">
        <w:rPr>
          <w:sz w:val="27"/>
          <w:szCs w:val="27"/>
        </w:rPr>
        <w:lastRenderedPageBreak/>
        <w:t xml:space="preserve">2.6. </w:t>
      </w:r>
      <w:r w:rsidR="00C43D0F" w:rsidRPr="00D25957">
        <w:rPr>
          <w:sz w:val="27"/>
          <w:szCs w:val="27"/>
        </w:rPr>
        <w:t>Подтверждением качества со стороны Пос</w:t>
      </w:r>
      <w:r w:rsidR="00987C7B" w:rsidRPr="00D25957">
        <w:rPr>
          <w:sz w:val="27"/>
          <w:szCs w:val="27"/>
        </w:rPr>
        <w:t xml:space="preserve">тавщика является декларация </w:t>
      </w:r>
      <w:r w:rsidR="00943B8E" w:rsidRPr="00D25957">
        <w:rPr>
          <w:sz w:val="27"/>
          <w:szCs w:val="27"/>
        </w:rPr>
        <w:t>о соответствии</w:t>
      </w:r>
      <w:r w:rsidR="007473D3" w:rsidRPr="00D25957">
        <w:rPr>
          <w:sz w:val="27"/>
          <w:szCs w:val="27"/>
        </w:rPr>
        <w:t xml:space="preserve"> товара</w:t>
      </w:r>
      <w:r w:rsidR="00943B8E" w:rsidRPr="00D25957">
        <w:rPr>
          <w:sz w:val="27"/>
          <w:szCs w:val="27"/>
        </w:rPr>
        <w:t xml:space="preserve"> требованиям ТР ТС 025/2012 «О безопасности мебельной продукции»</w:t>
      </w:r>
      <w:r w:rsidR="00B410E1" w:rsidRPr="00D25957">
        <w:rPr>
          <w:sz w:val="27"/>
          <w:szCs w:val="27"/>
        </w:rPr>
        <w:t>. Гарантийный срок на продукцию устанавливается производителем.</w:t>
      </w:r>
    </w:p>
    <w:p w:rsidR="00B410E1" w:rsidRPr="00D25957" w:rsidRDefault="00B410E1" w:rsidP="00B964B7">
      <w:pPr>
        <w:tabs>
          <w:tab w:val="left" w:pos="708"/>
        </w:tabs>
        <w:kinsoku/>
        <w:overflowPunct/>
        <w:adjustRightInd w:val="0"/>
        <w:spacing w:line="240" w:lineRule="auto"/>
        <w:ind w:firstLine="709"/>
        <w:rPr>
          <w:sz w:val="27"/>
          <w:szCs w:val="27"/>
        </w:rPr>
      </w:pPr>
      <w:r w:rsidRPr="00D25957">
        <w:rPr>
          <w:sz w:val="27"/>
          <w:szCs w:val="27"/>
        </w:rPr>
        <w:t xml:space="preserve">2.7. </w:t>
      </w:r>
      <w:r w:rsidR="00C43D0F" w:rsidRPr="00D25957">
        <w:rPr>
          <w:sz w:val="27"/>
          <w:szCs w:val="27"/>
        </w:rPr>
        <w:t xml:space="preserve">Покупатель имеет право передать гарантийные права в соответствии с </w:t>
      </w:r>
      <w:r w:rsidR="00687459" w:rsidRPr="00D25957">
        <w:rPr>
          <w:sz w:val="27"/>
          <w:szCs w:val="27"/>
        </w:rPr>
        <w:t xml:space="preserve">договором </w:t>
      </w:r>
      <w:r w:rsidR="00C33EC0" w:rsidRPr="00D25957">
        <w:rPr>
          <w:sz w:val="27"/>
          <w:szCs w:val="27"/>
        </w:rPr>
        <w:t>непосредственному пользователю т</w:t>
      </w:r>
      <w:r w:rsidR="00C43D0F" w:rsidRPr="00D25957">
        <w:rPr>
          <w:sz w:val="27"/>
          <w:szCs w:val="27"/>
        </w:rPr>
        <w:t>оваром.</w:t>
      </w:r>
    </w:p>
    <w:p w:rsidR="00B410E1" w:rsidRPr="00D25957" w:rsidRDefault="00B410E1" w:rsidP="00B964B7">
      <w:pPr>
        <w:tabs>
          <w:tab w:val="left" w:pos="708"/>
        </w:tabs>
        <w:kinsoku/>
        <w:overflowPunct/>
        <w:adjustRightInd w:val="0"/>
        <w:spacing w:line="240" w:lineRule="auto"/>
        <w:ind w:firstLine="709"/>
        <w:rPr>
          <w:sz w:val="27"/>
          <w:szCs w:val="27"/>
        </w:rPr>
      </w:pPr>
      <w:r w:rsidRPr="00D25957">
        <w:rPr>
          <w:sz w:val="27"/>
          <w:szCs w:val="27"/>
        </w:rPr>
        <w:t xml:space="preserve">2.8. </w:t>
      </w:r>
      <w:r w:rsidR="00C43D0F" w:rsidRPr="00D25957">
        <w:rPr>
          <w:sz w:val="27"/>
          <w:szCs w:val="27"/>
        </w:rPr>
        <w:t>В случае выявления Поку</w:t>
      </w:r>
      <w:r w:rsidR="00A32D0B" w:rsidRPr="00D25957">
        <w:rPr>
          <w:sz w:val="27"/>
          <w:szCs w:val="27"/>
        </w:rPr>
        <w:t>пателе</w:t>
      </w:r>
      <w:r w:rsidR="00C33EC0" w:rsidRPr="00D25957">
        <w:rPr>
          <w:sz w:val="27"/>
          <w:szCs w:val="27"/>
        </w:rPr>
        <w:t>м дефектов (недостатков) т</w:t>
      </w:r>
      <w:r w:rsidR="00C43D0F" w:rsidRPr="00D25957">
        <w:rPr>
          <w:sz w:val="27"/>
          <w:szCs w:val="27"/>
        </w:rPr>
        <w:t xml:space="preserve">овара Поставщик обязан устранить такие недостатки своими силами и за свой счет в течение 10-ти </w:t>
      </w:r>
      <w:r w:rsidR="001444FE" w:rsidRPr="00D25957">
        <w:rPr>
          <w:sz w:val="27"/>
          <w:szCs w:val="27"/>
        </w:rPr>
        <w:t xml:space="preserve">рабочих </w:t>
      </w:r>
      <w:r w:rsidR="00C43D0F" w:rsidRPr="00D25957">
        <w:rPr>
          <w:sz w:val="27"/>
          <w:szCs w:val="27"/>
        </w:rPr>
        <w:t>дней с момента предъявления Покупателем соответствующего требования, если иные сроки не будут установлены Сторонами дополнительно.</w:t>
      </w:r>
    </w:p>
    <w:p w:rsidR="00C43D0F" w:rsidRPr="00D25957" w:rsidRDefault="00B410E1" w:rsidP="00B964B7">
      <w:pPr>
        <w:tabs>
          <w:tab w:val="left" w:pos="708"/>
        </w:tabs>
        <w:kinsoku/>
        <w:overflowPunct/>
        <w:adjustRightInd w:val="0"/>
        <w:spacing w:line="240" w:lineRule="auto"/>
        <w:ind w:firstLine="709"/>
        <w:rPr>
          <w:sz w:val="27"/>
          <w:szCs w:val="27"/>
        </w:rPr>
      </w:pPr>
      <w:r w:rsidRPr="00D25957">
        <w:rPr>
          <w:sz w:val="27"/>
          <w:szCs w:val="27"/>
        </w:rPr>
        <w:t xml:space="preserve">2.9. </w:t>
      </w:r>
      <w:r w:rsidR="00C43D0F" w:rsidRPr="00D25957">
        <w:rPr>
          <w:sz w:val="27"/>
          <w:szCs w:val="27"/>
        </w:rPr>
        <w:t>В случае поставки и (или) возврата несоот</w:t>
      </w:r>
      <w:r w:rsidR="000E3575" w:rsidRPr="00D25957">
        <w:rPr>
          <w:sz w:val="27"/>
          <w:szCs w:val="27"/>
        </w:rPr>
        <w:t>ветствующего по качеству т</w:t>
      </w:r>
      <w:r w:rsidR="00C43D0F" w:rsidRPr="00D25957">
        <w:rPr>
          <w:sz w:val="27"/>
          <w:szCs w:val="27"/>
        </w:rPr>
        <w:t>овара, Поставщик обязан выплатить Покупателю:</w:t>
      </w:r>
    </w:p>
    <w:p w:rsidR="00C43D0F" w:rsidRPr="00D25957" w:rsidRDefault="000E3575" w:rsidP="00B964B7">
      <w:pPr>
        <w:tabs>
          <w:tab w:val="left" w:pos="708"/>
        </w:tabs>
        <w:kinsoku/>
        <w:overflowPunct/>
        <w:adjustRightInd w:val="0"/>
        <w:spacing w:line="240" w:lineRule="auto"/>
        <w:ind w:firstLine="709"/>
        <w:rPr>
          <w:sz w:val="27"/>
          <w:szCs w:val="27"/>
        </w:rPr>
      </w:pPr>
      <w:r w:rsidRPr="00D25957">
        <w:rPr>
          <w:sz w:val="27"/>
          <w:szCs w:val="27"/>
        </w:rPr>
        <w:t>- к</w:t>
      </w:r>
      <w:r w:rsidR="00C33EC0" w:rsidRPr="00D25957">
        <w:rPr>
          <w:sz w:val="27"/>
          <w:szCs w:val="27"/>
        </w:rPr>
        <w:t>омпенсацию за хранение т</w:t>
      </w:r>
      <w:r w:rsidR="00C43D0F" w:rsidRPr="00D25957">
        <w:rPr>
          <w:sz w:val="27"/>
          <w:szCs w:val="27"/>
        </w:rPr>
        <w:t>овара на складе Покупателя в размере 0,1 % от стоимости</w:t>
      </w:r>
      <w:r w:rsidRPr="00D25957">
        <w:rPr>
          <w:sz w:val="27"/>
          <w:szCs w:val="27"/>
        </w:rPr>
        <w:t xml:space="preserve"> поставленного некачественного товара за каждый день хранения;</w:t>
      </w:r>
    </w:p>
    <w:p w:rsidR="00B410E1" w:rsidRPr="00D25957" w:rsidRDefault="000E3575" w:rsidP="00B964B7">
      <w:pPr>
        <w:tabs>
          <w:tab w:val="left" w:pos="708"/>
        </w:tabs>
        <w:kinsoku/>
        <w:overflowPunct/>
        <w:adjustRightInd w:val="0"/>
        <w:spacing w:line="240" w:lineRule="auto"/>
        <w:ind w:firstLine="709"/>
        <w:rPr>
          <w:sz w:val="27"/>
          <w:szCs w:val="27"/>
        </w:rPr>
      </w:pPr>
      <w:r w:rsidRPr="00D25957">
        <w:rPr>
          <w:sz w:val="27"/>
          <w:szCs w:val="27"/>
        </w:rPr>
        <w:t>- к</w:t>
      </w:r>
      <w:r w:rsidR="00C43D0F" w:rsidRPr="00D25957">
        <w:rPr>
          <w:sz w:val="27"/>
          <w:szCs w:val="27"/>
        </w:rPr>
        <w:t>омпенсацию расходов, затраченных Покупателем на приемку и вы</w:t>
      </w:r>
      <w:r w:rsidR="002344D8" w:rsidRPr="00D25957">
        <w:rPr>
          <w:sz w:val="27"/>
          <w:szCs w:val="27"/>
        </w:rPr>
        <w:t>явление дефектов (недостатков) т</w:t>
      </w:r>
      <w:r w:rsidR="00C43D0F" w:rsidRPr="00D25957">
        <w:rPr>
          <w:sz w:val="27"/>
          <w:szCs w:val="27"/>
        </w:rPr>
        <w:t>овара, в размере 10 % от стоимости</w:t>
      </w:r>
      <w:r w:rsidRPr="00D25957">
        <w:rPr>
          <w:sz w:val="27"/>
          <w:szCs w:val="27"/>
        </w:rPr>
        <w:t xml:space="preserve"> поставленного некачественного т</w:t>
      </w:r>
      <w:r w:rsidR="00C43D0F" w:rsidRPr="00D25957">
        <w:rPr>
          <w:sz w:val="27"/>
          <w:szCs w:val="27"/>
        </w:rPr>
        <w:t>овара.</w:t>
      </w:r>
    </w:p>
    <w:p w:rsidR="00A32D0B" w:rsidRPr="00D25957" w:rsidRDefault="00B410E1" w:rsidP="00B964B7">
      <w:pPr>
        <w:tabs>
          <w:tab w:val="left" w:pos="708"/>
        </w:tabs>
        <w:kinsoku/>
        <w:overflowPunct/>
        <w:adjustRightInd w:val="0"/>
        <w:spacing w:line="240" w:lineRule="auto"/>
        <w:ind w:firstLine="709"/>
        <w:rPr>
          <w:sz w:val="27"/>
          <w:szCs w:val="27"/>
        </w:rPr>
      </w:pPr>
      <w:r w:rsidRPr="00D25957">
        <w:rPr>
          <w:sz w:val="27"/>
          <w:szCs w:val="27"/>
        </w:rPr>
        <w:t xml:space="preserve">2.10. </w:t>
      </w:r>
      <w:r w:rsidR="00A32D0B" w:rsidRPr="00D25957">
        <w:rPr>
          <w:sz w:val="27"/>
          <w:szCs w:val="27"/>
        </w:rPr>
        <w:t>Транспортные расходы за возврат поставленного некачественного Товара оплачивает Поставщик.</w:t>
      </w:r>
    </w:p>
    <w:p w:rsidR="00665FE0" w:rsidRPr="00D25957" w:rsidRDefault="00665FE0" w:rsidP="00B964B7">
      <w:pPr>
        <w:tabs>
          <w:tab w:val="left" w:pos="708"/>
        </w:tabs>
        <w:kinsoku/>
        <w:overflowPunct/>
        <w:adjustRightInd w:val="0"/>
        <w:spacing w:line="240" w:lineRule="auto"/>
        <w:ind w:firstLine="709"/>
        <w:rPr>
          <w:sz w:val="27"/>
          <w:szCs w:val="27"/>
        </w:rPr>
      </w:pPr>
    </w:p>
    <w:p w:rsidR="009111E8" w:rsidRPr="00D25957" w:rsidRDefault="00C43D0F" w:rsidP="00B964B7">
      <w:pPr>
        <w:numPr>
          <w:ilvl w:val="0"/>
          <w:numId w:val="5"/>
        </w:numPr>
        <w:tabs>
          <w:tab w:val="left" w:pos="708"/>
        </w:tabs>
        <w:kinsoku/>
        <w:overflowPunct/>
        <w:autoSpaceDE/>
        <w:spacing w:line="240" w:lineRule="auto"/>
        <w:ind w:left="0" w:firstLine="709"/>
        <w:jc w:val="center"/>
        <w:rPr>
          <w:b/>
          <w:bCs/>
          <w:caps/>
          <w:kern w:val="32"/>
          <w:sz w:val="27"/>
          <w:szCs w:val="27"/>
        </w:rPr>
      </w:pPr>
      <w:r w:rsidRPr="00D25957">
        <w:rPr>
          <w:b/>
          <w:bCs/>
          <w:caps/>
          <w:kern w:val="32"/>
          <w:sz w:val="27"/>
          <w:szCs w:val="27"/>
        </w:rPr>
        <w:t>СТОИМОСТЬ (цена) товара И ПОРЯДОК РАСЧЕТОВ</w:t>
      </w:r>
    </w:p>
    <w:p w:rsidR="00C43D0F" w:rsidRPr="00D25957" w:rsidRDefault="003259C0" w:rsidP="00B964B7">
      <w:pPr>
        <w:numPr>
          <w:ilvl w:val="1"/>
          <w:numId w:val="5"/>
        </w:numPr>
        <w:tabs>
          <w:tab w:val="left" w:pos="708"/>
        </w:tabs>
        <w:kinsoku/>
        <w:overflowPunct/>
        <w:adjustRightInd w:val="0"/>
        <w:spacing w:line="240" w:lineRule="auto"/>
        <w:ind w:left="0" w:firstLine="709"/>
        <w:rPr>
          <w:sz w:val="27"/>
          <w:szCs w:val="27"/>
        </w:rPr>
      </w:pPr>
      <w:r w:rsidRPr="00D25957">
        <w:rPr>
          <w:sz w:val="27"/>
          <w:szCs w:val="27"/>
        </w:rPr>
        <w:t>Стоимость Т</w:t>
      </w:r>
      <w:r w:rsidR="00C43D0F" w:rsidRPr="00D25957">
        <w:rPr>
          <w:sz w:val="27"/>
          <w:szCs w:val="27"/>
        </w:rPr>
        <w:t>овара указывается в Спецификациях (Приложения</w:t>
      </w:r>
      <w:r w:rsidR="007154C9" w:rsidRPr="00D25957">
        <w:rPr>
          <w:sz w:val="27"/>
          <w:szCs w:val="27"/>
        </w:rPr>
        <w:t>х</w:t>
      </w:r>
      <w:r w:rsidR="00C43D0F" w:rsidRPr="00D25957">
        <w:rPr>
          <w:sz w:val="27"/>
          <w:szCs w:val="27"/>
        </w:rPr>
        <w:t>), являющихся неотъемлемой частью настоящего Догов</w:t>
      </w:r>
      <w:r w:rsidR="00425628" w:rsidRPr="00D25957">
        <w:rPr>
          <w:sz w:val="27"/>
          <w:szCs w:val="27"/>
        </w:rPr>
        <w:t>ора.</w:t>
      </w:r>
    </w:p>
    <w:p w:rsidR="003259C0" w:rsidRPr="00D25957" w:rsidRDefault="00C33EC0" w:rsidP="00B964B7">
      <w:pPr>
        <w:numPr>
          <w:ilvl w:val="1"/>
          <w:numId w:val="5"/>
        </w:numPr>
        <w:tabs>
          <w:tab w:val="left" w:pos="708"/>
        </w:tabs>
        <w:kinsoku/>
        <w:overflowPunct/>
        <w:adjustRightInd w:val="0"/>
        <w:spacing w:line="240" w:lineRule="auto"/>
        <w:ind w:left="0" w:firstLine="709"/>
        <w:rPr>
          <w:sz w:val="27"/>
          <w:szCs w:val="27"/>
        </w:rPr>
      </w:pPr>
      <w:r w:rsidRPr="00D25957">
        <w:rPr>
          <w:sz w:val="27"/>
          <w:szCs w:val="27"/>
        </w:rPr>
        <w:t>Стоимость т</w:t>
      </w:r>
      <w:r w:rsidR="00C43D0F" w:rsidRPr="00D25957">
        <w:rPr>
          <w:sz w:val="27"/>
          <w:szCs w:val="27"/>
        </w:rPr>
        <w:t>овара является фиксированной по каждой отдельной спецификации и подлежит изменению только в случае подписания Сторона</w:t>
      </w:r>
      <w:r w:rsidR="00687459" w:rsidRPr="00D25957">
        <w:rPr>
          <w:sz w:val="27"/>
          <w:szCs w:val="27"/>
        </w:rPr>
        <w:t>ми дополнительного Соглашения (Соглашений) к настоящему Д</w:t>
      </w:r>
      <w:r w:rsidR="00C43D0F" w:rsidRPr="00D25957">
        <w:rPr>
          <w:sz w:val="27"/>
          <w:szCs w:val="27"/>
        </w:rPr>
        <w:t>оговору.</w:t>
      </w:r>
    </w:p>
    <w:p w:rsidR="00C43D0F" w:rsidRPr="00D25957" w:rsidRDefault="00425628" w:rsidP="00B964B7">
      <w:pPr>
        <w:tabs>
          <w:tab w:val="left" w:pos="708"/>
        </w:tabs>
        <w:kinsoku/>
        <w:overflowPunct/>
        <w:adjustRightInd w:val="0"/>
        <w:spacing w:line="240" w:lineRule="auto"/>
        <w:ind w:firstLine="709"/>
        <w:rPr>
          <w:sz w:val="27"/>
          <w:szCs w:val="27"/>
        </w:rPr>
      </w:pPr>
      <w:r w:rsidRPr="00D25957">
        <w:rPr>
          <w:sz w:val="27"/>
          <w:szCs w:val="27"/>
        </w:rPr>
        <w:t xml:space="preserve">3.3. </w:t>
      </w:r>
      <w:r w:rsidR="00C43D0F" w:rsidRPr="00D25957">
        <w:rPr>
          <w:sz w:val="27"/>
          <w:szCs w:val="27"/>
        </w:rPr>
        <w:t>В стоимость товара включаются:</w:t>
      </w:r>
    </w:p>
    <w:p w:rsidR="00C43D0F" w:rsidRPr="00D25957" w:rsidRDefault="00C43D0F" w:rsidP="00B964B7">
      <w:pPr>
        <w:adjustRightInd w:val="0"/>
        <w:spacing w:line="240" w:lineRule="auto"/>
        <w:ind w:firstLine="709"/>
        <w:rPr>
          <w:sz w:val="27"/>
          <w:szCs w:val="27"/>
        </w:rPr>
      </w:pPr>
      <w:r w:rsidRPr="00D25957">
        <w:rPr>
          <w:sz w:val="27"/>
          <w:szCs w:val="27"/>
        </w:rPr>
        <w:t>- стоимость зак</w:t>
      </w:r>
      <w:r w:rsidR="00425628" w:rsidRPr="00D25957">
        <w:rPr>
          <w:sz w:val="27"/>
          <w:szCs w:val="27"/>
        </w:rPr>
        <w:t xml:space="preserve">упки, изготовления, </w:t>
      </w:r>
      <w:r w:rsidR="00687459" w:rsidRPr="00D25957">
        <w:rPr>
          <w:sz w:val="27"/>
          <w:szCs w:val="27"/>
        </w:rPr>
        <w:t>оформления документации;</w:t>
      </w:r>
    </w:p>
    <w:p w:rsidR="00C43D0F" w:rsidRPr="00D25957" w:rsidRDefault="00C43D0F" w:rsidP="00B964B7">
      <w:pPr>
        <w:adjustRightInd w:val="0"/>
        <w:spacing w:line="240" w:lineRule="auto"/>
        <w:ind w:firstLine="709"/>
        <w:rPr>
          <w:sz w:val="27"/>
          <w:szCs w:val="27"/>
        </w:rPr>
      </w:pPr>
      <w:r w:rsidRPr="00D25957">
        <w:rPr>
          <w:sz w:val="27"/>
          <w:szCs w:val="27"/>
        </w:rPr>
        <w:t>- стоимость упако</w:t>
      </w:r>
      <w:r w:rsidR="00687459" w:rsidRPr="00D25957">
        <w:rPr>
          <w:sz w:val="27"/>
          <w:szCs w:val="27"/>
        </w:rPr>
        <w:t>вки (тары) товара и маркировки;</w:t>
      </w:r>
    </w:p>
    <w:p w:rsidR="00C43D0F" w:rsidRPr="00D25957" w:rsidRDefault="00C43D0F" w:rsidP="00B964B7">
      <w:pPr>
        <w:adjustRightInd w:val="0"/>
        <w:spacing w:line="240" w:lineRule="auto"/>
        <w:ind w:firstLine="709"/>
        <w:rPr>
          <w:sz w:val="27"/>
          <w:szCs w:val="27"/>
        </w:rPr>
      </w:pPr>
      <w:r w:rsidRPr="00D25957">
        <w:rPr>
          <w:sz w:val="27"/>
          <w:szCs w:val="27"/>
        </w:rPr>
        <w:t>- стоимость тр</w:t>
      </w:r>
      <w:r w:rsidR="00687459" w:rsidRPr="00D25957">
        <w:rPr>
          <w:sz w:val="27"/>
          <w:szCs w:val="27"/>
        </w:rPr>
        <w:t>анспортировки до места поставки;</w:t>
      </w:r>
    </w:p>
    <w:p w:rsidR="004471DE" w:rsidRPr="00D25957" w:rsidRDefault="004471DE" w:rsidP="00B964B7">
      <w:pPr>
        <w:adjustRightInd w:val="0"/>
        <w:spacing w:line="240" w:lineRule="auto"/>
        <w:ind w:firstLine="709"/>
        <w:rPr>
          <w:sz w:val="27"/>
          <w:szCs w:val="27"/>
        </w:rPr>
      </w:pPr>
      <w:r w:rsidRPr="00D25957">
        <w:rPr>
          <w:sz w:val="27"/>
          <w:szCs w:val="27"/>
        </w:rPr>
        <w:t>- НДС (устанавливается в соответствии с действующим законодательством Российской Федерации);</w:t>
      </w:r>
    </w:p>
    <w:p w:rsidR="004B1B52" w:rsidRPr="00D25957" w:rsidRDefault="00D97518" w:rsidP="00B964B7">
      <w:pPr>
        <w:adjustRightInd w:val="0"/>
        <w:spacing w:line="240" w:lineRule="auto"/>
        <w:ind w:firstLine="709"/>
        <w:rPr>
          <w:sz w:val="27"/>
          <w:szCs w:val="27"/>
        </w:rPr>
      </w:pPr>
      <w:r w:rsidRPr="00D25957">
        <w:rPr>
          <w:sz w:val="27"/>
          <w:szCs w:val="27"/>
        </w:rPr>
        <w:t>-страхование, уплата</w:t>
      </w:r>
      <w:r w:rsidR="004B1B52" w:rsidRPr="00D25957">
        <w:rPr>
          <w:sz w:val="27"/>
          <w:szCs w:val="27"/>
        </w:rPr>
        <w:t xml:space="preserve"> взимаемых на территории Российской Федерации налогов, сборов, пошлин и других обязательных платежей, а также затраты, издержки и иные расходы, связанные с исполнением настоящего Договора.</w:t>
      </w:r>
    </w:p>
    <w:p w:rsidR="00C43D0F" w:rsidRPr="00D25957" w:rsidRDefault="00425628" w:rsidP="00B964B7">
      <w:pPr>
        <w:adjustRightInd w:val="0"/>
        <w:spacing w:line="240" w:lineRule="auto"/>
        <w:ind w:firstLine="709"/>
        <w:rPr>
          <w:sz w:val="27"/>
          <w:szCs w:val="27"/>
        </w:rPr>
      </w:pPr>
      <w:r w:rsidRPr="00D25957">
        <w:rPr>
          <w:sz w:val="27"/>
          <w:szCs w:val="27"/>
        </w:rPr>
        <w:t>3.4</w:t>
      </w:r>
      <w:r w:rsidR="003259C0" w:rsidRPr="00D25957">
        <w:rPr>
          <w:sz w:val="27"/>
          <w:szCs w:val="27"/>
        </w:rPr>
        <w:t xml:space="preserve">. </w:t>
      </w:r>
      <w:r w:rsidR="00C43D0F" w:rsidRPr="00D25957">
        <w:rPr>
          <w:sz w:val="27"/>
          <w:szCs w:val="27"/>
        </w:rPr>
        <w:t>Порядок расчетов оговаривается в Спецификациях (Приложениях), являющихся неотъемлемой частью настоящего Договора.</w:t>
      </w:r>
    </w:p>
    <w:p w:rsidR="00C43D0F" w:rsidRPr="00D25957" w:rsidRDefault="00C43D0F" w:rsidP="00B964B7">
      <w:pPr>
        <w:tabs>
          <w:tab w:val="left" w:pos="708"/>
        </w:tabs>
        <w:kinsoku/>
        <w:overflowPunct/>
        <w:adjustRightInd w:val="0"/>
        <w:spacing w:line="240" w:lineRule="auto"/>
        <w:ind w:firstLine="709"/>
        <w:rPr>
          <w:sz w:val="27"/>
          <w:szCs w:val="27"/>
        </w:rPr>
      </w:pPr>
    </w:p>
    <w:p w:rsidR="009111E8" w:rsidRPr="00D25957" w:rsidRDefault="0068028A" w:rsidP="00B964B7">
      <w:pPr>
        <w:spacing w:line="240" w:lineRule="auto"/>
        <w:ind w:firstLine="709"/>
        <w:jc w:val="center"/>
        <w:rPr>
          <w:b/>
          <w:bCs/>
          <w:caps/>
          <w:kern w:val="32"/>
          <w:sz w:val="27"/>
          <w:szCs w:val="27"/>
        </w:rPr>
      </w:pPr>
      <w:r w:rsidRPr="00D25957">
        <w:rPr>
          <w:b/>
          <w:bCs/>
          <w:caps/>
          <w:kern w:val="32"/>
          <w:sz w:val="27"/>
          <w:szCs w:val="27"/>
        </w:rPr>
        <w:t>4.</w:t>
      </w:r>
      <w:r w:rsidRPr="00D25957">
        <w:rPr>
          <w:b/>
          <w:bCs/>
          <w:caps/>
          <w:kern w:val="32"/>
          <w:sz w:val="27"/>
          <w:szCs w:val="27"/>
        </w:rPr>
        <w:tab/>
      </w:r>
      <w:r w:rsidR="00C43D0F" w:rsidRPr="00D25957">
        <w:rPr>
          <w:b/>
          <w:bCs/>
          <w:caps/>
          <w:kern w:val="32"/>
          <w:sz w:val="27"/>
          <w:szCs w:val="27"/>
        </w:rPr>
        <w:t>объем, УСЛОВИЯ и СРОК ПОСТАВКИ товара</w:t>
      </w:r>
    </w:p>
    <w:p w:rsidR="00D25957" w:rsidRPr="00D25957" w:rsidRDefault="00D97518" w:rsidP="00D25957">
      <w:pPr>
        <w:numPr>
          <w:ilvl w:val="1"/>
          <w:numId w:val="6"/>
        </w:numPr>
        <w:tabs>
          <w:tab w:val="left" w:pos="708"/>
        </w:tabs>
        <w:kinsoku/>
        <w:overflowPunct/>
        <w:adjustRightInd w:val="0"/>
        <w:spacing w:line="240" w:lineRule="auto"/>
        <w:ind w:firstLine="709"/>
        <w:rPr>
          <w:sz w:val="27"/>
          <w:szCs w:val="27"/>
        </w:rPr>
      </w:pPr>
      <w:r w:rsidRPr="00D25957">
        <w:rPr>
          <w:sz w:val="27"/>
          <w:szCs w:val="27"/>
        </w:rPr>
        <w:t>Поставка т</w:t>
      </w:r>
      <w:r w:rsidR="00C43D0F" w:rsidRPr="00D25957">
        <w:rPr>
          <w:sz w:val="27"/>
          <w:szCs w:val="27"/>
        </w:rPr>
        <w:t>овара производится одной партией, в комплектности, указанной в каждой из Спецификаций (Приложений), являющихся неотъемлемыми частями настоящего Договора.</w:t>
      </w:r>
    </w:p>
    <w:p w:rsidR="00C43D0F" w:rsidRPr="00D25957" w:rsidRDefault="00C43D0F" w:rsidP="00B964B7">
      <w:pPr>
        <w:numPr>
          <w:ilvl w:val="1"/>
          <w:numId w:val="6"/>
        </w:numPr>
        <w:tabs>
          <w:tab w:val="left" w:pos="708"/>
        </w:tabs>
        <w:kinsoku/>
        <w:overflowPunct/>
        <w:autoSpaceDE/>
        <w:spacing w:line="240" w:lineRule="auto"/>
        <w:ind w:firstLine="709"/>
        <w:rPr>
          <w:sz w:val="27"/>
          <w:szCs w:val="27"/>
        </w:rPr>
      </w:pPr>
      <w:r w:rsidRPr="00D25957">
        <w:rPr>
          <w:sz w:val="27"/>
          <w:szCs w:val="27"/>
        </w:rPr>
        <w:t xml:space="preserve">Поставка товара производится способом, указанным в Спецификациях (Приложениях), являющихся неотъемлемой частью настоящего Договора. </w:t>
      </w:r>
    </w:p>
    <w:p w:rsidR="00C43D0F" w:rsidRPr="00D25957" w:rsidRDefault="00D97518"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Срок поставки т</w:t>
      </w:r>
      <w:r w:rsidR="00C43D0F" w:rsidRPr="00D25957">
        <w:rPr>
          <w:sz w:val="27"/>
          <w:szCs w:val="27"/>
        </w:rPr>
        <w:t>овара указывается в Спецификациях (Приложениях), являющихся неотъемлемой частью настоящего Договора.</w:t>
      </w:r>
    </w:p>
    <w:p w:rsidR="00C43D0F" w:rsidRPr="00D25957" w:rsidRDefault="003259C0"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Датой</w:t>
      </w:r>
      <w:r w:rsidR="00C43D0F" w:rsidRPr="00D25957">
        <w:rPr>
          <w:sz w:val="27"/>
          <w:szCs w:val="27"/>
        </w:rPr>
        <w:t xml:space="preserve"> поставки и перехода права собственности, а также рисков случайной гиб</w:t>
      </w:r>
      <w:r w:rsidRPr="00D25957">
        <w:rPr>
          <w:sz w:val="27"/>
          <w:szCs w:val="27"/>
        </w:rPr>
        <w:t>ели или случайного повреждения Т</w:t>
      </w:r>
      <w:r w:rsidR="00D97518" w:rsidRPr="00D25957">
        <w:rPr>
          <w:sz w:val="27"/>
          <w:szCs w:val="27"/>
        </w:rPr>
        <w:t>овара считается дата передачи т</w:t>
      </w:r>
      <w:r w:rsidR="00C43D0F" w:rsidRPr="00D25957">
        <w:rPr>
          <w:sz w:val="27"/>
          <w:szCs w:val="27"/>
        </w:rPr>
        <w:t xml:space="preserve">овара Покупателю в месте поставки, указанном в Спецификации (Приложении). </w:t>
      </w:r>
      <w:r w:rsidR="00C43D0F" w:rsidRPr="00D25957">
        <w:rPr>
          <w:sz w:val="27"/>
          <w:szCs w:val="27"/>
        </w:rPr>
        <w:lastRenderedPageBreak/>
        <w:t>Документом, подтверждающим исполнение Поставщиком своих обязательств по поставке, является накладная, подписанная представителями обеих Сторон.</w:t>
      </w:r>
    </w:p>
    <w:p w:rsidR="00B410E1" w:rsidRPr="00D25957" w:rsidRDefault="00C43D0F" w:rsidP="00B964B7">
      <w:pPr>
        <w:pStyle w:val="ab"/>
        <w:numPr>
          <w:ilvl w:val="1"/>
          <w:numId w:val="6"/>
        </w:numPr>
        <w:adjustRightInd w:val="0"/>
        <w:spacing w:line="240" w:lineRule="auto"/>
        <w:ind w:firstLine="709"/>
        <w:rPr>
          <w:sz w:val="27"/>
          <w:szCs w:val="27"/>
        </w:rPr>
      </w:pPr>
      <w:r w:rsidRPr="00D25957">
        <w:rPr>
          <w:sz w:val="27"/>
          <w:szCs w:val="27"/>
        </w:rPr>
        <w:t>Поставщик обязан и</w:t>
      </w:r>
      <w:r w:rsidR="000E3575" w:rsidRPr="00D25957">
        <w:rPr>
          <w:sz w:val="27"/>
          <w:szCs w:val="27"/>
        </w:rPr>
        <w:t>звестить Покупателя о передаче т</w:t>
      </w:r>
      <w:r w:rsidRPr="00D25957">
        <w:rPr>
          <w:sz w:val="27"/>
          <w:szCs w:val="27"/>
        </w:rPr>
        <w:t>овара перевозчику в течение суток путем</w:t>
      </w:r>
      <w:r w:rsidR="00136A58" w:rsidRPr="00D25957">
        <w:rPr>
          <w:sz w:val="27"/>
          <w:szCs w:val="27"/>
        </w:rPr>
        <w:t xml:space="preserve"> направления сообщения по факсу</w:t>
      </w:r>
      <w:r w:rsidR="00081A65" w:rsidRPr="00D25957">
        <w:rPr>
          <w:sz w:val="27"/>
          <w:szCs w:val="27"/>
        </w:rPr>
        <w:t xml:space="preserve"> и/или электронной почте</w:t>
      </w:r>
      <w:r w:rsidR="00432060" w:rsidRPr="00D25957">
        <w:rPr>
          <w:sz w:val="27"/>
          <w:szCs w:val="27"/>
        </w:rPr>
        <w:t>.</w:t>
      </w:r>
    </w:p>
    <w:p w:rsidR="00432060" w:rsidRPr="00D25957" w:rsidRDefault="00432060" w:rsidP="00B964B7">
      <w:pPr>
        <w:adjustRightInd w:val="0"/>
        <w:spacing w:line="240" w:lineRule="auto"/>
        <w:ind w:firstLine="0"/>
        <w:rPr>
          <w:sz w:val="27"/>
          <w:szCs w:val="27"/>
        </w:rPr>
      </w:pPr>
    </w:p>
    <w:p w:rsidR="009111E8" w:rsidRPr="00D25957" w:rsidRDefault="00C43D0F" w:rsidP="00B964B7">
      <w:pPr>
        <w:numPr>
          <w:ilvl w:val="0"/>
          <w:numId w:val="6"/>
        </w:numPr>
        <w:tabs>
          <w:tab w:val="left" w:pos="708"/>
        </w:tabs>
        <w:kinsoku/>
        <w:overflowPunct/>
        <w:autoSpaceDE/>
        <w:spacing w:line="240" w:lineRule="auto"/>
        <w:ind w:left="0" w:firstLine="709"/>
        <w:jc w:val="center"/>
        <w:rPr>
          <w:b/>
          <w:bCs/>
          <w:caps/>
          <w:kern w:val="32"/>
          <w:sz w:val="27"/>
          <w:szCs w:val="27"/>
        </w:rPr>
      </w:pPr>
      <w:r w:rsidRPr="00D25957">
        <w:rPr>
          <w:b/>
          <w:bCs/>
          <w:caps/>
          <w:kern w:val="32"/>
          <w:sz w:val="27"/>
          <w:szCs w:val="27"/>
        </w:rPr>
        <w:t>ПРАВА И ОБЯЗАННОСТИ СТОРОН</w:t>
      </w:r>
    </w:p>
    <w:p w:rsidR="00C43D0F" w:rsidRPr="00D25957" w:rsidRDefault="00C43D0F" w:rsidP="00B964B7">
      <w:pPr>
        <w:numPr>
          <w:ilvl w:val="1"/>
          <w:numId w:val="6"/>
        </w:numPr>
        <w:tabs>
          <w:tab w:val="left" w:pos="708"/>
        </w:tabs>
        <w:kinsoku/>
        <w:overflowPunct/>
        <w:adjustRightInd w:val="0"/>
        <w:spacing w:line="240" w:lineRule="auto"/>
        <w:ind w:firstLine="709"/>
        <w:rPr>
          <w:b/>
          <w:sz w:val="27"/>
          <w:szCs w:val="27"/>
        </w:rPr>
      </w:pPr>
      <w:r w:rsidRPr="00D25957">
        <w:rPr>
          <w:b/>
          <w:sz w:val="27"/>
          <w:szCs w:val="27"/>
        </w:rPr>
        <w:t xml:space="preserve"> Поставщик обязан:</w:t>
      </w:r>
    </w:p>
    <w:p w:rsidR="00C43D0F" w:rsidRPr="00D25957" w:rsidRDefault="005D5DAD" w:rsidP="00B964B7">
      <w:pPr>
        <w:numPr>
          <w:ilvl w:val="2"/>
          <w:numId w:val="6"/>
        </w:numPr>
        <w:tabs>
          <w:tab w:val="left" w:pos="708"/>
        </w:tabs>
        <w:kinsoku/>
        <w:overflowPunct/>
        <w:adjustRightInd w:val="0"/>
        <w:spacing w:line="240" w:lineRule="auto"/>
        <w:ind w:left="0" w:firstLine="709"/>
        <w:rPr>
          <w:sz w:val="27"/>
          <w:szCs w:val="27"/>
        </w:rPr>
      </w:pPr>
      <w:r w:rsidRPr="00D25957">
        <w:rPr>
          <w:sz w:val="27"/>
          <w:szCs w:val="27"/>
        </w:rPr>
        <w:t>Поставить т</w:t>
      </w:r>
      <w:r w:rsidR="00C43D0F" w:rsidRPr="00D25957">
        <w:rPr>
          <w:sz w:val="27"/>
          <w:szCs w:val="27"/>
        </w:rPr>
        <w:t xml:space="preserve">овар надлежащего качества в объеме, на условиях и в сроки, предусмотренные настоящим Договором, Спецификацией, </w:t>
      </w:r>
      <w:r w:rsidR="00357D63" w:rsidRPr="00D25957">
        <w:rPr>
          <w:sz w:val="27"/>
          <w:szCs w:val="27"/>
        </w:rPr>
        <w:t>действующим законодательством Российской Федерации</w:t>
      </w:r>
      <w:r w:rsidR="00C43D0F" w:rsidRPr="00D25957">
        <w:rPr>
          <w:sz w:val="27"/>
          <w:szCs w:val="27"/>
        </w:rPr>
        <w:t>.</w:t>
      </w:r>
    </w:p>
    <w:p w:rsidR="005D5DAD" w:rsidRPr="00D25957" w:rsidRDefault="00C43D0F" w:rsidP="00B964B7">
      <w:pPr>
        <w:numPr>
          <w:ilvl w:val="2"/>
          <w:numId w:val="6"/>
        </w:numPr>
        <w:tabs>
          <w:tab w:val="left" w:pos="708"/>
        </w:tabs>
        <w:kinsoku/>
        <w:overflowPunct/>
        <w:adjustRightInd w:val="0"/>
        <w:spacing w:line="240" w:lineRule="auto"/>
        <w:ind w:left="0" w:firstLine="709"/>
        <w:rPr>
          <w:sz w:val="27"/>
          <w:szCs w:val="27"/>
        </w:rPr>
      </w:pPr>
      <w:r w:rsidRPr="00D25957">
        <w:rPr>
          <w:sz w:val="27"/>
          <w:szCs w:val="27"/>
        </w:rPr>
        <w:t>Предоставлять Покупателю необходиму</w:t>
      </w:r>
      <w:r w:rsidR="002344D8" w:rsidRPr="00D25957">
        <w:rPr>
          <w:sz w:val="27"/>
          <w:szCs w:val="27"/>
        </w:rPr>
        <w:t>ю документацию на поставляемый т</w:t>
      </w:r>
      <w:r w:rsidRPr="00D25957">
        <w:rPr>
          <w:sz w:val="27"/>
          <w:szCs w:val="27"/>
        </w:rPr>
        <w:t>овар.</w:t>
      </w:r>
    </w:p>
    <w:p w:rsidR="00C43D0F" w:rsidRPr="00D25957" w:rsidRDefault="00357D63" w:rsidP="00B964B7">
      <w:pPr>
        <w:numPr>
          <w:ilvl w:val="2"/>
          <w:numId w:val="6"/>
        </w:numPr>
        <w:tabs>
          <w:tab w:val="left" w:pos="708"/>
        </w:tabs>
        <w:kinsoku/>
        <w:overflowPunct/>
        <w:adjustRightInd w:val="0"/>
        <w:spacing w:line="240" w:lineRule="auto"/>
        <w:ind w:left="0" w:firstLine="709"/>
        <w:rPr>
          <w:sz w:val="27"/>
          <w:szCs w:val="27"/>
        </w:rPr>
      </w:pPr>
      <w:r w:rsidRPr="00D25957">
        <w:rPr>
          <w:sz w:val="27"/>
          <w:szCs w:val="27"/>
        </w:rPr>
        <w:t>О</w:t>
      </w:r>
      <w:r w:rsidR="002344D8" w:rsidRPr="00D25957">
        <w:rPr>
          <w:sz w:val="27"/>
          <w:szCs w:val="27"/>
        </w:rPr>
        <w:t>дновременно с передачей т</w:t>
      </w:r>
      <w:r w:rsidR="00C43D0F" w:rsidRPr="00D25957">
        <w:rPr>
          <w:sz w:val="27"/>
          <w:szCs w:val="27"/>
        </w:rPr>
        <w:t>овара пер</w:t>
      </w:r>
      <w:r w:rsidR="002344D8" w:rsidRPr="00D25957">
        <w:rPr>
          <w:sz w:val="27"/>
          <w:szCs w:val="27"/>
        </w:rPr>
        <w:t>едать Покупателю относящиеся к т</w:t>
      </w:r>
      <w:r w:rsidR="00C43D0F" w:rsidRPr="00D25957">
        <w:rPr>
          <w:sz w:val="27"/>
          <w:szCs w:val="27"/>
        </w:rPr>
        <w:t>овару документы (сертификат качества,</w:t>
      </w:r>
      <w:r w:rsidR="000E3575" w:rsidRPr="00D25957">
        <w:rPr>
          <w:sz w:val="27"/>
          <w:szCs w:val="27"/>
        </w:rPr>
        <w:t xml:space="preserve"> декларации о соответствии,</w:t>
      </w:r>
      <w:r w:rsidR="00C43D0F" w:rsidRPr="00D25957">
        <w:rPr>
          <w:sz w:val="27"/>
          <w:szCs w:val="27"/>
        </w:rPr>
        <w:t xml:space="preserve"> товарно-транспортные накладные</w:t>
      </w:r>
      <w:r w:rsidR="002344D8" w:rsidRPr="00D25957">
        <w:rPr>
          <w:sz w:val="27"/>
          <w:szCs w:val="27"/>
        </w:rPr>
        <w:t xml:space="preserve">, счета-фактуры, счет, товарную накладную </w:t>
      </w:r>
      <w:r w:rsidR="00C43D0F" w:rsidRPr="00D25957">
        <w:rPr>
          <w:sz w:val="27"/>
          <w:szCs w:val="27"/>
        </w:rPr>
        <w:t xml:space="preserve">и т.д.). В случае, </w:t>
      </w:r>
      <w:r w:rsidR="000E3575" w:rsidRPr="00D25957">
        <w:rPr>
          <w:sz w:val="27"/>
          <w:szCs w:val="27"/>
        </w:rPr>
        <w:t>когда документы, относящиеся к т</w:t>
      </w:r>
      <w:r w:rsidR="00C43D0F" w:rsidRPr="00D25957">
        <w:rPr>
          <w:sz w:val="27"/>
          <w:szCs w:val="27"/>
        </w:rPr>
        <w:t>овару, не переданы Поставщиком в указанный Покупателем срок, П</w:t>
      </w:r>
      <w:r w:rsidR="000E3575" w:rsidRPr="00D25957">
        <w:rPr>
          <w:sz w:val="27"/>
          <w:szCs w:val="27"/>
        </w:rPr>
        <w:t>окупатель вправе отказаться от т</w:t>
      </w:r>
      <w:r w:rsidR="00C43D0F" w:rsidRPr="00D25957">
        <w:rPr>
          <w:sz w:val="27"/>
          <w:szCs w:val="27"/>
        </w:rPr>
        <w:t xml:space="preserve">овара и потребовать возмещения убытков. </w:t>
      </w:r>
    </w:p>
    <w:p w:rsidR="001444FE" w:rsidRPr="00D25957" w:rsidRDefault="00357D63" w:rsidP="00B964B7">
      <w:pPr>
        <w:numPr>
          <w:ilvl w:val="2"/>
          <w:numId w:val="6"/>
        </w:numPr>
        <w:tabs>
          <w:tab w:val="left" w:pos="708"/>
        </w:tabs>
        <w:kinsoku/>
        <w:overflowPunct/>
        <w:adjustRightInd w:val="0"/>
        <w:spacing w:line="240" w:lineRule="auto"/>
        <w:ind w:left="0" w:firstLine="709"/>
        <w:rPr>
          <w:sz w:val="27"/>
          <w:szCs w:val="27"/>
        </w:rPr>
      </w:pPr>
      <w:r w:rsidRPr="00D25957">
        <w:rPr>
          <w:sz w:val="27"/>
          <w:szCs w:val="27"/>
        </w:rPr>
        <w:t>П</w:t>
      </w:r>
      <w:r w:rsidR="002344D8" w:rsidRPr="00D25957">
        <w:rPr>
          <w:sz w:val="27"/>
          <w:szCs w:val="27"/>
        </w:rPr>
        <w:t>ередать Покупателю т</w:t>
      </w:r>
      <w:r w:rsidR="00C43D0F" w:rsidRPr="00D25957">
        <w:rPr>
          <w:sz w:val="27"/>
          <w:szCs w:val="27"/>
        </w:rPr>
        <w:t>овар свободным от любых прав третьих лиц. В</w:t>
      </w:r>
      <w:r w:rsidR="002344D8" w:rsidRPr="00D25957">
        <w:rPr>
          <w:sz w:val="27"/>
          <w:szCs w:val="27"/>
        </w:rPr>
        <w:t xml:space="preserve"> случае обращения взыскания на т</w:t>
      </w:r>
      <w:r w:rsidR="00C43D0F" w:rsidRPr="00D25957">
        <w:rPr>
          <w:sz w:val="27"/>
          <w:szCs w:val="27"/>
        </w:rPr>
        <w:t>овар со стороны третьих лиц, Поставщик обязуется в полном объеме вернуть Покупателю уплаченную стои</w:t>
      </w:r>
      <w:r w:rsidR="002344D8" w:rsidRPr="00D25957">
        <w:rPr>
          <w:sz w:val="27"/>
          <w:szCs w:val="27"/>
        </w:rPr>
        <w:t>мость т</w:t>
      </w:r>
      <w:r w:rsidR="00C43D0F" w:rsidRPr="00D25957">
        <w:rPr>
          <w:sz w:val="27"/>
          <w:szCs w:val="27"/>
        </w:rPr>
        <w:t>овара.</w:t>
      </w:r>
    </w:p>
    <w:p w:rsidR="00D25957" w:rsidRPr="00D25957" w:rsidRDefault="00D25957" w:rsidP="00B964B7">
      <w:pPr>
        <w:numPr>
          <w:ilvl w:val="2"/>
          <w:numId w:val="6"/>
        </w:numPr>
        <w:tabs>
          <w:tab w:val="clear" w:pos="1134"/>
        </w:tabs>
        <w:kinsoku/>
        <w:overflowPunct/>
        <w:adjustRightInd w:val="0"/>
        <w:spacing w:line="240" w:lineRule="auto"/>
        <w:ind w:left="0" w:firstLine="709"/>
        <w:rPr>
          <w:sz w:val="27"/>
          <w:szCs w:val="27"/>
        </w:rPr>
      </w:pPr>
      <w:r w:rsidRPr="00D25957">
        <w:rPr>
          <w:sz w:val="27"/>
          <w:szCs w:val="27"/>
        </w:rPr>
        <w:t>Применительно к Поставщику на общей системе налогообложения – Плательщику НДС: в</w:t>
      </w:r>
      <w:r w:rsidR="001444FE" w:rsidRPr="00D25957">
        <w:rPr>
          <w:sz w:val="27"/>
          <w:szCs w:val="27"/>
        </w:rPr>
        <w:t xml:space="preserve"> случае внесения Поставщиком исправлений в ранее выставленные в адрес Покупателя счета-фактуры (корректировочные счета-фактуры) Поставщик обязуется оперативно уточнять свои налоговые обязательства по НДС.</w:t>
      </w:r>
    </w:p>
    <w:p w:rsidR="00D25957" w:rsidRPr="00D25957" w:rsidRDefault="001444FE" w:rsidP="00D25957">
      <w:pPr>
        <w:numPr>
          <w:ilvl w:val="2"/>
          <w:numId w:val="6"/>
        </w:numPr>
        <w:tabs>
          <w:tab w:val="clear" w:pos="1134"/>
        </w:tabs>
        <w:kinsoku/>
        <w:overflowPunct/>
        <w:adjustRightInd w:val="0"/>
        <w:spacing w:line="240" w:lineRule="auto"/>
        <w:ind w:left="0" w:firstLine="709"/>
        <w:rPr>
          <w:sz w:val="27"/>
          <w:szCs w:val="27"/>
        </w:rPr>
      </w:pPr>
      <w:r w:rsidRPr="00D25957">
        <w:rPr>
          <w:sz w:val="27"/>
          <w:szCs w:val="27"/>
        </w:rPr>
        <w:t xml:space="preserve">Поставщик обязан предоставлять по запросу Покупателя информацию о включении им в налоговую отчетность по </w:t>
      </w:r>
      <w:r w:rsidR="00136A58" w:rsidRPr="00D25957">
        <w:rPr>
          <w:sz w:val="27"/>
          <w:szCs w:val="27"/>
        </w:rPr>
        <w:t>НДС операций по</w:t>
      </w:r>
      <w:r w:rsidRPr="00D25957">
        <w:rPr>
          <w:sz w:val="27"/>
          <w:szCs w:val="27"/>
        </w:rPr>
        <w:t xml:space="preserve"> реализации в адрес Покупателя товаров (работ, услуг, имущественных прав), в том числе выписку из книги продаж за период реализации товаров, в течение 5 (пяти) рабочих дней со дня получения такого запроса.</w:t>
      </w:r>
    </w:p>
    <w:p w:rsidR="00D25957" w:rsidRPr="00D25957" w:rsidRDefault="001444FE" w:rsidP="00D25957">
      <w:pPr>
        <w:numPr>
          <w:ilvl w:val="2"/>
          <w:numId w:val="6"/>
        </w:numPr>
        <w:tabs>
          <w:tab w:val="clear" w:pos="1134"/>
        </w:tabs>
        <w:kinsoku/>
        <w:overflowPunct/>
        <w:adjustRightInd w:val="0"/>
        <w:spacing w:line="240" w:lineRule="auto"/>
        <w:ind w:left="0" w:firstLine="709"/>
        <w:rPr>
          <w:sz w:val="27"/>
          <w:szCs w:val="27"/>
        </w:rPr>
      </w:pPr>
      <w:r w:rsidRPr="00D25957">
        <w:rPr>
          <w:sz w:val="27"/>
          <w:szCs w:val="27"/>
        </w:rPr>
        <w:t>Поставщик обязан в полном объеме возместить Покупателю причиненные убытки, которые отражены в решениях налоговых органов и кот</w:t>
      </w:r>
      <w:r w:rsidR="00136A58" w:rsidRPr="00D25957">
        <w:rPr>
          <w:sz w:val="27"/>
          <w:szCs w:val="27"/>
        </w:rPr>
        <w:t>орые Покупатель понес в связи с</w:t>
      </w:r>
      <w:r w:rsidRPr="00D25957">
        <w:rPr>
          <w:sz w:val="27"/>
          <w:szCs w:val="27"/>
        </w:rPr>
        <w:t xml:space="preserve"> нарушением Поставщиком гарантий и заверений, данных в настоящем Договоре. Поставщик также обязуется возместить НДС, уплаченный Покупателем в бюджет на основании решений налогового органа о доначислении налога, в том числе в применении налоговых вычетов.</w:t>
      </w:r>
    </w:p>
    <w:p w:rsidR="00C43D0F" w:rsidRPr="00D25957" w:rsidRDefault="001444FE" w:rsidP="00D25957">
      <w:pPr>
        <w:numPr>
          <w:ilvl w:val="2"/>
          <w:numId w:val="6"/>
        </w:numPr>
        <w:tabs>
          <w:tab w:val="clear" w:pos="1134"/>
        </w:tabs>
        <w:kinsoku/>
        <w:overflowPunct/>
        <w:adjustRightInd w:val="0"/>
        <w:spacing w:line="240" w:lineRule="auto"/>
        <w:ind w:left="0" w:firstLine="709"/>
        <w:rPr>
          <w:sz w:val="27"/>
          <w:szCs w:val="27"/>
        </w:rPr>
      </w:pPr>
      <w:r w:rsidRPr="00D25957">
        <w:rPr>
          <w:sz w:val="27"/>
          <w:szCs w:val="27"/>
        </w:rPr>
        <w:t>Убытки подлежат возмещению Поставщиком в течение 10 (десяти) рабочих дней с даты получения Поставщиком соответствующего требования Покупателя.</w:t>
      </w:r>
    </w:p>
    <w:p w:rsidR="005461B8" w:rsidRPr="00D25957" w:rsidRDefault="005461B8" w:rsidP="00B964B7">
      <w:pPr>
        <w:spacing w:line="240" w:lineRule="auto"/>
        <w:ind w:firstLine="709"/>
        <w:rPr>
          <w:b/>
          <w:sz w:val="27"/>
          <w:szCs w:val="27"/>
        </w:rPr>
      </w:pPr>
      <w:r w:rsidRPr="00D25957">
        <w:rPr>
          <w:b/>
          <w:sz w:val="27"/>
          <w:szCs w:val="27"/>
        </w:rPr>
        <w:t>5.2. Право Поставщика:</w:t>
      </w:r>
    </w:p>
    <w:p w:rsidR="005461B8" w:rsidRPr="00D25957" w:rsidRDefault="005461B8" w:rsidP="00B964B7">
      <w:pPr>
        <w:spacing w:line="240" w:lineRule="auto"/>
        <w:ind w:firstLine="709"/>
        <w:rPr>
          <w:sz w:val="27"/>
          <w:szCs w:val="27"/>
        </w:rPr>
      </w:pPr>
      <w:r w:rsidRPr="00D25957">
        <w:rPr>
          <w:sz w:val="27"/>
          <w:szCs w:val="27"/>
        </w:rPr>
        <w:t>5.2.1. Требовать своевременной оплаты на условиях, предусмотренных Договором, надлежащим образом поставленной и принятой Покупателем продукции.</w:t>
      </w:r>
    </w:p>
    <w:p w:rsidR="005461B8" w:rsidRPr="00D25957" w:rsidRDefault="005461B8" w:rsidP="00B964B7">
      <w:pPr>
        <w:spacing w:line="240" w:lineRule="auto"/>
        <w:ind w:firstLine="709"/>
        <w:rPr>
          <w:b/>
          <w:sz w:val="27"/>
          <w:szCs w:val="27"/>
        </w:rPr>
      </w:pPr>
      <w:r w:rsidRPr="00D25957">
        <w:rPr>
          <w:b/>
          <w:sz w:val="27"/>
          <w:szCs w:val="27"/>
        </w:rPr>
        <w:t>5.3.</w:t>
      </w:r>
      <w:r w:rsidR="00B964B7" w:rsidRPr="00D25957">
        <w:rPr>
          <w:b/>
          <w:sz w:val="27"/>
          <w:szCs w:val="27"/>
        </w:rPr>
        <w:t xml:space="preserve"> </w:t>
      </w:r>
      <w:r w:rsidRPr="00D25957">
        <w:rPr>
          <w:b/>
          <w:sz w:val="27"/>
          <w:szCs w:val="27"/>
        </w:rPr>
        <w:t>Покупатель обязан:</w:t>
      </w:r>
    </w:p>
    <w:p w:rsidR="005461B8" w:rsidRPr="00D25957" w:rsidRDefault="005461B8" w:rsidP="00B964B7">
      <w:pPr>
        <w:spacing w:line="240" w:lineRule="auto"/>
        <w:ind w:firstLine="709"/>
        <w:rPr>
          <w:sz w:val="27"/>
          <w:szCs w:val="27"/>
        </w:rPr>
      </w:pPr>
      <w:r w:rsidRPr="00D25957">
        <w:rPr>
          <w:sz w:val="27"/>
          <w:szCs w:val="27"/>
        </w:rPr>
        <w:t>5.3.1. Принять поставленный Товар на условиях, предусмотренных настоящим Договором.</w:t>
      </w:r>
    </w:p>
    <w:p w:rsidR="005461B8" w:rsidRPr="00D25957" w:rsidRDefault="005461B8" w:rsidP="00B964B7">
      <w:pPr>
        <w:spacing w:line="240" w:lineRule="auto"/>
        <w:ind w:firstLine="709"/>
        <w:rPr>
          <w:sz w:val="27"/>
          <w:szCs w:val="27"/>
        </w:rPr>
      </w:pPr>
      <w:r w:rsidRPr="00D25957">
        <w:rPr>
          <w:sz w:val="27"/>
          <w:szCs w:val="27"/>
        </w:rPr>
        <w:t xml:space="preserve">5.3.2. Оплатить поставленный Товар в соответствии с условиями настоящего Договора. </w:t>
      </w:r>
    </w:p>
    <w:p w:rsidR="005461B8" w:rsidRPr="00D25957" w:rsidRDefault="005461B8" w:rsidP="00B964B7">
      <w:pPr>
        <w:spacing w:line="240" w:lineRule="auto"/>
        <w:ind w:firstLine="709"/>
        <w:rPr>
          <w:b/>
          <w:sz w:val="27"/>
          <w:szCs w:val="27"/>
        </w:rPr>
      </w:pPr>
      <w:r w:rsidRPr="00D25957">
        <w:rPr>
          <w:b/>
          <w:sz w:val="27"/>
          <w:szCs w:val="27"/>
        </w:rPr>
        <w:t>5.4.</w:t>
      </w:r>
      <w:r w:rsidR="00B964B7" w:rsidRPr="00D25957">
        <w:rPr>
          <w:b/>
          <w:sz w:val="27"/>
          <w:szCs w:val="27"/>
        </w:rPr>
        <w:t xml:space="preserve"> </w:t>
      </w:r>
      <w:r w:rsidRPr="00D25957">
        <w:rPr>
          <w:b/>
          <w:sz w:val="27"/>
          <w:szCs w:val="27"/>
        </w:rPr>
        <w:t>Права Покупателя:</w:t>
      </w:r>
    </w:p>
    <w:p w:rsidR="005461B8" w:rsidRPr="00D25957" w:rsidRDefault="005461B8" w:rsidP="00B964B7">
      <w:pPr>
        <w:spacing w:line="240" w:lineRule="auto"/>
        <w:ind w:firstLine="709"/>
        <w:rPr>
          <w:sz w:val="27"/>
          <w:szCs w:val="27"/>
        </w:rPr>
      </w:pPr>
      <w:r w:rsidRPr="00D25957">
        <w:rPr>
          <w:sz w:val="27"/>
          <w:szCs w:val="27"/>
        </w:rPr>
        <w:lastRenderedPageBreak/>
        <w:t>5.4.1. Требовать от Поставщика надлежащего исполнения обязательств, предусмотренных Договором.</w:t>
      </w:r>
    </w:p>
    <w:p w:rsidR="00432060" w:rsidRPr="00D25957" w:rsidRDefault="005461B8" w:rsidP="00B964B7">
      <w:pPr>
        <w:spacing w:line="240" w:lineRule="auto"/>
        <w:ind w:firstLine="709"/>
        <w:rPr>
          <w:sz w:val="27"/>
          <w:szCs w:val="27"/>
        </w:rPr>
      </w:pPr>
      <w:r w:rsidRPr="00D25957">
        <w:rPr>
          <w:sz w:val="27"/>
          <w:szCs w:val="27"/>
        </w:rPr>
        <w:t xml:space="preserve">5.4.2. Требовать от Поставщика своевременного устранения выявленных недостатков продукции. </w:t>
      </w:r>
    </w:p>
    <w:p w:rsidR="0064603A" w:rsidRPr="00D25957" w:rsidRDefault="0064603A" w:rsidP="00B964B7">
      <w:pPr>
        <w:spacing w:line="240" w:lineRule="auto"/>
        <w:ind w:firstLine="0"/>
        <w:rPr>
          <w:sz w:val="27"/>
          <w:szCs w:val="27"/>
        </w:rPr>
      </w:pPr>
    </w:p>
    <w:p w:rsidR="00C43D0F" w:rsidRPr="00D25957" w:rsidRDefault="00C43D0F" w:rsidP="00B964B7">
      <w:pPr>
        <w:numPr>
          <w:ilvl w:val="0"/>
          <w:numId w:val="6"/>
        </w:numPr>
        <w:tabs>
          <w:tab w:val="left" w:pos="708"/>
        </w:tabs>
        <w:kinsoku/>
        <w:overflowPunct/>
        <w:autoSpaceDE/>
        <w:spacing w:line="240" w:lineRule="auto"/>
        <w:ind w:left="0" w:firstLine="709"/>
        <w:jc w:val="center"/>
        <w:rPr>
          <w:b/>
          <w:bCs/>
          <w:caps/>
          <w:kern w:val="32"/>
          <w:sz w:val="27"/>
          <w:szCs w:val="27"/>
        </w:rPr>
      </w:pPr>
      <w:r w:rsidRPr="00D25957">
        <w:rPr>
          <w:b/>
          <w:bCs/>
          <w:caps/>
          <w:kern w:val="32"/>
          <w:sz w:val="27"/>
          <w:szCs w:val="27"/>
        </w:rPr>
        <w:t>ОТВЕТСТВЕННОСТЬ СТОРОН</w:t>
      </w:r>
    </w:p>
    <w:p w:rsidR="00C43D0F" w:rsidRPr="00D25957" w:rsidRDefault="00C43D0F"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 xml:space="preserve">В случае нарушения условий настоящего Договора, Стороны несут ответственность в соответствии с </w:t>
      </w:r>
      <w:r w:rsidR="00357D63" w:rsidRPr="00D25957">
        <w:rPr>
          <w:sz w:val="27"/>
          <w:szCs w:val="27"/>
        </w:rPr>
        <w:t>действующим законодательством Российской Федерации</w:t>
      </w:r>
      <w:r w:rsidRPr="00D25957">
        <w:rPr>
          <w:sz w:val="27"/>
          <w:szCs w:val="27"/>
        </w:rPr>
        <w:t xml:space="preserve"> и условиями Договора. </w:t>
      </w:r>
    </w:p>
    <w:p w:rsidR="00C43D0F" w:rsidRPr="00D25957" w:rsidRDefault="00C43D0F"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По</w:t>
      </w:r>
      <w:r w:rsidR="007743F6" w:rsidRPr="00D25957">
        <w:rPr>
          <w:sz w:val="27"/>
          <w:szCs w:val="27"/>
        </w:rPr>
        <w:t>ставщик отвечает за недостатки т</w:t>
      </w:r>
      <w:r w:rsidRPr="00D25957">
        <w:rPr>
          <w:sz w:val="27"/>
          <w:szCs w:val="27"/>
        </w:rPr>
        <w:t xml:space="preserve">овара в полном объеме, если </w:t>
      </w:r>
      <w:r w:rsidR="007743F6" w:rsidRPr="00D25957">
        <w:rPr>
          <w:sz w:val="27"/>
          <w:szCs w:val="27"/>
        </w:rPr>
        <w:t>не докажет, что недостатки т</w:t>
      </w:r>
      <w:r w:rsidRPr="00D25957">
        <w:rPr>
          <w:sz w:val="27"/>
          <w:szCs w:val="27"/>
        </w:rPr>
        <w:t xml:space="preserve">овара возникли после его передачи Покупателю вследствие нарушения </w:t>
      </w:r>
      <w:r w:rsidR="007743F6" w:rsidRPr="00D25957">
        <w:rPr>
          <w:sz w:val="27"/>
          <w:szCs w:val="27"/>
        </w:rPr>
        <w:t>Покупателем правил пользования т</w:t>
      </w:r>
      <w:r w:rsidRPr="00D25957">
        <w:rPr>
          <w:sz w:val="27"/>
          <w:szCs w:val="27"/>
        </w:rPr>
        <w:t xml:space="preserve">оваром или его хранения, либо непреодолимой силы. </w:t>
      </w:r>
    </w:p>
    <w:p w:rsidR="00C43D0F" w:rsidRPr="00D25957" w:rsidRDefault="00C43D0F"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В случае возникновения несвоевременных, неполных или несоответствующих по качес</w:t>
      </w:r>
      <w:r w:rsidR="007743F6" w:rsidRPr="00D25957">
        <w:rPr>
          <w:sz w:val="27"/>
          <w:szCs w:val="27"/>
        </w:rPr>
        <w:t>тву т</w:t>
      </w:r>
      <w:r w:rsidRPr="00D25957">
        <w:rPr>
          <w:sz w:val="27"/>
          <w:szCs w:val="27"/>
        </w:rPr>
        <w:t>овара поставок, Поставщик выплачивает Покупателю пеню в размере 1/30</w:t>
      </w:r>
      <w:r w:rsidR="00665FE0" w:rsidRPr="00D25957">
        <w:rPr>
          <w:sz w:val="27"/>
          <w:szCs w:val="27"/>
        </w:rPr>
        <w:t xml:space="preserve">0 </w:t>
      </w:r>
      <w:r w:rsidR="00136A58" w:rsidRPr="00D25957">
        <w:rPr>
          <w:sz w:val="27"/>
          <w:szCs w:val="27"/>
        </w:rPr>
        <w:t xml:space="preserve">ставки рефинансирования </w:t>
      </w:r>
      <w:r w:rsidR="00665FE0" w:rsidRPr="00D25957">
        <w:rPr>
          <w:sz w:val="27"/>
          <w:szCs w:val="27"/>
        </w:rPr>
        <w:t xml:space="preserve">ЦБ </w:t>
      </w:r>
      <w:r w:rsidR="007743F6" w:rsidRPr="00D25957">
        <w:rPr>
          <w:sz w:val="27"/>
          <w:szCs w:val="27"/>
        </w:rPr>
        <w:t>Российской Федерации</w:t>
      </w:r>
      <w:r w:rsidR="0063404D" w:rsidRPr="00D25957">
        <w:rPr>
          <w:sz w:val="27"/>
          <w:szCs w:val="27"/>
        </w:rPr>
        <w:t xml:space="preserve"> от стоимости </w:t>
      </w:r>
      <w:r w:rsidRPr="00D25957">
        <w:rPr>
          <w:sz w:val="27"/>
          <w:szCs w:val="27"/>
        </w:rPr>
        <w:t>н</w:t>
      </w:r>
      <w:r w:rsidR="007743F6" w:rsidRPr="00D25957">
        <w:rPr>
          <w:sz w:val="27"/>
          <w:szCs w:val="27"/>
        </w:rPr>
        <w:t>едопоставленного качественного т</w:t>
      </w:r>
      <w:r w:rsidRPr="00D25957">
        <w:rPr>
          <w:sz w:val="27"/>
          <w:szCs w:val="27"/>
        </w:rPr>
        <w:t>овара за каждый день просрочки, до фактического исполнения обязательств.</w:t>
      </w:r>
    </w:p>
    <w:p w:rsidR="00C43D0F" w:rsidRPr="00D25957" w:rsidRDefault="00C43D0F"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В случае несвоевременной оплат</w:t>
      </w:r>
      <w:r w:rsidR="007743F6" w:rsidRPr="00D25957">
        <w:rPr>
          <w:sz w:val="27"/>
          <w:szCs w:val="27"/>
        </w:rPr>
        <w:t>ы поставленного т</w:t>
      </w:r>
      <w:r w:rsidRPr="00D25957">
        <w:rPr>
          <w:sz w:val="27"/>
          <w:szCs w:val="27"/>
        </w:rPr>
        <w:t xml:space="preserve">овара Покупатель уплачивает Поставщику пеню в размере 1/300 ставки рефинансирования ЦБ </w:t>
      </w:r>
      <w:r w:rsidR="007743F6" w:rsidRPr="00D25957">
        <w:rPr>
          <w:sz w:val="27"/>
          <w:szCs w:val="27"/>
        </w:rPr>
        <w:t>Российской Федерации от стоимости неоплаченного т</w:t>
      </w:r>
      <w:r w:rsidRPr="00D25957">
        <w:rPr>
          <w:sz w:val="27"/>
          <w:szCs w:val="27"/>
        </w:rPr>
        <w:t>овара за каждый день просрочки. Пеня за просрочку оплаты суммы предоплаты по настоящему договору с Покупателя взысканию не подлежит.</w:t>
      </w:r>
    </w:p>
    <w:p w:rsidR="00835AA0" w:rsidRPr="00D25957" w:rsidRDefault="00835AA0"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В случае отказа Поставщика</w:t>
      </w:r>
      <w:r w:rsidRPr="00D25957">
        <w:rPr>
          <w:i/>
          <w:sz w:val="27"/>
          <w:szCs w:val="27"/>
        </w:rPr>
        <w:t xml:space="preserve"> </w:t>
      </w:r>
      <w:r w:rsidRPr="00D25957">
        <w:rPr>
          <w:sz w:val="27"/>
          <w:szCs w:val="27"/>
        </w:rPr>
        <w:t>от предоставления Информации, согласно п. 7.</w:t>
      </w:r>
      <w:r w:rsidR="00D25957">
        <w:rPr>
          <w:sz w:val="27"/>
          <w:szCs w:val="27"/>
        </w:rPr>
        <w:t>7</w:t>
      </w:r>
      <w:r w:rsidRPr="00D25957">
        <w:rPr>
          <w:sz w:val="27"/>
          <w:szCs w:val="27"/>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835AA0" w:rsidRPr="00D25957" w:rsidRDefault="00835AA0"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 xml:space="preserve">В случае предоставления Информации не в полном объеме (т.е. непредставление какой-либо информации указанной в форме (Приложение № </w:t>
      </w:r>
      <w:r w:rsidR="00D25957">
        <w:rPr>
          <w:sz w:val="27"/>
          <w:szCs w:val="27"/>
        </w:rPr>
        <w:t>1</w:t>
      </w:r>
      <w:r w:rsidRPr="00D25957">
        <w:rPr>
          <w:sz w:val="27"/>
          <w:szCs w:val="27"/>
        </w:rPr>
        <w:t xml:space="preserve"> к настоящему Договору) Покупатель направляет повторный запрос о предоставлении Инфо</w:t>
      </w:r>
      <w:r w:rsidR="00136A58" w:rsidRPr="00D25957">
        <w:rPr>
          <w:sz w:val="27"/>
          <w:szCs w:val="27"/>
        </w:rPr>
        <w:t>рмации по форме, указанной в п.</w:t>
      </w:r>
      <w:r w:rsidRPr="00D25957">
        <w:rPr>
          <w:sz w:val="27"/>
          <w:szCs w:val="27"/>
        </w:rPr>
        <w:t xml:space="preserve"> 7.</w:t>
      </w:r>
      <w:r w:rsidR="00D25957">
        <w:rPr>
          <w:sz w:val="27"/>
          <w:szCs w:val="27"/>
        </w:rPr>
        <w:t>7</w:t>
      </w:r>
      <w:r w:rsidRPr="00D25957">
        <w:rPr>
          <w:sz w:val="27"/>
          <w:szCs w:val="27"/>
        </w:rPr>
        <w:t xml:space="preserve">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64603A" w:rsidRPr="00D25957" w:rsidRDefault="0064603A" w:rsidP="00B964B7">
      <w:pPr>
        <w:tabs>
          <w:tab w:val="clear" w:pos="1134"/>
        </w:tabs>
        <w:kinsoku/>
        <w:overflowPunct/>
        <w:adjustRightInd w:val="0"/>
        <w:spacing w:line="240" w:lineRule="auto"/>
        <w:ind w:firstLine="709"/>
        <w:rPr>
          <w:sz w:val="27"/>
          <w:szCs w:val="27"/>
        </w:rPr>
      </w:pPr>
    </w:p>
    <w:p w:rsidR="0063404D" w:rsidRPr="00D25957" w:rsidRDefault="0063404D" w:rsidP="00B964B7">
      <w:pPr>
        <w:numPr>
          <w:ilvl w:val="0"/>
          <w:numId w:val="6"/>
        </w:numPr>
        <w:tabs>
          <w:tab w:val="clear" w:pos="1134"/>
        </w:tabs>
        <w:kinsoku/>
        <w:overflowPunct/>
        <w:autoSpaceDE/>
        <w:autoSpaceDN/>
        <w:spacing w:line="240" w:lineRule="auto"/>
        <w:ind w:left="0" w:firstLine="709"/>
        <w:jc w:val="center"/>
        <w:rPr>
          <w:b/>
          <w:bCs/>
          <w:caps/>
          <w:kern w:val="32"/>
          <w:sz w:val="27"/>
          <w:szCs w:val="27"/>
        </w:rPr>
      </w:pPr>
      <w:r w:rsidRPr="00D25957">
        <w:rPr>
          <w:b/>
          <w:bCs/>
          <w:caps/>
          <w:kern w:val="32"/>
          <w:sz w:val="27"/>
          <w:szCs w:val="27"/>
        </w:rPr>
        <w:t>Антикоррупционные условия</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lastRenderedPageBreak/>
        <w:t xml:space="preserve">Стороны подтверждают, что ознакомились с содержанием и обязуется придерживаться принципов Политики Компании «В области противодействия вовлечению в коррупционную деятельность» (далее Политика Компании), размещенной в открытом доступе на официальном сайте Покупателя в сети Интернет </w:t>
      </w:r>
      <w:r w:rsidRPr="00D25957">
        <w:rPr>
          <w:sz w:val="27"/>
          <w:szCs w:val="27"/>
          <w:lang w:val="en-US"/>
        </w:rPr>
        <w:t>www</w:t>
      </w:r>
      <w:r w:rsidRPr="00D25957">
        <w:rPr>
          <w:sz w:val="27"/>
          <w:szCs w:val="27"/>
        </w:rPr>
        <w:t>.</w:t>
      </w:r>
      <w:proofErr w:type="spellStart"/>
      <w:r w:rsidRPr="00D25957">
        <w:rPr>
          <w:sz w:val="27"/>
          <w:szCs w:val="27"/>
          <w:lang w:val="en-US"/>
        </w:rPr>
        <w:t>aosvrc</w:t>
      </w:r>
      <w:proofErr w:type="spellEnd"/>
      <w:r w:rsidRPr="00D25957">
        <w:rPr>
          <w:sz w:val="27"/>
          <w:szCs w:val="27"/>
        </w:rPr>
        <w:t>.</w:t>
      </w:r>
      <w:proofErr w:type="spellStart"/>
      <w:r w:rsidRPr="00D25957">
        <w:rPr>
          <w:sz w:val="27"/>
          <w:szCs w:val="27"/>
          <w:lang w:val="en-US"/>
        </w:rPr>
        <w:t>ru</w:t>
      </w:r>
      <w:proofErr w:type="spellEnd"/>
      <w:r w:rsidRPr="00D25957">
        <w:rPr>
          <w:sz w:val="27"/>
          <w:szCs w:val="27"/>
        </w:rPr>
        <w:t xml:space="preserve">. </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w:t>
      </w:r>
      <w:r w:rsidR="00136A58" w:rsidRPr="00D25957">
        <w:rPr>
          <w:sz w:val="27"/>
          <w:szCs w:val="27"/>
        </w:rPr>
        <w:t xml:space="preserve">ка в определенную зависимость и </w:t>
      </w:r>
      <w:r w:rsidRPr="00D25957">
        <w:rPr>
          <w:sz w:val="27"/>
          <w:szCs w:val="27"/>
        </w:rPr>
        <w:t>направленного на обеспечение выполнения этим р</w:t>
      </w:r>
      <w:r w:rsidR="00136A58" w:rsidRPr="00D25957">
        <w:rPr>
          <w:sz w:val="27"/>
          <w:szCs w:val="27"/>
        </w:rPr>
        <w:t xml:space="preserve">аботником каких-либо действий в </w:t>
      </w:r>
      <w:r w:rsidRPr="00D25957">
        <w:rPr>
          <w:sz w:val="27"/>
          <w:szCs w:val="27"/>
        </w:rPr>
        <w:t>пользу стимулирующей его Стороны.</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t>Под действиями работника, осуществляемыми в пользу стимулирующей его Стороны, понимаются:</w:t>
      </w:r>
    </w:p>
    <w:p w:rsidR="0063404D" w:rsidRPr="00D25957" w:rsidRDefault="00136A58" w:rsidP="00B964B7">
      <w:pPr>
        <w:tabs>
          <w:tab w:val="clear" w:pos="1134"/>
        </w:tabs>
        <w:kinsoku/>
        <w:overflowPunct/>
        <w:adjustRightInd w:val="0"/>
        <w:spacing w:line="240" w:lineRule="auto"/>
        <w:ind w:firstLine="709"/>
        <w:rPr>
          <w:sz w:val="27"/>
          <w:szCs w:val="27"/>
        </w:rPr>
      </w:pPr>
      <w:r w:rsidRPr="00D25957">
        <w:rPr>
          <w:sz w:val="27"/>
          <w:szCs w:val="27"/>
        </w:rPr>
        <w:t>-</w:t>
      </w:r>
      <w:r w:rsidR="0063404D" w:rsidRPr="00D25957">
        <w:rPr>
          <w:sz w:val="27"/>
          <w:szCs w:val="27"/>
        </w:rPr>
        <w:t>предоставление неоправданных преимуществ по сравнению с другими контрагентами;</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t>- предоставление каких-либо гарантий;</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t>- ускорение существующих процедур;</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w:t>
      </w:r>
      <w:r w:rsidRPr="00D25957">
        <w:rPr>
          <w:sz w:val="27"/>
          <w:szCs w:val="27"/>
        </w:rPr>
        <w:lastRenderedPageBreak/>
        <w:t>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 xml:space="preserve"> В целях проведения антикоррупционны</w:t>
      </w:r>
      <w:r w:rsidR="00136A58" w:rsidRPr="00D25957">
        <w:rPr>
          <w:sz w:val="27"/>
          <w:szCs w:val="27"/>
        </w:rPr>
        <w:t xml:space="preserve">х проверок Поставщик обязуется </w:t>
      </w:r>
      <w:r w:rsidRPr="00D25957">
        <w:rPr>
          <w:sz w:val="27"/>
          <w:szCs w:val="27"/>
        </w:rPr>
        <w:t xml:space="preserve">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 </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t xml:space="preserve">В случае изменений в цепочке собственников Поставщика, включая бенефициаров (в том числе, конечных) и (или) в исполнительных органах Поставщика, </w:t>
      </w:r>
      <w:proofErr w:type="gramStart"/>
      <w:r w:rsidRPr="00D25957">
        <w:rPr>
          <w:sz w:val="27"/>
          <w:szCs w:val="27"/>
        </w:rPr>
        <w:t>обязуется  в</w:t>
      </w:r>
      <w:proofErr w:type="gramEnd"/>
      <w:r w:rsidRPr="00D25957">
        <w:rPr>
          <w:sz w:val="27"/>
          <w:szCs w:val="27"/>
        </w:rPr>
        <w:t xml:space="preserve"> течение 5 (пяти) рабочих дней с даты внесения таких изменений предоставить соответствующую  информацию Покупателю. </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63404D" w:rsidRPr="00D25957" w:rsidRDefault="0063404D" w:rsidP="00B964B7">
      <w:pPr>
        <w:tabs>
          <w:tab w:val="clear" w:pos="1134"/>
        </w:tabs>
        <w:kinsoku/>
        <w:overflowPunct/>
        <w:adjustRightInd w:val="0"/>
        <w:spacing w:line="240" w:lineRule="auto"/>
        <w:ind w:firstLine="709"/>
        <w:rPr>
          <w:sz w:val="27"/>
          <w:szCs w:val="27"/>
        </w:rPr>
      </w:pPr>
      <w:r w:rsidRPr="00D25957">
        <w:rPr>
          <w:sz w:val="27"/>
          <w:szCs w:val="27"/>
        </w:rPr>
        <w:t>Указанное в настоящем пункте условие является существенным условием настоящего Договора в соответствии с ч. 1 ст. 432 ГК РФ.</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Стороны признают, что их воз</w:t>
      </w:r>
      <w:r w:rsidR="00136A58" w:rsidRPr="00D25957">
        <w:rPr>
          <w:sz w:val="27"/>
          <w:szCs w:val="27"/>
        </w:rPr>
        <w:t xml:space="preserve">можные неправомерные действия и </w:t>
      </w:r>
      <w:r w:rsidRPr="00D25957">
        <w:rPr>
          <w:sz w:val="27"/>
          <w:szCs w:val="27"/>
        </w:rPr>
        <w:t>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Стороны гарантируют осуществление надлежащего разб</w:t>
      </w:r>
      <w:r w:rsidR="00136A58" w:rsidRPr="00D25957">
        <w:rPr>
          <w:sz w:val="27"/>
          <w:szCs w:val="27"/>
        </w:rPr>
        <w:t xml:space="preserve">ирательства по представленным в </w:t>
      </w:r>
      <w:r w:rsidRPr="00D25957">
        <w:rPr>
          <w:sz w:val="27"/>
          <w:szCs w:val="27"/>
        </w:rPr>
        <w:t>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Договору.</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Российской Федерации «О персональных данных» от 27.07.2006 № 152- ФЗ.</w:t>
      </w:r>
    </w:p>
    <w:p w:rsidR="0063404D" w:rsidRPr="00D25957" w:rsidRDefault="0063404D" w:rsidP="00B964B7">
      <w:pPr>
        <w:numPr>
          <w:ilvl w:val="1"/>
          <w:numId w:val="6"/>
        </w:numPr>
        <w:tabs>
          <w:tab w:val="clear" w:pos="1134"/>
        </w:tabs>
        <w:kinsoku/>
        <w:overflowPunct/>
        <w:adjustRightInd w:val="0"/>
        <w:spacing w:line="240" w:lineRule="auto"/>
        <w:ind w:firstLine="709"/>
        <w:rPr>
          <w:sz w:val="27"/>
          <w:szCs w:val="27"/>
        </w:rPr>
      </w:pPr>
      <w:r w:rsidRPr="00D25957">
        <w:rPr>
          <w:sz w:val="27"/>
          <w:szCs w:val="27"/>
        </w:rPr>
        <w:lastRenderedPageBreak/>
        <w:t>В случае если Покупатель будет привлечен к ответственности в виде штрафов, наложенных государственными органами за нарушение Федерального закона Российской Федерации «О персональных данных» от 27.07.2006 № 152- ФЗ в связи с отсутствием согласия субъекта на обработку его персональных данных, предусмотренного п. 7.11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Российской Федерации «О персональных данных» от 27.07.2006 № 152- ФЗ в связи с отсутствием согласия такого субъекта на обработку его персональных данных, предусмотренного п. 7.11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B410E1" w:rsidRPr="00D25957" w:rsidRDefault="00B410E1" w:rsidP="00B964B7">
      <w:pPr>
        <w:tabs>
          <w:tab w:val="clear" w:pos="1134"/>
        </w:tabs>
        <w:kinsoku/>
        <w:overflowPunct/>
        <w:adjustRightInd w:val="0"/>
        <w:spacing w:line="240" w:lineRule="auto"/>
        <w:ind w:firstLine="709"/>
        <w:rPr>
          <w:sz w:val="27"/>
          <w:szCs w:val="27"/>
        </w:rPr>
      </w:pPr>
    </w:p>
    <w:p w:rsidR="00C43D0F" w:rsidRPr="00D25957" w:rsidRDefault="00C43D0F" w:rsidP="00B964B7">
      <w:pPr>
        <w:numPr>
          <w:ilvl w:val="0"/>
          <w:numId w:val="6"/>
        </w:numPr>
        <w:tabs>
          <w:tab w:val="left" w:pos="708"/>
        </w:tabs>
        <w:kinsoku/>
        <w:overflowPunct/>
        <w:autoSpaceDE/>
        <w:spacing w:line="240" w:lineRule="auto"/>
        <w:ind w:left="0" w:firstLine="709"/>
        <w:jc w:val="center"/>
        <w:rPr>
          <w:b/>
          <w:bCs/>
          <w:caps/>
          <w:kern w:val="32"/>
          <w:sz w:val="27"/>
          <w:szCs w:val="27"/>
        </w:rPr>
      </w:pPr>
      <w:r w:rsidRPr="00D25957">
        <w:rPr>
          <w:b/>
          <w:bCs/>
          <w:caps/>
          <w:kern w:val="32"/>
          <w:sz w:val="27"/>
          <w:szCs w:val="27"/>
        </w:rPr>
        <w:t>Форс-мажор</w:t>
      </w:r>
    </w:p>
    <w:p w:rsidR="00C43D0F" w:rsidRPr="00D25957" w:rsidRDefault="0037599E"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Ни одна из С</w:t>
      </w:r>
      <w:r w:rsidR="00C43D0F" w:rsidRPr="00D25957">
        <w:rPr>
          <w:sz w:val="27"/>
          <w:szCs w:val="27"/>
        </w:rPr>
        <w:t>торон  не несе</w:t>
      </w:r>
      <w:r w:rsidRPr="00D25957">
        <w:rPr>
          <w:sz w:val="27"/>
          <w:szCs w:val="27"/>
        </w:rPr>
        <w:t>т ответственность перед другой С</w:t>
      </w:r>
      <w:r w:rsidR="00C43D0F" w:rsidRPr="00D25957">
        <w:rPr>
          <w:sz w:val="27"/>
          <w:szCs w:val="27"/>
        </w:rPr>
        <w:t>тороной за неисполнение обязательств по настоящему Договору, обусловленное действием обстоятельств непреодолимой силы, возникших после заключения Договора в результате событий чрезвычайного характера, которые Сторона не смогла ни предвидеть, ни предотвратить разумными мерами, в том числе объявленная или фактическая война, гражданские волнения, эпидемии, блокада, пожары, землетрясения, наводнения и другие стихийные природные бедствия, а также издание актов государственных органов.</w:t>
      </w:r>
    </w:p>
    <w:p w:rsidR="00C43D0F" w:rsidRPr="00D25957" w:rsidRDefault="00C43D0F"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 xml:space="preserve">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 </w:t>
      </w:r>
    </w:p>
    <w:p w:rsidR="00C43D0F" w:rsidRPr="00D25957" w:rsidRDefault="00C43D0F" w:rsidP="00B964B7">
      <w:pPr>
        <w:numPr>
          <w:ilvl w:val="1"/>
          <w:numId w:val="6"/>
        </w:numPr>
        <w:tabs>
          <w:tab w:val="left" w:pos="708"/>
        </w:tabs>
        <w:kinsoku/>
        <w:overflowPunct/>
        <w:adjustRightInd w:val="0"/>
        <w:spacing w:line="240" w:lineRule="auto"/>
        <w:ind w:firstLine="709"/>
        <w:rPr>
          <w:sz w:val="27"/>
          <w:szCs w:val="27"/>
        </w:rPr>
      </w:pPr>
      <w:r w:rsidRPr="00D25957">
        <w:rPr>
          <w:sz w:val="27"/>
          <w:szCs w:val="27"/>
        </w:rPr>
        <w:t>Сторона, которая не исполняет обязательств по настоящему Договору вследствие действия непреодолимой силы, должна в течение 3</w:t>
      </w:r>
      <w:r w:rsidR="00357D63" w:rsidRPr="00D25957">
        <w:rPr>
          <w:sz w:val="27"/>
          <w:szCs w:val="27"/>
        </w:rPr>
        <w:t>-х</w:t>
      </w:r>
      <w:r w:rsidR="007743F6" w:rsidRPr="00D25957">
        <w:rPr>
          <w:sz w:val="27"/>
          <w:szCs w:val="27"/>
        </w:rPr>
        <w:t xml:space="preserve"> (трех)</w:t>
      </w:r>
      <w:r w:rsidR="00B56990" w:rsidRPr="00D25957">
        <w:rPr>
          <w:sz w:val="27"/>
          <w:szCs w:val="27"/>
        </w:rPr>
        <w:t xml:space="preserve"> рабочих</w:t>
      </w:r>
      <w:r w:rsidRPr="00D25957">
        <w:rPr>
          <w:sz w:val="27"/>
          <w:szCs w:val="27"/>
        </w:rPr>
        <w:t xml:space="preserve"> дней известить другую Сторону о таких обстоятельствах и их влиянии на исполнение обязательств по Договору.</w:t>
      </w:r>
      <w:bookmarkStart w:id="0" w:name="_Toc240880827"/>
      <w:bookmarkStart w:id="1" w:name="_Toc220900230"/>
    </w:p>
    <w:p w:rsidR="00886799" w:rsidRPr="00D25957" w:rsidRDefault="00886799" w:rsidP="00B964B7">
      <w:pPr>
        <w:tabs>
          <w:tab w:val="left" w:pos="708"/>
        </w:tabs>
        <w:kinsoku/>
        <w:overflowPunct/>
        <w:adjustRightInd w:val="0"/>
        <w:spacing w:line="240" w:lineRule="auto"/>
        <w:ind w:firstLine="709"/>
        <w:rPr>
          <w:sz w:val="27"/>
          <w:szCs w:val="27"/>
        </w:rPr>
      </w:pPr>
    </w:p>
    <w:p w:rsidR="00C43D0F" w:rsidRPr="00D25957" w:rsidRDefault="00C43D0F" w:rsidP="00B964B7">
      <w:pPr>
        <w:numPr>
          <w:ilvl w:val="0"/>
          <w:numId w:val="6"/>
        </w:numPr>
        <w:tabs>
          <w:tab w:val="left" w:pos="708"/>
        </w:tabs>
        <w:kinsoku/>
        <w:overflowPunct/>
        <w:autoSpaceDE/>
        <w:spacing w:line="240" w:lineRule="auto"/>
        <w:ind w:left="0" w:firstLine="709"/>
        <w:jc w:val="center"/>
        <w:rPr>
          <w:b/>
          <w:bCs/>
          <w:caps/>
          <w:kern w:val="32"/>
          <w:sz w:val="27"/>
          <w:szCs w:val="27"/>
        </w:rPr>
      </w:pPr>
      <w:r w:rsidRPr="00D25957">
        <w:rPr>
          <w:b/>
          <w:bCs/>
          <w:caps/>
          <w:kern w:val="32"/>
          <w:sz w:val="27"/>
          <w:szCs w:val="27"/>
        </w:rPr>
        <w:t>порядок изменения и расторжения договора</w:t>
      </w:r>
      <w:bookmarkEnd w:id="0"/>
      <w:bookmarkEnd w:id="1"/>
    </w:p>
    <w:p w:rsidR="00C43D0F" w:rsidRPr="00D25957" w:rsidRDefault="00C43D0F" w:rsidP="00B964B7">
      <w:pPr>
        <w:numPr>
          <w:ilvl w:val="1"/>
          <w:numId w:val="6"/>
        </w:numPr>
        <w:tabs>
          <w:tab w:val="left" w:pos="540"/>
        </w:tabs>
        <w:kinsoku/>
        <w:overflowPunct/>
        <w:autoSpaceDE/>
        <w:spacing w:line="240" w:lineRule="auto"/>
        <w:ind w:firstLine="709"/>
        <w:rPr>
          <w:bCs/>
          <w:snapToGrid w:val="0"/>
          <w:color w:val="000000"/>
          <w:sz w:val="27"/>
          <w:szCs w:val="27"/>
          <w:lang w:eastAsia="nb-NO"/>
        </w:rPr>
      </w:pPr>
      <w:bookmarkStart w:id="2" w:name="_Toc452275898"/>
      <w:r w:rsidRPr="00D25957">
        <w:rPr>
          <w:bCs/>
          <w:snapToGrid w:val="0"/>
          <w:color w:val="000000"/>
          <w:sz w:val="27"/>
          <w:szCs w:val="27"/>
          <w:lang w:eastAsia="nb-NO"/>
        </w:rPr>
        <w:t xml:space="preserve">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C43D0F" w:rsidRPr="00D25957" w:rsidRDefault="00C43D0F" w:rsidP="00B964B7">
      <w:pPr>
        <w:numPr>
          <w:ilvl w:val="1"/>
          <w:numId w:val="6"/>
        </w:num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886799" w:rsidRPr="00D25957" w:rsidRDefault="00835AA0" w:rsidP="00B964B7">
      <w:pPr>
        <w:numPr>
          <w:ilvl w:val="1"/>
          <w:numId w:val="6"/>
        </w:num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Сторона, решившая расторгнуть настоящий Договор, должна</w:t>
      </w:r>
      <w:r w:rsidR="00BD2981" w:rsidRPr="00D25957">
        <w:rPr>
          <w:bCs/>
          <w:snapToGrid w:val="0"/>
          <w:color w:val="000000"/>
          <w:sz w:val="27"/>
          <w:szCs w:val="27"/>
          <w:lang w:eastAsia="nb-NO"/>
        </w:rPr>
        <w:t xml:space="preserve"> направить письменное уведомление о намерении расторгнуть настоящий Договор другой Стороне не позднее, чем за 10 (десять)</w:t>
      </w:r>
      <w:r w:rsidR="00B56990" w:rsidRPr="00D25957">
        <w:rPr>
          <w:bCs/>
          <w:snapToGrid w:val="0"/>
          <w:color w:val="000000"/>
          <w:sz w:val="27"/>
          <w:szCs w:val="27"/>
          <w:lang w:eastAsia="nb-NO"/>
        </w:rPr>
        <w:t xml:space="preserve"> рабочих</w:t>
      </w:r>
      <w:r w:rsidR="00BD2981" w:rsidRPr="00D25957">
        <w:rPr>
          <w:bCs/>
          <w:snapToGrid w:val="0"/>
          <w:color w:val="000000"/>
          <w:sz w:val="27"/>
          <w:szCs w:val="27"/>
          <w:lang w:eastAsia="nb-NO"/>
        </w:rPr>
        <w:t xml:space="preserve"> дней до предполагаемого дня расторжения настоящего Договора.</w:t>
      </w:r>
      <w:bookmarkStart w:id="3" w:name="_Toc240880839"/>
      <w:bookmarkEnd w:id="2"/>
    </w:p>
    <w:p w:rsidR="00886799" w:rsidRPr="00D25957" w:rsidRDefault="00886799" w:rsidP="00B964B7">
      <w:pPr>
        <w:tabs>
          <w:tab w:val="left" w:pos="540"/>
        </w:tabs>
        <w:kinsoku/>
        <w:overflowPunct/>
        <w:autoSpaceDE/>
        <w:spacing w:line="240" w:lineRule="auto"/>
        <w:ind w:firstLine="709"/>
        <w:rPr>
          <w:bCs/>
          <w:snapToGrid w:val="0"/>
          <w:color w:val="000000"/>
          <w:sz w:val="27"/>
          <w:szCs w:val="27"/>
          <w:lang w:eastAsia="nb-NO"/>
        </w:rPr>
      </w:pPr>
    </w:p>
    <w:p w:rsidR="00C43D0F" w:rsidRPr="00D25957" w:rsidRDefault="00886799" w:rsidP="00B964B7">
      <w:pPr>
        <w:tabs>
          <w:tab w:val="left" w:pos="540"/>
        </w:tabs>
        <w:kinsoku/>
        <w:overflowPunct/>
        <w:autoSpaceDE/>
        <w:spacing w:line="240" w:lineRule="auto"/>
        <w:ind w:firstLine="709"/>
        <w:jc w:val="center"/>
        <w:rPr>
          <w:b/>
          <w:bCs/>
          <w:snapToGrid w:val="0"/>
          <w:color w:val="000000"/>
          <w:sz w:val="27"/>
          <w:szCs w:val="27"/>
          <w:lang w:eastAsia="nb-NO"/>
        </w:rPr>
      </w:pPr>
      <w:r w:rsidRPr="00D25957">
        <w:rPr>
          <w:b/>
          <w:bCs/>
          <w:snapToGrid w:val="0"/>
          <w:color w:val="000000"/>
          <w:sz w:val="27"/>
          <w:szCs w:val="27"/>
          <w:lang w:eastAsia="nb-NO"/>
        </w:rPr>
        <w:t>10.</w:t>
      </w:r>
      <w:r w:rsidRPr="00D25957">
        <w:rPr>
          <w:b/>
          <w:bCs/>
          <w:snapToGrid w:val="0"/>
          <w:color w:val="000000"/>
          <w:sz w:val="27"/>
          <w:szCs w:val="27"/>
          <w:lang w:eastAsia="nb-NO"/>
        </w:rPr>
        <w:tab/>
      </w:r>
      <w:r w:rsidR="00C43D0F" w:rsidRPr="00D25957">
        <w:rPr>
          <w:b/>
          <w:bCs/>
          <w:caps/>
          <w:kern w:val="32"/>
          <w:sz w:val="27"/>
          <w:szCs w:val="27"/>
        </w:rPr>
        <w:t>конфиденциальность</w:t>
      </w:r>
      <w:bookmarkEnd w:id="3"/>
    </w:p>
    <w:p w:rsidR="00886799" w:rsidRPr="00D25957" w:rsidRDefault="00136A58"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 xml:space="preserve">10.1. </w:t>
      </w:r>
      <w:r w:rsidR="00C43D0F" w:rsidRPr="00D25957">
        <w:rPr>
          <w:bCs/>
          <w:snapToGrid w:val="0"/>
          <w:color w:val="000000"/>
          <w:sz w:val="27"/>
          <w:szCs w:val="27"/>
          <w:lang w:eastAsia="nb-NO"/>
        </w:rPr>
        <w:t xml:space="preserve">Стороны обязуются сохранять конфиденциальность всей информации, полученной ими от другой Стороны, и информации, связанной с исполнением настоящего Договора. Разглашение указанной информации одной из Сторон </w:t>
      </w:r>
      <w:r w:rsidR="00C43D0F" w:rsidRPr="00D25957">
        <w:rPr>
          <w:bCs/>
          <w:snapToGrid w:val="0"/>
          <w:color w:val="000000"/>
          <w:sz w:val="27"/>
          <w:szCs w:val="27"/>
          <w:lang w:eastAsia="nb-NO"/>
        </w:rPr>
        <w:lastRenderedPageBreak/>
        <w:t>допускается только после получения предварительного письменного согласия другой Стороны или в случаях, прямо предусмотренных действующим российским законодательством. Данное обязательство соблюдения конфиденциа</w:t>
      </w:r>
      <w:r w:rsidR="00987C7B" w:rsidRPr="00D25957">
        <w:rPr>
          <w:bCs/>
          <w:snapToGrid w:val="0"/>
          <w:color w:val="000000"/>
          <w:sz w:val="27"/>
          <w:szCs w:val="27"/>
          <w:lang w:eastAsia="nb-NO"/>
        </w:rPr>
        <w:t>льности действует в течение 3 (т</w:t>
      </w:r>
      <w:r w:rsidR="00C43D0F" w:rsidRPr="00D25957">
        <w:rPr>
          <w:bCs/>
          <w:snapToGrid w:val="0"/>
          <w:color w:val="000000"/>
          <w:sz w:val="27"/>
          <w:szCs w:val="27"/>
          <w:lang w:eastAsia="nb-NO"/>
        </w:rPr>
        <w:t>рех) лет после п</w:t>
      </w:r>
      <w:r w:rsidR="00EF4F66" w:rsidRPr="00D25957">
        <w:rPr>
          <w:bCs/>
          <w:snapToGrid w:val="0"/>
          <w:color w:val="000000"/>
          <w:sz w:val="27"/>
          <w:szCs w:val="27"/>
          <w:lang w:eastAsia="nb-NO"/>
        </w:rPr>
        <w:t>рекращения действия настоящего Д</w:t>
      </w:r>
      <w:r w:rsidR="00C43D0F" w:rsidRPr="00D25957">
        <w:rPr>
          <w:bCs/>
          <w:snapToGrid w:val="0"/>
          <w:color w:val="000000"/>
          <w:sz w:val="27"/>
          <w:szCs w:val="27"/>
          <w:lang w:eastAsia="nb-NO"/>
        </w:rPr>
        <w:t>оговора.</w:t>
      </w:r>
    </w:p>
    <w:p w:rsidR="00886799" w:rsidRPr="00D25957" w:rsidRDefault="00886799" w:rsidP="00B964B7">
      <w:pPr>
        <w:tabs>
          <w:tab w:val="left" w:pos="540"/>
        </w:tabs>
        <w:kinsoku/>
        <w:overflowPunct/>
        <w:autoSpaceDE/>
        <w:spacing w:line="240" w:lineRule="auto"/>
        <w:ind w:firstLine="709"/>
        <w:rPr>
          <w:bCs/>
          <w:snapToGrid w:val="0"/>
          <w:color w:val="000000"/>
          <w:sz w:val="27"/>
          <w:szCs w:val="27"/>
          <w:lang w:eastAsia="nb-NO"/>
        </w:rPr>
      </w:pPr>
    </w:p>
    <w:p w:rsidR="00C43D0F" w:rsidRPr="00D25957" w:rsidRDefault="00886799" w:rsidP="00B964B7">
      <w:pPr>
        <w:tabs>
          <w:tab w:val="left" w:pos="540"/>
        </w:tabs>
        <w:kinsoku/>
        <w:overflowPunct/>
        <w:autoSpaceDE/>
        <w:spacing w:line="240" w:lineRule="auto"/>
        <w:ind w:firstLine="709"/>
        <w:jc w:val="center"/>
        <w:rPr>
          <w:b/>
          <w:bCs/>
          <w:snapToGrid w:val="0"/>
          <w:color w:val="000000"/>
          <w:sz w:val="27"/>
          <w:szCs w:val="27"/>
          <w:lang w:eastAsia="nb-NO"/>
        </w:rPr>
      </w:pPr>
      <w:r w:rsidRPr="00D25957">
        <w:rPr>
          <w:b/>
          <w:bCs/>
          <w:snapToGrid w:val="0"/>
          <w:color w:val="000000"/>
          <w:sz w:val="27"/>
          <w:szCs w:val="27"/>
          <w:lang w:eastAsia="nb-NO"/>
        </w:rPr>
        <w:t>11.</w:t>
      </w:r>
      <w:r w:rsidRPr="00D25957">
        <w:rPr>
          <w:b/>
          <w:bCs/>
          <w:snapToGrid w:val="0"/>
          <w:color w:val="000000"/>
          <w:sz w:val="27"/>
          <w:szCs w:val="27"/>
          <w:lang w:eastAsia="nb-NO"/>
        </w:rPr>
        <w:tab/>
      </w:r>
      <w:r w:rsidR="00C43D0F" w:rsidRPr="00D25957">
        <w:rPr>
          <w:b/>
          <w:bCs/>
          <w:caps/>
          <w:kern w:val="32"/>
          <w:sz w:val="27"/>
          <w:szCs w:val="27"/>
        </w:rPr>
        <w:t>ПРОЧИЕ УСЛОВИЯ</w:t>
      </w:r>
    </w:p>
    <w:p w:rsidR="00886799" w:rsidRPr="00D25957" w:rsidRDefault="00136A58"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 xml:space="preserve">11.1. </w:t>
      </w:r>
      <w:r w:rsidR="00C43D0F" w:rsidRPr="00D25957">
        <w:rPr>
          <w:bCs/>
          <w:snapToGrid w:val="0"/>
          <w:color w:val="000000"/>
          <w:sz w:val="27"/>
          <w:szCs w:val="27"/>
          <w:lang w:eastAsia="nb-NO"/>
        </w:rPr>
        <w:t>Все споры или разногласия, по которым Стороны не могут договориться подлежат рассмотрению в Арбитражном суде Камчатского края.</w:t>
      </w:r>
    </w:p>
    <w:p w:rsidR="00886799" w:rsidRPr="00D25957" w:rsidRDefault="00136A58"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 xml:space="preserve">11.2. </w:t>
      </w:r>
      <w:r w:rsidR="00C43D0F" w:rsidRPr="00D25957">
        <w:rPr>
          <w:bCs/>
          <w:snapToGrid w:val="0"/>
          <w:color w:val="000000"/>
          <w:sz w:val="27"/>
          <w:szCs w:val="27"/>
          <w:lang w:eastAsia="nb-NO"/>
        </w:rPr>
        <w:t>В случае изменения у какой-либо из Сторон местонахождения, названия, банковских реквиз</w:t>
      </w:r>
      <w:r w:rsidR="00987C7B" w:rsidRPr="00D25957">
        <w:rPr>
          <w:bCs/>
          <w:snapToGrid w:val="0"/>
          <w:color w:val="000000"/>
          <w:sz w:val="27"/>
          <w:szCs w:val="27"/>
          <w:lang w:eastAsia="nb-NO"/>
        </w:rPr>
        <w:t>итов, она обязана в течение 5 (п</w:t>
      </w:r>
      <w:r w:rsidR="00C43D0F" w:rsidRPr="00D25957">
        <w:rPr>
          <w:bCs/>
          <w:snapToGrid w:val="0"/>
          <w:color w:val="000000"/>
          <w:sz w:val="27"/>
          <w:szCs w:val="27"/>
          <w:lang w:eastAsia="nb-NO"/>
        </w:rPr>
        <w:t>яти) рабочих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886799" w:rsidRPr="00D25957" w:rsidRDefault="00136A58"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 xml:space="preserve">11.3. </w:t>
      </w:r>
      <w:r w:rsidR="00C43D0F" w:rsidRPr="00D25957">
        <w:rPr>
          <w:bCs/>
          <w:snapToGrid w:val="0"/>
          <w:color w:val="000000"/>
          <w:sz w:val="27"/>
          <w:szCs w:val="27"/>
          <w:lang w:eastAsia="nb-NO"/>
        </w:rPr>
        <w:t>На</w:t>
      </w:r>
      <w:r w:rsidR="00987C7B" w:rsidRPr="00D25957">
        <w:rPr>
          <w:bCs/>
          <w:snapToGrid w:val="0"/>
          <w:color w:val="000000"/>
          <w:sz w:val="27"/>
          <w:szCs w:val="27"/>
          <w:lang w:eastAsia="nb-NO"/>
        </w:rPr>
        <w:t>стоящий Договор составлен в 2 (д</w:t>
      </w:r>
      <w:r w:rsidR="00C43D0F" w:rsidRPr="00D25957">
        <w:rPr>
          <w:bCs/>
          <w:snapToGrid w:val="0"/>
          <w:color w:val="000000"/>
          <w:sz w:val="27"/>
          <w:szCs w:val="27"/>
          <w:lang w:eastAsia="nb-NO"/>
        </w:rPr>
        <w:t>вух) экземплярах, имеющих одинаковую юридическую силу, находящихся по одному экземпляру у каждой из Сторон. Документы, передаваемые по факсимильной связи и электронной почтой, подписанные уполномоченными лицами, имеют юридическую силу до поступления оригиналов. Замена на оригиналы обязательна.</w:t>
      </w:r>
    </w:p>
    <w:p w:rsidR="00886799" w:rsidRPr="00D25957" w:rsidRDefault="00136A58"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 xml:space="preserve">11.4. </w:t>
      </w:r>
      <w:r w:rsidR="00C43D0F" w:rsidRPr="00D25957">
        <w:rPr>
          <w:bCs/>
          <w:snapToGrid w:val="0"/>
          <w:color w:val="000000"/>
          <w:sz w:val="27"/>
          <w:szCs w:val="27"/>
          <w:lang w:eastAsia="nb-NO"/>
        </w:rPr>
        <w:t>Вопросы, не урегулированные настоящим Договором, разрешаются в соответствии с действующим законодательством Российской Федерации.</w:t>
      </w:r>
    </w:p>
    <w:p w:rsidR="00A004A0" w:rsidRPr="00D25957" w:rsidRDefault="00136A58"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 xml:space="preserve">11.5. </w:t>
      </w:r>
      <w:r w:rsidR="00C43D0F" w:rsidRPr="00D25957">
        <w:rPr>
          <w:bCs/>
          <w:snapToGrid w:val="0"/>
          <w:color w:val="000000"/>
          <w:sz w:val="27"/>
          <w:szCs w:val="27"/>
          <w:lang w:eastAsia="nb-NO"/>
        </w:rPr>
        <w:t>Настоящий Договор вступает в силу с момента его подп</w:t>
      </w:r>
      <w:r w:rsidR="00BD2981" w:rsidRPr="00D25957">
        <w:rPr>
          <w:bCs/>
          <w:snapToGrid w:val="0"/>
          <w:color w:val="000000"/>
          <w:sz w:val="27"/>
          <w:szCs w:val="27"/>
          <w:lang w:eastAsia="nb-NO"/>
        </w:rPr>
        <w:t>исания обеими С</w:t>
      </w:r>
      <w:r w:rsidR="00C43D0F" w:rsidRPr="00D25957">
        <w:rPr>
          <w:bCs/>
          <w:snapToGrid w:val="0"/>
          <w:color w:val="000000"/>
          <w:sz w:val="27"/>
          <w:szCs w:val="27"/>
          <w:lang w:eastAsia="nb-NO"/>
        </w:rPr>
        <w:t xml:space="preserve">торонами и действует </w:t>
      </w:r>
      <w:r w:rsidRPr="00D25957">
        <w:rPr>
          <w:bCs/>
          <w:snapToGrid w:val="0"/>
          <w:color w:val="000000"/>
          <w:sz w:val="27"/>
          <w:szCs w:val="27"/>
          <w:lang w:eastAsia="nb-NO"/>
        </w:rPr>
        <w:t xml:space="preserve">до </w:t>
      </w:r>
      <w:r w:rsidR="00B410E1" w:rsidRPr="00D25957">
        <w:rPr>
          <w:bCs/>
          <w:snapToGrid w:val="0"/>
          <w:color w:val="000000"/>
          <w:sz w:val="27"/>
          <w:szCs w:val="27"/>
          <w:lang w:eastAsia="nb-NO"/>
        </w:rPr>
        <w:t>31 марта 2023</w:t>
      </w:r>
      <w:r w:rsidR="003B3953" w:rsidRPr="00D25957">
        <w:rPr>
          <w:bCs/>
          <w:snapToGrid w:val="0"/>
          <w:color w:val="000000"/>
          <w:sz w:val="27"/>
          <w:szCs w:val="27"/>
          <w:lang w:eastAsia="nb-NO"/>
        </w:rPr>
        <w:t xml:space="preserve"> г</w:t>
      </w:r>
      <w:r w:rsidR="008F4303" w:rsidRPr="00D25957">
        <w:rPr>
          <w:bCs/>
          <w:snapToGrid w:val="0"/>
          <w:color w:val="000000"/>
          <w:sz w:val="27"/>
          <w:szCs w:val="27"/>
          <w:lang w:eastAsia="nb-NO"/>
        </w:rPr>
        <w:t>ода.</w:t>
      </w:r>
      <w:r w:rsidR="00CE0955" w:rsidRPr="00D25957">
        <w:rPr>
          <w:bCs/>
          <w:snapToGrid w:val="0"/>
          <w:color w:val="000000"/>
          <w:sz w:val="27"/>
          <w:szCs w:val="27"/>
          <w:lang w:eastAsia="nb-NO"/>
        </w:rPr>
        <w:t xml:space="preserve"> О</w:t>
      </w:r>
      <w:r w:rsidR="0062568C" w:rsidRPr="00D25957">
        <w:rPr>
          <w:bCs/>
          <w:snapToGrid w:val="0"/>
          <w:color w:val="000000"/>
          <w:sz w:val="27"/>
          <w:szCs w:val="27"/>
          <w:lang w:eastAsia="nb-NO"/>
        </w:rPr>
        <w:t xml:space="preserve">днако, </w:t>
      </w:r>
      <w:r w:rsidR="00E5513F" w:rsidRPr="00D25957">
        <w:rPr>
          <w:bCs/>
          <w:snapToGrid w:val="0"/>
          <w:color w:val="000000"/>
          <w:sz w:val="27"/>
          <w:szCs w:val="27"/>
          <w:lang w:eastAsia="nb-NO"/>
        </w:rPr>
        <w:t>при невыполнении Сторонами (одной из Сторон) принятых на себя обязательств по Договору, срок его действия автоматически продлевается до момента фактического исполнения сторонами своих обязательств, если иное не предусмотрено их письменными соглашениями.</w:t>
      </w:r>
    </w:p>
    <w:p w:rsidR="00E5513F" w:rsidRPr="00D25957" w:rsidRDefault="00E5513F"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11.6. Договор считается пролонгированным на следующий год, если ни одна из Сторон не направит другой Стороне письменное уведомление за 10 (десять)</w:t>
      </w:r>
      <w:r w:rsidR="00B56990" w:rsidRPr="00D25957">
        <w:rPr>
          <w:bCs/>
          <w:snapToGrid w:val="0"/>
          <w:color w:val="000000"/>
          <w:sz w:val="27"/>
          <w:szCs w:val="27"/>
          <w:lang w:eastAsia="nb-NO"/>
        </w:rPr>
        <w:t xml:space="preserve"> рабочих</w:t>
      </w:r>
      <w:r w:rsidRPr="00D25957">
        <w:rPr>
          <w:bCs/>
          <w:snapToGrid w:val="0"/>
          <w:color w:val="000000"/>
          <w:sz w:val="27"/>
          <w:szCs w:val="27"/>
          <w:lang w:eastAsia="nb-NO"/>
        </w:rPr>
        <w:t xml:space="preserve"> дней до окончания действия Договора.</w:t>
      </w:r>
    </w:p>
    <w:p w:rsidR="00432060" w:rsidRPr="00D25957" w:rsidRDefault="00C03692" w:rsidP="00B964B7">
      <w:pPr>
        <w:tabs>
          <w:tab w:val="left" w:pos="540"/>
        </w:tabs>
        <w:kinsoku/>
        <w:overflowPunct/>
        <w:autoSpaceDE/>
        <w:spacing w:line="240" w:lineRule="auto"/>
        <w:ind w:firstLine="709"/>
        <w:rPr>
          <w:sz w:val="27"/>
          <w:szCs w:val="27"/>
        </w:rPr>
      </w:pPr>
      <w:r w:rsidRPr="00D25957">
        <w:rPr>
          <w:bCs/>
          <w:snapToGrid w:val="0"/>
          <w:color w:val="000000"/>
          <w:sz w:val="27"/>
          <w:szCs w:val="27"/>
          <w:lang w:eastAsia="nb-NO"/>
        </w:rPr>
        <w:t xml:space="preserve">11.7. </w:t>
      </w:r>
      <w:bookmarkStart w:id="4" w:name="_Hlk71014412"/>
      <w:r w:rsidRPr="00D25957">
        <w:rPr>
          <w:sz w:val="27"/>
          <w:szCs w:val="27"/>
        </w:rPr>
        <w:t>При исполнении Договора не допускается перемена Поставщика, без согласия Покупателя,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bookmarkEnd w:id="4"/>
    </w:p>
    <w:p w:rsidR="00432060" w:rsidRPr="00D25957" w:rsidRDefault="00432060" w:rsidP="00B964B7">
      <w:pPr>
        <w:tabs>
          <w:tab w:val="left" w:pos="540"/>
        </w:tabs>
        <w:kinsoku/>
        <w:overflowPunct/>
        <w:autoSpaceDE/>
        <w:spacing w:line="240" w:lineRule="auto"/>
        <w:ind w:firstLine="709"/>
        <w:rPr>
          <w:sz w:val="27"/>
          <w:szCs w:val="27"/>
        </w:rPr>
      </w:pPr>
      <w:r w:rsidRPr="00D25957">
        <w:rPr>
          <w:sz w:val="27"/>
          <w:szCs w:val="27"/>
        </w:rPr>
        <w:t>11.8. В рамках контроля исполнения обязательств по настоящему Договору со стороны Поставщика АО «СВРЦ» вправе направлять Поставщику информационные запросы о статусе подготовки к производству, производства и отгрузки Товара, а также прочей, сопутствующей указанным этапам информации (далее - Информационный запрос).</w:t>
      </w:r>
    </w:p>
    <w:p w:rsidR="00432060" w:rsidRPr="00D25957" w:rsidRDefault="00432060" w:rsidP="00B964B7">
      <w:pPr>
        <w:tabs>
          <w:tab w:val="left" w:pos="540"/>
        </w:tabs>
        <w:kinsoku/>
        <w:overflowPunct/>
        <w:autoSpaceDE/>
        <w:spacing w:line="240" w:lineRule="auto"/>
        <w:ind w:firstLine="709"/>
        <w:rPr>
          <w:sz w:val="27"/>
          <w:szCs w:val="27"/>
        </w:rPr>
      </w:pPr>
      <w:r w:rsidRPr="00D25957">
        <w:rPr>
          <w:sz w:val="27"/>
          <w:szCs w:val="27"/>
        </w:rPr>
        <w:t xml:space="preserve">11.9. Информационный запрос направляется в адрес Поставщика в виде письма с формой (или в электронном виде в формате файла </w:t>
      </w:r>
      <w:r w:rsidRPr="00D25957">
        <w:rPr>
          <w:sz w:val="27"/>
          <w:szCs w:val="27"/>
          <w:lang w:val="en-US"/>
        </w:rPr>
        <w:t>Excel</w:t>
      </w:r>
      <w:r w:rsidRPr="00D25957">
        <w:rPr>
          <w:sz w:val="27"/>
          <w:szCs w:val="27"/>
        </w:rPr>
        <w:t>) для заполнения Поставщиком. Информационный запрос направляется с учетом выполнения требований по охране сведений конфиденциального характера в соответствии с разделом Договора или заключенным между Сторонами Соглашением о конфиденциальности.</w:t>
      </w:r>
    </w:p>
    <w:p w:rsidR="00432060" w:rsidRPr="00D25957" w:rsidRDefault="00432060" w:rsidP="00B964B7">
      <w:pPr>
        <w:tabs>
          <w:tab w:val="left" w:pos="540"/>
        </w:tabs>
        <w:kinsoku/>
        <w:overflowPunct/>
        <w:autoSpaceDE/>
        <w:spacing w:line="240" w:lineRule="auto"/>
        <w:ind w:firstLine="709"/>
        <w:rPr>
          <w:sz w:val="27"/>
          <w:szCs w:val="27"/>
        </w:rPr>
      </w:pPr>
      <w:r w:rsidRPr="00D25957">
        <w:rPr>
          <w:sz w:val="27"/>
          <w:szCs w:val="27"/>
        </w:rPr>
        <w:t>11.10. Информационный запрос может содержать запрос следующей информации, включая, но не ограничиваясь:</w:t>
      </w:r>
    </w:p>
    <w:p w:rsidR="00432060" w:rsidRPr="00D25957" w:rsidRDefault="00432060" w:rsidP="00B964B7">
      <w:pPr>
        <w:tabs>
          <w:tab w:val="left" w:pos="540"/>
        </w:tabs>
        <w:kinsoku/>
        <w:overflowPunct/>
        <w:autoSpaceDE/>
        <w:spacing w:line="240" w:lineRule="auto"/>
        <w:ind w:firstLine="709"/>
        <w:rPr>
          <w:sz w:val="27"/>
          <w:szCs w:val="27"/>
        </w:rPr>
      </w:pPr>
      <w:r w:rsidRPr="00D25957">
        <w:rPr>
          <w:sz w:val="27"/>
          <w:szCs w:val="27"/>
        </w:rPr>
        <w:t>- Плановая / фактическая дата начала / окончания подготовки к производству;</w:t>
      </w:r>
    </w:p>
    <w:p w:rsidR="00432060" w:rsidRPr="00D25957" w:rsidRDefault="00432060" w:rsidP="00B964B7">
      <w:pPr>
        <w:spacing w:line="240" w:lineRule="auto"/>
        <w:ind w:firstLine="709"/>
        <w:rPr>
          <w:sz w:val="27"/>
          <w:szCs w:val="27"/>
        </w:rPr>
      </w:pPr>
      <w:r w:rsidRPr="00D25957">
        <w:rPr>
          <w:sz w:val="27"/>
          <w:szCs w:val="27"/>
        </w:rPr>
        <w:t>- Плановая / фактическая дата начала / окончания производства;</w:t>
      </w:r>
    </w:p>
    <w:p w:rsidR="00432060" w:rsidRPr="00D25957" w:rsidRDefault="00432060" w:rsidP="00B964B7">
      <w:pPr>
        <w:spacing w:line="240" w:lineRule="auto"/>
        <w:ind w:firstLine="709"/>
        <w:rPr>
          <w:sz w:val="27"/>
          <w:szCs w:val="27"/>
        </w:rPr>
      </w:pPr>
      <w:r w:rsidRPr="00D25957">
        <w:rPr>
          <w:sz w:val="27"/>
          <w:szCs w:val="27"/>
        </w:rPr>
        <w:t>- Плановая / фактическая дата отгрузки Товара;</w:t>
      </w:r>
    </w:p>
    <w:p w:rsidR="00432060" w:rsidRPr="00D25957" w:rsidRDefault="00432060" w:rsidP="00B964B7">
      <w:pPr>
        <w:spacing w:line="240" w:lineRule="auto"/>
        <w:ind w:firstLine="709"/>
        <w:rPr>
          <w:sz w:val="27"/>
          <w:szCs w:val="27"/>
        </w:rPr>
      </w:pPr>
      <w:r w:rsidRPr="00D25957">
        <w:rPr>
          <w:sz w:val="27"/>
          <w:szCs w:val="27"/>
        </w:rPr>
        <w:lastRenderedPageBreak/>
        <w:t>- прочее.</w:t>
      </w:r>
    </w:p>
    <w:p w:rsidR="00432060" w:rsidRPr="00D25957" w:rsidRDefault="00432060" w:rsidP="00B964B7">
      <w:pPr>
        <w:spacing w:line="240" w:lineRule="auto"/>
        <w:ind w:firstLine="709"/>
        <w:rPr>
          <w:sz w:val="27"/>
          <w:szCs w:val="27"/>
        </w:rPr>
      </w:pPr>
      <w:r w:rsidRPr="00D25957">
        <w:rPr>
          <w:sz w:val="27"/>
          <w:szCs w:val="27"/>
        </w:rPr>
        <w:t>11.11. Поставщик обязуется в течение 3 (трех)</w:t>
      </w:r>
      <w:r w:rsidRPr="00D25957">
        <w:rPr>
          <w:b/>
          <w:sz w:val="27"/>
          <w:szCs w:val="27"/>
        </w:rPr>
        <w:t xml:space="preserve"> </w:t>
      </w:r>
      <w:r w:rsidRPr="00D25957">
        <w:rPr>
          <w:sz w:val="27"/>
          <w:szCs w:val="27"/>
        </w:rPr>
        <w:t xml:space="preserve">рабочих дней с момента получения запроса предоставить ответ на Информационный запрос АО «СВРЦ», направить заполненную форму (файл </w:t>
      </w:r>
      <w:r w:rsidRPr="00D25957">
        <w:rPr>
          <w:sz w:val="27"/>
          <w:szCs w:val="27"/>
          <w:lang w:val="en-US"/>
        </w:rPr>
        <w:t>Excel</w:t>
      </w:r>
      <w:r w:rsidRPr="00D25957">
        <w:rPr>
          <w:sz w:val="27"/>
          <w:szCs w:val="27"/>
        </w:rPr>
        <w:t>).</w:t>
      </w:r>
    </w:p>
    <w:p w:rsidR="00432060" w:rsidRPr="00D25957" w:rsidRDefault="00432060" w:rsidP="00B964B7">
      <w:pPr>
        <w:spacing w:line="240" w:lineRule="auto"/>
        <w:ind w:firstLine="709"/>
        <w:rPr>
          <w:sz w:val="27"/>
          <w:szCs w:val="27"/>
        </w:rPr>
      </w:pPr>
      <w:r w:rsidRPr="00D25957">
        <w:rPr>
          <w:sz w:val="27"/>
          <w:szCs w:val="27"/>
        </w:rPr>
        <w:t>11.12. Информационный запрос в адрес Поставщика и ответ на Информационный запрос в адрес АО «СВРЦ» направляются способом, обеспечивающим сохранность сведений конфиденциального характера с учетом пункта 11.9. Договора.</w:t>
      </w:r>
    </w:p>
    <w:p w:rsidR="00432060" w:rsidRPr="00D25957" w:rsidRDefault="00432060" w:rsidP="00B964B7">
      <w:pPr>
        <w:spacing w:line="240" w:lineRule="auto"/>
        <w:ind w:firstLine="709"/>
        <w:rPr>
          <w:sz w:val="27"/>
          <w:szCs w:val="27"/>
        </w:rPr>
      </w:pPr>
      <w:r w:rsidRPr="00D25957">
        <w:rPr>
          <w:sz w:val="27"/>
          <w:szCs w:val="27"/>
        </w:rPr>
        <w:t>11.13. В случае нарушения срока предоставления информации, указанного в пункте 11.11. Договора, Поставщик</w:t>
      </w:r>
      <w:r w:rsidRPr="00D25957">
        <w:rPr>
          <w:b/>
          <w:sz w:val="27"/>
          <w:szCs w:val="27"/>
        </w:rPr>
        <w:t xml:space="preserve"> </w:t>
      </w:r>
      <w:r w:rsidRPr="00D25957">
        <w:rPr>
          <w:sz w:val="27"/>
          <w:szCs w:val="27"/>
        </w:rPr>
        <w:t>уплачивает АО «СВРЦ» штраф в размере 10 000,00 рублей (НДС не облагается) за каждый факт несвоевременного предоставления информации.</w:t>
      </w:r>
    </w:p>
    <w:p w:rsidR="0064603A" w:rsidRPr="00D25957" w:rsidRDefault="0064603A" w:rsidP="00B964B7">
      <w:pPr>
        <w:tabs>
          <w:tab w:val="left" w:pos="540"/>
        </w:tabs>
        <w:kinsoku/>
        <w:overflowPunct/>
        <w:autoSpaceDE/>
        <w:spacing w:line="240" w:lineRule="auto"/>
        <w:ind w:firstLine="709"/>
        <w:rPr>
          <w:bCs/>
          <w:snapToGrid w:val="0"/>
          <w:color w:val="000000"/>
          <w:sz w:val="27"/>
          <w:szCs w:val="27"/>
          <w:lang w:eastAsia="nb-NO"/>
        </w:rPr>
      </w:pPr>
    </w:p>
    <w:p w:rsidR="00BD2981" w:rsidRPr="00D25957" w:rsidRDefault="00BD2981" w:rsidP="00B964B7">
      <w:pPr>
        <w:tabs>
          <w:tab w:val="left" w:pos="540"/>
        </w:tabs>
        <w:kinsoku/>
        <w:overflowPunct/>
        <w:autoSpaceDE/>
        <w:spacing w:line="240" w:lineRule="auto"/>
        <w:ind w:firstLine="709"/>
        <w:jc w:val="center"/>
        <w:rPr>
          <w:b/>
          <w:bCs/>
          <w:snapToGrid w:val="0"/>
          <w:color w:val="000000"/>
          <w:sz w:val="27"/>
          <w:szCs w:val="27"/>
          <w:lang w:eastAsia="nb-NO"/>
        </w:rPr>
      </w:pPr>
      <w:r w:rsidRPr="00D25957">
        <w:rPr>
          <w:b/>
          <w:bCs/>
          <w:snapToGrid w:val="0"/>
          <w:color w:val="000000"/>
          <w:sz w:val="27"/>
          <w:szCs w:val="27"/>
          <w:lang w:eastAsia="nb-NO"/>
        </w:rPr>
        <w:t>12. ПРИЛОЖЕНИЯ</w:t>
      </w:r>
    </w:p>
    <w:p w:rsidR="00BD2981" w:rsidRPr="00D25957" w:rsidRDefault="00BD2981"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1. Приложение №1 «Информация о цепочке собственников юридического лица, включая бенефициаров (в том числе конечных)</w:t>
      </w:r>
      <w:r w:rsidR="0068028A" w:rsidRPr="00D25957">
        <w:rPr>
          <w:bCs/>
          <w:snapToGrid w:val="0"/>
          <w:color w:val="000000"/>
          <w:sz w:val="27"/>
          <w:szCs w:val="27"/>
          <w:lang w:eastAsia="nb-NO"/>
        </w:rPr>
        <w:t>».</w:t>
      </w:r>
    </w:p>
    <w:p w:rsidR="0068028A" w:rsidRPr="00D25957" w:rsidRDefault="0068028A"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2. Приложение №2 «Форма подтверждения контрагентом наличия согласия на обработку персональных данных».</w:t>
      </w:r>
    </w:p>
    <w:p w:rsidR="0068028A" w:rsidRPr="00D25957" w:rsidRDefault="0068028A" w:rsidP="00B964B7">
      <w:pPr>
        <w:tabs>
          <w:tab w:val="left" w:pos="540"/>
        </w:tabs>
        <w:kinsoku/>
        <w:overflowPunct/>
        <w:autoSpaceDE/>
        <w:spacing w:line="240" w:lineRule="auto"/>
        <w:ind w:firstLine="709"/>
        <w:rPr>
          <w:bCs/>
          <w:snapToGrid w:val="0"/>
          <w:color w:val="000000"/>
          <w:sz w:val="27"/>
          <w:szCs w:val="27"/>
          <w:lang w:eastAsia="nb-NO"/>
        </w:rPr>
      </w:pPr>
      <w:r w:rsidRPr="00D25957">
        <w:rPr>
          <w:bCs/>
          <w:snapToGrid w:val="0"/>
          <w:color w:val="000000"/>
          <w:sz w:val="27"/>
          <w:szCs w:val="27"/>
          <w:lang w:eastAsia="nb-NO"/>
        </w:rPr>
        <w:t>3. Приложение №3 «Спецификация».</w:t>
      </w:r>
    </w:p>
    <w:p w:rsidR="00665FE0" w:rsidRPr="00D25957" w:rsidRDefault="00665FE0" w:rsidP="001444FE">
      <w:pPr>
        <w:tabs>
          <w:tab w:val="left" w:pos="540"/>
        </w:tabs>
        <w:kinsoku/>
        <w:overflowPunct/>
        <w:autoSpaceDE/>
        <w:spacing w:line="240" w:lineRule="auto"/>
        <w:ind w:firstLine="709"/>
        <w:rPr>
          <w:bCs/>
          <w:snapToGrid w:val="0"/>
          <w:color w:val="000000"/>
          <w:sz w:val="27"/>
          <w:szCs w:val="27"/>
          <w:lang w:eastAsia="nb-NO"/>
        </w:rPr>
      </w:pPr>
    </w:p>
    <w:p w:rsidR="00C43D0F" w:rsidRPr="00D25957" w:rsidRDefault="0068028A" w:rsidP="001444FE">
      <w:pPr>
        <w:spacing w:line="240" w:lineRule="auto"/>
        <w:ind w:firstLine="709"/>
        <w:jc w:val="center"/>
        <w:rPr>
          <w:b/>
          <w:bCs/>
          <w:caps/>
          <w:kern w:val="32"/>
          <w:sz w:val="27"/>
          <w:szCs w:val="27"/>
          <w:lang w:eastAsia="en-US"/>
        </w:rPr>
      </w:pPr>
      <w:r w:rsidRPr="00D25957">
        <w:rPr>
          <w:b/>
          <w:bCs/>
          <w:caps/>
          <w:kern w:val="32"/>
          <w:sz w:val="27"/>
          <w:szCs w:val="27"/>
          <w:lang w:eastAsia="en-US"/>
        </w:rPr>
        <w:t>13</w:t>
      </w:r>
      <w:r w:rsidR="00C43D0F" w:rsidRPr="00D25957">
        <w:rPr>
          <w:b/>
          <w:bCs/>
          <w:caps/>
          <w:kern w:val="32"/>
          <w:sz w:val="27"/>
          <w:szCs w:val="27"/>
          <w:lang w:eastAsia="en-US"/>
        </w:rPr>
        <w:t>. АДРЕСА И РЕКВИЗИТЫ СТОРОН</w:t>
      </w:r>
    </w:p>
    <w:p w:rsidR="007616D4" w:rsidRPr="00D25957" w:rsidRDefault="007616D4" w:rsidP="001444FE">
      <w:pPr>
        <w:spacing w:line="240" w:lineRule="auto"/>
        <w:ind w:firstLine="709"/>
        <w:jc w:val="center"/>
        <w:rPr>
          <w:b/>
          <w:bCs/>
          <w:caps/>
          <w:kern w:val="32"/>
          <w:sz w:val="27"/>
          <w:szCs w:val="27"/>
          <w:lang w:eastAsia="en-US"/>
        </w:rPr>
      </w:pPr>
    </w:p>
    <w:tbl>
      <w:tblPr>
        <w:tblW w:w="5000" w:type="pct"/>
        <w:tblLook w:val="01E0" w:firstRow="1" w:lastRow="1" w:firstColumn="1" w:lastColumn="1" w:noHBand="0" w:noVBand="0"/>
      </w:tblPr>
      <w:tblGrid>
        <w:gridCol w:w="4929"/>
        <w:gridCol w:w="5208"/>
      </w:tblGrid>
      <w:tr w:rsidR="00C43D0F" w:rsidRPr="00D25957" w:rsidTr="00B964B7">
        <w:tc>
          <w:tcPr>
            <w:tcW w:w="2431" w:type="pct"/>
          </w:tcPr>
          <w:p w:rsidR="00C43D0F" w:rsidRPr="00D25957" w:rsidRDefault="00C43D0F" w:rsidP="00B964B7">
            <w:pPr>
              <w:tabs>
                <w:tab w:val="num" w:pos="0"/>
                <w:tab w:val="left" w:pos="540"/>
              </w:tabs>
              <w:spacing w:line="240" w:lineRule="auto"/>
              <w:ind w:firstLine="0"/>
              <w:jc w:val="left"/>
              <w:rPr>
                <w:bCs/>
                <w:snapToGrid w:val="0"/>
                <w:color w:val="000000"/>
                <w:sz w:val="27"/>
                <w:szCs w:val="27"/>
                <w:lang w:eastAsia="nb-NO"/>
              </w:rPr>
            </w:pPr>
            <w:r w:rsidRPr="00D25957">
              <w:rPr>
                <w:b/>
                <w:bCs/>
                <w:snapToGrid w:val="0"/>
                <w:color w:val="000000"/>
                <w:sz w:val="27"/>
                <w:szCs w:val="27"/>
                <w:lang w:eastAsia="nb-NO"/>
              </w:rPr>
              <w:t>Покупатель</w:t>
            </w:r>
            <w:r w:rsidRPr="00D25957">
              <w:rPr>
                <w:bCs/>
                <w:snapToGrid w:val="0"/>
                <w:color w:val="000000"/>
                <w:sz w:val="27"/>
                <w:szCs w:val="27"/>
                <w:lang w:eastAsia="nb-NO"/>
              </w:rPr>
              <w:t>:</w:t>
            </w:r>
          </w:p>
          <w:p w:rsidR="00C43D0F" w:rsidRPr="00D25957" w:rsidRDefault="00C43D0F" w:rsidP="00B964B7">
            <w:pPr>
              <w:tabs>
                <w:tab w:val="num" w:pos="0"/>
                <w:tab w:val="left" w:pos="540"/>
              </w:tabs>
              <w:spacing w:line="240" w:lineRule="auto"/>
              <w:ind w:firstLine="0"/>
              <w:jc w:val="left"/>
              <w:rPr>
                <w:bCs/>
                <w:snapToGrid w:val="0"/>
                <w:color w:val="000000"/>
                <w:sz w:val="27"/>
                <w:szCs w:val="27"/>
                <w:lang w:eastAsia="nb-NO"/>
              </w:rPr>
            </w:pPr>
            <w:r w:rsidRPr="00D25957">
              <w:rPr>
                <w:bCs/>
                <w:snapToGrid w:val="0"/>
                <w:color w:val="000000"/>
                <w:sz w:val="27"/>
                <w:szCs w:val="27"/>
                <w:lang w:eastAsia="nb-NO"/>
              </w:rPr>
              <w:t>АО «Северо-Восточный ремонтный центр»</w:t>
            </w:r>
          </w:p>
          <w:p w:rsidR="00C43D0F" w:rsidRPr="00D25957" w:rsidRDefault="00C43D0F" w:rsidP="00B964B7">
            <w:pPr>
              <w:tabs>
                <w:tab w:val="num" w:pos="0"/>
                <w:tab w:val="left" w:pos="540"/>
              </w:tabs>
              <w:spacing w:line="240" w:lineRule="auto"/>
              <w:ind w:firstLine="0"/>
              <w:jc w:val="left"/>
              <w:rPr>
                <w:bCs/>
                <w:snapToGrid w:val="0"/>
                <w:color w:val="000000"/>
                <w:sz w:val="27"/>
                <w:szCs w:val="27"/>
                <w:lang w:eastAsia="nb-NO"/>
              </w:rPr>
            </w:pPr>
            <w:r w:rsidRPr="00D25957">
              <w:rPr>
                <w:bCs/>
                <w:snapToGrid w:val="0"/>
                <w:color w:val="000000"/>
                <w:sz w:val="27"/>
                <w:szCs w:val="27"/>
                <w:lang w:eastAsia="nb-NO"/>
              </w:rPr>
              <w:t>Юр. адрес: 684090, г. Вилючинск</w:t>
            </w:r>
          </w:p>
          <w:p w:rsidR="00C43D0F" w:rsidRPr="00D25957" w:rsidRDefault="00C43D0F" w:rsidP="00B964B7">
            <w:pPr>
              <w:tabs>
                <w:tab w:val="num" w:pos="0"/>
                <w:tab w:val="left" w:pos="540"/>
              </w:tabs>
              <w:spacing w:line="240" w:lineRule="auto"/>
              <w:ind w:firstLine="0"/>
              <w:jc w:val="left"/>
              <w:rPr>
                <w:bCs/>
                <w:snapToGrid w:val="0"/>
                <w:color w:val="000000"/>
                <w:sz w:val="27"/>
                <w:szCs w:val="27"/>
                <w:lang w:eastAsia="nb-NO"/>
              </w:rPr>
            </w:pPr>
            <w:r w:rsidRPr="00D25957">
              <w:rPr>
                <w:bCs/>
                <w:snapToGrid w:val="0"/>
                <w:color w:val="000000"/>
                <w:sz w:val="27"/>
                <w:szCs w:val="27"/>
                <w:lang w:eastAsia="nb-NO"/>
              </w:rPr>
              <w:t>Камчатский край, ул. Владивостокская, 1</w:t>
            </w:r>
          </w:p>
          <w:p w:rsidR="00C43D0F" w:rsidRPr="00D25957" w:rsidRDefault="00C43D0F" w:rsidP="00B964B7">
            <w:pPr>
              <w:pStyle w:val="6"/>
              <w:numPr>
                <w:ilvl w:val="0"/>
                <w:numId w:val="0"/>
              </w:numPr>
              <w:tabs>
                <w:tab w:val="left" w:pos="708"/>
              </w:tabs>
              <w:spacing w:before="0" w:after="0" w:line="240" w:lineRule="auto"/>
              <w:jc w:val="left"/>
              <w:rPr>
                <w:rFonts w:eastAsia="Lucida Sans Unicode"/>
                <w:b w:val="0"/>
                <w:bCs w:val="0"/>
                <w:kern w:val="2"/>
                <w:sz w:val="27"/>
                <w:szCs w:val="27"/>
                <w:lang w:eastAsia="en-US" w:bidi="ru-RU"/>
              </w:rPr>
            </w:pPr>
            <w:r w:rsidRPr="00D25957">
              <w:rPr>
                <w:rFonts w:eastAsia="Lucida Sans Unicode"/>
                <w:b w:val="0"/>
                <w:bCs w:val="0"/>
                <w:kern w:val="2"/>
                <w:sz w:val="27"/>
                <w:szCs w:val="27"/>
                <w:lang w:eastAsia="en-US" w:bidi="ru-RU"/>
              </w:rPr>
              <w:t>ИНН/КПП 4102009338/</w:t>
            </w:r>
            <w:r w:rsidR="00B56990" w:rsidRPr="00D25957">
              <w:rPr>
                <w:rFonts w:eastAsia="Lucida Sans Unicode"/>
                <w:b w:val="0"/>
                <w:bCs w:val="0"/>
                <w:kern w:val="2"/>
                <w:sz w:val="27"/>
                <w:szCs w:val="27"/>
                <w:lang w:eastAsia="en-US" w:bidi="ru-RU"/>
              </w:rPr>
              <w:t>410201</w:t>
            </w:r>
            <w:r w:rsidR="005E4BEE" w:rsidRPr="00D25957">
              <w:rPr>
                <w:rFonts w:eastAsia="Lucida Sans Unicode"/>
                <w:b w:val="0"/>
                <w:bCs w:val="0"/>
                <w:kern w:val="2"/>
                <w:sz w:val="27"/>
                <w:szCs w:val="27"/>
                <w:lang w:eastAsia="en-US" w:bidi="ru-RU"/>
              </w:rPr>
              <w:t>001</w:t>
            </w:r>
          </w:p>
          <w:p w:rsidR="00C43D0F" w:rsidRPr="00D25957" w:rsidRDefault="00C43D0F" w:rsidP="00B964B7">
            <w:pPr>
              <w:pStyle w:val="6"/>
              <w:numPr>
                <w:ilvl w:val="0"/>
                <w:numId w:val="0"/>
              </w:numPr>
              <w:tabs>
                <w:tab w:val="left" w:pos="708"/>
              </w:tabs>
              <w:spacing w:before="0" w:after="0" w:line="240" w:lineRule="auto"/>
              <w:jc w:val="left"/>
              <w:rPr>
                <w:rFonts w:eastAsia="Lucida Sans Unicode"/>
                <w:b w:val="0"/>
                <w:bCs w:val="0"/>
                <w:kern w:val="2"/>
                <w:sz w:val="27"/>
                <w:szCs w:val="27"/>
                <w:lang w:eastAsia="en-US" w:bidi="ru-RU"/>
              </w:rPr>
            </w:pPr>
            <w:r w:rsidRPr="00D25957">
              <w:rPr>
                <w:rFonts w:eastAsia="Lucida Sans Unicode"/>
                <w:b w:val="0"/>
                <w:bCs w:val="0"/>
                <w:kern w:val="2"/>
                <w:sz w:val="27"/>
                <w:szCs w:val="27"/>
                <w:lang w:eastAsia="en-US" w:bidi="ru-RU"/>
              </w:rPr>
              <w:t>р/счет 40702810400000005670</w:t>
            </w:r>
          </w:p>
          <w:p w:rsidR="00C43D0F" w:rsidRPr="00D25957" w:rsidRDefault="00C43D0F" w:rsidP="00B964B7">
            <w:pPr>
              <w:spacing w:line="240" w:lineRule="auto"/>
              <w:ind w:firstLine="0"/>
              <w:jc w:val="left"/>
              <w:rPr>
                <w:rFonts w:eastAsia="Lucida Sans Unicode"/>
                <w:kern w:val="2"/>
                <w:sz w:val="27"/>
                <w:szCs w:val="27"/>
                <w:lang w:eastAsia="en-US" w:bidi="ru-RU"/>
              </w:rPr>
            </w:pPr>
            <w:r w:rsidRPr="00D25957">
              <w:rPr>
                <w:rFonts w:eastAsia="Lucida Sans Unicode"/>
                <w:kern w:val="2"/>
                <w:sz w:val="27"/>
                <w:szCs w:val="27"/>
                <w:lang w:eastAsia="en-US" w:bidi="ru-RU"/>
              </w:rPr>
              <w:t>в банке «ВБРР» (АО) в г. Москва</w:t>
            </w:r>
          </w:p>
          <w:p w:rsidR="00C43D0F" w:rsidRPr="00D25957" w:rsidRDefault="00C43D0F" w:rsidP="00B964B7">
            <w:pPr>
              <w:spacing w:line="240" w:lineRule="auto"/>
              <w:ind w:firstLine="0"/>
              <w:jc w:val="left"/>
              <w:rPr>
                <w:rFonts w:eastAsia="Lucida Sans Unicode"/>
                <w:kern w:val="2"/>
                <w:sz w:val="27"/>
                <w:szCs w:val="27"/>
                <w:lang w:eastAsia="en-US" w:bidi="ru-RU"/>
              </w:rPr>
            </w:pPr>
            <w:proofErr w:type="spellStart"/>
            <w:r w:rsidRPr="00D25957">
              <w:rPr>
                <w:rFonts w:eastAsia="Lucida Sans Unicode"/>
                <w:kern w:val="2"/>
                <w:sz w:val="27"/>
                <w:szCs w:val="27"/>
                <w:lang w:eastAsia="en-US" w:bidi="ru-RU"/>
              </w:rPr>
              <w:t>Кор.счет</w:t>
            </w:r>
            <w:proofErr w:type="spellEnd"/>
            <w:r w:rsidRPr="00D25957">
              <w:rPr>
                <w:rFonts w:eastAsia="Lucida Sans Unicode"/>
                <w:kern w:val="2"/>
                <w:sz w:val="27"/>
                <w:szCs w:val="27"/>
                <w:lang w:eastAsia="en-US" w:bidi="ru-RU"/>
              </w:rPr>
              <w:t xml:space="preserve"> 30101810900000000880</w:t>
            </w:r>
          </w:p>
          <w:p w:rsidR="00C43D0F" w:rsidRPr="00D25957" w:rsidRDefault="00C43D0F" w:rsidP="00B964B7">
            <w:pPr>
              <w:spacing w:line="240" w:lineRule="auto"/>
              <w:ind w:firstLine="0"/>
              <w:jc w:val="left"/>
              <w:rPr>
                <w:rFonts w:eastAsia="Lucida Sans Unicode"/>
                <w:kern w:val="2"/>
                <w:sz w:val="27"/>
                <w:szCs w:val="27"/>
                <w:lang w:eastAsia="en-US" w:bidi="ru-RU"/>
              </w:rPr>
            </w:pPr>
            <w:r w:rsidRPr="00D25957">
              <w:rPr>
                <w:rFonts w:eastAsia="Lucida Sans Unicode"/>
                <w:kern w:val="2"/>
                <w:sz w:val="27"/>
                <w:szCs w:val="27"/>
                <w:lang w:eastAsia="en-US" w:bidi="ru-RU"/>
              </w:rPr>
              <w:t>БИК 044525880</w:t>
            </w:r>
          </w:p>
          <w:p w:rsidR="00C43D0F" w:rsidRPr="00D25957" w:rsidRDefault="00C43D0F" w:rsidP="00B964B7">
            <w:pPr>
              <w:tabs>
                <w:tab w:val="num" w:pos="0"/>
                <w:tab w:val="left" w:pos="540"/>
              </w:tabs>
              <w:spacing w:line="240" w:lineRule="auto"/>
              <w:ind w:firstLine="0"/>
              <w:jc w:val="left"/>
              <w:rPr>
                <w:bCs/>
                <w:snapToGrid w:val="0"/>
                <w:color w:val="000000"/>
                <w:sz w:val="27"/>
                <w:szCs w:val="27"/>
                <w:lang w:eastAsia="nb-NO"/>
              </w:rPr>
            </w:pPr>
            <w:r w:rsidRPr="00D25957">
              <w:rPr>
                <w:bCs/>
                <w:snapToGrid w:val="0"/>
                <w:color w:val="000000"/>
                <w:sz w:val="27"/>
                <w:szCs w:val="27"/>
                <w:lang w:eastAsia="nb-NO"/>
              </w:rPr>
              <w:t xml:space="preserve">Тел/факс </w:t>
            </w:r>
            <w:r w:rsidR="00412A55" w:rsidRPr="00D25957">
              <w:rPr>
                <w:bCs/>
                <w:snapToGrid w:val="0"/>
                <w:color w:val="000000"/>
                <w:sz w:val="27"/>
                <w:szCs w:val="27"/>
                <w:lang w:eastAsia="nb-NO"/>
              </w:rPr>
              <w:t xml:space="preserve">8 </w:t>
            </w:r>
            <w:r w:rsidRPr="00D25957">
              <w:rPr>
                <w:bCs/>
                <w:snapToGrid w:val="0"/>
                <w:color w:val="000000"/>
                <w:sz w:val="27"/>
                <w:szCs w:val="27"/>
                <w:lang w:eastAsia="nb-NO"/>
              </w:rPr>
              <w:t>(415-35) 3-23-72</w:t>
            </w:r>
          </w:p>
          <w:p w:rsidR="00C43D0F" w:rsidRPr="00D25957" w:rsidRDefault="00C43D0F" w:rsidP="00B964B7">
            <w:pPr>
              <w:tabs>
                <w:tab w:val="num" w:pos="0"/>
                <w:tab w:val="left" w:pos="540"/>
              </w:tabs>
              <w:spacing w:line="240" w:lineRule="auto"/>
              <w:ind w:firstLine="0"/>
              <w:jc w:val="left"/>
              <w:rPr>
                <w:bCs/>
                <w:snapToGrid w:val="0"/>
                <w:color w:val="000000"/>
                <w:sz w:val="27"/>
                <w:szCs w:val="27"/>
                <w:lang w:eastAsia="nb-NO"/>
              </w:rPr>
            </w:pPr>
            <w:r w:rsidRPr="00D25957">
              <w:rPr>
                <w:bCs/>
                <w:snapToGrid w:val="0"/>
                <w:color w:val="000000"/>
                <w:sz w:val="27"/>
                <w:szCs w:val="27"/>
                <w:lang w:val="en-US" w:eastAsia="nb-NO"/>
              </w:rPr>
              <w:t>e</w:t>
            </w:r>
            <w:r w:rsidRPr="00D25957">
              <w:rPr>
                <w:bCs/>
                <w:snapToGrid w:val="0"/>
                <w:color w:val="000000"/>
                <w:sz w:val="27"/>
                <w:szCs w:val="27"/>
                <w:lang w:eastAsia="nb-NO"/>
              </w:rPr>
              <w:t>-</w:t>
            </w:r>
            <w:r w:rsidRPr="00D25957">
              <w:rPr>
                <w:bCs/>
                <w:snapToGrid w:val="0"/>
                <w:color w:val="000000"/>
                <w:sz w:val="27"/>
                <w:szCs w:val="27"/>
                <w:lang w:val="en-US" w:eastAsia="nb-NO"/>
              </w:rPr>
              <w:t>mail</w:t>
            </w:r>
            <w:r w:rsidRPr="00D25957">
              <w:rPr>
                <w:bCs/>
                <w:snapToGrid w:val="0"/>
                <w:color w:val="000000"/>
                <w:sz w:val="27"/>
                <w:szCs w:val="27"/>
                <w:lang w:eastAsia="nb-NO"/>
              </w:rPr>
              <w:t xml:space="preserve">: </w:t>
            </w:r>
            <w:proofErr w:type="spellStart"/>
            <w:r w:rsidR="00987C7B" w:rsidRPr="00D25957">
              <w:rPr>
                <w:bCs/>
                <w:snapToGrid w:val="0"/>
                <w:color w:val="000000"/>
                <w:sz w:val="27"/>
                <w:szCs w:val="27"/>
                <w:lang w:val="en-US" w:eastAsia="nb-NO"/>
              </w:rPr>
              <w:t>mto</w:t>
            </w:r>
            <w:proofErr w:type="spellEnd"/>
            <w:r w:rsidR="00987C7B" w:rsidRPr="00D25957">
              <w:rPr>
                <w:bCs/>
                <w:snapToGrid w:val="0"/>
                <w:color w:val="000000"/>
                <w:sz w:val="27"/>
                <w:szCs w:val="27"/>
                <w:lang w:eastAsia="nb-NO"/>
              </w:rPr>
              <w:t>@</w:t>
            </w:r>
            <w:proofErr w:type="spellStart"/>
            <w:r w:rsidR="00987C7B" w:rsidRPr="00D25957">
              <w:rPr>
                <w:bCs/>
                <w:snapToGrid w:val="0"/>
                <w:color w:val="000000"/>
                <w:sz w:val="27"/>
                <w:szCs w:val="27"/>
                <w:lang w:val="en-US" w:eastAsia="nb-NO"/>
              </w:rPr>
              <w:t>aosvrc</w:t>
            </w:r>
            <w:proofErr w:type="spellEnd"/>
            <w:r w:rsidR="00987C7B" w:rsidRPr="00D25957">
              <w:rPr>
                <w:bCs/>
                <w:snapToGrid w:val="0"/>
                <w:color w:val="000000"/>
                <w:sz w:val="27"/>
                <w:szCs w:val="27"/>
                <w:lang w:eastAsia="nb-NO"/>
              </w:rPr>
              <w:t>.</w:t>
            </w:r>
            <w:proofErr w:type="spellStart"/>
            <w:r w:rsidR="00987C7B" w:rsidRPr="00D25957">
              <w:rPr>
                <w:bCs/>
                <w:snapToGrid w:val="0"/>
                <w:color w:val="000000"/>
                <w:sz w:val="27"/>
                <w:szCs w:val="27"/>
                <w:lang w:val="en-US" w:eastAsia="nb-NO"/>
              </w:rPr>
              <w:t>ru</w:t>
            </w:r>
            <w:proofErr w:type="spellEnd"/>
          </w:p>
          <w:p w:rsidR="00412A55" w:rsidRPr="00D25957" w:rsidRDefault="00412A55" w:rsidP="00B964B7">
            <w:pPr>
              <w:tabs>
                <w:tab w:val="num" w:pos="0"/>
                <w:tab w:val="left" w:pos="540"/>
              </w:tabs>
              <w:spacing w:line="240" w:lineRule="auto"/>
              <w:ind w:firstLine="709"/>
              <w:jc w:val="left"/>
              <w:rPr>
                <w:bCs/>
                <w:snapToGrid w:val="0"/>
                <w:color w:val="000000"/>
                <w:sz w:val="27"/>
                <w:szCs w:val="27"/>
                <w:lang w:eastAsia="nb-NO"/>
              </w:rPr>
            </w:pPr>
          </w:p>
          <w:p w:rsidR="00C43D0F" w:rsidRPr="00D25957" w:rsidRDefault="00C43D0F" w:rsidP="00B964B7">
            <w:pPr>
              <w:tabs>
                <w:tab w:val="num" w:pos="0"/>
                <w:tab w:val="left" w:pos="540"/>
              </w:tabs>
              <w:spacing w:line="240" w:lineRule="auto"/>
              <w:ind w:firstLine="0"/>
              <w:jc w:val="left"/>
              <w:rPr>
                <w:bCs/>
                <w:snapToGrid w:val="0"/>
                <w:color w:val="000000"/>
                <w:sz w:val="27"/>
                <w:szCs w:val="27"/>
                <w:lang w:eastAsia="nb-NO"/>
              </w:rPr>
            </w:pPr>
            <w:r w:rsidRPr="00D25957">
              <w:rPr>
                <w:bCs/>
                <w:snapToGrid w:val="0"/>
                <w:color w:val="000000"/>
                <w:sz w:val="27"/>
                <w:szCs w:val="27"/>
                <w:lang w:eastAsia="nb-NO"/>
              </w:rPr>
              <w:t xml:space="preserve">Исполнительный директор </w:t>
            </w:r>
          </w:p>
          <w:p w:rsidR="00C43D0F" w:rsidRPr="00D25957" w:rsidRDefault="00C43D0F" w:rsidP="00B964B7">
            <w:pPr>
              <w:tabs>
                <w:tab w:val="num" w:pos="0"/>
                <w:tab w:val="left" w:pos="540"/>
              </w:tabs>
              <w:spacing w:line="240" w:lineRule="auto"/>
              <w:ind w:firstLine="709"/>
              <w:jc w:val="left"/>
              <w:rPr>
                <w:bCs/>
                <w:snapToGrid w:val="0"/>
                <w:color w:val="000000"/>
                <w:sz w:val="27"/>
                <w:szCs w:val="27"/>
                <w:lang w:eastAsia="nb-NO"/>
              </w:rPr>
            </w:pPr>
          </w:p>
          <w:p w:rsidR="00C43D0F" w:rsidRPr="00D25957" w:rsidRDefault="00B964B7" w:rsidP="00B964B7">
            <w:pPr>
              <w:tabs>
                <w:tab w:val="num" w:pos="0"/>
                <w:tab w:val="left" w:pos="540"/>
              </w:tabs>
              <w:spacing w:line="240" w:lineRule="auto"/>
              <w:ind w:firstLine="0"/>
              <w:jc w:val="left"/>
              <w:rPr>
                <w:bCs/>
                <w:snapToGrid w:val="0"/>
                <w:color w:val="000000"/>
                <w:sz w:val="27"/>
                <w:szCs w:val="27"/>
                <w:lang w:eastAsia="nb-NO"/>
              </w:rPr>
            </w:pPr>
            <w:r w:rsidRPr="00D25957">
              <w:rPr>
                <w:bCs/>
                <w:snapToGrid w:val="0"/>
                <w:color w:val="000000"/>
                <w:sz w:val="27"/>
                <w:szCs w:val="27"/>
                <w:lang w:val="en-US" w:eastAsia="nb-NO"/>
              </w:rPr>
              <w:t>_____________</w:t>
            </w:r>
            <w:r w:rsidRPr="00D25957">
              <w:rPr>
                <w:bCs/>
                <w:snapToGrid w:val="0"/>
                <w:color w:val="000000"/>
                <w:sz w:val="27"/>
                <w:szCs w:val="27"/>
                <w:lang w:eastAsia="nb-NO"/>
              </w:rPr>
              <w:t>___</w:t>
            </w:r>
            <w:r w:rsidRPr="00D25957">
              <w:rPr>
                <w:bCs/>
                <w:snapToGrid w:val="0"/>
                <w:color w:val="000000"/>
                <w:sz w:val="27"/>
                <w:szCs w:val="27"/>
                <w:lang w:val="en-US" w:eastAsia="nb-NO"/>
              </w:rPr>
              <w:t>_</w:t>
            </w:r>
            <w:r w:rsidR="00C43D0F" w:rsidRPr="00D25957">
              <w:rPr>
                <w:bCs/>
                <w:snapToGrid w:val="0"/>
                <w:color w:val="000000"/>
                <w:sz w:val="27"/>
                <w:szCs w:val="27"/>
                <w:lang w:eastAsia="nb-NO"/>
              </w:rPr>
              <w:t xml:space="preserve">А. В. </w:t>
            </w:r>
            <w:proofErr w:type="spellStart"/>
            <w:r w:rsidR="00C43D0F" w:rsidRPr="00D25957">
              <w:rPr>
                <w:bCs/>
                <w:snapToGrid w:val="0"/>
                <w:color w:val="000000"/>
                <w:sz w:val="27"/>
                <w:szCs w:val="27"/>
                <w:lang w:eastAsia="nb-NO"/>
              </w:rPr>
              <w:t>Спиченков</w:t>
            </w:r>
            <w:proofErr w:type="spellEnd"/>
          </w:p>
          <w:p w:rsidR="00C43D0F" w:rsidRPr="00D25957" w:rsidRDefault="00C43D0F" w:rsidP="00B964B7">
            <w:pPr>
              <w:tabs>
                <w:tab w:val="num" w:pos="0"/>
                <w:tab w:val="left" w:pos="540"/>
              </w:tabs>
              <w:spacing w:line="240" w:lineRule="auto"/>
              <w:ind w:firstLine="709"/>
              <w:jc w:val="left"/>
              <w:rPr>
                <w:bCs/>
                <w:snapToGrid w:val="0"/>
                <w:color w:val="000000"/>
                <w:sz w:val="27"/>
                <w:szCs w:val="27"/>
                <w:lang w:eastAsia="nb-NO"/>
              </w:rPr>
            </w:pPr>
          </w:p>
        </w:tc>
        <w:tc>
          <w:tcPr>
            <w:tcW w:w="2569" w:type="pct"/>
          </w:tcPr>
          <w:p w:rsidR="00C43D0F" w:rsidRPr="00D25957" w:rsidRDefault="00C43D0F" w:rsidP="001444FE">
            <w:pPr>
              <w:tabs>
                <w:tab w:val="num" w:pos="0"/>
                <w:tab w:val="left" w:pos="540"/>
              </w:tabs>
              <w:spacing w:line="240" w:lineRule="auto"/>
              <w:ind w:firstLine="709"/>
              <w:jc w:val="left"/>
              <w:rPr>
                <w:bCs/>
                <w:snapToGrid w:val="0"/>
                <w:color w:val="000000"/>
                <w:sz w:val="27"/>
                <w:szCs w:val="27"/>
                <w:lang w:eastAsia="nb-NO"/>
              </w:rPr>
            </w:pPr>
            <w:r w:rsidRPr="00D25957">
              <w:rPr>
                <w:b/>
                <w:bCs/>
                <w:snapToGrid w:val="0"/>
                <w:color w:val="000000"/>
                <w:sz w:val="27"/>
                <w:szCs w:val="27"/>
                <w:lang w:eastAsia="nb-NO"/>
              </w:rPr>
              <w:t>Поставщик</w:t>
            </w:r>
            <w:r w:rsidRPr="00D25957">
              <w:rPr>
                <w:bCs/>
                <w:snapToGrid w:val="0"/>
                <w:color w:val="000000"/>
                <w:sz w:val="27"/>
                <w:szCs w:val="27"/>
                <w:lang w:eastAsia="nb-NO"/>
              </w:rPr>
              <w:t>:</w:t>
            </w:r>
          </w:p>
          <w:p w:rsidR="00C43D0F" w:rsidRPr="00D25957" w:rsidRDefault="00C43D0F" w:rsidP="001444FE">
            <w:pPr>
              <w:tabs>
                <w:tab w:val="num" w:pos="0"/>
                <w:tab w:val="left" w:pos="540"/>
              </w:tabs>
              <w:spacing w:line="240" w:lineRule="auto"/>
              <w:ind w:firstLine="709"/>
              <w:jc w:val="left"/>
              <w:rPr>
                <w:bCs/>
                <w:snapToGrid w:val="0"/>
                <w:color w:val="000000"/>
                <w:sz w:val="27"/>
                <w:szCs w:val="27"/>
                <w:lang w:eastAsia="nb-NO"/>
              </w:rPr>
            </w:pPr>
          </w:p>
        </w:tc>
      </w:tr>
    </w:tbl>
    <w:p w:rsidR="00390D37" w:rsidRDefault="00390D37" w:rsidP="001444FE">
      <w:pPr>
        <w:spacing w:line="240" w:lineRule="auto"/>
        <w:ind w:firstLine="709"/>
        <w:rPr>
          <w:sz w:val="26"/>
          <w:szCs w:val="26"/>
        </w:rPr>
      </w:pPr>
    </w:p>
    <w:p w:rsidR="00390D37" w:rsidRDefault="00390D37">
      <w:pPr>
        <w:tabs>
          <w:tab w:val="clear" w:pos="1134"/>
        </w:tabs>
        <w:kinsoku/>
        <w:overflowPunct/>
        <w:autoSpaceDE/>
        <w:autoSpaceDN/>
        <w:spacing w:after="200" w:line="276" w:lineRule="auto"/>
        <w:ind w:firstLine="0"/>
        <w:jc w:val="left"/>
        <w:rPr>
          <w:sz w:val="26"/>
          <w:szCs w:val="26"/>
        </w:rPr>
      </w:pPr>
      <w:r>
        <w:rPr>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8"/>
        <w:gridCol w:w="2771"/>
        <w:gridCol w:w="2956"/>
        <w:gridCol w:w="1993"/>
      </w:tblGrid>
      <w:tr w:rsidR="00390D37" w:rsidTr="004025BC">
        <w:trPr>
          <w:trHeight w:val="855"/>
        </w:trPr>
        <w:tc>
          <w:tcPr>
            <w:tcW w:w="5000" w:type="pct"/>
            <w:gridSpan w:val="5"/>
            <w:tcBorders>
              <w:top w:val="nil"/>
              <w:left w:val="nil"/>
              <w:bottom w:val="nil"/>
              <w:right w:val="nil"/>
            </w:tcBorders>
            <w:vAlign w:val="center"/>
            <w:hideMark/>
          </w:tcPr>
          <w:p w:rsidR="00390D37" w:rsidRDefault="00390D37" w:rsidP="004025BC">
            <w:pPr>
              <w:tabs>
                <w:tab w:val="left" w:pos="708"/>
              </w:tabs>
              <w:kinsoku/>
              <w:overflowPunct/>
              <w:autoSpaceDE/>
              <w:spacing w:line="240" w:lineRule="auto"/>
              <w:ind w:firstLine="0"/>
              <w:jc w:val="right"/>
              <w:rPr>
                <w:b/>
                <w:bCs/>
                <w:sz w:val="24"/>
                <w:szCs w:val="24"/>
                <w:lang w:eastAsia="en-US"/>
              </w:rPr>
            </w:pPr>
            <w:r>
              <w:rPr>
                <w:b/>
                <w:bCs/>
                <w:sz w:val="24"/>
                <w:szCs w:val="24"/>
                <w:lang w:eastAsia="en-US"/>
              </w:rPr>
              <w:lastRenderedPageBreak/>
              <w:t>Приложение № 1</w:t>
            </w:r>
          </w:p>
          <w:p w:rsidR="00390D37" w:rsidRDefault="00390D37" w:rsidP="004025BC">
            <w:pPr>
              <w:tabs>
                <w:tab w:val="left" w:pos="708"/>
              </w:tabs>
              <w:kinsoku/>
              <w:overflowPunct/>
              <w:autoSpaceDE/>
              <w:spacing w:line="240" w:lineRule="auto"/>
              <w:ind w:firstLine="0"/>
              <w:jc w:val="right"/>
              <w:rPr>
                <w:b/>
                <w:bCs/>
                <w:sz w:val="24"/>
                <w:szCs w:val="24"/>
                <w:lang w:eastAsia="en-US"/>
              </w:rPr>
            </w:pPr>
            <w:r>
              <w:rPr>
                <w:b/>
                <w:bCs/>
                <w:sz w:val="24"/>
                <w:szCs w:val="24"/>
                <w:lang w:eastAsia="en-US"/>
              </w:rPr>
              <w:t xml:space="preserve">к договору поставки №45-СС/_____ от «____» _________ 2022 г.  </w:t>
            </w:r>
          </w:p>
        </w:tc>
      </w:tr>
      <w:tr w:rsidR="00390D37" w:rsidTr="004025BC">
        <w:trPr>
          <w:trHeight w:val="825"/>
        </w:trPr>
        <w:tc>
          <w:tcPr>
            <w:tcW w:w="5000" w:type="pct"/>
            <w:gridSpan w:val="5"/>
            <w:tcBorders>
              <w:top w:val="nil"/>
              <w:left w:val="nil"/>
              <w:right w:val="nil"/>
            </w:tcBorders>
            <w:vAlign w:val="center"/>
            <w:hideMark/>
          </w:tcPr>
          <w:p w:rsidR="00390D37" w:rsidRDefault="00390D37" w:rsidP="004025BC">
            <w:pPr>
              <w:tabs>
                <w:tab w:val="left" w:pos="708"/>
              </w:tabs>
              <w:kinsoku/>
              <w:overflowPunct/>
              <w:autoSpaceDE/>
              <w:spacing w:line="240" w:lineRule="auto"/>
              <w:ind w:firstLine="0"/>
              <w:jc w:val="center"/>
              <w:rPr>
                <w:b/>
                <w:bCs/>
                <w:sz w:val="24"/>
                <w:szCs w:val="24"/>
                <w:lang w:eastAsia="en-US"/>
              </w:rPr>
            </w:pPr>
            <w:r>
              <w:rPr>
                <w:b/>
                <w:bCs/>
                <w:sz w:val="24"/>
                <w:szCs w:val="24"/>
                <w:lang w:eastAsia="en-US"/>
              </w:rPr>
              <w:t xml:space="preserve">Информация о цепочке собственников юридического лица, включая бенефициаров (в том числе конечных) по состоянию на "___" ________ 2022 г. </w:t>
            </w:r>
          </w:p>
        </w:tc>
      </w:tr>
      <w:tr w:rsidR="00390D37" w:rsidTr="004025BC">
        <w:trPr>
          <w:trHeight w:val="2313"/>
        </w:trPr>
        <w:tc>
          <w:tcPr>
            <w:tcW w:w="256" w:type="pct"/>
            <w:shd w:val="clear" w:color="auto" w:fill="C0C0C0"/>
            <w:vAlign w:val="center"/>
            <w:hideMark/>
          </w:tcPr>
          <w:p w:rsidR="00390D37" w:rsidRDefault="00390D37" w:rsidP="004025BC">
            <w:pPr>
              <w:tabs>
                <w:tab w:val="left" w:pos="708"/>
              </w:tabs>
              <w:kinsoku/>
              <w:overflowPunct/>
              <w:autoSpaceDE/>
              <w:spacing w:line="240" w:lineRule="auto"/>
              <w:ind w:firstLine="0"/>
              <w:jc w:val="center"/>
              <w:rPr>
                <w:sz w:val="20"/>
                <w:szCs w:val="20"/>
                <w:lang w:eastAsia="en-US"/>
              </w:rPr>
            </w:pPr>
            <w:r>
              <w:rPr>
                <w:sz w:val="20"/>
                <w:szCs w:val="20"/>
                <w:lang w:eastAsia="en-US"/>
              </w:rPr>
              <w:t>№ п/п</w:t>
            </w:r>
          </w:p>
        </w:tc>
        <w:tc>
          <w:tcPr>
            <w:tcW w:w="936" w:type="pct"/>
            <w:shd w:val="clear" w:color="auto" w:fill="C0C0C0"/>
            <w:vAlign w:val="center"/>
            <w:hideMark/>
          </w:tcPr>
          <w:p w:rsidR="00390D37" w:rsidRDefault="00390D37" w:rsidP="004025BC">
            <w:pPr>
              <w:tabs>
                <w:tab w:val="left" w:pos="708"/>
              </w:tabs>
              <w:kinsoku/>
              <w:overflowPunct/>
              <w:autoSpaceDE/>
              <w:spacing w:line="240" w:lineRule="auto"/>
              <w:ind w:firstLine="0"/>
              <w:jc w:val="center"/>
              <w:rPr>
                <w:sz w:val="20"/>
                <w:szCs w:val="20"/>
                <w:lang w:eastAsia="en-US"/>
              </w:rPr>
            </w:pPr>
            <w:r>
              <w:rPr>
                <w:sz w:val="20"/>
                <w:szCs w:val="20"/>
                <w:lang w:eastAsia="en-US"/>
              </w:rPr>
              <w:t xml:space="preserve">Наименование юридического лица                                           </w:t>
            </w:r>
            <w:proofErr w:type="gramStart"/>
            <w:r>
              <w:rPr>
                <w:sz w:val="20"/>
                <w:szCs w:val="20"/>
                <w:lang w:eastAsia="en-US"/>
              </w:rPr>
              <w:t xml:space="preserve">  </w:t>
            </w:r>
            <w:r>
              <w:rPr>
                <w:color w:val="0000FF"/>
                <w:sz w:val="20"/>
                <w:szCs w:val="20"/>
                <w:lang w:eastAsia="en-US"/>
              </w:rPr>
              <w:t xml:space="preserve"> (</w:t>
            </w:r>
            <w:proofErr w:type="gramEnd"/>
            <w:r>
              <w:rPr>
                <w:color w:val="0000FF"/>
                <w:sz w:val="20"/>
                <w:szCs w:val="20"/>
                <w:lang w:eastAsia="en-US"/>
              </w:rPr>
              <w:t xml:space="preserve">ИНН и вид деятельности) </w:t>
            </w:r>
          </w:p>
        </w:tc>
        <w:tc>
          <w:tcPr>
            <w:tcW w:w="1367" w:type="pct"/>
            <w:shd w:val="clear" w:color="auto" w:fill="C0C0C0"/>
            <w:vAlign w:val="center"/>
            <w:hideMark/>
          </w:tcPr>
          <w:p w:rsidR="00390D37" w:rsidRDefault="00390D37" w:rsidP="004025BC">
            <w:pPr>
              <w:tabs>
                <w:tab w:val="left" w:pos="708"/>
              </w:tabs>
              <w:kinsoku/>
              <w:overflowPunct/>
              <w:autoSpaceDE/>
              <w:spacing w:line="240" w:lineRule="auto"/>
              <w:ind w:firstLine="0"/>
              <w:jc w:val="center"/>
              <w:rPr>
                <w:sz w:val="20"/>
                <w:szCs w:val="20"/>
                <w:lang w:eastAsia="en-US"/>
              </w:rPr>
            </w:pPr>
            <w:r>
              <w:rPr>
                <w:sz w:val="20"/>
                <w:szCs w:val="20"/>
                <w:lang w:eastAsia="en-US"/>
              </w:rPr>
              <w:t>Договор//Контракт (предмет, цена, срок действия и иные существенные условия)</w:t>
            </w:r>
          </w:p>
        </w:tc>
        <w:tc>
          <w:tcPr>
            <w:tcW w:w="1458" w:type="pct"/>
            <w:shd w:val="clear" w:color="auto" w:fill="C0C0C0"/>
            <w:vAlign w:val="center"/>
            <w:hideMark/>
          </w:tcPr>
          <w:p w:rsidR="00390D37" w:rsidRDefault="00390D37" w:rsidP="004025BC">
            <w:pPr>
              <w:tabs>
                <w:tab w:val="left" w:pos="708"/>
              </w:tabs>
              <w:kinsoku/>
              <w:overflowPunct/>
              <w:autoSpaceDE/>
              <w:spacing w:line="240" w:lineRule="auto"/>
              <w:ind w:firstLine="0"/>
              <w:jc w:val="center"/>
              <w:rPr>
                <w:sz w:val="20"/>
                <w:szCs w:val="20"/>
                <w:lang w:eastAsia="en-US"/>
              </w:rPr>
            </w:pPr>
            <w:r>
              <w:rPr>
                <w:sz w:val="20"/>
                <w:szCs w:val="20"/>
                <w:lang w:eastAsia="en-US"/>
              </w:rPr>
              <w:t xml:space="preserve">Информация о цепочке собственников юридического лица, включая бенефициаров (в том числе </w:t>
            </w:r>
            <w:proofErr w:type="gramStart"/>
            <w:r>
              <w:rPr>
                <w:sz w:val="20"/>
                <w:szCs w:val="20"/>
                <w:lang w:eastAsia="en-US"/>
              </w:rPr>
              <w:t xml:space="preserve">конечных)   </w:t>
            </w:r>
            <w:proofErr w:type="gramEnd"/>
            <w:r>
              <w:rPr>
                <w:sz w:val="20"/>
                <w:szCs w:val="20"/>
                <w:lang w:eastAsia="en-US"/>
              </w:rPr>
              <w:t xml:space="preserve">                                                                 </w:t>
            </w:r>
            <w:r>
              <w:rPr>
                <w:color w:val="0000FF"/>
                <w:sz w:val="20"/>
                <w:szCs w:val="20"/>
                <w:lang w:eastAsia="en-US"/>
              </w:rPr>
              <w:t>(ФИО, паспортные данные, ИНН)</w:t>
            </w:r>
          </w:p>
        </w:tc>
        <w:tc>
          <w:tcPr>
            <w:tcW w:w="983" w:type="pct"/>
            <w:shd w:val="clear" w:color="auto" w:fill="C0C0C0"/>
            <w:vAlign w:val="center"/>
            <w:hideMark/>
          </w:tcPr>
          <w:p w:rsidR="00390D37" w:rsidRDefault="00390D37" w:rsidP="004025BC">
            <w:pPr>
              <w:tabs>
                <w:tab w:val="left" w:pos="708"/>
              </w:tabs>
              <w:kinsoku/>
              <w:overflowPunct/>
              <w:autoSpaceDE/>
              <w:spacing w:line="240" w:lineRule="auto"/>
              <w:ind w:firstLine="0"/>
              <w:jc w:val="center"/>
              <w:rPr>
                <w:sz w:val="20"/>
                <w:szCs w:val="20"/>
                <w:lang w:eastAsia="en-US"/>
              </w:rPr>
            </w:pPr>
            <w:r>
              <w:rPr>
                <w:sz w:val="20"/>
                <w:szCs w:val="20"/>
                <w:lang w:eastAsia="en-US"/>
              </w:rPr>
              <w:t xml:space="preserve">Подтверждающие документы           </w:t>
            </w:r>
            <w:proofErr w:type="gramStart"/>
            <w:r>
              <w:rPr>
                <w:sz w:val="20"/>
                <w:szCs w:val="20"/>
                <w:lang w:eastAsia="en-US"/>
              </w:rPr>
              <w:t xml:space="preserve">  </w:t>
            </w:r>
            <w:r>
              <w:rPr>
                <w:color w:val="0000FF"/>
                <w:sz w:val="20"/>
                <w:szCs w:val="20"/>
                <w:lang w:eastAsia="en-US"/>
              </w:rPr>
              <w:t xml:space="preserve"> (</w:t>
            </w:r>
            <w:proofErr w:type="gramEnd"/>
            <w:r>
              <w:rPr>
                <w:color w:val="0000FF"/>
                <w:sz w:val="20"/>
                <w:szCs w:val="20"/>
                <w:lang w:eastAsia="en-US"/>
              </w:rPr>
              <w:t>наименование, реквизиты)</w:t>
            </w:r>
          </w:p>
        </w:tc>
      </w:tr>
      <w:tr w:rsidR="00390D37" w:rsidTr="004025BC">
        <w:trPr>
          <w:trHeight w:val="250"/>
        </w:trPr>
        <w:tc>
          <w:tcPr>
            <w:tcW w:w="256" w:type="pct"/>
            <w:vAlign w:val="center"/>
            <w:hideMark/>
          </w:tcPr>
          <w:p w:rsidR="00390D37" w:rsidRDefault="00390D37" w:rsidP="004025BC">
            <w:pPr>
              <w:tabs>
                <w:tab w:val="left" w:pos="708"/>
              </w:tabs>
              <w:kinsoku/>
              <w:overflowPunct/>
              <w:autoSpaceDE/>
              <w:spacing w:line="240" w:lineRule="auto"/>
              <w:ind w:firstLine="0"/>
              <w:jc w:val="center"/>
              <w:rPr>
                <w:sz w:val="24"/>
                <w:szCs w:val="24"/>
                <w:lang w:eastAsia="en-US"/>
              </w:rPr>
            </w:pPr>
            <w:r>
              <w:rPr>
                <w:sz w:val="24"/>
                <w:szCs w:val="24"/>
                <w:lang w:eastAsia="en-US"/>
              </w:rPr>
              <w:t>1</w:t>
            </w:r>
          </w:p>
        </w:tc>
        <w:tc>
          <w:tcPr>
            <w:tcW w:w="936" w:type="pct"/>
            <w:vAlign w:val="center"/>
            <w:hideMark/>
          </w:tcPr>
          <w:p w:rsidR="00390D37" w:rsidRDefault="00390D37" w:rsidP="004025BC">
            <w:pPr>
              <w:tabs>
                <w:tab w:val="left" w:pos="708"/>
              </w:tabs>
              <w:kinsoku/>
              <w:overflowPunct/>
              <w:autoSpaceDE/>
              <w:spacing w:line="240" w:lineRule="auto"/>
              <w:ind w:firstLine="0"/>
              <w:jc w:val="center"/>
              <w:rPr>
                <w:sz w:val="24"/>
                <w:szCs w:val="24"/>
                <w:lang w:eastAsia="en-US"/>
              </w:rPr>
            </w:pPr>
            <w:r>
              <w:rPr>
                <w:sz w:val="24"/>
                <w:szCs w:val="24"/>
                <w:lang w:eastAsia="en-US"/>
              </w:rPr>
              <w:t>2</w:t>
            </w:r>
          </w:p>
        </w:tc>
        <w:tc>
          <w:tcPr>
            <w:tcW w:w="1367" w:type="pct"/>
            <w:vAlign w:val="center"/>
            <w:hideMark/>
          </w:tcPr>
          <w:p w:rsidR="00390D37" w:rsidRDefault="00390D37" w:rsidP="004025BC">
            <w:pPr>
              <w:tabs>
                <w:tab w:val="left" w:pos="708"/>
              </w:tabs>
              <w:kinsoku/>
              <w:overflowPunct/>
              <w:autoSpaceDE/>
              <w:spacing w:line="240" w:lineRule="auto"/>
              <w:ind w:firstLine="0"/>
              <w:jc w:val="center"/>
              <w:rPr>
                <w:sz w:val="24"/>
                <w:szCs w:val="24"/>
                <w:lang w:eastAsia="en-US"/>
              </w:rPr>
            </w:pPr>
            <w:r>
              <w:rPr>
                <w:sz w:val="24"/>
                <w:szCs w:val="24"/>
                <w:lang w:eastAsia="en-US"/>
              </w:rPr>
              <w:t>3</w:t>
            </w:r>
          </w:p>
        </w:tc>
        <w:tc>
          <w:tcPr>
            <w:tcW w:w="1458" w:type="pct"/>
            <w:vAlign w:val="center"/>
            <w:hideMark/>
          </w:tcPr>
          <w:p w:rsidR="00390D37" w:rsidRDefault="00390D37" w:rsidP="004025BC">
            <w:pPr>
              <w:tabs>
                <w:tab w:val="left" w:pos="708"/>
              </w:tabs>
              <w:kinsoku/>
              <w:overflowPunct/>
              <w:autoSpaceDE/>
              <w:spacing w:line="240" w:lineRule="auto"/>
              <w:ind w:firstLine="0"/>
              <w:jc w:val="center"/>
              <w:rPr>
                <w:sz w:val="24"/>
                <w:szCs w:val="24"/>
                <w:lang w:eastAsia="en-US"/>
              </w:rPr>
            </w:pPr>
            <w:r>
              <w:rPr>
                <w:sz w:val="24"/>
                <w:szCs w:val="24"/>
                <w:lang w:eastAsia="en-US"/>
              </w:rPr>
              <w:t>4</w:t>
            </w:r>
          </w:p>
        </w:tc>
        <w:tc>
          <w:tcPr>
            <w:tcW w:w="983" w:type="pct"/>
            <w:vAlign w:val="center"/>
            <w:hideMark/>
          </w:tcPr>
          <w:p w:rsidR="00390D37" w:rsidRDefault="00390D37" w:rsidP="004025BC">
            <w:pPr>
              <w:tabs>
                <w:tab w:val="left" w:pos="708"/>
              </w:tabs>
              <w:kinsoku/>
              <w:overflowPunct/>
              <w:autoSpaceDE/>
              <w:spacing w:line="240" w:lineRule="auto"/>
              <w:ind w:firstLine="0"/>
              <w:jc w:val="center"/>
              <w:rPr>
                <w:sz w:val="24"/>
                <w:szCs w:val="24"/>
                <w:lang w:eastAsia="en-US"/>
              </w:rPr>
            </w:pPr>
            <w:r>
              <w:rPr>
                <w:sz w:val="24"/>
                <w:szCs w:val="24"/>
                <w:lang w:eastAsia="en-US"/>
              </w:rPr>
              <w:t>5</w:t>
            </w:r>
          </w:p>
        </w:tc>
      </w:tr>
      <w:tr w:rsidR="00390D37" w:rsidTr="004025BC">
        <w:trPr>
          <w:trHeight w:val="250"/>
        </w:trPr>
        <w:tc>
          <w:tcPr>
            <w:tcW w:w="25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3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367"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458"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83"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r>
      <w:tr w:rsidR="00390D37" w:rsidTr="004025BC">
        <w:trPr>
          <w:trHeight w:val="250"/>
        </w:trPr>
        <w:tc>
          <w:tcPr>
            <w:tcW w:w="25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3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367"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458"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83"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r>
      <w:tr w:rsidR="00390D37" w:rsidTr="004025BC">
        <w:trPr>
          <w:trHeight w:val="250"/>
        </w:trPr>
        <w:tc>
          <w:tcPr>
            <w:tcW w:w="25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3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367"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458"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83"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r>
      <w:tr w:rsidR="00390D37" w:rsidTr="004025BC">
        <w:trPr>
          <w:trHeight w:val="250"/>
        </w:trPr>
        <w:tc>
          <w:tcPr>
            <w:tcW w:w="25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36"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367"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1458"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c>
          <w:tcPr>
            <w:tcW w:w="983" w:type="pct"/>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w:t>
            </w:r>
          </w:p>
        </w:tc>
      </w:tr>
      <w:tr w:rsidR="00390D37" w:rsidTr="004025BC">
        <w:trPr>
          <w:trHeight w:val="15"/>
        </w:trPr>
        <w:tc>
          <w:tcPr>
            <w:tcW w:w="256" w:type="pct"/>
            <w:tcBorders>
              <w:bottom w:val="nil"/>
            </w:tcBorders>
            <w:vAlign w:val="center"/>
            <w:hideMark/>
          </w:tcPr>
          <w:p w:rsidR="00390D37" w:rsidRDefault="00390D37" w:rsidP="004025BC">
            <w:pPr>
              <w:tabs>
                <w:tab w:val="clear" w:pos="1134"/>
              </w:tabs>
              <w:kinsoku/>
              <w:overflowPunct/>
              <w:autoSpaceDE/>
              <w:autoSpaceDN/>
              <w:spacing w:line="276" w:lineRule="auto"/>
              <w:ind w:firstLine="0"/>
              <w:jc w:val="left"/>
              <w:rPr>
                <w:rFonts w:asciiTheme="minorHAnsi" w:eastAsiaTheme="minorHAnsi" w:hAnsiTheme="minorHAnsi" w:cstheme="minorBidi"/>
                <w:szCs w:val="22"/>
                <w:lang w:eastAsia="en-US"/>
              </w:rPr>
            </w:pPr>
          </w:p>
        </w:tc>
        <w:tc>
          <w:tcPr>
            <w:tcW w:w="936" w:type="pct"/>
            <w:tcBorders>
              <w:bottom w:val="nil"/>
            </w:tcBorders>
            <w:vAlign w:val="center"/>
            <w:hideMark/>
          </w:tcPr>
          <w:p w:rsidR="00390D37" w:rsidRDefault="00390D37" w:rsidP="004025BC">
            <w:pPr>
              <w:tabs>
                <w:tab w:val="clear" w:pos="1134"/>
              </w:tabs>
              <w:kinsoku/>
              <w:overflowPunct/>
              <w:autoSpaceDE/>
              <w:autoSpaceDN/>
              <w:spacing w:line="276" w:lineRule="auto"/>
              <w:ind w:firstLine="0"/>
              <w:jc w:val="left"/>
              <w:rPr>
                <w:rFonts w:asciiTheme="minorHAnsi" w:eastAsiaTheme="minorHAnsi" w:hAnsiTheme="minorHAnsi" w:cstheme="minorBidi"/>
                <w:szCs w:val="22"/>
                <w:lang w:eastAsia="en-US"/>
              </w:rPr>
            </w:pPr>
          </w:p>
        </w:tc>
        <w:tc>
          <w:tcPr>
            <w:tcW w:w="1367" w:type="pct"/>
            <w:tcBorders>
              <w:bottom w:val="nil"/>
            </w:tcBorders>
            <w:vAlign w:val="center"/>
            <w:hideMark/>
          </w:tcPr>
          <w:p w:rsidR="00390D37" w:rsidRDefault="00390D37" w:rsidP="004025BC">
            <w:pPr>
              <w:tabs>
                <w:tab w:val="clear" w:pos="1134"/>
              </w:tabs>
              <w:kinsoku/>
              <w:overflowPunct/>
              <w:autoSpaceDE/>
              <w:autoSpaceDN/>
              <w:spacing w:line="276" w:lineRule="auto"/>
              <w:ind w:firstLine="0"/>
              <w:jc w:val="left"/>
              <w:rPr>
                <w:rFonts w:asciiTheme="minorHAnsi" w:eastAsiaTheme="minorHAnsi" w:hAnsiTheme="minorHAnsi" w:cstheme="minorBidi"/>
                <w:szCs w:val="22"/>
                <w:lang w:eastAsia="en-US"/>
              </w:rPr>
            </w:pPr>
          </w:p>
        </w:tc>
        <w:tc>
          <w:tcPr>
            <w:tcW w:w="1458" w:type="pct"/>
            <w:tcBorders>
              <w:bottom w:val="nil"/>
            </w:tcBorders>
            <w:vAlign w:val="center"/>
            <w:hideMark/>
          </w:tcPr>
          <w:p w:rsidR="00390D37" w:rsidRDefault="00390D37" w:rsidP="004025BC">
            <w:pPr>
              <w:tabs>
                <w:tab w:val="clear" w:pos="1134"/>
              </w:tabs>
              <w:kinsoku/>
              <w:overflowPunct/>
              <w:autoSpaceDE/>
              <w:autoSpaceDN/>
              <w:spacing w:line="276" w:lineRule="auto"/>
              <w:ind w:firstLine="0"/>
              <w:jc w:val="left"/>
              <w:rPr>
                <w:rFonts w:asciiTheme="minorHAnsi" w:eastAsiaTheme="minorHAnsi" w:hAnsiTheme="minorHAnsi" w:cstheme="minorBidi"/>
                <w:szCs w:val="22"/>
                <w:lang w:eastAsia="en-US"/>
              </w:rPr>
            </w:pPr>
          </w:p>
        </w:tc>
        <w:tc>
          <w:tcPr>
            <w:tcW w:w="983" w:type="pct"/>
            <w:tcBorders>
              <w:bottom w:val="nil"/>
            </w:tcBorders>
            <w:vAlign w:val="center"/>
            <w:hideMark/>
          </w:tcPr>
          <w:p w:rsidR="00390D37" w:rsidRDefault="00390D37" w:rsidP="004025BC">
            <w:pPr>
              <w:tabs>
                <w:tab w:val="clear" w:pos="1134"/>
              </w:tabs>
              <w:kinsoku/>
              <w:overflowPunct/>
              <w:autoSpaceDE/>
              <w:autoSpaceDN/>
              <w:spacing w:line="276" w:lineRule="auto"/>
              <w:ind w:firstLine="0"/>
              <w:jc w:val="left"/>
              <w:rPr>
                <w:rFonts w:asciiTheme="minorHAnsi" w:eastAsiaTheme="minorHAnsi" w:hAnsiTheme="minorHAnsi" w:cstheme="minorBidi"/>
                <w:szCs w:val="22"/>
                <w:lang w:eastAsia="en-US"/>
              </w:rPr>
            </w:pPr>
          </w:p>
        </w:tc>
      </w:tr>
      <w:tr w:rsidR="00390D37" w:rsidTr="004025BC">
        <w:trPr>
          <w:trHeight w:val="390"/>
        </w:trPr>
        <w:tc>
          <w:tcPr>
            <w:tcW w:w="5000" w:type="pct"/>
            <w:gridSpan w:val="5"/>
            <w:tcBorders>
              <w:top w:val="nil"/>
              <w:left w:val="nil"/>
              <w:bottom w:val="nil"/>
              <w:right w:val="nil"/>
            </w:tcBorders>
            <w:vAlign w:val="center"/>
          </w:tcPr>
          <w:p w:rsidR="00390D37" w:rsidRDefault="00390D37" w:rsidP="004025BC">
            <w:pPr>
              <w:tabs>
                <w:tab w:val="left" w:pos="708"/>
              </w:tabs>
              <w:kinsoku/>
              <w:overflowPunct/>
              <w:autoSpaceDE/>
              <w:spacing w:line="240" w:lineRule="auto"/>
              <w:ind w:firstLine="0"/>
              <w:jc w:val="left"/>
              <w:rPr>
                <w:sz w:val="24"/>
                <w:szCs w:val="24"/>
                <w:lang w:eastAsia="en-US"/>
              </w:rPr>
            </w:pPr>
          </w:p>
          <w:p w:rsidR="00390D37" w:rsidRDefault="00390D37" w:rsidP="004025BC">
            <w:pPr>
              <w:tabs>
                <w:tab w:val="left" w:pos="708"/>
              </w:tabs>
              <w:kinsoku/>
              <w:overflowPunct/>
              <w:autoSpaceDE/>
              <w:spacing w:line="240" w:lineRule="auto"/>
              <w:ind w:firstLine="0"/>
              <w:jc w:val="left"/>
              <w:rPr>
                <w:sz w:val="24"/>
                <w:szCs w:val="24"/>
                <w:lang w:eastAsia="en-US"/>
              </w:rPr>
            </w:pPr>
          </w:p>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Достоверность и полноту настоящих сведений подтверждаю.</w:t>
            </w:r>
          </w:p>
          <w:p w:rsidR="00390D37" w:rsidRDefault="00390D37" w:rsidP="004025BC">
            <w:pPr>
              <w:tabs>
                <w:tab w:val="left" w:pos="708"/>
              </w:tabs>
              <w:kinsoku/>
              <w:overflowPunct/>
              <w:autoSpaceDE/>
              <w:spacing w:line="240" w:lineRule="auto"/>
              <w:ind w:firstLine="0"/>
              <w:jc w:val="left"/>
              <w:rPr>
                <w:sz w:val="24"/>
                <w:szCs w:val="24"/>
                <w:lang w:eastAsia="en-US"/>
              </w:rPr>
            </w:pPr>
          </w:p>
        </w:tc>
      </w:tr>
      <w:tr w:rsidR="00390D37" w:rsidTr="004025BC">
        <w:trPr>
          <w:trHeight w:val="390"/>
        </w:trPr>
        <w:tc>
          <w:tcPr>
            <w:tcW w:w="1192" w:type="pct"/>
            <w:gridSpan w:val="2"/>
            <w:tcBorders>
              <w:top w:val="nil"/>
              <w:left w:val="nil"/>
              <w:bottom w:val="nil"/>
              <w:right w:val="nil"/>
            </w:tcBorders>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 xml:space="preserve">"___"________2022 г. </w:t>
            </w:r>
          </w:p>
        </w:tc>
        <w:tc>
          <w:tcPr>
            <w:tcW w:w="3808" w:type="pct"/>
            <w:gridSpan w:val="3"/>
            <w:tcBorders>
              <w:top w:val="nil"/>
              <w:left w:val="nil"/>
              <w:bottom w:val="nil"/>
              <w:right w:val="nil"/>
            </w:tcBorders>
            <w:vAlign w:val="center"/>
            <w:hideMark/>
          </w:tcPr>
          <w:p w:rsidR="00390D37" w:rsidRDefault="00390D37" w:rsidP="004025BC">
            <w:pPr>
              <w:tabs>
                <w:tab w:val="left" w:pos="708"/>
              </w:tabs>
              <w:kinsoku/>
              <w:overflowPunct/>
              <w:autoSpaceDE/>
              <w:spacing w:line="240" w:lineRule="auto"/>
              <w:ind w:firstLine="0"/>
              <w:jc w:val="left"/>
              <w:rPr>
                <w:sz w:val="24"/>
                <w:szCs w:val="24"/>
                <w:lang w:eastAsia="en-US"/>
              </w:rPr>
            </w:pPr>
            <w:r>
              <w:rPr>
                <w:sz w:val="24"/>
                <w:szCs w:val="24"/>
                <w:lang w:eastAsia="en-US"/>
              </w:rPr>
              <w:t>___________________________________________________________</w:t>
            </w:r>
          </w:p>
        </w:tc>
      </w:tr>
      <w:tr w:rsidR="00390D37" w:rsidTr="004025BC">
        <w:trPr>
          <w:trHeight w:val="528"/>
        </w:trPr>
        <w:tc>
          <w:tcPr>
            <w:tcW w:w="256" w:type="pct"/>
            <w:tcBorders>
              <w:top w:val="nil"/>
              <w:left w:val="nil"/>
              <w:bottom w:val="nil"/>
              <w:right w:val="nil"/>
            </w:tcBorders>
            <w:vAlign w:val="center"/>
            <w:hideMark/>
          </w:tcPr>
          <w:p w:rsidR="00390D37" w:rsidRDefault="00390D37" w:rsidP="004025BC">
            <w:pPr>
              <w:tabs>
                <w:tab w:val="clear" w:pos="1134"/>
              </w:tabs>
              <w:kinsoku/>
              <w:overflowPunct/>
              <w:autoSpaceDE/>
              <w:autoSpaceDN/>
              <w:spacing w:line="276" w:lineRule="auto"/>
              <w:ind w:firstLine="0"/>
              <w:jc w:val="left"/>
              <w:rPr>
                <w:rFonts w:asciiTheme="minorHAnsi" w:eastAsiaTheme="minorHAnsi" w:hAnsiTheme="minorHAnsi" w:cstheme="minorBidi"/>
                <w:szCs w:val="22"/>
                <w:lang w:eastAsia="en-US"/>
              </w:rPr>
            </w:pPr>
          </w:p>
        </w:tc>
        <w:tc>
          <w:tcPr>
            <w:tcW w:w="936" w:type="pct"/>
            <w:tcBorders>
              <w:top w:val="nil"/>
              <w:left w:val="nil"/>
              <w:bottom w:val="nil"/>
              <w:right w:val="nil"/>
            </w:tcBorders>
            <w:vAlign w:val="center"/>
            <w:hideMark/>
          </w:tcPr>
          <w:p w:rsidR="00390D37" w:rsidRDefault="00390D37" w:rsidP="004025BC">
            <w:pPr>
              <w:tabs>
                <w:tab w:val="clear" w:pos="1134"/>
              </w:tabs>
              <w:kinsoku/>
              <w:overflowPunct/>
              <w:autoSpaceDE/>
              <w:autoSpaceDN/>
              <w:spacing w:line="276" w:lineRule="auto"/>
              <w:ind w:firstLine="0"/>
              <w:jc w:val="left"/>
              <w:rPr>
                <w:rFonts w:asciiTheme="minorHAnsi" w:eastAsiaTheme="minorHAnsi" w:hAnsiTheme="minorHAnsi" w:cstheme="minorBidi"/>
                <w:szCs w:val="22"/>
                <w:lang w:eastAsia="en-US"/>
              </w:rPr>
            </w:pPr>
          </w:p>
        </w:tc>
        <w:tc>
          <w:tcPr>
            <w:tcW w:w="3808" w:type="pct"/>
            <w:gridSpan w:val="3"/>
            <w:tcBorders>
              <w:top w:val="nil"/>
              <w:left w:val="nil"/>
              <w:bottom w:val="nil"/>
              <w:right w:val="nil"/>
            </w:tcBorders>
            <w:hideMark/>
          </w:tcPr>
          <w:p w:rsidR="00390D37" w:rsidRDefault="00390D37" w:rsidP="004025BC">
            <w:pPr>
              <w:tabs>
                <w:tab w:val="left" w:pos="708"/>
              </w:tabs>
              <w:kinsoku/>
              <w:overflowPunct/>
              <w:autoSpaceDE/>
              <w:spacing w:line="240" w:lineRule="auto"/>
              <w:ind w:firstLine="0"/>
              <w:rPr>
                <w:sz w:val="24"/>
                <w:szCs w:val="24"/>
                <w:lang w:eastAsia="en-US"/>
              </w:rPr>
            </w:pPr>
            <w:r>
              <w:rPr>
                <w:sz w:val="16"/>
                <w:szCs w:val="16"/>
                <w:lang w:eastAsia="en-US"/>
              </w:rPr>
              <w:t>(подпись лица-уполномоченного представителя юридического лица, предоставляющего информацию)</w:t>
            </w:r>
          </w:p>
        </w:tc>
      </w:tr>
    </w:tbl>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rPr>
          <w:sz w:val="20"/>
          <w:szCs w:val="20"/>
        </w:rPr>
      </w:pPr>
    </w:p>
    <w:p w:rsidR="00390D37" w:rsidRDefault="00390D37" w:rsidP="00390D37">
      <w:pPr>
        <w:ind w:firstLine="0"/>
        <w:rPr>
          <w:sz w:val="20"/>
          <w:szCs w:val="20"/>
        </w:rPr>
      </w:pPr>
    </w:p>
    <w:p w:rsidR="00390D37" w:rsidRDefault="00390D37" w:rsidP="00390D37">
      <w:pPr>
        <w:pStyle w:val="-3"/>
        <w:tabs>
          <w:tab w:val="left" w:pos="1134"/>
        </w:tabs>
        <w:spacing w:before="0" w:after="0" w:line="240" w:lineRule="auto"/>
        <w:ind w:left="0" w:right="-144" w:firstLine="5103"/>
        <w:jc w:val="right"/>
        <w:rPr>
          <w:b w:val="0"/>
        </w:rPr>
      </w:pPr>
      <w:r>
        <w:rPr>
          <w:b w:val="0"/>
          <w:sz w:val="24"/>
          <w:szCs w:val="24"/>
        </w:rPr>
        <w:lastRenderedPageBreak/>
        <w:t>Приложение № 2</w:t>
      </w:r>
    </w:p>
    <w:p w:rsidR="00390D37" w:rsidRDefault="00390D37" w:rsidP="00390D37">
      <w:pPr>
        <w:pStyle w:val="-3"/>
        <w:tabs>
          <w:tab w:val="left" w:pos="1134"/>
        </w:tabs>
        <w:spacing w:before="0" w:after="0" w:line="240" w:lineRule="auto"/>
        <w:ind w:left="0" w:right="-144"/>
        <w:jc w:val="right"/>
        <w:rPr>
          <w:b w:val="0"/>
        </w:rPr>
      </w:pPr>
      <w:r>
        <w:rPr>
          <w:b w:val="0"/>
          <w:sz w:val="24"/>
          <w:szCs w:val="24"/>
        </w:rPr>
        <w:t>к договору № 45-СС/_________от «___</w:t>
      </w:r>
      <w:proofErr w:type="gramStart"/>
      <w:r>
        <w:rPr>
          <w:b w:val="0"/>
          <w:sz w:val="24"/>
          <w:szCs w:val="24"/>
        </w:rPr>
        <w:t>_»_</w:t>
      </w:r>
      <w:proofErr w:type="gramEnd"/>
      <w:r>
        <w:rPr>
          <w:b w:val="0"/>
          <w:sz w:val="24"/>
          <w:szCs w:val="24"/>
        </w:rPr>
        <w:t>______2022 г.</w:t>
      </w:r>
    </w:p>
    <w:p w:rsidR="00390D37" w:rsidRDefault="00390D37" w:rsidP="00390D37">
      <w:pPr>
        <w:spacing w:before="240" w:line="240" w:lineRule="auto"/>
        <w:ind w:right="-144"/>
        <w:rPr>
          <w:color w:val="FF0000"/>
        </w:rPr>
      </w:pPr>
      <w:r>
        <w:rPr>
          <w:color w:val="FF0000"/>
        </w:rPr>
        <w:t>(фирменный бланк контрагента)</w:t>
      </w:r>
    </w:p>
    <w:p w:rsidR="00390D37" w:rsidRDefault="00390D37" w:rsidP="00390D37">
      <w:pPr>
        <w:spacing w:before="120"/>
        <w:ind w:right="-144"/>
        <w:rPr>
          <w:b/>
        </w:rPr>
      </w:pPr>
      <w:r>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390D37" w:rsidRDefault="00390D37" w:rsidP="00390D37">
      <w:pPr>
        <w:ind w:right="-144"/>
      </w:pPr>
      <w:r>
        <w:t>Настоящим, ______________________________________________________________________,</w:t>
      </w:r>
    </w:p>
    <w:p w:rsidR="00390D37" w:rsidRDefault="00390D37" w:rsidP="00390D37">
      <w:pPr>
        <w:ind w:right="-144"/>
        <w:rPr>
          <w:vertAlign w:val="superscript"/>
        </w:rPr>
      </w:pPr>
      <w:r>
        <w:rPr>
          <w:vertAlign w:val="superscript"/>
        </w:rPr>
        <w:t xml:space="preserve">                                                                                                              (наименование контрагента)</w:t>
      </w:r>
    </w:p>
    <w:p w:rsidR="00390D37" w:rsidRDefault="00390D37" w:rsidP="00390D37">
      <w:pPr>
        <w:ind w:right="-144"/>
      </w:pPr>
      <w:r>
        <w:t>Адрес местонахождения (юридический адрес): _________________________________________,</w:t>
      </w:r>
    </w:p>
    <w:p w:rsidR="00390D37" w:rsidRDefault="00390D37" w:rsidP="00390D37">
      <w:pPr>
        <w:ind w:right="-144"/>
      </w:pPr>
      <w:r>
        <w:t>Фактический адрес: ________________________________________________________________,</w:t>
      </w:r>
    </w:p>
    <w:p w:rsidR="00390D37" w:rsidRDefault="00390D37" w:rsidP="00390D37">
      <w:pPr>
        <w:ind w:right="-144"/>
      </w:pPr>
      <w:r>
        <w:t>Свидетельство о регистрации: ________________________________________________________</w:t>
      </w:r>
    </w:p>
    <w:p w:rsidR="00390D37" w:rsidRDefault="00390D37" w:rsidP="00390D37">
      <w:pPr>
        <w:ind w:left="1416" w:right="-144" w:firstLine="708"/>
        <w:rPr>
          <w:vertAlign w:val="superscript"/>
        </w:rPr>
      </w:pPr>
      <w:r>
        <w:rPr>
          <w:vertAlign w:val="superscript"/>
        </w:rPr>
        <w:t xml:space="preserve">                      (наименование документа, №, сведения о дате выдачи документа и выдавшем его органе)</w:t>
      </w:r>
    </w:p>
    <w:p w:rsidR="00390D37" w:rsidRDefault="00390D37" w:rsidP="00390D37">
      <w:pPr>
        <w:ind w:right="-144" w:firstLine="709"/>
      </w:pPr>
      <w: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АО «СВРЦ» договора от «___</w:t>
      </w:r>
      <w:proofErr w:type="gramStart"/>
      <w:r>
        <w:t>_»_</w:t>
      </w:r>
      <w:proofErr w:type="gramEnd"/>
      <w:r>
        <w:t>______2022 г.             № 45-СС/_______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w:t>
      </w: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20</w:t>
      </w: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г., а также направление в адрес таких субъектов персональных данных уведомлений об осуществлении обработки их персональных данных в АО «СВРЦ» г. Вилючинск, Камчатский край, ул. Владивостокская,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390D37" w:rsidRDefault="00390D37" w:rsidP="00390D37">
      <w:pPr>
        <w:ind w:right="-144" w:firstLine="709"/>
      </w:pPr>
      <w: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АО «СВРЦ»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390D37" w:rsidRDefault="00390D37" w:rsidP="00390D37">
      <w:pPr>
        <w:ind w:right="-144" w:firstLine="709"/>
      </w:pPr>
      <w: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390D37" w:rsidRDefault="00390D37" w:rsidP="00390D37">
      <w:pPr>
        <w:ind w:right="-144" w:firstLine="709"/>
      </w:pPr>
      <w:r>
        <w:t>Условием прекращения обработки персональных данных является получение АО «СВРЦ» письменного уведомления об отзыве согласия на обработку персональных данных.</w:t>
      </w:r>
    </w:p>
    <w:p w:rsidR="00390D37" w:rsidRDefault="00390D37" w:rsidP="00390D37">
      <w:pPr>
        <w:ind w:right="-144" w:firstLine="709"/>
      </w:pPr>
      <w:r>
        <w:t>Настоящее подтверждение действует со дня его подписания в течение 5 (пяти) лет, либо до дня его отзыва субъектом персональных данных в письменной форме.</w:t>
      </w:r>
    </w:p>
    <w:p w:rsidR="00390D37" w:rsidRDefault="00390D37" w:rsidP="00390D37">
      <w:pPr>
        <w:ind w:right="-144"/>
      </w:pPr>
    </w:p>
    <w:p w:rsidR="00390D37" w:rsidRDefault="00390D37" w:rsidP="00390D37">
      <w:pPr>
        <w:ind w:right="-144"/>
      </w:pPr>
      <w:r>
        <w:t>«______»_______2022 г. _______________ (________________________________________)</w:t>
      </w:r>
    </w:p>
    <w:p w:rsidR="00390D37" w:rsidRDefault="00390D37" w:rsidP="00390D37">
      <w:pPr>
        <w:ind w:right="-144"/>
        <w:rPr>
          <w:sz w:val="16"/>
          <w:szCs w:val="16"/>
        </w:rPr>
      </w:pPr>
      <w:r>
        <w:rPr>
          <w:sz w:val="16"/>
          <w:szCs w:val="16"/>
        </w:rPr>
        <w:t>М.П.</w:t>
      </w:r>
      <w:r>
        <w:t xml:space="preserve">                                                  </w:t>
      </w:r>
      <w:r>
        <w:rPr>
          <w:sz w:val="16"/>
          <w:szCs w:val="16"/>
        </w:rPr>
        <w:t>(</w:t>
      </w:r>
      <w:proofErr w:type="gramStart"/>
      <w:r>
        <w:rPr>
          <w:sz w:val="16"/>
          <w:szCs w:val="16"/>
        </w:rPr>
        <w:t xml:space="preserve">подпись)   </w:t>
      </w:r>
      <w:proofErr w:type="gramEnd"/>
      <w:r>
        <w:rPr>
          <w:sz w:val="16"/>
          <w:szCs w:val="16"/>
        </w:rPr>
        <w:t xml:space="preserve">                                                                     Должность, ФИО</w:t>
      </w:r>
    </w:p>
    <w:p w:rsidR="00390D37" w:rsidRDefault="00390D37" w:rsidP="00390D37">
      <w:pPr>
        <w:ind w:firstLine="0"/>
      </w:pPr>
    </w:p>
    <w:tbl>
      <w:tblPr>
        <w:tblpPr w:leftFromText="180" w:rightFromText="180" w:vertAnchor="page" w:horzAnchor="margin" w:tblpY="3081"/>
        <w:tblW w:w="5000" w:type="pct"/>
        <w:tblLook w:val="04A0" w:firstRow="1" w:lastRow="0" w:firstColumn="1" w:lastColumn="0" w:noHBand="0" w:noVBand="1"/>
      </w:tblPr>
      <w:tblGrid>
        <w:gridCol w:w="636"/>
        <w:gridCol w:w="4684"/>
        <w:gridCol w:w="917"/>
        <w:gridCol w:w="776"/>
        <w:gridCol w:w="1565"/>
        <w:gridCol w:w="1559"/>
      </w:tblGrid>
      <w:tr w:rsidR="00390D37" w:rsidRPr="00920F6F" w:rsidTr="004025BC">
        <w:trPr>
          <w:trHeight w:val="315"/>
        </w:trPr>
        <w:tc>
          <w:tcPr>
            <w:tcW w:w="5000" w:type="pct"/>
            <w:gridSpan w:val="6"/>
            <w:shd w:val="clear" w:color="auto" w:fill="auto"/>
            <w:vAlign w:val="center"/>
            <w:hideMark/>
          </w:tcPr>
          <w:p w:rsidR="00390D37" w:rsidRPr="00ED01AA" w:rsidRDefault="00390D37" w:rsidP="004025BC">
            <w:pPr>
              <w:spacing w:line="240" w:lineRule="auto"/>
              <w:ind w:firstLine="0"/>
              <w:rPr>
                <w:b/>
                <w:bCs/>
                <w:color w:val="000000"/>
                <w:sz w:val="26"/>
                <w:szCs w:val="26"/>
              </w:rPr>
            </w:pPr>
            <w:r w:rsidRPr="00ED01AA">
              <w:rPr>
                <w:b/>
                <w:bCs/>
                <w:color w:val="000000"/>
                <w:sz w:val="26"/>
                <w:szCs w:val="26"/>
              </w:rPr>
              <w:t>СТОИМОСТЬ И ОПИСАНИЕ ТОВАРА:</w:t>
            </w:r>
          </w:p>
        </w:tc>
      </w:tr>
      <w:tr w:rsidR="00390D37" w:rsidRPr="00920F6F" w:rsidTr="004025BC">
        <w:trPr>
          <w:trHeight w:val="99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0D37" w:rsidRPr="00920F6F" w:rsidRDefault="00390D37" w:rsidP="004025BC">
            <w:pPr>
              <w:spacing w:line="240" w:lineRule="auto"/>
              <w:jc w:val="center"/>
              <w:rPr>
                <w:color w:val="000000"/>
              </w:rPr>
            </w:pPr>
            <w:r w:rsidRPr="00920F6F">
              <w:rPr>
                <w:color w:val="000000"/>
              </w:rPr>
              <w:t>№</w:t>
            </w:r>
            <w:r>
              <w:rPr>
                <w:color w:val="000000"/>
              </w:rPr>
              <w:t>№ п/п</w:t>
            </w:r>
          </w:p>
        </w:tc>
        <w:tc>
          <w:tcPr>
            <w:tcW w:w="2316" w:type="pct"/>
            <w:tcBorders>
              <w:top w:val="single" w:sz="4" w:space="0" w:color="auto"/>
              <w:left w:val="nil"/>
              <w:bottom w:val="single" w:sz="4" w:space="0" w:color="auto"/>
              <w:right w:val="single" w:sz="4" w:space="0" w:color="auto"/>
            </w:tcBorders>
            <w:shd w:val="clear" w:color="auto" w:fill="auto"/>
            <w:vAlign w:val="center"/>
            <w:hideMark/>
          </w:tcPr>
          <w:p w:rsidR="00390D37" w:rsidRPr="00920F6F" w:rsidRDefault="00390D37" w:rsidP="004025BC">
            <w:pPr>
              <w:spacing w:line="240" w:lineRule="auto"/>
              <w:ind w:firstLine="0"/>
              <w:jc w:val="center"/>
              <w:rPr>
                <w:color w:val="000000"/>
              </w:rPr>
            </w:pPr>
            <w:r w:rsidRPr="00920F6F">
              <w:rPr>
                <w:color w:val="000000"/>
              </w:rPr>
              <w:t>Наименова</w:t>
            </w:r>
            <w:r>
              <w:rPr>
                <w:color w:val="000000"/>
              </w:rPr>
              <w:t>ние/технические характеристики т</w:t>
            </w:r>
            <w:r w:rsidRPr="00920F6F">
              <w:rPr>
                <w:color w:val="000000"/>
              </w:rPr>
              <w:t>овара</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390D37" w:rsidRPr="00920F6F" w:rsidRDefault="00390D37" w:rsidP="004025BC">
            <w:pPr>
              <w:spacing w:line="240" w:lineRule="auto"/>
              <w:ind w:firstLine="0"/>
              <w:jc w:val="center"/>
              <w:rPr>
                <w:color w:val="000000"/>
              </w:rPr>
            </w:pPr>
            <w:proofErr w:type="spellStart"/>
            <w:r w:rsidRPr="00920F6F">
              <w:rPr>
                <w:color w:val="000000"/>
              </w:rPr>
              <w:t>Ед.изм</w:t>
            </w:r>
            <w:proofErr w:type="spellEnd"/>
            <w:r w:rsidRPr="00920F6F">
              <w:rPr>
                <w:color w:val="000000"/>
              </w:rPr>
              <w:t>.</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390D37" w:rsidRPr="00920F6F" w:rsidRDefault="00390D37" w:rsidP="004025BC">
            <w:pPr>
              <w:spacing w:line="240" w:lineRule="auto"/>
              <w:ind w:firstLine="0"/>
              <w:jc w:val="center"/>
              <w:rPr>
                <w:color w:val="000000"/>
              </w:rPr>
            </w:pPr>
            <w:r w:rsidRPr="00920F6F">
              <w:rPr>
                <w:color w:val="000000"/>
              </w:rPr>
              <w:t>Кол-во</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390D37" w:rsidRPr="00ED01AA" w:rsidRDefault="00390D37" w:rsidP="004025BC">
            <w:pPr>
              <w:ind w:firstLine="0"/>
              <w:jc w:val="left"/>
              <w:rPr>
                <w:color w:val="000000"/>
                <w:szCs w:val="22"/>
              </w:rPr>
            </w:pPr>
            <w:r w:rsidRPr="00ED01AA">
              <w:rPr>
                <w:color w:val="000000"/>
                <w:szCs w:val="22"/>
              </w:rPr>
              <w:t>Стоим</w:t>
            </w:r>
            <w:r>
              <w:rPr>
                <w:color w:val="000000"/>
                <w:szCs w:val="22"/>
              </w:rPr>
              <w:t>ость за единицу измерения</w:t>
            </w:r>
            <w:r w:rsidRPr="00ED01AA">
              <w:rPr>
                <w:color w:val="000000"/>
                <w:szCs w:val="22"/>
              </w:rPr>
              <w:t xml:space="preserve"> с учетом/</w:t>
            </w:r>
            <w:proofErr w:type="gramStart"/>
            <w:r w:rsidRPr="00ED01AA">
              <w:rPr>
                <w:color w:val="000000"/>
                <w:szCs w:val="22"/>
              </w:rPr>
              <w:t>без  НДС</w:t>
            </w:r>
            <w:proofErr w:type="gramEnd"/>
            <w:r>
              <w:rPr>
                <w:color w:val="000000"/>
                <w:szCs w:val="22"/>
              </w:rPr>
              <w:t xml:space="preserve"> (руб.)</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390D37" w:rsidRPr="00920F6F" w:rsidRDefault="00390D37" w:rsidP="004025BC">
            <w:pPr>
              <w:spacing w:line="240" w:lineRule="auto"/>
              <w:ind w:firstLine="0"/>
              <w:jc w:val="center"/>
              <w:rPr>
                <w:color w:val="000000"/>
              </w:rPr>
            </w:pPr>
            <w:r>
              <w:rPr>
                <w:color w:val="000000"/>
              </w:rPr>
              <w:t>Сумма с учетом/ без</w:t>
            </w:r>
            <w:r w:rsidRPr="00920F6F">
              <w:rPr>
                <w:color w:val="000000"/>
              </w:rPr>
              <w:t xml:space="preserve"> НДС (руб.)</w:t>
            </w:r>
          </w:p>
        </w:tc>
      </w:tr>
      <w:tr w:rsidR="00390D37" w:rsidRPr="00920F6F" w:rsidTr="004025BC">
        <w:trPr>
          <w:trHeight w:val="435"/>
        </w:trPr>
        <w:tc>
          <w:tcPr>
            <w:tcW w:w="305" w:type="pct"/>
            <w:tcBorders>
              <w:top w:val="nil"/>
              <w:left w:val="single" w:sz="4" w:space="0" w:color="auto"/>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jc w:val="left"/>
              <w:rPr>
                <w:color w:val="000000"/>
                <w:sz w:val="24"/>
                <w:szCs w:val="24"/>
              </w:rPr>
            </w:pPr>
            <w:r>
              <w:rPr>
                <w:color w:val="000000"/>
                <w:sz w:val="24"/>
                <w:szCs w:val="24"/>
              </w:rPr>
              <w:t>1</w:t>
            </w:r>
          </w:p>
        </w:tc>
        <w:tc>
          <w:tcPr>
            <w:tcW w:w="2316" w:type="pct"/>
            <w:tcBorders>
              <w:top w:val="nil"/>
              <w:left w:val="nil"/>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jc w:val="left"/>
              <w:rPr>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jc w:val="center"/>
              <w:rPr>
                <w:color w:val="000000"/>
                <w:sz w:val="24"/>
                <w:szCs w:val="24"/>
              </w:rPr>
            </w:pPr>
          </w:p>
        </w:tc>
        <w:tc>
          <w:tcPr>
            <w:tcW w:w="388" w:type="pct"/>
            <w:tcBorders>
              <w:top w:val="nil"/>
              <w:left w:val="nil"/>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jc w:val="right"/>
              <w:rPr>
                <w:color w:val="000000"/>
                <w:sz w:val="24"/>
                <w:szCs w:val="24"/>
              </w:rPr>
            </w:pPr>
          </w:p>
        </w:tc>
        <w:tc>
          <w:tcPr>
            <w:tcW w:w="777" w:type="pct"/>
            <w:tcBorders>
              <w:top w:val="nil"/>
              <w:left w:val="nil"/>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jc w:val="right"/>
              <w:rPr>
                <w:color w:val="000000"/>
                <w:sz w:val="24"/>
                <w:szCs w:val="24"/>
              </w:rPr>
            </w:pPr>
          </w:p>
        </w:tc>
        <w:tc>
          <w:tcPr>
            <w:tcW w:w="774" w:type="pct"/>
            <w:tcBorders>
              <w:top w:val="nil"/>
              <w:left w:val="nil"/>
              <w:bottom w:val="single" w:sz="4" w:space="0" w:color="auto"/>
              <w:right w:val="single" w:sz="4" w:space="0" w:color="auto"/>
            </w:tcBorders>
            <w:shd w:val="clear" w:color="auto" w:fill="auto"/>
            <w:vAlign w:val="center"/>
          </w:tcPr>
          <w:p w:rsidR="00390D37" w:rsidRPr="00920F6F" w:rsidRDefault="00390D37" w:rsidP="004025BC">
            <w:pPr>
              <w:spacing w:line="240" w:lineRule="auto"/>
              <w:ind w:firstLine="0"/>
              <w:jc w:val="right"/>
              <w:rPr>
                <w:color w:val="000000"/>
              </w:rPr>
            </w:pPr>
          </w:p>
        </w:tc>
      </w:tr>
      <w:tr w:rsidR="00390D37" w:rsidRPr="00920F6F" w:rsidTr="004025BC">
        <w:trPr>
          <w:trHeight w:val="435"/>
        </w:trPr>
        <w:tc>
          <w:tcPr>
            <w:tcW w:w="305" w:type="pct"/>
            <w:tcBorders>
              <w:top w:val="nil"/>
              <w:left w:val="single" w:sz="4" w:space="0" w:color="auto"/>
              <w:bottom w:val="single" w:sz="4" w:space="0" w:color="auto"/>
              <w:right w:val="single" w:sz="4" w:space="0" w:color="auto"/>
            </w:tcBorders>
            <w:shd w:val="clear" w:color="auto" w:fill="auto"/>
            <w:vAlign w:val="center"/>
          </w:tcPr>
          <w:p w:rsidR="00390D37" w:rsidRDefault="00390D37" w:rsidP="004025BC">
            <w:pPr>
              <w:spacing w:line="240" w:lineRule="auto"/>
              <w:ind w:firstLine="0"/>
              <w:jc w:val="left"/>
              <w:rPr>
                <w:color w:val="000000"/>
                <w:sz w:val="24"/>
                <w:szCs w:val="24"/>
              </w:rPr>
            </w:pPr>
            <w:r>
              <w:rPr>
                <w:color w:val="000000"/>
                <w:sz w:val="24"/>
                <w:szCs w:val="24"/>
              </w:rPr>
              <w:t>2</w:t>
            </w:r>
          </w:p>
        </w:tc>
        <w:tc>
          <w:tcPr>
            <w:tcW w:w="2316" w:type="pct"/>
            <w:tcBorders>
              <w:top w:val="nil"/>
              <w:left w:val="nil"/>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jc w:val="left"/>
              <w:rPr>
                <w:color w:val="000000"/>
                <w:sz w:val="24"/>
                <w:szCs w:val="24"/>
              </w:rPr>
            </w:pPr>
          </w:p>
        </w:tc>
        <w:tc>
          <w:tcPr>
            <w:tcW w:w="440" w:type="pct"/>
            <w:tcBorders>
              <w:top w:val="nil"/>
              <w:left w:val="nil"/>
              <w:bottom w:val="single" w:sz="4" w:space="0" w:color="auto"/>
              <w:right w:val="single" w:sz="4" w:space="0" w:color="auto"/>
            </w:tcBorders>
            <w:shd w:val="clear" w:color="auto" w:fill="auto"/>
            <w:vAlign w:val="center"/>
          </w:tcPr>
          <w:p w:rsidR="00390D37" w:rsidRDefault="00390D37" w:rsidP="004025BC">
            <w:pPr>
              <w:spacing w:line="240" w:lineRule="auto"/>
              <w:ind w:firstLine="0"/>
              <w:jc w:val="center"/>
              <w:rPr>
                <w:color w:val="000000"/>
                <w:sz w:val="24"/>
                <w:szCs w:val="24"/>
              </w:rPr>
            </w:pPr>
          </w:p>
        </w:tc>
        <w:tc>
          <w:tcPr>
            <w:tcW w:w="388" w:type="pct"/>
            <w:tcBorders>
              <w:top w:val="nil"/>
              <w:left w:val="nil"/>
              <w:bottom w:val="single" w:sz="4" w:space="0" w:color="auto"/>
              <w:right w:val="single" w:sz="4" w:space="0" w:color="auto"/>
            </w:tcBorders>
            <w:shd w:val="clear" w:color="auto" w:fill="auto"/>
            <w:vAlign w:val="center"/>
          </w:tcPr>
          <w:p w:rsidR="00390D37" w:rsidRDefault="00390D37" w:rsidP="004025BC">
            <w:pPr>
              <w:spacing w:line="240" w:lineRule="auto"/>
              <w:ind w:firstLine="0"/>
              <w:jc w:val="right"/>
              <w:rPr>
                <w:color w:val="000000"/>
                <w:sz w:val="24"/>
                <w:szCs w:val="24"/>
              </w:rPr>
            </w:pPr>
          </w:p>
        </w:tc>
        <w:tc>
          <w:tcPr>
            <w:tcW w:w="777" w:type="pct"/>
            <w:tcBorders>
              <w:top w:val="nil"/>
              <w:left w:val="nil"/>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jc w:val="right"/>
              <w:rPr>
                <w:color w:val="000000"/>
                <w:sz w:val="24"/>
                <w:szCs w:val="24"/>
              </w:rPr>
            </w:pPr>
          </w:p>
        </w:tc>
        <w:tc>
          <w:tcPr>
            <w:tcW w:w="774" w:type="pct"/>
            <w:tcBorders>
              <w:top w:val="nil"/>
              <w:left w:val="nil"/>
              <w:bottom w:val="single" w:sz="4" w:space="0" w:color="auto"/>
              <w:right w:val="single" w:sz="4" w:space="0" w:color="auto"/>
            </w:tcBorders>
            <w:shd w:val="clear" w:color="auto" w:fill="auto"/>
            <w:vAlign w:val="center"/>
          </w:tcPr>
          <w:p w:rsidR="00390D37" w:rsidRPr="00920F6F" w:rsidRDefault="00390D37" w:rsidP="004025BC">
            <w:pPr>
              <w:spacing w:line="240" w:lineRule="auto"/>
              <w:ind w:firstLine="0"/>
              <w:jc w:val="right"/>
              <w:rPr>
                <w:color w:val="000000"/>
              </w:rPr>
            </w:pPr>
          </w:p>
        </w:tc>
      </w:tr>
      <w:tr w:rsidR="00390D37" w:rsidRPr="00920F6F" w:rsidTr="004025BC">
        <w:trPr>
          <w:trHeight w:val="435"/>
        </w:trPr>
        <w:tc>
          <w:tcPr>
            <w:tcW w:w="2621" w:type="pct"/>
            <w:gridSpan w:val="2"/>
            <w:tcBorders>
              <w:top w:val="nil"/>
              <w:left w:val="single" w:sz="4" w:space="0" w:color="auto"/>
              <w:bottom w:val="single" w:sz="4" w:space="0" w:color="auto"/>
              <w:right w:val="single" w:sz="4" w:space="0" w:color="auto"/>
            </w:tcBorders>
            <w:shd w:val="clear" w:color="auto" w:fill="auto"/>
            <w:vAlign w:val="center"/>
            <w:hideMark/>
          </w:tcPr>
          <w:p w:rsidR="00390D37" w:rsidRPr="00ED01AA" w:rsidRDefault="00390D37" w:rsidP="004025BC">
            <w:pPr>
              <w:spacing w:line="240" w:lineRule="auto"/>
              <w:ind w:firstLine="0"/>
              <w:jc w:val="left"/>
              <w:rPr>
                <w:b/>
                <w:bCs/>
                <w:color w:val="000000"/>
                <w:sz w:val="24"/>
                <w:szCs w:val="24"/>
              </w:rPr>
            </w:pPr>
            <w:r w:rsidRPr="00ED01AA">
              <w:rPr>
                <w:b/>
                <w:bCs/>
                <w:color w:val="000000"/>
                <w:sz w:val="24"/>
                <w:szCs w:val="24"/>
              </w:rPr>
              <w:t>Итого стоимость с учетом/ без НДС, руб.:</w:t>
            </w:r>
          </w:p>
        </w:tc>
        <w:tc>
          <w:tcPr>
            <w:tcW w:w="2379" w:type="pct"/>
            <w:gridSpan w:val="4"/>
            <w:tcBorders>
              <w:top w:val="single" w:sz="4" w:space="0" w:color="auto"/>
              <w:left w:val="nil"/>
              <w:bottom w:val="single" w:sz="4" w:space="0" w:color="auto"/>
              <w:right w:val="single" w:sz="4" w:space="0" w:color="auto"/>
            </w:tcBorders>
            <w:shd w:val="clear" w:color="auto" w:fill="auto"/>
            <w:vAlign w:val="center"/>
            <w:hideMark/>
          </w:tcPr>
          <w:p w:rsidR="00390D37" w:rsidRPr="00ED01AA" w:rsidRDefault="00390D37" w:rsidP="004025BC">
            <w:pPr>
              <w:spacing w:line="240" w:lineRule="auto"/>
              <w:jc w:val="center"/>
              <w:rPr>
                <w:b/>
                <w:bCs/>
                <w:color w:val="000000"/>
                <w:sz w:val="24"/>
                <w:szCs w:val="24"/>
              </w:rPr>
            </w:pPr>
          </w:p>
        </w:tc>
      </w:tr>
      <w:tr w:rsidR="00390D37" w:rsidRPr="00920F6F" w:rsidTr="004025BC">
        <w:trPr>
          <w:trHeight w:val="435"/>
        </w:trPr>
        <w:tc>
          <w:tcPr>
            <w:tcW w:w="26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D37" w:rsidRPr="00ED01AA" w:rsidRDefault="00390D37" w:rsidP="004025BC">
            <w:pPr>
              <w:spacing w:line="240" w:lineRule="auto"/>
              <w:ind w:firstLine="0"/>
              <w:jc w:val="left"/>
              <w:rPr>
                <w:b/>
                <w:bCs/>
                <w:color w:val="000000"/>
                <w:sz w:val="24"/>
                <w:szCs w:val="24"/>
              </w:rPr>
            </w:pPr>
            <w:r w:rsidRPr="00ED01AA">
              <w:rPr>
                <w:b/>
                <w:bCs/>
                <w:color w:val="000000"/>
                <w:sz w:val="24"/>
                <w:szCs w:val="24"/>
              </w:rPr>
              <w:t>Транспортные расходы до места поставки:</w:t>
            </w:r>
          </w:p>
        </w:tc>
        <w:tc>
          <w:tcPr>
            <w:tcW w:w="2379" w:type="pct"/>
            <w:gridSpan w:val="4"/>
            <w:tcBorders>
              <w:top w:val="single" w:sz="4" w:space="0" w:color="auto"/>
              <w:left w:val="nil"/>
              <w:bottom w:val="single" w:sz="4" w:space="0" w:color="auto"/>
              <w:right w:val="single" w:sz="4" w:space="0" w:color="auto"/>
            </w:tcBorders>
            <w:shd w:val="clear" w:color="auto" w:fill="auto"/>
            <w:vAlign w:val="center"/>
            <w:hideMark/>
          </w:tcPr>
          <w:p w:rsidR="00390D37" w:rsidRPr="00ED01AA" w:rsidRDefault="00390D37" w:rsidP="004025BC">
            <w:pPr>
              <w:spacing w:line="240" w:lineRule="auto"/>
              <w:jc w:val="center"/>
              <w:rPr>
                <w:color w:val="000000"/>
                <w:sz w:val="24"/>
                <w:szCs w:val="24"/>
              </w:rPr>
            </w:pPr>
            <w:r w:rsidRPr="00ED01AA">
              <w:rPr>
                <w:color w:val="000000"/>
                <w:sz w:val="24"/>
                <w:szCs w:val="24"/>
              </w:rPr>
              <w:t>Включены в стоимость товара</w:t>
            </w:r>
          </w:p>
        </w:tc>
      </w:tr>
      <w:tr w:rsidR="00390D37" w:rsidRPr="00920F6F" w:rsidTr="004025BC">
        <w:trPr>
          <w:trHeight w:val="435"/>
        </w:trPr>
        <w:tc>
          <w:tcPr>
            <w:tcW w:w="26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D37" w:rsidRPr="00ED01AA" w:rsidRDefault="00390D37" w:rsidP="004025BC">
            <w:pPr>
              <w:spacing w:line="240" w:lineRule="auto"/>
              <w:ind w:firstLine="0"/>
              <w:jc w:val="left"/>
              <w:rPr>
                <w:b/>
                <w:bCs/>
                <w:color w:val="000000"/>
                <w:sz w:val="24"/>
                <w:szCs w:val="24"/>
              </w:rPr>
            </w:pPr>
            <w:r w:rsidRPr="00ED01AA">
              <w:rPr>
                <w:b/>
                <w:bCs/>
                <w:color w:val="000000"/>
                <w:sz w:val="24"/>
                <w:szCs w:val="24"/>
              </w:rPr>
              <w:t>Всего с учетом транспортных расходов до места поставки:</w:t>
            </w:r>
          </w:p>
        </w:tc>
        <w:tc>
          <w:tcPr>
            <w:tcW w:w="23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rPr>
                <w:b/>
                <w:bCs/>
                <w:color w:val="000000"/>
                <w:sz w:val="24"/>
                <w:szCs w:val="24"/>
              </w:rPr>
            </w:pPr>
          </w:p>
        </w:tc>
      </w:tr>
      <w:tr w:rsidR="00390D37" w:rsidRPr="00920F6F" w:rsidTr="004025BC">
        <w:trPr>
          <w:trHeight w:val="43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D37" w:rsidRPr="00ED01AA" w:rsidRDefault="00390D37" w:rsidP="004025BC">
            <w:pPr>
              <w:spacing w:line="240" w:lineRule="auto"/>
              <w:ind w:firstLine="0"/>
              <w:rPr>
                <w:b/>
                <w:bCs/>
                <w:color w:val="000000"/>
                <w:sz w:val="26"/>
                <w:szCs w:val="26"/>
              </w:rPr>
            </w:pPr>
            <w:r w:rsidRPr="00ED01AA">
              <w:rPr>
                <w:b/>
                <w:bCs/>
                <w:color w:val="000000"/>
                <w:sz w:val="26"/>
                <w:szCs w:val="26"/>
              </w:rPr>
              <w:t>ПОРЯДОК РАСЧЕТОВ:</w:t>
            </w:r>
          </w:p>
        </w:tc>
      </w:tr>
      <w:tr w:rsidR="00390D37" w:rsidRPr="00920F6F" w:rsidTr="004025BC">
        <w:trPr>
          <w:trHeight w:val="915"/>
        </w:trPr>
        <w:tc>
          <w:tcPr>
            <w:tcW w:w="26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0D37" w:rsidRPr="00CD739D" w:rsidRDefault="00390D37" w:rsidP="004025BC">
            <w:pPr>
              <w:spacing w:line="240" w:lineRule="auto"/>
              <w:ind w:firstLine="0"/>
              <w:rPr>
                <w:color w:val="000000"/>
                <w:sz w:val="24"/>
                <w:szCs w:val="24"/>
              </w:rPr>
            </w:pPr>
            <w:r w:rsidRPr="00CD739D">
              <w:rPr>
                <w:color w:val="000000"/>
                <w:sz w:val="24"/>
                <w:szCs w:val="24"/>
              </w:rPr>
              <w:t>1) Условия расчетов</w:t>
            </w:r>
          </w:p>
        </w:tc>
        <w:tc>
          <w:tcPr>
            <w:tcW w:w="2379" w:type="pct"/>
            <w:gridSpan w:val="4"/>
            <w:tcBorders>
              <w:top w:val="single" w:sz="4" w:space="0" w:color="auto"/>
              <w:left w:val="nil"/>
              <w:bottom w:val="single" w:sz="4" w:space="0" w:color="auto"/>
              <w:right w:val="single" w:sz="4" w:space="0" w:color="auto"/>
            </w:tcBorders>
            <w:shd w:val="clear" w:color="000000" w:fill="FFFFFF"/>
            <w:vAlign w:val="center"/>
            <w:hideMark/>
          </w:tcPr>
          <w:p w:rsidR="00390D37" w:rsidRPr="006A1F31" w:rsidRDefault="00390D37" w:rsidP="004025BC">
            <w:pPr>
              <w:spacing w:line="240" w:lineRule="auto"/>
              <w:ind w:firstLine="0"/>
              <w:jc w:val="left"/>
              <w:rPr>
                <w:color w:val="000000"/>
                <w:sz w:val="20"/>
                <w:szCs w:val="20"/>
              </w:rPr>
            </w:pPr>
            <w:r w:rsidRPr="006A1F31">
              <w:rPr>
                <w:color w:val="000000"/>
                <w:sz w:val="20"/>
                <w:szCs w:val="20"/>
              </w:rPr>
              <w:t>Оплата по факту, в течение 60 календарных дней, но не ранее, чем через 45 календарных дней после исполнения обязательств по поставке товара, получения Покупателем первичных документов и счета на оплату.</w:t>
            </w:r>
          </w:p>
        </w:tc>
      </w:tr>
      <w:tr w:rsidR="00390D37" w:rsidRPr="00920F6F" w:rsidTr="004025BC">
        <w:trPr>
          <w:trHeight w:val="627"/>
        </w:trPr>
        <w:tc>
          <w:tcPr>
            <w:tcW w:w="262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90D37" w:rsidRPr="00CD739D" w:rsidRDefault="00390D37" w:rsidP="004025BC">
            <w:pPr>
              <w:spacing w:line="240" w:lineRule="auto"/>
              <w:ind w:firstLine="0"/>
              <w:rPr>
                <w:color w:val="000000"/>
                <w:sz w:val="24"/>
                <w:szCs w:val="24"/>
              </w:rPr>
            </w:pPr>
            <w:r w:rsidRPr="00CD739D">
              <w:rPr>
                <w:color w:val="000000"/>
                <w:sz w:val="24"/>
                <w:szCs w:val="24"/>
              </w:rPr>
              <w:t>2) Срок поставки товара</w:t>
            </w:r>
          </w:p>
        </w:tc>
        <w:tc>
          <w:tcPr>
            <w:tcW w:w="2379" w:type="pct"/>
            <w:gridSpan w:val="4"/>
            <w:tcBorders>
              <w:top w:val="single" w:sz="4" w:space="0" w:color="auto"/>
              <w:left w:val="nil"/>
              <w:bottom w:val="single" w:sz="4" w:space="0" w:color="auto"/>
              <w:right w:val="single" w:sz="4" w:space="0" w:color="auto"/>
            </w:tcBorders>
            <w:shd w:val="clear" w:color="000000" w:fill="FFFFFF"/>
            <w:vAlign w:val="center"/>
          </w:tcPr>
          <w:p w:rsidR="00390D37" w:rsidRPr="001E25EB" w:rsidRDefault="00390D37" w:rsidP="004025BC">
            <w:pPr>
              <w:spacing w:line="240" w:lineRule="auto"/>
              <w:ind w:firstLine="0"/>
              <w:jc w:val="left"/>
              <w:rPr>
                <w:color w:val="000000"/>
                <w:sz w:val="20"/>
                <w:szCs w:val="20"/>
              </w:rPr>
            </w:pPr>
            <w:r w:rsidRPr="001E25EB">
              <w:rPr>
                <w:color w:val="000000"/>
                <w:sz w:val="20"/>
                <w:szCs w:val="20"/>
              </w:rPr>
              <w:t>В течение 45 календарных дней</w:t>
            </w:r>
            <w:r>
              <w:rPr>
                <w:color w:val="000000"/>
                <w:sz w:val="20"/>
                <w:szCs w:val="20"/>
              </w:rPr>
              <w:t xml:space="preserve"> с момента подписания договора обеими </w:t>
            </w:r>
            <w:proofErr w:type="gramStart"/>
            <w:r>
              <w:rPr>
                <w:color w:val="000000"/>
                <w:sz w:val="20"/>
                <w:szCs w:val="20"/>
              </w:rPr>
              <w:t xml:space="preserve">Сторонами. </w:t>
            </w:r>
            <w:r w:rsidRPr="001E25EB">
              <w:rPr>
                <w:color w:val="000000"/>
                <w:sz w:val="20"/>
                <w:szCs w:val="20"/>
              </w:rPr>
              <w:t xml:space="preserve"> </w:t>
            </w:r>
            <w:proofErr w:type="gramEnd"/>
          </w:p>
        </w:tc>
      </w:tr>
      <w:tr w:rsidR="00390D37" w:rsidRPr="00920F6F" w:rsidTr="004025BC">
        <w:trPr>
          <w:trHeight w:val="735"/>
        </w:trPr>
        <w:tc>
          <w:tcPr>
            <w:tcW w:w="26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0D37" w:rsidRPr="00CD739D" w:rsidRDefault="00390D37" w:rsidP="004025BC">
            <w:pPr>
              <w:spacing w:line="240" w:lineRule="auto"/>
              <w:ind w:firstLine="0"/>
              <w:rPr>
                <w:color w:val="000000"/>
                <w:sz w:val="24"/>
                <w:szCs w:val="24"/>
              </w:rPr>
            </w:pPr>
            <w:r w:rsidRPr="00CD739D">
              <w:rPr>
                <w:color w:val="000000"/>
                <w:sz w:val="24"/>
                <w:szCs w:val="24"/>
              </w:rPr>
              <w:t>3) Место поставки</w:t>
            </w:r>
          </w:p>
        </w:tc>
        <w:tc>
          <w:tcPr>
            <w:tcW w:w="2379" w:type="pct"/>
            <w:gridSpan w:val="4"/>
            <w:tcBorders>
              <w:top w:val="single" w:sz="4" w:space="0" w:color="auto"/>
              <w:left w:val="nil"/>
              <w:bottom w:val="single" w:sz="4" w:space="0" w:color="auto"/>
              <w:right w:val="single" w:sz="4" w:space="0" w:color="auto"/>
            </w:tcBorders>
            <w:shd w:val="clear" w:color="000000" w:fill="FFFFFF"/>
            <w:vAlign w:val="center"/>
            <w:hideMark/>
          </w:tcPr>
          <w:p w:rsidR="00390D37" w:rsidRPr="001E25EB" w:rsidRDefault="00390D37" w:rsidP="004025BC">
            <w:pPr>
              <w:spacing w:line="240" w:lineRule="auto"/>
              <w:ind w:firstLine="0"/>
              <w:jc w:val="left"/>
              <w:rPr>
                <w:color w:val="000000"/>
                <w:sz w:val="20"/>
                <w:szCs w:val="20"/>
              </w:rPr>
            </w:pPr>
            <w:r w:rsidRPr="001E25EB">
              <w:rPr>
                <w:color w:val="000000"/>
                <w:sz w:val="20"/>
                <w:szCs w:val="20"/>
              </w:rPr>
              <w:t xml:space="preserve">Склад компании - перевозчика в г. Петропавловске-Камчатском или склад Поставщика в Камчатском крае. </w:t>
            </w:r>
          </w:p>
        </w:tc>
      </w:tr>
      <w:tr w:rsidR="00390D37" w:rsidRPr="00920F6F" w:rsidTr="004025BC">
        <w:trPr>
          <w:trHeight w:val="1215"/>
        </w:trPr>
        <w:tc>
          <w:tcPr>
            <w:tcW w:w="26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0D37" w:rsidRPr="00CD739D" w:rsidRDefault="00390D37" w:rsidP="004025BC">
            <w:pPr>
              <w:spacing w:line="240" w:lineRule="auto"/>
              <w:ind w:firstLine="0"/>
              <w:rPr>
                <w:color w:val="000000"/>
                <w:sz w:val="24"/>
                <w:szCs w:val="24"/>
              </w:rPr>
            </w:pPr>
            <w:r w:rsidRPr="00CD739D">
              <w:rPr>
                <w:color w:val="000000"/>
                <w:sz w:val="24"/>
                <w:szCs w:val="24"/>
              </w:rPr>
              <w:t>4) Способ поставки товара</w:t>
            </w:r>
          </w:p>
        </w:tc>
        <w:tc>
          <w:tcPr>
            <w:tcW w:w="2379" w:type="pct"/>
            <w:gridSpan w:val="4"/>
            <w:tcBorders>
              <w:top w:val="single" w:sz="4" w:space="0" w:color="auto"/>
              <w:left w:val="nil"/>
              <w:bottom w:val="single" w:sz="4" w:space="0" w:color="auto"/>
              <w:right w:val="single" w:sz="4" w:space="0" w:color="auto"/>
            </w:tcBorders>
            <w:shd w:val="clear" w:color="000000" w:fill="FFFFFF"/>
            <w:vAlign w:val="center"/>
            <w:hideMark/>
          </w:tcPr>
          <w:p w:rsidR="00390D37" w:rsidRPr="001E25EB" w:rsidRDefault="00390D37" w:rsidP="004025BC">
            <w:pPr>
              <w:spacing w:line="240" w:lineRule="auto"/>
              <w:ind w:firstLine="0"/>
              <w:jc w:val="left"/>
              <w:rPr>
                <w:color w:val="000000"/>
                <w:sz w:val="20"/>
                <w:szCs w:val="20"/>
              </w:rPr>
            </w:pPr>
            <w:r w:rsidRPr="001E25EB">
              <w:rPr>
                <w:color w:val="000000"/>
                <w:sz w:val="20"/>
                <w:szCs w:val="20"/>
              </w:rPr>
              <w:t>Самовывоз товара со склада компании – перевозчика в г. Петропавловске – Камчатском или со склада Поставщика в Камчатском крае автотранспортом Покупателя.</w:t>
            </w:r>
          </w:p>
        </w:tc>
      </w:tr>
      <w:tr w:rsidR="00390D37" w:rsidRPr="00920F6F" w:rsidTr="004025BC">
        <w:trPr>
          <w:trHeight w:val="892"/>
        </w:trPr>
        <w:tc>
          <w:tcPr>
            <w:tcW w:w="26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0D37" w:rsidRPr="00CD739D" w:rsidRDefault="00390D37" w:rsidP="004025BC">
            <w:pPr>
              <w:spacing w:line="240" w:lineRule="auto"/>
              <w:ind w:firstLine="0"/>
              <w:rPr>
                <w:color w:val="000000"/>
                <w:sz w:val="24"/>
                <w:szCs w:val="24"/>
              </w:rPr>
            </w:pPr>
            <w:r w:rsidRPr="00CD739D">
              <w:rPr>
                <w:color w:val="000000"/>
                <w:sz w:val="24"/>
                <w:szCs w:val="24"/>
              </w:rPr>
              <w:t>5) Грузополучатель и его реквизиты</w:t>
            </w:r>
          </w:p>
        </w:tc>
        <w:tc>
          <w:tcPr>
            <w:tcW w:w="2379" w:type="pct"/>
            <w:gridSpan w:val="4"/>
            <w:tcBorders>
              <w:top w:val="single" w:sz="4" w:space="0" w:color="auto"/>
              <w:left w:val="nil"/>
              <w:bottom w:val="single" w:sz="4" w:space="0" w:color="auto"/>
              <w:right w:val="single" w:sz="4" w:space="0" w:color="auto"/>
            </w:tcBorders>
            <w:shd w:val="clear" w:color="000000" w:fill="FFFFFF"/>
            <w:vAlign w:val="center"/>
            <w:hideMark/>
          </w:tcPr>
          <w:p w:rsidR="00390D37" w:rsidRPr="001E25EB" w:rsidRDefault="00390D37" w:rsidP="004025BC">
            <w:pPr>
              <w:spacing w:line="240" w:lineRule="auto"/>
              <w:ind w:firstLine="0"/>
              <w:jc w:val="left"/>
              <w:rPr>
                <w:color w:val="000000"/>
                <w:sz w:val="20"/>
                <w:szCs w:val="20"/>
              </w:rPr>
            </w:pPr>
            <w:r w:rsidRPr="001E25EB">
              <w:rPr>
                <w:color w:val="000000"/>
                <w:sz w:val="20"/>
                <w:szCs w:val="20"/>
              </w:rPr>
              <w:t>Грузополучателем является Покупатель. Фактический адрес склада получателя: 684090, г. Вилючинск, Камчатский край, ул. Владивостокская, д.1</w:t>
            </w:r>
          </w:p>
        </w:tc>
      </w:tr>
      <w:tr w:rsidR="00390D37" w:rsidRPr="00920F6F" w:rsidTr="004025BC">
        <w:trPr>
          <w:trHeight w:val="892"/>
        </w:trPr>
        <w:tc>
          <w:tcPr>
            <w:tcW w:w="262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90D37" w:rsidRPr="00CD739D" w:rsidRDefault="00390D37" w:rsidP="004025BC">
            <w:pPr>
              <w:spacing w:line="240" w:lineRule="auto"/>
              <w:ind w:firstLine="0"/>
              <w:rPr>
                <w:color w:val="000000"/>
                <w:sz w:val="24"/>
                <w:szCs w:val="24"/>
              </w:rPr>
            </w:pPr>
            <w:r>
              <w:rPr>
                <w:color w:val="000000"/>
                <w:sz w:val="24"/>
                <w:szCs w:val="24"/>
              </w:rPr>
              <w:t>6) Год изготовления</w:t>
            </w:r>
          </w:p>
        </w:tc>
        <w:tc>
          <w:tcPr>
            <w:tcW w:w="2379" w:type="pct"/>
            <w:gridSpan w:val="4"/>
            <w:tcBorders>
              <w:top w:val="single" w:sz="4" w:space="0" w:color="auto"/>
              <w:left w:val="nil"/>
              <w:bottom w:val="single" w:sz="4" w:space="0" w:color="auto"/>
              <w:right w:val="single" w:sz="4" w:space="0" w:color="auto"/>
            </w:tcBorders>
            <w:shd w:val="clear" w:color="000000" w:fill="FFFFFF"/>
            <w:vAlign w:val="center"/>
          </w:tcPr>
          <w:p w:rsidR="00390D37" w:rsidRPr="001E25EB" w:rsidRDefault="00390D37" w:rsidP="004025BC">
            <w:pPr>
              <w:spacing w:line="240" w:lineRule="auto"/>
              <w:ind w:firstLine="0"/>
              <w:jc w:val="left"/>
              <w:rPr>
                <w:color w:val="000000"/>
                <w:sz w:val="20"/>
                <w:szCs w:val="20"/>
              </w:rPr>
            </w:pPr>
            <w:r>
              <w:rPr>
                <w:color w:val="000000"/>
                <w:sz w:val="20"/>
                <w:szCs w:val="20"/>
              </w:rPr>
              <w:t>Не ранее 2021</w:t>
            </w:r>
          </w:p>
        </w:tc>
      </w:tr>
    </w:tbl>
    <w:p w:rsidR="00390D37" w:rsidRPr="00ED01AA" w:rsidRDefault="00390D37" w:rsidP="00390D37">
      <w:pPr>
        <w:spacing w:line="276" w:lineRule="auto"/>
        <w:jc w:val="right"/>
        <w:rPr>
          <w:sz w:val="26"/>
          <w:szCs w:val="26"/>
        </w:rPr>
      </w:pPr>
      <w:r w:rsidRPr="00ED01AA">
        <w:rPr>
          <w:sz w:val="26"/>
          <w:szCs w:val="26"/>
        </w:rPr>
        <w:t>Приложение № 3</w:t>
      </w:r>
    </w:p>
    <w:p w:rsidR="00390D37" w:rsidRPr="00ED01AA" w:rsidRDefault="00390D37" w:rsidP="00390D37">
      <w:pPr>
        <w:spacing w:line="276" w:lineRule="auto"/>
        <w:ind w:firstLine="0"/>
        <w:jc w:val="right"/>
        <w:rPr>
          <w:sz w:val="26"/>
          <w:szCs w:val="26"/>
        </w:rPr>
      </w:pPr>
      <w:r w:rsidRPr="00ED01AA">
        <w:rPr>
          <w:sz w:val="26"/>
          <w:szCs w:val="26"/>
        </w:rPr>
        <w:t>к договору поставки № 45-СС/__________от «___</w:t>
      </w:r>
      <w:proofErr w:type="gramStart"/>
      <w:r w:rsidRPr="00ED01AA">
        <w:rPr>
          <w:sz w:val="26"/>
          <w:szCs w:val="26"/>
        </w:rPr>
        <w:t>_»_</w:t>
      </w:r>
      <w:proofErr w:type="gramEnd"/>
      <w:r w:rsidRPr="00ED01AA">
        <w:rPr>
          <w:sz w:val="26"/>
          <w:szCs w:val="26"/>
        </w:rPr>
        <w:t>________________202</w:t>
      </w:r>
      <w:r>
        <w:rPr>
          <w:sz w:val="26"/>
          <w:szCs w:val="26"/>
        </w:rPr>
        <w:t>2</w:t>
      </w:r>
      <w:r w:rsidRPr="00ED01AA">
        <w:rPr>
          <w:sz w:val="26"/>
          <w:szCs w:val="26"/>
        </w:rPr>
        <w:t xml:space="preserve"> г.</w:t>
      </w:r>
    </w:p>
    <w:p w:rsidR="00390D37" w:rsidRPr="00ED01AA" w:rsidRDefault="00390D37" w:rsidP="00390D37">
      <w:pPr>
        <w:adjustRightInd w:val="0"/>
        <w:spacing w:line="276" w:lineRule="auto"/>
        <w:ind w:firstLine="0"/>
        <w:rPr>
          <w:sz w:val="26"/>
          <w:szCs w:val="26"/>
          <w:shd w:val="clear" w:color="auto" w:fill="FFFFFF"/>
        </w:rPr>
      </w:pPr>
    </w:p>
    <w:p w:rsidR="00390D37" w:rsidRPr="00ED01AA" w:rsidRDefault="00390D37" w:rsidP="00390D37">
      <w:pPr>
        <w:adjustRightInd w:val="0"/>
        <w:spacing w:line="276" w:lineRule="auto"/>
        <w:ind w:firstLine="0"/>
        <w:jc w:val="center"/>
        <w:rPr>
          <w:b/>
          <w:bCs/>
          <w:sz w:val="26"/>
          <w:szCs w:val="26"/>
        </w:rPr>
      </w:pPr>
      <w:r w:rsidRPr="00ED01AA">
        <w:rPr>
          <w:b/>
          <w:bCs/>
          <w:sz w:val="26"/>
          <w:szCs w:val="26"/>
        </w:rPr>
        <w:t>СПЕЦИФИКАЦИЯ № 01</w:t>
      </w:r>
      <w:r>
        <w:rPr>
          <w:b/>
          <w:bCs/>
          <w:sz w:val="26"/>
          <w:szCs w:val="26"/>
        </w:rPr>
        <w:t xml:space="preserve"> </w:t>
      </w:r>
      <w:r w:rsidRPr="00ED01AA">
        <w:rPr>
          <w:b/>
          <w:bCs/>
          <w:sz w:val="26"/>
          <w:szCs w:val="26"/>
        </w:rPr>
        <w:t>от «</w:t>
      </w:r>
      <w:r>
        <w:rPr>
          <w:b/>
          <w:bCs/>
          <w:sz w:val="26"/>
          <w:szCs w:val="26"/>
        </w:rPr>
        <w:t>___</w:t>
      </w:r>
      <w:proofErr w:type="gramStart"/>
      <w:r>
        <w:rPr>
          <w:b/>
          <w:bCs/>
          <w:sz w:val="26"/>
          <w:szCs w:val="26"/>
        </w:rPr>
        <w:t>_</w:t>
      </w:r>
      <w:r w:rsidRPr="00ED01AA">
        <w:rPr>
          <w:b/>
          <w:bCs/>
          <w:sz w:val="26"/>
          <w:szCs w:val="26"/>
        </w:rPr>
        <w:t>»_</w:t>
      </w:r>
      <w:proofErr w:type="gramEnd"/>
      <w:r w:rsidRPr="00ED01AA">
        <w:rPr>
          <w:b/>
          <w:bCs/>
          <w:sz w:val="26"/>
          <w:szCs w:val="26"/>
        </w:rPr>
        <w:t>_______________202</w:t>
      </w:r>
      <w:r>
        <w:rPr>
          <w:b/>
          <w:bCs/>
          <w:sz w:val="26"/>
          <w:szCs w:val="26"/>
        </w:rPr>
        <w:t xml:space="preserve">2 </w:t>
      </w:r>
      <w:r w:rsidRPr="00ED01AA">
        <w:rPr>
          <w:b/>
          <w:bCs/>
          <w:sz w:val="26"/>
          <w:szCs w:val="26"/>
        </w:rPr>
        <w:t>г.</w:t>
      </w:r>
    </w:p>
    <w:p w:rsidR="00390D37" w:rsidRDefault="00390D37" w:rsidP="00390D37">
      <w:pPr>
        <w:adjustRightInd w:val="0"/>
        <w:ind w:firstLine="0"/>
        <w:jc w:val="center"/>
        <w:rPr>
          <w:b/>
          <w:bCs/>
          <w:sz w:val="26"/>
          <w:szCs w:val="26"/>
        </w:rPr>
      </w:pPr>
    </w:p>
    <w:p w:rsidR="00390D37" w:rsidRPr="00D63BC6" w:rsidRDefault="00390D37" w:rsidP="00390D37">
      <w:pPr>
        <w:ind w:firstLine="0"/>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4783"/>
      </w:tblGrid>
      <w:tr w:rsidR="00390D37" w:rsidTr="004025BC">
        <w:tc>
          <w:tcPr>
            <w:tcW w:w="5495" w:type="dxa"/>
          </w:tcPr>
          <w:p w:rsidR="00390D37" w:rsidRPr="00D63BC6" w:rsidRDefault="00390D37" w:rsidP="004025BC">
            <w:pPr>
              <w:ind w:firstLine="0"/>
              <w:rPr>
                <w:b/>
                <w:sz w:val="26"/>
                <w:szCs w:val="26"/>
              </w:rPr>
            </w:pPr>
            <w:r w:rsidRPr="00D63BC6">
              <w:rPr>
                <w:b/>
                <w:sz w:val="26"/>
                <w:szCs w:val="26"/>
              </w:rPr>
              <w:t>Покупатель:</w:t>
            </w:r>
          </w:p>
          <w:p w:rsidR="00390D37" w:rsidRDefault="00390D37" w:rsidP="004025BC">
            <w:pPr>
              <w:ind w:firstLine="0"/>
              <w:rPr>
                <w:sz w:val="26"/>
                <w:szCs w:val="26"/>
              </w:rPr>
            </w:pPr>
          </w:p>
          <w:p w:rsidR="00390D37" w:rsidRDefault="00390D37" w:rsidP="004025BC">
            <w:pPr>
              <w:ind w:firstLine="0"/>
              <w:rPr>
                <w:sz w:val="26"/>
                <w:szCs w:val="26"/>
              </w:rPr>
            </w:pPr>
            <w:r>
              <w:rPr>
                <w:sz w:val="26"/>
                <w:szCs w:val="26"/>
              </w:rPr>
              <w:t>Исполнительный директор</w:t>
            </w:r>
          </w:p>
          <w:p w:rsidR="00390D37" w:rsidRDefault="00390D37" w:rsidP="004025BC">
            <w:pPr>
              <w:ind w:firstLine="0"/>
              <w:rPr>
                <w:sz w:val="26"/>
                <w:szCs w:val="26"/>
              </w:rPr>
            </w:pPr>
          </w:p>
          <w:p w:rsidR="00390D37" w:rsidRDefault="00390D37" w:rsidP="004025BC">
            <w:pPr>
              <w:ind w:firstLine="0"/>
              <w:rPr>
                <w:sz w:val="26"/>
                <w:szCs w:val="26"/>
              </w:rPr>
            </w:pPr>
            <w:r>
              <w:rPr>
                <w:sz w:val="26"/>
                <w:szCs w:val="26"/>
              </w:rPr>
              <w:t xml:space="preserve">____________А.В. </w:t>
            </w:r>
            <w:proofErr w:type="spellStart"/>
            <w:r>
              <w:rPr>
                <w:sz w:val="26"/>
                <w:szCs w:val="26"/>
              </w:rPr>
              <w:t>Спиченков</w:t>
            </w:r>
            <w:proofErr w:type="spellEnd"/>
          </w:p>
        </w:tc>
        <w:tc>
          <w:tcPr>
            <w:tcW w:w="4926" w:type="dxa"/>
          </w:tcPr>
          <w:p w:rsidR="00390D37" w:rsidRPr="00D63BC6" w:rsidRDefault="00390D37" w:rsidP="004025BC">
            <w:pPr>
              <w:ind w:firstLine="0"/>
              <w:rPr>
                <w:b/>
                <w:sz w:val="26"/>
                <w:szCs w:val="26"/>
              </w:rPr>
            </w:pPr>
            <w:r w:rsidRPr="00D63BC6">
              <w:rPr>
                <w:b/>
                <w:sz w:val="26"/>
                <w:szCs w:val="26"/>
              </w:rPr>
              <w:t>Поставщик:</w:t>
            </w:r>
          </w:p>
        </w:tc>
      </w:tr>
    </w:tbl>
    <w:p w:rsidR="0046198E" w:rsidRPr="00B964B7" w:rsidRDefault="0046198E" w:rsidP="00390D37">
      <w:pPr>
        <w:spacing w:line="240" w:lineRule="auto"/>
        <w:ind w:firstLine="0"/>
        <w:rPr>
          <w:sz w:val="26"/>
          <w:szCs w:val="26"/>
        </w:rPr>
      </w:pPr>
      <w:bookmarkStart w:id="5" w:name="_GoBack"/>
      <w:bookmarkEnd w:id="5"/>
    </w:p>
    <w:sectPr w:rsidR="0046198E" w:rsidRPr="00B964B7" w:rsidSect="00D25957">
      <w:headerReference w:type="default" r:id="rId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B8" w:rsidRDefault="005461B8" w:rsidP="00C15499">
      <w:pPr>
        <w:spacing w:line="240" w:lineRule="auto"/>
      </w:pPr>
      <w:r>
        <w:separator/>
      </w:r>
    </w:p>
  </w:endnote>
  <w:endnote w:type="continuationSeparator" w:id="0">
    <w:p w:rsidR="005461B8" w:rsidRDefault="005461B8" w:rsidP="00C1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B8" w:rsidRDefault="005461B8" w:rsidP="009111E8">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B8" w:rsidRDefault="005461B8" w:rsidP="00C15499">
      <w:pPr>
        <w:spacing w:line="240" w:lineRule="auto"/>
      </w:pPr>
      <w:r>
        <w:separator/>
      </w:r>
    </w:p>
  </w:footnote>
  <w:footnote w:type="continuationSeparator" w:id="0">
    <w:p w:rsidR="005461B8" w:rsidRDefault="005461B8" w:rsidP="00C154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B8" w:rsidRDefault="005461B8" w:rsidP="009111E8">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F4DA1"/>
    <w:multiLevelType w:val="multilevel"/>
    <w:tmpl w:val="F40E5E2A"/>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59121D"/>
    <w:multiLevelType w:val="multilevel"/>
    <w:tmpl w:val="E0465A0E"/>
    <w:lvl w:ilvl="0">
      <w:start w:val="4"/>
      <w:numFmt w:val="decimal"/>
      <w:lvlText w:val="%1."/>
      <w:lvlJc w:val="left"/>
      <w:pPr>
        <w:ind w:left="360" w:hanging="360"/>
      </w:pPr>
    </w:lvl>
    <w:lvl w:ilvl="1">
      <w:start w:val="1"/>
      <w:numFmt w:val="decimal"/>
      <w:suff w:val="space"/>
      <w:lvlText w:val="%1.%2."/>
      <w:lvlJc w:val="left"/>
      <w:pPr>
        <w:ind w:left="0" w:firstLine="0"/>
      </w:pPr>
    </w:lvl>
    <w:lvl w:ilvl="2">
      <w:start w:val="1"/>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CD3721"/>
    <w:multiLevelType w:val="multilevel"/>
    <w:tmpl w:val="BA18CFE2"/>
    <w:lvl w:ilvl="0">
      <w:start w:val="1"/>
      <w:numFmt w:val="decimal"/>
      <w:lvlText w:val="%1."/>
      <w:lvlJc w:val="left"/>
      <w:pPr>
        <w:ind w:left="360" w:hanging="360"/>
      </w:pPr>
    </w:lvl>
    <w:lvl w:ilvl="1">
      <w:start w:val="1"/>
      <w:numFmt w:val="decimal"/>
      <w:suff w:val="space"/>
      <w:lvlText w:val="%1.%2."/>
      <w:lvlJc w:val="left"/>
      <w:pPr>
        <w:ind w:left="0" w:firstLine="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35204CC"/>
    <w:multiLevelType w:val="multilevel"/>
    <w:tmpl w:val="3606D634"/>
    <w:lvl w:ilvl="0">
      <w:start w:val="3"/>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855"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
    <w:nsid w:val="5CED3ED4"/>
    <w:multiLevelType w:val="multilevel"/>
    <w:tmpl w:val="3D74E2BE"/>
    <w:lvl w:ilvl="0">
      <w:start w:val="3"/>
      <w:numFmt w:val="decimal"/>
      <w:lvlText w:val="%1."/>
      <w:lvlJc w:val="left"/>
      <w:pPr>
        <w:ind w:left="360" w:hanging="360"/>
      </w:pPr>
    </w:lvl>
    <w:lvl w:ilvl="1">
      <w:start w:val="1"/>
      <w:numFmt w:val="decimal"/>
      <w:suff w:val="space"/>
      <w:lvlText w:val="%1.%2."/>
      <w:lvlJc w:val="left"/>
      <w:pPr>
        <w:ind w:left="1135" w:firstLine="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6">
    <w:nsid w:val="756D1BB0"/>
    <w:multiLevelType w:val="multilevel"/>
    <w:tmpl w:val="E0465A0E"/>
    <w:lvl w:ilvl="0">
      <w:start w:val="4"/>
      <w:numFmt w:val="decimal"/>
      <w:lvlText w:val="%1."/>
      <w:lvlJc w:val="left"/>
      <w:pPr>
        <w:ind w:left="360" w:hanging="360"/>
      </w:pPr>
    </w:lvl>
    <w:lvl w:ilvl="1">
      <w:start w:val="1"/>
      <w:numFmt w:val="decimal"/>
      <w:suff w:val="space"/>
      <w:lvlText w:val="%1.%2."/>
      <w:lvlJc w:val="left"/>
      <w:pPr>
        <w:ind w:left="0" w:firstLine="0"/>
      </w:pPr>
    </w:lvl>
    <w:lvl w:ilvl="2">
      <w:start w:val="1"/>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D8"/>
    <w:rsid w:val="00022696"/>
    <w:rsid w:val="00075BE7"/>
    <w:rsid w:val="00077669"/>
    <w:rsid w:val="00081A65"/>
    <w:rsid w:val="000C1DB6"/>
    <w:rsid w:val="000E3575"/>
    <w:rsid w:val="001266AB"/>
    <w:rsid w:val="00136A58"/>
    <w:rsid w:val="001444FE"/>
    <w:rsid w:val="002344D8"/>
    <w:rsid w:val="003259C0"/>
    <w:rsid w:val="00357D63"/>
    <w:rsid w:val="0037599E"/>
    <w:rsid w:val="00390D37"/>
    <w:rsid w:val="003B3953"/>
    <w:rsid w:val="00412A55"/>
    <w:rsid w:val="00425628"/>
    <w:rsid w:val="00432060"/>
    <w:rsid w:val="004471DE"/>
    <w:rsid w:val="0046198E"/>
    <w:rsid w:val="00467C39"/>
    <w:rsid w:val="004B1B52"/>
    <w:rsid w:val="005461B8"/>
    <w:rsid w:val="005D5DAD"/>
    <w:rsid w:val="005E4BEE"/>
    <w:rsid w:val="005F1365"/>
    <w:rsid w:val="0062568C"/>
    <w:rsid w:val="0063404D"/>
    <w:rsid w:val="0064603A"/>
    <w:rsid w:val="00665FE0"/>
    <w:rsid w:val="0068028A"/>
    <w:rsid w:val="00687459"/>
    <w:rsid w:val="006A42C3"/>
    <w:rsid w:val="006D4181"/>
    <w:rsid w:val="0070282A"/>
    <w:rsid w:val="007154C9"/>
    <w:rsid w:val="007473D3"/>
    <w:rsid w:val="007616D4"/>
    <w:rsid w:val="007743F6"/>
    <w:rsid w:val="007D69BE"/>
    <w:rsid w:val="007E518A"/>
    <w:rsid w:val="008029B2"/>
    <w:rsid w:val="00835AA0"/>
    <w:rsid w:val="00844873"/>
    <w:rsid w:val="008857E9"/>
    <w:rsid w:val="00886799"/>
    <w:rsid w:val="008906B6"/>
    <w:rsid w:val="008A5F33"/>
    <w:rsid w:val="008F4303"/>
    <w:rsid w:val="009111E8"/>
    <w:rsid w:val="00943B8E"/>
    <w:rsid w:val="00962C72"/>
    <w:rsid w:val="00987C7B"/>
    <w:rsid w:val="00A004A0"/>
    <w:rsid w:val="00A14D43"/>
    <w:rsid w:val="00A32D0B"/>
    <w:rsid w:val="00B410E1"/>
    <w:rsid w:val="00B56990"/>
    <w:rsid w:val="00B964B7"/>
    <w:rsid w:val="00BD2981"/>
    <w:rsid w:val="00C019E5"/>
    <w:rsid w:val="00C03692"/>
    <w:rsid w:val="00C15499"/>
    <w:rsid w:val="00C33EC0"/>
    <w:rsid w:val="00C43D0F"/>
    <w:rsid w:val="00C93ED8"/>
    <w:rsid w:val="00CD34D7"/>
    <w:rsid w:val="00CE0955"/>
    <w:rsid w:val="00CF6D9C"/>
    <w:rsid w:val="00D0773D"/>
    <w:rsid w:val="00D25957"/>
    <w:rsid w:val="00D40445"/>
    <w:rsid w:val="00D75AC9"/>
    <w:rsid w:val="00D97518"/>
    <w:rsid w:val="00DF6085"/>
    <w:rsid w:val="00E5513F"/>
    <w:rsid w:val="00EA455A"/>
    <w:rsid w:val="00EA62B7"/>
    <w:rsid w:val="00EF4985"/>
    <w:rsid w:val="00EF4F66"/>
    <w:rsid w:val="00F03EF4"/>
    <w:rsid w:val="00F10AF5"/>
    <w:rsid w:val="00F1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21C5A-F787-484D-9E31-CE869F60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D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5">
    <w:name w:val="heading 5"/>
    <w:basedOn w:val="a"/>
    <w:next w:val="a"/>
    <w:link w:val="50"/>
    <w:semiHidden/>
    <w:unhideWhenUsed/>
    <w:qFormat/>
    <w:rsid w:val="00C43D0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semiHidden/>
    <w:unhideWhenUsed/>
    <w:qFormat/>
    <w:rsid w:val="00C43D0F"/>
    <w:pPr>
      <w:widowControl w:val="0"/>
      <w:numPr>
        <w:ilvl w:val="5"/>
        <w:numId w:val="1"/>
      </w:numPr>
      <w:tabs>
        <w:tab w:val="num" w:pos="360"/>
      </w:tabs>
      <w:suppressAutoHyphens/>
      <w:spacing w:before="240" w:after="60"/>
      <w:ind w:left="0" w:firstLine="0"/>
      <w:outlineLvl w:val="5"/>
    </w:pPr>
    <w:rPr>
      <w:b/>
      <w:bCs/>
      <w:szCs w:val="22"/>
    </w:rPr>
  </w:style>
  <w:style w:type="paragraph" w:styleId="7">
    <w:name w:val="heading 7"/>
    <w:basedOn w:val="a"/>
    <w:next w:val="a"/>
    <w:link w:val="70"/>
    <w:uiPriority w:val="99"/>
    <w:semiHidden/>
    <w:unhideWhenUsed/>
    <w:qFormat/>
    <w:rsid w:val="00C43D0F"/>
    <w:pPr>
      <w:widowControl w:val="0"/>
      <w:numPr>
        <w:ilvl w:val="6"/>
        <w:numId w:val="1"/>
      </w:numPr>
      <w:suppressAutoHyphens/>
      <w:spacing w:before="240" w:after="60"/>
      <w:outlineLvl w:val="6"/>
    </w:pPr>
    <w:rPr>
      <w:sz w:val="26"/>
      <w:szCs w:val="26"/>
    </w:rPr>
  </w:style>
  <w:style w:type="paragraph" w:styleId="8">
    <w:name w:val="heading 8"/>
    <w:basedOn w:val="a"/>
    <w:next w:val="a"/>
    <w:link w:val="80"/>
    <w:semiHidden/>
    <w:unhideWhenUsed/>
    <w:qFormat/>
    <w:rsid w:val="00C43D0F"/>
    <w:pPr>
      <w:widowControl w:val="0"/>
      <w:numPr>
        <w:ilvl w:val="7"/>
        <w:numId w:val="1"/>
      </w:numPr>
      <w:tabs>
        <w:tab w:val="num" w:pos="360"/>
      </w:tabs>
      <w:suppressAutoHyphens/>
      <w:spacing w:before="240" w:after="60"/>
      <w:ind w:left="0" w:firstLine="0"/>
      <w:outlineLvl w:val="7"/>
    </w:pPr>
    <w:rPr>
      <w:i/>
      <w:iCs/>
      <w:sz w:val="26"/>
      <w:szCs w:val="26"/>
    </w:rPr>
  </w:style>
  <w:style w:type="paragraph" w:styleId="9">
    <w:name w:val="heading 9"/>
    <w:basedOn w:val="a"/>
    <w:next w:val="a"/>
    <w:link w:val="90"/>
    <w:semiHidden/>
    <w:unhideWhenUsed/>
    <w:qFormat/>
    <w:rsid w:val="00C43D0F"/>
    <w:pPr>
      <w:widowControl w:val="0"/>
      <w:numPr>
        <w:ilvl w:val="8"/>
        <w:numId w:val="1"/>
      </w:numPr>
      <w:tabs>
        <w:tab w:val="num" w:pos="360"/>
      </w:tabs>
      <w:suppressAutoHyphens/>
      <w:spacing w:before="240" w:after="60"/>
      <w:ind w:left="0" w:firstLine="0"/>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43D0F"/>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semiHidden/>
    <w:rsid w:val="00C43D0F"/>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C43D0F"/>
    <w:rPr>
      <w:rFonts w:ascii="Times New Roman" w:eastAsia="Times New Roman" w:hAnsi="Times New Roman" w:cs="Times New Roman"/>
      <w:sz w:val="26"/>
      <w:szCs w:val="26"/>
      <w:lang w:eastAsia="ru-RU"/>
    </w:rPr>
  </w:style>
  <w:style w:type="character" w:customStyle="1" w:styleId="80">
    <w:name w:val="Заголовок 8 Знак"/>
    <w:basedOn w:val="a0"/>
    <w:link w:val="8"/>
    <w:semiHidden/>
    <w:rsid w:val="00C43D0F"/>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semiHidden/>
    <w:rsid w:val="00C43D0F"/>
    <w:rPr>
      <w:rFonts w:ascii="Arial" w:eastAsia="Times New Roman" w:hAnsi="Arial" w:cs="Times New Roman"/>
      <w:lang w:eastAsia="ru-RU"/>
    </w:rPr>
  </w:style>
  <w:style w:type="character" w:styleId="a3">
    <w:name w:val="Hyperlink"/>
    <w:basedOn w:val="a0"/>
    <w:uiPriority w:val="99"/>
    <w:unhideWhenUsed/>
    <w:rsid w:val="00412A55"/>
    <w:rPr>
      <w:color w:val="0000FF" w:themeColor="hyperlink"/>
      <w:u w:val="single"/>
    </w:rPr>
  </w:style>
  <w:style w:type="paragraph" w:styleId="a4">
    <w:name w:val="header"/>
    <w:basedOn w:val="a"/>
    <w:link w:val="a5"/>
    <w:uiPriority w:val="99"/>
    <w:unhideWhenUsed/>
    <w:rsid w:val="00C15499"/>
    <w:pPr>
      <w:tabs>
        <w:tab w:val="clear" w:pos="1134"/>
        <w:tab w:val="center" w:pos="4677"/>
        <w:tab w:val="right" w:pos="9355"/>
      </w:tabs>
      <w:spacing w:line="240" w:lineRule="auto"/>
    </w:pPr>
  </w:style>
  <w:style w:type="character" w:customStyle="1" w:styleId="a5">
    <w:name w:val="Верхний колонтитул Знак"/>
    <w:basedOn w:val="a0"/>
    <w:link w:val="a4"/>
    <w:uiPriority w:val="99"/>
    <w:rsid w:val="00C15499"/>
    <w:rPr>
      <w:rFonts w:ascii="Times New Roman" w:eastAsia="Times New Roman" w:hAnsi="Times New Roman" w:cs="Times New Roman"/>
      <w:szCs w:val="28"/>
      <w:lang w:eastAsia="ru-RU"/>
    </w:rPr>
  </w:style>
  <w:style w:type="paragraph" w:styleId="a6">
    <w:name w:val="footer"/>
    <w:basedOn w:val="a"/>
    <w:link w:val="a7"/>
    <w:uiPriority w:val="99"/>
    <w:unhideWhenUsed/>
    <w:rsid w:val="00C15499"/>
    <w:pPr>
      <w:tabs>
        <w:tab w:val="clear" w:pos="1134"/>
        <w:tab w:val="center" w:pos="4677"/>
        <w:tab w:val="right" w:pos="9355"/>
      </w:tabs>
      <w:spacing w:line="240" w:lineRule="auto"/>
    </w:pPr>
  </w:style>
  <w:style w:type="character" w:customStyle="1" w:styleId="a7">
    <w:name w:val="Нижний колонтитул Знак"/>
    <w:basedOn w:val="a0"/>
    <w:link w:val="a6"/>
    <w:uiPriority w:val="99"/>
    <w:rsid w:val="00C15499"/>
    <w:rPr>
      <w:rFonts w:ascii="Times New Roman" w:eastAsia="Times New Roman" w:hAnsi="Times New Roman" w:cs="Times New Roman"/>
      <w:szCs w:val="28"/>
      <w:lang w:eastAsia="ru-RU"/>
    </w:rPr>
  </w:style>
  <w:style w:type="paragraph" w:styleId="a8">
    <w:name w:val="Normal (Web)"/>
    <w:basedOn w:val="a"/>
    <w:uiPriority w:val="99"/>
    <w:unhideWhenUsed/>
    <w:rsid w:val="001444FE"/>
    <w:pPr>
      <w:tabs>
        <w:tab w:val="clear" w:pos="1134"/>
      </w:tabs>
      <w:kinsoku/>
      <w:overflowPunct/>
      <w:autoSpaceDE/>
      <w:autoSpaceDN/>
      <w:spacing w:after="180" w:line="240" w:lineRule="auto"/>
      <w:ind w:firstLine="0"/>
      <w:jc w:val="left"/>
    </w:pPr>
    <w:rPr>
      <w:sz w:val="24"/>
      <w:szCs w:val="24"/>
    </w:rPr>
  </w:style>
  <w:style w:type="paragraph" w:styleId="a9">
    <w:name w:val="Balloon Text"/>
    <w:basedOn w:val="a"/>
    <w:link w:val="aa"/>
    <w:uiPriority w:val="99"/>
    <w:semiHidden/>
    <w:unhideWhenUsed/>
    <w:rsid w:val="008A5F3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5F33"/>
    <w:rPr>
      <w:rFonts w:ascii="Tahoma" w:eastAsia="Times New Roman" w:hAnsi="Tahoma" w:cs="Tahoma"/>
      <w:sz w:val="16"/>
      <w:szCs w:val="16"/>
      <w:lang w:eastAsia="ru-RU"/>
    </w:rPr>
  </w:style>
  <w:style w:type="paragraph" w:styleId="ab">
    <w:name w:val="List Paragraph"/>
    <w:basedOn w:val="a"/>
    <w:link w:val="ac"/>
    <w:uiPriority w:val="34"/>
    <w:qFormat/>
    <w:rsid w:val="00022696"/>
    <w:pPr>
      <w:ind w:left="720"/>
      <w:contextualSpacing/>
    </w:pPr>
  </w:style>
  <w:style w:type="character" w:customStyle="1" w:styleId="ac">
    <w:name w:val="Абзац списка Знак"/>
    <w:basedOn w:val="a0"/>
    <w:link w:val="ab"/>
    <w:uiPriority w:val="34"/>
    <w:locked/>
    <w:rsid w:val="00432060"/>
    <w:rPr>
      <w:rFonts w:ascii="Times New Roman" w:eastAsia="Times New Roman" w:hAnsi="Times New Roman" w:cs="Times New Roman"/>
      <w:szCs w:val="28"/>
      <w:lang w:eastAsia="ru-RU"/>
    </w:rPr>
  </w:style>
  <w:style w:type="paragraph" w:customStyle="1" w:styleId="-3">
    <w:name w:val="Пункт-3 подзаголовок"/>
    <w:basedOn w:val="a"/>
    <w:rsid w:val="00390D37"/>
    <w:pPr>
      <w:keepNext/>
      <w:tabs>
        <w:tab w:val="clear" w:pos="1134"/>
        <w:tab w:val="left" w:pos="1701"/>
        <w:tab w:val="num" w:pos="1843"/>
      </w:tabs>
      <w:spacing w:before="360" w:after="120"/>
      <w:ind w:left="142" w:firstLine="0"/>
      <w:outlineLvl w:val="2"/>
    </w:pPr>
    <w:rPr>
      <w:b/>
      <w:sz w:val="28"/>
    </w:rPr>
  </w:style>
  <w:style w:type="table" w:styleId="ad">
    <w:name w:val="Table Grid"/>
    <w:basedOn w:val="a1"/>
    <w:uiPriority w:val="59"/>
    <w:rsid w:val="0039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3820">
      <w:bodyDiv w:val="1"/>
      <w:marLeft w:val="0"/>
      <w:marRight w:val="0"/>
      <w:marTop w:val="0"/>
      <w:marBottom w:val="0"/>
      <w:divBdr>
        <w:top w:val="none" w:sz="0" w:space="0" w:color="auto"/>
        <w:left w:val="none" w:sz="0" w:space="0" w:color="auto"/>
        <w:bottom w:val="none" w:sz="0" w:space="0" w:color="auto"/>
        <w:right w:val="none" w:sz="0" w:space="0" w:color="auto"/>
      </w:divBdr>
    </w:div>
    <w:div w:id="1825706971">
      <w:bodyDiv w:val="1"/>
      <w:marLeft w:val="0"/>
      <w:marRight w:val="0"/>
      <w:marTop w:val="0"/>
      <w:marBottom w:val="0"/>
      <w:divBdr>
        <w:top w:val="none" w:sz="0" w:space="0" w:color="auto"/>
        <w:left w:val="none" w:sz="0" w:space="0" w:color="auto"/>
        <w:bottom w:val="none" w:sz="0" w:space="0" w:color="auto"/>
        <w:right w:val="none" w:sz="0" w:space="0" w:color="auto"/>
      </w:divBdr>
    </w:div>
    <w:div w:id="19142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12</Pages>
  <Words>4562</Words>
  <Characters>26006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dc:creator>
  <cp:lastModifiedBy>Uvarova</cp:lastModifiedBy>
  <cp:revision>26</cp:revision>
  <cp:lastPrinted>2022-08-12T01:13:00Z</cp:lastPrinted>
  <dcterms:created xsi:type="dcterms:W3CDTF">2017-12-25T01:29:00Z</dcterms:created>
  <dcterms:modified xsi:type="dcterms:W3CDTF">2022-08-19T03:14:00Z</dcterms:modified>
</cp:coreProperties>
</file>