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CA25" w14:textId="5AA35D60" w:rsidR="004C646E" w:rsidRPr="00A62A08" w:rsidRDefault="00A01967" w:rsidP="004C646E">
      <w:pPr>
        <w:shd w:val="clear" w:color="auto" w:fill="FFFFFF"/>
        <w:tabs>
          <w:tab w:val="left" w:pos="1142"/>
          <w:tab w:val="left" w:pos="2803"/>
        </w:tabs>
        <w:overflowPunct w:val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ТЕХНИЧЕСКО</w:t>
      </w:r>
      <w:r w:rsidR="004C646E" w:rsidRPr="00A62A08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ЗАДАНИ</w:t>
      </w:r>
      <w:r w:rsidR="004C646E" w:rsidRPr="00A62A08">
        <w:rPr>
          <w:b/>
          <w:color w:val="000000"/>
          <w:sz w:val="28"/>
          <w:szCs w:val="28"/>
        </w:rPr>
        <w:t>Е</w:t>
      </w:r>
    </w:p>
    <w:p w14:paraId="34B0D285" w14:textId="1E903132" w:rsidR="004C646E" w:rsidRPr="00A62A08" w:rsidRDefault="004C646E" w:rsidP="004C646E">
      <w:pPr>
        <w:shd w:val="clear" w:color="auto" w:fill="FFFFFF"/>
        <w:tabs>
          <w:tab w:val="left" w:pos="1142"/>
          <w:tab w:val="left" w:pos="2803"/>
        </w:tabs>
        <w:overflowPunct w:val="0"/>
        <w:jc w:val="center"/>
        <w:textAlignment w:val="baseline"/>
        <w:rPr>
          <w:color w:val="000000"/>
          <w:sz w:val="28"/>
          <w:szCs w:val="28"/>
        </w:rPr>
      </w:pPr>
      <w:r w:rsidRPr="00A62A08">
        <w:rPr>
          <w:color w:val="000000"/>
          <w:sz w:val="28"/>
          <w:szCs w:val="28"/>
        </w:rPr>
        <w:t>на выполнение инженерных изысканий</w:t>
      </w:r>
      <w:r w:rsidR="00CC3F11">
        <w:rPr>
          <w:color w:val="000000"/>
          <w:sz w:val="28"/>
          <w:szCs w:val="28"/>
        </w:rPr>
        <w:t xml:space="preserve"> </w:t>
      </w:r>
      <w:r w:rsidRPr="00A62A08">
        <w:rPr>
          <w:color w:val="000000"/>
          <w:sz w:val="28"/>
          <w:szCs w:val="28"/>
        </w:rPr>
        <w:t>по объекту:</w:t>
      </w:r>
    </w:p>
    <w:p w14:paraId="7E89136D" w14:textId="258CB6AD" w:rsidR="004C646E" w:rsidRPr="00A62A08" w:rsidRDefault="004C646E" w:rsidP="004C646E">
      <w:pPr>
        <w:widowControl/>
        <w:tabs>
          <w:tab w:val="left" w:pos="4644"/>
        </w:tabs>
        <w:autoSpaceDE/>
        <w:autoSpaceDN/>
        <w:adjustRightInd/>
        <w:jc w:val="center"/>
        <w:rPr>
          <w:b/>
          <w:color w:val="000000"/>
          <w:sz w:val="32"/>
          <w:szCs w:val="28"/>
        </w:rPr>
      </w:pPr>
      <w:r w:rsidRPr="004C646E">
        <w:rPr>
          <w:color w:val="000000"/>
          <w:sz w:val="28"/>
          <w:szCs w:val="28"/>
        </w:rPr>
        <w:t>«</w:t>
      </w:r>
      <w:r w:rsidR="00CC3F11" w:rsidRPr="00CC3F11">
        <w:rPr>
          <w:color w:val="000000"/>
          <w:sz w:val="28"/>
          <w:szCs w:val="28"/>
        </w:rPr>
        <w:t>Строительство объектов внутриплощадочной инфраструктуры</w:t>
      </w:r>
      <w:r w:rsidR="008E1C72">
        <w:rPr>
          <w:color w:val="000000"/>
          <w:sz w:val="28"/>
          <w:szCs w:val="28"/>
        </w:rPr>
        <w:t xml:space="preserve"> </w:t>
      </w:r>
      <w:proofErr w:type="gramStart"/>
      <w:r w:rsidR="00503E5D" w:rsidRPr="00503E5D">
        <w:rPr>
          <w:color w:val="000000"/>
          <w:sz w:val="28"/>
          <w:szCs w:val="28"/>
        </w:rPr>
        <w:t>1-ого</w:t>
      </w:r>
      <w:proofErr w:type="gramEnd"/>
      <w:r w:rsidR="00503E5D" w:rsidRPr="00503E5D">
        <w:rPr>
          <w:color w:val="000000"/>
          <w:sz w:val="28"/>
          <w:szCs w:val="28"/>
        </w:rPr>
        <w:t xml:space="preserve"> этапа </w:t>
      </w:r>
      <w:r w:rsidR="00CC3F11" w:rsidRPr="00CC3F11">
        <w:rPr>
          <w:color w:val="000000"/>
          <w:sz w:val="28"/>
          <w:szCs w:val="28"/>
        </w:rPr>
        <w:t>1-й очереди индустриального парка «Новоуральский»</w:t>
      </w:r>
      <w:r w:rsidRPr="004C646E">
        <w:rPr>
          <w:color w:val="000000"/>
          <w:sz w:val="28"/>
          <w:szCs w:val="28"/>
        </w:rPr>
        <w:t>».</w:t>
      </w:r>
      <w:r w:rsidRPr="00A62A08">
        <w:rPr>
          <w:b/>
          <w:color w:val="000000"/>
          <w:sz w:val="32"/>
          <w:szCs w:val="28"/>
        </w:rPr>
        <w:t xml:space="preserve"> </w:t>
      </w:r>
    </w:p>
    <w:p w14:paraId="6BBB3801" w14:textId="77777777" w:rsidR="004C646E" w:rsidRPr="00A62A08" w:rsidRDefault="004C646E" w:rsidP="004C646E">
      <w:pPr>
        <w:shd w:val="clear" w:color="auto" w:fill="FFFFFF"/>
        <w:tabs>
          <w:tab w:val="left" w:pos="1142"/>
          <w:tab w:val="left" w:pos="2803"/>
        </w:tabs>
        <w:overflowPunct w:val="0"/>
        <w:jc w:val="center"/>
        <w:textAlignment w:val="baseline"/>
        <w:rPr>
          <w:color w:val="FF0000"/>
          <w:sz w:val="28"/>
          <w:szCs w:val="28"/>
        </w:rPr>
      </w:pPr>
      <w:r w:rsidRPr="00A62A08">
        <w:rPr>
          <w:color w:val="FF0000"/>
          <w:sz w:val="28"/>
          <w:szCs w:val="28"/>
        </w:rPr>
        <w:t xml:space="preserve"> </w:t>
      </w:r>
    </w:p>
    <w:p w14:paraId="08605E80" w14:textId="77777777" w:rsidR="004C646E" w:rsidRPr="00A62A08" w:rsidRDefault="004C646E" w:rsidP="004C646E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6662"/>
      </w:tblGrid>
      <w:tr w:rsidR="004C646E" w:rsidRPr="00A62A08" w14:paraId="2B676C97" w14:textId="77777777" w:rsidTr="00641730">
        <w:tc>
          <w:tcPr>
            <w:tcW w:w="562" w:type="dxa"/>
          </w:tcPr>
          <w:p w14:paraId="741609C5" w14:textId="77777777" w:rsidR="004C646E" w:rsidRPr="00A62A08" w:rsidRDefault="004C646E" w:rsidP="00A711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62A08">
              <w:rPr>
                <w:b/>
                <w:color w:val="000000"/>
                <w:sz w:val="24"/>
                <w:szCs w:val="24"/>
              </w:rPr>
              <w:t>№</w:t>
            </w:r>
          </w:p>
          <w:p w14:paraId="0C81D064" w14:textId="77777777" w:rsidR="004C646E" w:rsidRPr="00A62A08" w:rsidRDefault="004C646E" w:rsidP="00A711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62A08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14:paraId="6B244FB0" w14:textId="77777777" w:rsidR="004C646E" w:rsidRPr="00A62A08" w:rsidRDefault="004C646E" w:rsidP="00A711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62A08">
              <w:rPr>
                <w:b/>
                <w:color w:val="000000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662" w:type="dxa"/>
            <w:vAlign w:val="center"/>
          </w:tcPr>
          <w:p w14:paraId="6B11F817" w14:textId="77777777" w:rsidR="004C646E" w:rsidRPr="00A62A08" w:rsidRDefault="004C646E" w:rsidP="00A711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62A08">
              <w:rPr>
                <w:b/>
                <w:color w:val="000000"/>
                <w:sz w:val="24"/>
                <w:szCs w:val="24"/>
              </w:rPr>
              <w:t>Содержание требований</w:t>
            </w:r>
          </w:p>
        </w:tc>
      </w:tr>
      <w:tr w:rsidR="006B511B" w:rsidRPr="00A62A08" w14:paraId="61F7C30C" w14:textId="77777777" w:rsidTr="00CC3F11">
        <w:trPr>
          <w:trHeight w:val="513"/>
        </w:trPr>
        <w:tc>
          <w:tcPr>
            <w:tcW w:w="562" w:type="dxa"/>
          </w:tcPr>
          <w:p w14:paraId="39BD956D" w14:textId="77777777" w:rsidR="006B511B" w:rsidRPr="00A62A08" w:rsidRDefault="006B511B" w:rsidP="006B51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91A55C2" w14:textId="6CFC6D4D" w:rsidR="006B511B" w:rsidRPr="00A62A08" w:rsidRDefault="006B511B" w:rsidP="006B51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45CA1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6662" w:type="dxa"/>
            <w:vAlign w:val="center"/>
          </w:tcPr>
          <w:p w14:paraId="4258C12D" w14:textId="629BEDB0" w:rsidR="006B511B" w:rsidRPr="00A62A08" w:rsidRDefault="006B511B" w:rsidP="008E1C7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62A08">
              <w:rPr>
                <w:sz w:val="24"/>
                <w:szCs w:val="24"/>
              </w:rPr>
              <w:t>«</w:t>
            </w:r>
            <w:r w:rsidR="00CC3F11" w:rsidRPr="00CC3F11">
              <w:rPr>
                <w:sz w:val="24"/>
                <w:szCs w:val="24"/>
              </w:rPr>
              <w:t>Строительство объектов внутриплощадочной инфраструктуры</w:t>
            </w:r>
            <w:r w:rsidR="00503E5D" w:rsidRPr="00503E5D">
              <w:rPr>
                <w:sz w:val="24"/>
                <w:szCs w:val="24"/>
              </w:rPr>
              <w:t xml:space="preserve">1-ого этапа </w:t>
            </w:r>
            <w:r w:rsidR="00CC3F11" w:rsidRPr="00CC3F11">
              <w:rPr>
                <w:sz w:val="24"/>
                <w:szCs w:val="24"/>
              </w:rPr>
              <w:t>1-й очереди индустриального парка «Новоуральский»</w:t>
            </w:r>
            <w:r w:rsidRPr="00A62A08">
              <w:rPr>
                <w:sz w:val="24"/>
                <w:szCs w:val="24"/>
              </w:rPr>
              <w:t>»</w:t>
            </w:r>
          </w:p>
        </w:tc>
      </w:tr>
      <w:tr w:rsidR="006B511B" w:rsidRPr="00342B92" w14:paraId="7DD3FFC8" w14:textId="77777777" w:rsidTr="00CC3F11">
        <w:trPr>
          <w:trHeight w:hRule="exact" w:val="671"/>
        </w:trPr>
        <w:tc>
          <w:tcPr>
            <w:tcW w:w="562" w:type="dxa"/>
          </w:tcPr>
          <w:p w14:paraId="79028C2E" w14:textId="77777777" w:rsidR="006B511B" w:rsidRPr="00A62A08" w:rsidRDefault="006B511B" w:rsidP="006B51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1C8C555" w14:textId="14A0C14E" w:rsidR="006B511B" w:rsidRPr="00A62A08" w:rsidRDefault="00CC3F11" w:rsidP="006B51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B511B" w:rsidRPr="00A62A08">
              <w:rPr>
                <w:color w:val="000000"/>
                <w:sz w:val="24"/>
                <w:szCs w:val="24"/>
              </w:rPr>
              <w:t>аказчик</w:t>
            </w:r>
          </w:p>
        </w:tc>
        <w:tc>
          <w:tcPr>
            <w:tcW w:w="6662" w:type="dxa"/>
            <w:vAlign w:val="center"/>
          </w:tcPr>
          <w:p w14:paraId="4DB6EDF7" w14:textId="604934CC" w:rsidR="00943C35" w:rsidRPr="00943C35" w:rsidRDefault="00CC3F11" w:rsidP="00CC3F11">
            <w:pPr>
              <w:spacing w:line="276" w:lineRule="auto"/>
              <w:ind w:right="-61"/>
              <w:rPr>
                <w:sz w:val="24"/>
                <w:szCs w:val="24"/>
              </w:rPr>
            </w:pPr>
            <w:r w:rsidRPr="00CC3F11">
              <w:rPr>
                <w:sz w:val="24"/>
                <w:szCs w:val="24"/>
              </w:rPr>
              <w:t>АО «Атом-ТОР» 119180, г. Москва, улица Полянка Б., дом 15, комнаты 1,2,7,8,10,11</w:t>
            </w:r>
          </w:p>
        </w:tc>
      </w:tr>
      <w:tr w:rsidR="006B511B" w:rsidRPr="00A62A08" w14:paraId="6663C4A6" w14:textId="77777777" w:rsidTr="00545CA1">
        <w:trPr>
          <w:trHeight w:hRule="exact" w:val="407"/>
        </w:trPr>
        <w:tc>
          <w:tcPr>
            <w:tcW w:w="562" w:type="dxa"/>
          </w:tcPr>
          <w:p w14:paraId="53310BB4" w14:textId="0B894317" w:rsidR="006B511B" w:rsidRPr="00A62A08" w:rsidRDefault="00043030" w:rsidP="006B51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14:paraId="1B9ACDD0" w14:textId="1547692A" w:rsidR="006B511B" w:rsidRPr="009A45A8" w:rsidRDefault="006B511B" w:rsidP="006B51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A45A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D65ABD" w14:textId="1E5FC130" w:rsidR="006B511B" w:rsidRPr="00545CA1" w:rsidRDefault="00503E5D" w:rsidP="00C557FC">
            <w:pPr>
              <w:spacing w:line="276" w:lineRule="auto"/>
              <w:ind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</w:tr>
      <w:tr w:rsidR="006B511B" w:rsidRPr="00EA5AB6" w14:paraId="1548C885" w14:textId="77777777" w:rsidTr="00CC3F11">
        <w:trPr>
          <w:trHeight w:hRule="exact" w:val="411"/>
        </w:trPr>
        <w:tc>
          <w:tcPr>
            <w:tcW w:w="562" w:type="dxa"/>
            <w:vAlign w:val="center"/>
          </w:tcPr>
          <w:p w14:paraId="3797752B" w14:textId="2BDF7364" w:rsidR="006B511B" w:rsidRPr="00A62A08" w:rsidRDefault="00043030" w:rsidP="00CC3F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14:paraId="4876BE13" w14:textId="1DDFF5A2" w:rsidR="006B511B" w:rsidRPr="006C4A2A" w:rsidRDefault="00CC3F11" w:rsidP="00CC3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6B55F" w14:textId="613DDF36" w:rsidR="00EA5AB6" w:rsidRPr="00F826C7" w:rsidRDefault="00CC3F11" w:rsidP="00CC3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3F11">
              <w:rPr>
                <w:color w:val="000000"/>
                <w:sz w:val="24"/>
                <w:szCs w:val="24"/>
              </w:rPr>
              <w:t>По результатам конкурса</w:t>
            </w:r>
          </w:p>
        </w:tc>
      </w:tr>
      <w:tr w:rsidR="006B511B" w:rsidRPr="00A62A08" w14:paraId="74BBBF40" w14:textId="77777777" w:rsidTr="00641730">
        <w:trPr>
          <w:trHeight w:val="551"/>
        </w:trPr>
        <w:tc>
          <w:tcPr>
            <w:tcW w:w="562" w:type="dxa"/>
          </w:tcPr>
          <w:p w14:paraId="494FE6DF" w14:textId="3AFE3D1B" w:rsidR="006B511B" w:rsidRPr="00A62A08" w:rsidRDefault="006C4A2A" w:rsidP="006B51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1958CDE8" w14:textId="5C0D1C65" w:rsidR="006B511B" w:rsidRPr="00A62A08" w:rsidRDefault="006B511B" w:rsidP="006B51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B511B">
              <w:rPr>
                <w:rFonts w:eastAsia="SimSun"/>
                <w:sz w:val="24"/>
                <w:szCs w:val="24"/>
                <w:lang w:eastAsia="en-US"/>
              </w:rPr>
              <w:t>Местоположение объекта</w:t>
            </w:r>
          </w:p>
        </w:tc>
        <w:tc>
          <w:tcPr>
            <w:tcW w:w="6662" w:type="dxa"/>
          </w:tcPr>
          <w:p w14:paraId="7EE00F66" w14:textId="4F7680CE" w:rsidR="006B511B" w:rsidRPr="00A62A08" w:rsidRDefault="00CC3F11" w:rsidP="00846990">
            <w:pPr>
              <w:widowControl/>
              <w:tabs>
                <w:tab w:val="left" w:pos="464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3F11">
              <w:rPr>
                <w:sz w:val="24"/>
                <w:szCs w:val="24"/>
              </w:rPr>
              <w:t>Свердловская область, г. Новоуральск, в районе Белореченского шоссе на земельных участках с кадастровыми номерами 66:57:0101001:27 и 66:57:0101001:28</w:t>
            </w:r>
          </w:p>
        </w:tc>
      </w:tr>
      <w:tr w:rsidR="006B511B" w:rsidRPr="00A62A08" w14:paraId="4A4BEF6F" w14:textId="77777777" w:rsidTr="00641730">
        <w:tc>
          <w:tcPr>
            <w:tcW w:w="562" w:type="dxa"/>
          </w:tcPr>
          <w:p w14:paraId="61A4FC8C" w14:textId="77054978" w:rsidR="006B511B" w:rsidRPr="00A62A08" w:rsidRDefault="006C4A2A" w:rsidP="006B51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11798245" w14:textId="6D4E44F2" w:rsidR="006B511B" w:rsidRPr="00A62A08" w:rsidRDefault="006B511B" w:rsidP="006B51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6662" w:type="dxa"/>
          </w:tcPr>
          <w:p w14:paraId="7D874AC2" w14:textId="6EB7EF46" w:rsidR="006B511B" w:rsidRPr="00A62A08" w:rsidRDefault="006B511B" w:rsidP="006B51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Новое строительство</w:t>
            </w:r>
          </w:p>
        </w:tc>
      </w:tr>
      <w:tr w:rsidR="00121670" w:rsidRPr="00A62A08" w14:paraId="35D0FB35" w14:textId="77777777" w:rsidTr="00641730">
        <w:trPr>
          <w:trHeight w:val="303"/>
        </w:trPr>
        <w:tc>
          <w:tcPr>
            <w:tcW w:w="562" w:type="dxa"/>
          </w:tcPr>
          <w:p w14:paraId="4B0A5CE4" w14:textId="00765A79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679A60DB" w14:textId="43426D8B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662" w:type="dxa"/>
          </w:tcPr>
          <w:p w14:paraId="28829D15" w14:textId="66714469" w:rsidR="00121670" w:rsidRPr="00CC3F11" w:rsidRDefault="00121670" w:rsidP="00121670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sz w:val="24"/>
                <w:szCs w:val="24"/>
              </w:rPr>
              <w:t>Предпроектная документация и инженерные изыскания</w:t>
            </w:r>
            <w:r w:rsidRPr="00A62A08">
              <w:rPr>
                <w:sz w:val="24"/>
                <w:szCs w:val="24"/>
              </w:rPr>
              <w:t xml:space="preserve">. </w:t>
            </w:r>
          </w:p>
        </w:tc>
      </w:tr>
      <w:tr w:rsidR="00121670" w:rsidRPr="00A62A08" w14:paraId="0901ED57" w14:textId="77777777" w:rsidTr="00860674">
        <w:trPr>
          <w:trHeight w:val="352"/>
        </w:trPr>
        <w:tc>
          <w:tcPr>
            <w:tcW w:w="562" w:type="dxa"/>
          </w:tcPr>
          <w:p w14:paraId="244BCE29" w14:textId="33F58FB3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0B30C514" w14:textId="225A64F6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011E9">
              <w:rPr>
                <w:sz w:val="24"/>
                <w:szCs w:val="24"/>
              </w:rPr>
              <w:t>Уровень ответственности сооружени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662" w:type="dxa"/>
            <w:vAlign w:val="center"/>
          </w:tcPr>
          <w:p w14:paraId="69053CFF" w14:textId="00DFEBAA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0D1C">
              <w:rPr>
                <w:sz w:val="24"/>
                <w:szCs w:val="24"/>
              </w:rPr>
              <w:t>Определить по результатам предпроектных работ</w:t>
            </w:r>
          </w:p>
        </w:tc>
      </w:tr>
      <w:tr w:rsidR="00121670" w:rsidRPr="00A62A08" w14:paraId="1DC433BC" w14:textId="77777777" w:rsidTr="006C4A2A">
        <w:trPr>
          <w:trHeight w:val="255"/>
        </w:trPr>
        <w:tc>
          <w:tcPr>
            <w:tcW w:w="562" w:type="dxa"/>
          </w:tcPr>
          <w:p w14:paraId="38D7A03A" w14:textId="20F356AE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</w:tcPr>
          <w:p w14:paraId="432A9DF2" w14:textId="29609860" w:rsidR="00121670" w:rsidRPr="00AC0A58" w:rsidRDefault="00121670" w:rsidP="001216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123E1">
              <w:rPr>
                <w:sz w:val="24"/>
                <w:szCs w:val="24"/>
              </w:rPr>
              <w:t>Геотехническая категория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FA34B0" w14:textId="79C25684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0D1C">
              <w:rPr>
                <w:sz w:val="24"/>
                <w:szCs w:val="24"/>
              </w:rPr>
              <w:t>Определить по результатам предпроектных работ</w:t>
            </w:r>
          </w:p>
        </w:tc>
      </w:tr>
      <w:tr w:rsidR="00121670" w:rsidRPr="00A62A08" w14:paraId="53AA3089" w14:textId="77777777" w:rsidTr="00860674">
        <w:trPr>
          <w:trHeight w:val="255"/>
        </w:trPr>
        <w:tc>
          <w:tcPr>
            <w:tcW w:w="562" w:type="dxa"/>
          </w:tcPr>
          <w:p w14:paraId="47B92311" w14:textId="6B558CC7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</w:tcPr>
          <w:p w14:paraId="248329AE" w14:textId="2F7E01C6" w:rsidR="00121670" w:rsidRPr="00AC0A58" w:rsidRDefault="00121670" w:rsidP="00121670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A62A08">
              <w:rPr>
                <w:color w:val="000000"/>
                <w:sz w:val="24"/>
                <w:szCs w:val="24"/>
              </w:rPr>
              <w:t>Особые условия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E2BE45" w14:textId="1016D5E2" w:rsidR="00121670" w:rsidRDefault="00121670" w:rsidP="001216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0D1C">
              <w:rPr>
                <w:color w:val="000000"/>
                <w:sz w:val="24"/>
                <w:szCs w:val="24"/>
              </w:rPr>
              <w:t>Территория покрыта лесом</w:t>
            </w:r>
          </w:p>
        </w:tc>
      </w:tr>
      <w:tr w:rsidR="00121670" w:rsidRPr="00A62A08" w14:paraId="4A2BAE53" w14:textId="77777777" w:rsidTr="00641730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29FAC8E5" w14:textId="33B7FA0B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4F9CC11" w14:textId="5718077B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3D86">
              <w:rPr>
                <w:color w:val="000000"/>
                <w:sz w:val="24"/>
                <w:szCs w:val="24"/>
              </w:rPr>
              <w:t>Предпроектные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FE3E55B" w14:textId="77777777" w:rsidR="00121670" w:rsidRPr="00633D86" w:rsidRDefault="00121670" w:rsidP="00D815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33D86">
              <w:rPr>
                <w:color w:val="000000"/>
                <w:sz w:val="24"/>
                <w:szCs w:val="24"/>
              </w:rPr>
              <w:t>1.Уточнить расположение объектов на генплане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E16579B" w14:textId="74E2AE92" w:rsidR="00121670" w:rsidRPr="00A62A08" w:rsidRDefault="00121670" w:rsidP="00D815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633D86">
              <w:rPr>
                <w:color w:val="000000"/>
                <w:sz w:val="24"/>
                <w:szCs w:val="24"/>
              </w:rPr>
              <w:t>2.Определить технические параметры сооружений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21670" w:rsidRPr="00A62A08" w14:paraId="5F01A7C4" w14:textId="77777777" w:rsidTr="00860674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7CAC997F" w14:textId="47011B3A" w:rsidR="00121670" w:rsidRPr="00633D86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33D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4899600" w14:textId="37500110" w:rsidR="00121670" w:rsidRPr="00633D86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5010F">
              <w:rPr>
                <w:sz w:val="24"/>
                <w:szCs w:val="24"/>
              </w:rPr>
              <w:t>Необходимые виды изысканий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3459D8E" w14:textId="77777777" w:rsidR="00121670" w:rsidRPr="00F67B1D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</w:pPr>
            <w:r w:rsidRPr="0005010F">
              <w:t>Инженерно-геодезические изыскания</w:t>
            </w:r>
          </w:p>
          <w:p w14:paraId="70BA02C9" w14:textId="77777777" w:rsidR="00121670" w:rsidRPr="00F67B1D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</w:pPr>
            <w:r w:rsidRPr="00F67B1D">
              <w:t xml:space="preserve">Инженерно-геологические изыскания </w:t>
            </w:r>
          </w:p>
          <w:p w14:paraId="2B09CDAF" w14:textId="77777777" w:rsidR="00121670" w:rsidRPr="00F67B1D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</w:pPr>
            <w:r w:rsidRPr="00F67B1D">
              <w:t>Инженерно-экологические изыскания</w:t>
            </w:r>
          </w:p>
          <w:p w14:paraId="2D4C3107" w14:textId="3224855F" w:rsidR="00121670" w:rsidRPr="00633D86" w:rsidRDefault="00121670" w:rsidP="00121670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4"/>
                <w:szCs w:val="24"/>
              </w:rPr>
            </w:pPr>
            <w:r w:rsidRPr="00F67B1D">
              <w:t>Инженерно-гидрометеорологические изыскания</w:t>
            </w:r>
          </w:p>
        </w:tc>
      </w:tr>
      <w:tr w:rsidR="00121670" w:rsidRPr="00A62A08" w14:paraId="7ABE21AD" w14:textId="77777777" w:rsidTr="00B56192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5A0AF20B" w14:textId="5CC754BC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70F4766C" w14:textId="66619ABF" w:rsidR="00121670" w:rsidRPr="00A62A08" w:rsidRDefault="00121670" w:rsidP="001216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011E9">
              <w:rPr>
                <w:rStyle w:val="11"/>
                <w:rFonts w:eastAsia="SimSun"/>
                <w:sz w:val="24"/>
                <w:szCs w:val="24"/>
              </w:rPr>
              <w:t>Цель работ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7A8141" w14:textId="77777777" w:rsidR="00121670" w:rsidRDefault="00121670" w:rsidP="00121670">
            <w:pPr>
              <w:pStyle w:val="a3"/>
              <w:widowControl/>
              <w:shd w:val="clear" w:color="auto" w:fill="FFFFFF"/>
              <w:tabs>
                <w:tab w:val="left" w:pos="5"/>
              </w:tabs>
              <w:autoSpaceDE/>
              <w:autoSpaceDN/>
              <w:adjustRightInd/>
              <w:spacing w:line="240" w:lineRule="auto"/>
              <w:ind w:left="0" w:right="140" w:firstLine="288"/>
              <w:rPr>
                <w:i/>
              </w:rPr>
            </w:pPr>
            <w:r w:rsidRPr="00633D86">
              <w:rPr>
                <w:i/>
              </w:rPr>
              <w:t>Предпроектные проработки:</w:t>
            </w:r>
          </w:p>
          <w:p w14:paraId="7BBD7BB8" w14:textId="77777777" w:rsidR="00121670" w:rsidRPr="00213D4C" w:rsidRDefault="00121670" w:rsidP="00121670">
            <w:pPr>
              <w:pStyle w:val="a3"/>
              <w:widowControl/>
              <w:shd w:val="clear" w:color="auto" w:fill="FFFFFF"/>
              <w:tabs>
                <w:tab w:val="left" w:pos="5"/>
              </w:tabs>
              <w:autoSpaceDE/>
              <w:autoSpaceDN/>
              <w:adjustRightInd/>
              <w:spacing w:line="240" w:lineRule="auto"/>
              <w:ind w:left="0" w:right="140" w:firstLine="288"/>
            </w:pPr>
            <w:r w:rsidRPr="00633D86">
              <w:t>Предпроектные проработки выполняются с целью уточнения положения, параметров проектируемых сооружений и их характеристик. Данные, полученные в результате работ, будут использованы в качестве исходных данных для выполнения инженерных изысканий и в последующем, при разработке проектной документации.</w:t>
            </w:r>
          </w:p>
          <w:p w14:paraId="2F402B45" w14:textId="77777777" w:rsidR="00121670" w:rsidRPr="00F67B1D" w:rsidRDefault="00121670" w:rsidP="00121670">
            <w:pPr>
              <w:pStyle w:val="a3"/>
              <w:widowControl/>
              <w:shd w:val="clear" w:color="auto" w:fill="FFFFFF"/>
              <w:tabs>
                <w:tab w:val="left" w:pos="5"/>
              </w:tabs>
              <w:autoSpaceDE/>
              <w:autoSpaceDN/>
              <w:adjustRightInd/>
              <w:spacing w:line="240" w:lineRule="auto"/>
              <w:ind w:left="0" w:right="140" w:firstLine="288"/>
              <w:rPr>
                <w:i/>
              </w:rPr>
            </w:pPr>
            <w:r w:rsidRPr="00F67B1D">
              <w:rPr>
                <w:i/>
              </w:rPr>
              <w:t>Инженерно-геодезические изыскания:</w:t>
            </w:r>
          </w:p>
          <w:p w14:paraId="4BC8BF6C" w14:textId="77777777" w:rsidR="00121670" w:rsidRPr="0005010F" w:rsidRDefault="00121670" w:rsidP="00121670">
            <w:pPr>
              <w:pStyle w:val="41"/>
              <w:shd w:val="clear" w:color="auto" w:fill="auto"/>
              <w:spacing w:line="240" w:lineRule="auto"/>
              <w:ind w:right="74" w:firstLine="34"/>
              <w:rPr>
                <w:rStyle w:val="11"/>
                <w:sz w:val="24"/>
                <w:szCs w:val="24"/>
              </w:rPr>
            </w:pPr>
            <w:r w:rsidRPr="0005010F">
              <w:rPr>
                <w:rStyle w:val="11"/>
                <w:sz w:val="24"/>
                <w:szCs w:val="24"/>
              </w:rPr>
              <w:t>Инженерно-геодезические изыскания выполнить с целью получения необходимых и достаточных топографо-геодезических материалов и данных о ситуации и рельефе местности, элементах планировки, коммуникациях, необходимых для комплексной оценки природных и техногенных условий территории строительства, проектирования и эксплуатации объекта, разработки материалов инженерной защиты.</w:t>
            </w:r>
          </w:p>
          <w:p w14:paraId="6F646567" w14:textId="77777777" w:rsidR="00121670" w:rsidRPr="00F67B1D" w:rsidRDefault="00121670" w:rsidP="00121670">
            <w:pPr>
              <w:pStyle w:val="41"/>
              <w:shd w:val="clear" w:color="auto" w:fill="auto"/>
              <w:spacing w:line="240" w:lineRule="auto"/>
              <w:ind w:right="72" w:firstLine="288"/>
              <w:rPr>
                <w:rStyle w:val="11"/>
                <w:i/>
                <w:sz w:val="24"/>
                <w:szCs w:val="24"/>
              </w:rPr>
            </w:pPr>
            <w:r w:rsidRPr="00F67B1D">
              <w:rPr>
                <w:rStyle w:val="11"/>
                <w:i/>
                <w:sz w:val="24"/>
                <w:szCs w:val="24"/>
              </w:rPr>
              <w:t>Инженерно-геологические изыскания:</w:t>
            </w:r>
          </w:p>
          <w:p w14:paraId="79931215" w14:textId="77777777" w:rsidR="00121670" w:rsidRPr="0005010F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rPr>
                <w:sz w:val="24"/>
                <w:szCs w:val="24"/>
              </w:rPr>
            </w:pPr>
            <w:r w:rsidRPr="0005010F">
              <w:rPr>
                <w:sz w:val="24"/>
                <w:szCs w:val="24"/>
              </w:rPr>
              <w:t xml:space="preserve">Получение необходимых и достаточных данных о строении инженерно-геологического разреза, характеристике прочностных деформационных и физических свойств </w:t>
            </w:r>
            <w:r w:rsidRPr="0005010F">
              <w:rPr>
                <w:sz w:val="24"/>
                <w:szCs w:val="24"/>
              </w:rPr>
              <w:lastRenderedPageBreak/>
              <w:t>грунтов, гидрогеологических условиях и развитии очагов опасных геологических процессов (ОГП) для принятия проектных решений, разработки мероприятий по инженерной защите. Разработка прогноза активизации опасных геологических процессов (ОГП) и оценка рисков от опасных процессов и явлений.</w:t>
            </w:r>
          </w:p>
          <w:p w14:paraId="1A299E9A" w14:textId="77777777" w:rsidR="00121670" w:rsidRPr="00F67B1D" w:rsidRDefault="00121670" w:rsidP="00121670">
            <w:pPr>
              <w:pStyle w:val="41"/>
              <w:shd w:val="clear" w:color="auto" w:fill="auto"/>
              <w:spacing w:line="240" w:lineRule="auto"/>
              <w:ind w:right="72" w:firstLine="288"/>
              <w:rPr>
                <w:rStyle w:val="11"/>
                <w:i/>
                <w:sz w:val="24"/>
                <w:szCs w:val="24"/>
              </w:rPr>
            </w:pPr>
            <w:r w:rsidRPr="00F67B1D">
              <w:rPr>
                <w:rStyle w:val="11"/>
                <w:i/>
                <w:sz w:val="24"/>
                <w:szCs w:val="24"/>
              </w:rPr>
              <w:t>Инженерно-экологические изыскания:</w:t>
            </w:r>
          </w:p>
          <w:p w14:paraId="49B62DDF" w14:textId="77777777" w:rsidR="00121670" w:rsidRPr="0005010F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rPr>
                <w:rStyle w:val="11"/>
                <w:sz w:val="24"/>
                <w:szCs w:val="24"/>
              </w:rPr>
            </w:pPr>
            <w:r w:rsidRPr="0005010F">
              <w:rPr>
                <w:sz w:val="24"/>
                <w:szCs w:val="24"/>
              </w:rPr>
              <w:t>Инженерно-экологические изыскания выполнить для оценки современного состояния и прогноза возможных изменений окружающей природной среды с целью предотвращения, минимизации или ликвидации вредных и нежелательных экологических и связанных с ними социальных, экономических и других последствий, и сохранения оптимальных условий жизни местного населения.</w:t>
            </w:r>
          </w:p>
          <w:p w14:paraId="6D0A9921" w14:textId="77777777" w:rsidR="00121670" w:rsidRPr="00F67B1D" w:rsidRDefault="00121670" w:rsidP="00121670">
            <w:pPr>
              <w:pStyle w:val="41"/>
              <w:shd w:val="clear" w:color="auto" w:fill="auto"/>
              <w:spacing w:line="240" w:lineRule="auto"/>
              <w:ind w:right="72" w:firstLine="288"/>
              <w:rPr>
                <w:rStyle w:val="11"/>
                <w:i/>
                <w:sz w:val="24"/>
                <w:szCs w:val="24"/>
              </w:rPr>
            </w:pPr>
            <w:r w:rsidRPr="00F67B1D">
              <w:rPr>
                <w:rStyle w:val="11"/>
                <w:i/>
                <w:sz w:val="24"/>
                <w:szCs w:val="24"/>
              </w:rPr>
              <w:t>Инженерно-гидрометеорологические изыскания:</w:t>
            </w:r>
          </w:p>
          <w:p w14:paraId="4AA16E04" w14:textId="77777777" w:rsidR="00121670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rPr>
                <w:sz w:val="24"/>
                <w:szCs w:val="24"/>
              </w:rPr>
            </w:pPr>
            <w:r w:rsidRPr="0005010F">
              <w:rPr>
                <w:sz w:val="24"/>
                <w:szCs w:val="24"/>
              </w:rPr>
              <w:t>Инженерно-гидрометеорологические изыскания выполнить с целью изучения инженерно-гидрометеорологических условий района изысканий, выявления и характеристики опасных проявлений гидрологических и погодно-климатических процессов и явлений, а также обеспечения достаточности объемов изысканий для выполнения работ для стадии проектной документации.</w:t>
            </w:r>
          </w:p>
          <w:p w14:paraId="6D6FF2AF" w14:textId="31F4F10C" w:rsidR="00121670" w:rsidRPr="008E1C72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</w:pPr>
          </w:p>
        </w:tc>
      </w:tr>
      <w:tr w:rsidR="00121670" w:rsidRPr="00A62A08" w14:paraId="778650B3" w14:textId="77777777" w:rsidTr="00B35564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2F60B833" w14:textId="3ECF41F6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</w:tcPr>
          <w:p w14:paraId="2C874489" w14:textId="25B64F2D" w:rsidR="00121670" w:rsidRPr="0005010F" w:rsidRDefault="00121670" w:rsidP="001216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221E5">
              <w:rPr>
                <w:rFonts w:eastAsia="SimSun" w:cs="Calibri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Идентификационные сведения об объекте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08474A" w14:textId="77777777" w:rsidR="00121670" w:rsidRPr="00BE2C20" w:rsidRDefault="00121670" w:rsidP="00121670">
            <w:pPr>
              <w:shd w:val="clear" w:color="auto" w:fill="FFFFFF"/>
              <w:tabs>
                <w:tab w:val="left" w:pos="1237"/>
              </w:tabs>
              <w:autoSpaceDE/>
              <w:autoSpaceDN/>
              <w:adjustRightInd/>
              <w:spacing w:line="0" w:lineRule="atLeast"/>
              <w:ind w:left="34"/>
              <w:jc w:val="both"/>
              <w:rPr>
                <w:sz w:val="24"/>
                <w:szCs w:val="24"/>
              </w:rPr>
            </w:pPr>
            <w:r w:rsidRPr="00BE2C20">
              <w:rPr>
                <w:b/>
                <w:bCs/>
                <w:sz w:val="24"/>
                <w:szCs w:val="24"/>
              </w:rPr>
              <w:t xml:space="preserve">- </w:t>
            </w:r>
            <w:r w:rsidRPr="00BE2C20">
              <w:rPr>
                <w:sz w:val="24"/>
                <w:szCs w:val="24"/>
              </w:rPr>
              <w:t>линейные объекты и сооружения на них</w:t>
            </w:r>
          </w:p>
          <w:p w14:paraId="7EA3C8D5" w14:textId="77777777" w:rsidR="00121670" w:rsidRPr="00BE2C20" w:rsidRDefault="00121670" w:rsidP="00121670">
            <w:pPr>
              <w:shd w:val="clear" w:color="auto" w:fill="FFFFFF"/>
              <w:tabs>
                <w:tab w:val="left" w:pos="1237"/>
              </w:tabs>
              <w:autoSpaceDE/>
              <w:autoSpaceDN/>
              <w:adjustRightInd/>
              <w:spacing w:line="0" w:lineRule="atLeast"/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BE2C20">
              <w:rPr>
                <w:b/>
                <w:bCs/>
                <w:sz w:val="24"/>
                <w:szCs w:val="24"/>
              </w:rPr>
              <w:t>-</w:t>
            </w:r>
            <w:r w:rsidRPr="00BE2C20">
              <w:rPr>
                <w:bCs/>
                <w:iCs/>
                <w:sz w:val="24"/>
                <w:szCs w:val="24"/>
              </w:rPr>
              <w:t xml:space="preserve"> газораспределительная станция</w:t>
            </w:r>
          </w:p>
          <w:p w14:paraId="6C5C833F" w14:textId="77777777" w:rsidR="00121670" w:rsidRPr="00BE2C20" w:rsidRDefault="00121670" w:rsidP="00121670">
            <w:pPr>
              <w:shd w:val="clear" w:color="auto" w:fill="FFFFFF"/>
              <w:tabs>
                <w:tab w:val="left" w:pos="1237"/>
              </w:tabs>
              <w:autoSpaceDE/>
              <w:autoSpaceDN/>
              <w:adjustRightInd/>
              <w:spacing w:line="0" w:lineRule="atLeast"/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BE2C20">
              <w:rPr>
                <w:b/>
                <w:bCs/>
                <w:sz w:val="24"/>
                <w:szCs w:val="24"/>
              </w:rPr>
              <w:t xml:space="preserve">- </w:t>
            </w:r>
            <w:r w:rsidRPr="00BE2C20">
              <w:rPr>
                <w:bCs/>
                <w:iCs/>
                <w:sz w:val="24"/>
                <w:szCs w:val="24"/>
              </w:rPr>
              <w:t>водопроводная насосная станция</w:t>
            </w:r>
          </w:p>
          <w:p w14:paraId="3423E912" w14:textId="77777777" w:rsidR="00121670" w:rsidRPr="00BE2C20" w:rsidRDefault="00121670" w:rsidP="00121670">
            <w:pPr>
              <w:shd w:val="clear" w:color="auto" w:fill="FFFFFF"/>
              <w:tabs>
                <w:tab w:val="left" w:pos="1237"/>
              </w:tabs>
              <w:autoSpaceDE/>
              <w:autoSpaceDN/>
              <w:adjustRightInd/>
              <w:spacing w:line="0" w:lineRule="atLeast"/>
              <w:ind w:left="34"/>
              <w:jc w:val="both"/>
              <w:rPr>
                <w:bCs/>
                <w:iCs/>
                <w:sz w:val="24"/>
                <w:szCs w:val="24"/>
              </w:rPr>
            </w:pPr>
            <w:r w:rsidRPr="00BE2C20">
              <w:rPr>
                <w:bCs/>
                <w:iCs/>
                <w:sz w:val="24"/>
                <w:szCs w:val="24"/>
              </w:rPr>
              <w:t>- канализационная насосная станция</w:t>
            </w:r>
          </w:p>
          <w:p w14:paraId="5C5D0499" w14:textId="60B121A4" w:rsidR="00121670" w:rsidRPr="0005010F" w:rsidRDefault="00121670" w:rsidP="00121670">
            <w:pPr>
              <w:pStyle w:val="41"/>
              <w:shd w:val="clear" w:color="auto" w:fill="auto"/>
              <w:spacing w:line="240" w:lineRule="auto"/>
              <w:ind w:right="72" w:firstLine="288"/>
              <w:rPr>
                <w:sz w:val="24"/>
                <w:szCs w:val="24"/>
              </w:rPr>
            </w:pPr>
            <w:r w:rsidRPr="00BE2C20">
              <w:rPr>
                <w:bCs/>
                <w:iCs/>
                <w:sz w:val="24"/>
                <w:szCs w:val="24"/>
              </w:rPr>
              <w:t>- локальные очистные сооружения</w:t>
            </w:r>
          </w:p>
        </w:tc>
      </w:tr>
      <w:tr w:rsidR="00121670" w:rsidRPr="00A62A08" w14:paraId="731A949B" w14:textId="77777777" w:rsidTr="00CB5302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3151E651" w14:textId="32021009" w:rsidR="00121670" w:rsidRDefault="00121670" w:rsidP="001216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14:paraId="2DFD8BB7" w14:textId="2A08FCAB" w:rsidR="00121670" w:rsidRPr="0005010F" w:rsidRDefault="00121670" w:rsidP="001216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5AB6">
              <w:rPr>
                <w:rFonts w:eastAsia="SimSun" w:cs="Calibri"/>
                <w:spacing w:val="2"/>
                <w:sz w:val="24"/>
                <w:szCs w:val="24"/>
                <w:shd w:val="clear" w:color="auto" w:fill="FFFFFF"/>
                <w:lang w:bidi="ru-RU"/>
              </w:rPr>
              <w:t>Вид градостроительной деятельности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5C099" w14:textId="35D1E3DE" w:rsidR="00121670" w:rsidRPr="008E1C72" w:rsidRDefault="00121670" w:rsidP="00121670">
            <w:pPr>
              <w:shd w:val="clear" w:color="auto" w:fill="FFFFFF"/>
              <w:tabs>
                <w:tab w:val="left" w:pos="1237"/>
              </w:tabs>
              <w:autoSpaceDE/>
              <w:autoSpaceDN/>
              <w:adjustRightInd/>
              <w:spacing w:line="0" w:lineRule="atLeast"/>
              <w:ind w:left="3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Архитектурно-строительное проектирование</w:t>
            </w:r>
          </w:p>
        </w:tc>
      </w:tr>
      <w:tr w:rsidR="00121670" w:rsidRPr="00A62A08" w14:paraId="74D75E9F" w14:textId="77777777" w:rsidTr="00641730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5EFE7095" w14:textId="4414BC86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14:paraId="6231DF51" w14:textId="06C80398" w:rsidR="00121670" w:rsidRPr="00943C35" w:rsidRDefault="00121670" w:rsidP="00121670">
            <w:pPr>
              <w:widowControl/>
              <w:autoSpaceDE/>
              <w:autoSpaceDN/>
              <w:adjustRightInd/>
              <w:jc w:val="both"/>
              <w:rPr>
                <w:rFonts w:eastAsia="SimSun" w:cs="Calibri"/>
                <w:color w:val="FF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EA5AB6">
              <w:rPr>
                <w:rFonts w:eastAsia="SimSun" w:cs="Calibri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Предполагаемые техногенные воздействия объекта на окружающую среду 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10270" w14:textId="423E8DCC" w:rsidR="00121670" w:rsidRPr="00C221E5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rPr>
                <w:bCs/>
                <w:spacing w:val="0"/>
                <w:sz w:val="24"/>
                <w:szCs w:val="24"/>
                <w:lang w:eastAsia="ru-RU"/>
              </w:rPr>
            </w:pPr>
            <w:r>
              <w:rPr>
                <w:bCs/>
                <w:spacing w:val="0"/>
                <w:sz w:val="24"/>
                <w:szCs w:val="24"/>
                <w:lang w:eastAsia="ru-RU"/>
              </w:rPr>
              <w:t>Нет</w:t>
            </w:r>
          </w:p>
        </w:tc>
      </w:tr>
      <w:tr w:rsidR="00121670" w:rsidRPr="00A62A08" w14:paraId="00FEC7FE" w14:textId="77777777" w:rsidTr="00641730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252EE5AA" w14:textId="62B51882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vAlign w:val="center"/>
          </w:tcPr>
          <w:p w14:paraId="132D67D4" w14:textId="060D2C30" w:rsidR="00121670" w:rsidRPr="00EA5AB6" w:rsidRDefault="00121670" w:rsidP="00121670">
            <w:pPr>
              <w:widowControl/>
              <w:autoSpaceDE/>
              <w:autoSpaceDN/>
              <w:adjustRightInd/>
              <w:jc w:val="both"/>
              <w:rPr>
                <w:rFonts w:eastAsia="SimSun" w:cs="Calibri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14573">
              <w:rPr>
                <w:rFonts w:eastAsia="SimSun"/>
                <w:sz w:val="24"/>
                <w:szCs w:val="24"/>
                <w:lang w:eastAsia="en-US"/>
              </w:rPr>
              <w:t>Технические параметры и объемы проектирования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F4E4EA" w14:textId="4264EB07" w:rsidR="00121670" w:rsidRPr="00C221E5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rPr>
                <w:bCs/>
                <w:spacing w:val="0"/>
                <w:sz w:val="24"/>
                <w:szCs w:val="24"/>
                <w:lang w:eastAsia="ru-RU"/>
              </w:rPr>
            </w:pPr>
            <w:r w:rsidRPr="00E80D1C">
              <w:rPr>
                <w:bCs/>
                <w:spacing w:val="0"/>
                <w:sz w:val="24"/>
                <w:szCs w:val="24"/>
                <w:lang w:eastAsia="ru-RU"/>
              </w:rPr>
              <w:t>Определить по результатам предпроектных работ</w:t>
            </w:r>
          </w:p>
        </w:tc>
      </w:tr>
      <w:tr w:rsidR="00121670" w:rsidRPr="00A62A08" w14:paraId="7892A1A4" w14:textId="77777777" w:rsidTr="003B285F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3F9AC2A5" w14:textId="62140024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</w:tcPr>
          <w:p w14:paraId="2F2A1580" w14:textId="0C4DB3FA" w:rsidR="00121670" w:rsidRPr="00AC0A58" w:rsidRDefault="00121670" w:rsidP="00121670">
            <w:pPr>
              <w:widowControl/>
              <w:autoSpaceDE/>
              <w:autoSpaceDN/>
              <w:adjustRightInd/>
              <w:jc w:val="both"/>
              <w:rPr>
                <w:rFonts w:eastAsia="SimSun" w:cs="Calibri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B14573">
              <w:rPr>
                <w:rFonts w:eastAsia="SimSun"/>
                <w:sz w:val="24"/>
                <w:szCs w:val="24"/>
                <w:lang w:eastAsia="en-US"/>
              </w:rPr>
              <w:t>Сведения о ранее выполненных изысканий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879601" w14:textId="1BFE333F" w:rsidR="00121670" w:rsidRPr="00C221E5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rPr>
                <w:bCs/>
                <w:spacing w:val="0"/>
                <w:sz w:val="24"/>
                <w:szCs w:val="24"/>
                <w:lang w:eastAsia="ru-RU"/>
              </w:rPr>
            </w:pPr>
            <w:r>
              <w:rPr>
                <w:bCs/>
                <w:spacing w:val="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1670" w:rsidRPr="00A62A08" w14:paraId="1716E4F3" w14:textId="77777777" w:rsidTr="00441F85">
        <w:trPr>
          <w:trHeight w:val="80"/>
        </w:trPr>
        <w:tc>
          <w:tcPr>
            <w:tcW w:w="562" w:type="dxa"/>
            <w:tcBorders>
              <w:bottom w:val="single" w:sz="4" w:space="0" w:color="00000A"/>
            </w:tcBorders>
          </w:tcPr>
          <w:p w14:paraId="6C84E7F3" w14:textId="6EE04AB3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41C3587A" w14:textId="71E838E5" w:rsidR="00121670" w:rsidRPr="00B14573" w:rsidRDefault="00121670" w:rsidP="00121670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EA5AB6">
              <w:rPr>
                <w:rFonts w:eastAsia="SimSun"/>
                <w:sz w:val="24"/>
                <w:szCs w:val="24"/>
                <w:lang w:eastAsia="en-US"/>
              </w:rPr>
              <w:t>Наличие предполагаемых опасных природных процессов и явлений, наличие специфических грунтов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261C41" w14:textId="74DBAA11" w:rsidR="00121670" w:rsidRPr="00B14573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jc w:val="left"/>
              <w:rPr>
                <w:bCs/>
                <w:spacing w:val="0"/>
                <w:sz w:val="24"/>
                <w:szCs w:val="24"/>
                <w:lang w:eastAsia="ru-RU"/>
              </w:rPr>
            </w:pPr>
            <w:r w:rsidRPr="00E80D1C">
              <w:rPr>
                <w:bCs/>
                <w:spacing w:val="0"/>
                <w:sz w:val="24"/>
                <w:szCs w:val="24"/>
                <w:lang w:eastAsia="ru-RU"/>
              </w:rPr>
              <w:t>Определить по результатам предпроектных работ</w:t>
            </w:r>
          </w:p>
        </w:tc>
      </w:tr>
      <w:tr w:rsidR="00121670" w:rsidRPr="00A62A08" w14:paraId="6A195AEA" w14:textId="77777777" w:rsidTr="00577B05">
        <w:trPr>
          <w:trHeight w:val="80"/>
        </w:trPr>
        <w:tc>
          <w:tcPr>
            <w:tcW w:w="562" w:type="dxa"/>
            <w:tcBorders>
              <w:top w:val="single" w:sz="4" w:space="0" w:color="00000A"/>
              <w:bottom w:val="single" w:sz="4" w:space="0" w:color="auto"/>
            </w:tcBorders>
          </w:tcPr>
          <w:p w14:paraId="3869ECE4" w14:textId="6AEF0D0D" w:rsidR="00121670" w:rsidRDefault="00121670" w:rsidP="001216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</w:tcPr>
          <w:p w14:paraId="52B1AE76" w14:textId="47A1B8D2" w:rsidR="00121670" w:rsidRPr="00B14573" w:rsidRDefault="00121670" w:rsidP="00121670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5123E1">
              <w:rPr>
                <w:color w:val="000000"/>
                <w:sz w:val="24"/>
                <w:szCs w:val="24"/>
              </w:rPr>
              <w:t>Программа изысканий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57EBCB0" w14:textId="223C27BC" w:rsidR="00121670" w:rsidRPr="00B14573" w:rsidRDefault="00121670" w:rsidP="00121670">
            <w:pPr>
              <w:pStyle w:val="41"/>
              <w:shd w:val="clear" w:color="auto" w:fill="auto"/>
              <w:spacing w:line="240" w:lineRule="auto"/>
              <w:ind w:right="72" w:firstLine="33"/>
              <w:jc w:val="left"/>
              <w:rPr>
                <w:bCs/>
                <w:spacing w:val="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Перед началом работ разработать и согласовать программу выполнения всех видов инженерных изысканий.</w:t>
            </w:r>
          </w:p>
        </w:tc>
      </w:tr>
      <w:tr w:rsidR="00121670" w:rsidRPr="00A62A08" w14:paraId="2FC81572" w14:textId="77777777" w:rsidTr="00BE2C20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4F2" w14:textId="4C6459D0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BC7E6" w14:textId="78CD09CC" w:rsidR="00121670" w:rsidRPr="00A62A08" w:rsidRDefault="00121670" w:rsidP="001216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23E1">
              <w:rPr>
                <w:sz w:val="24"/>
                <w:szCs w:val="24"/>
              </w:rPr>
              <w:t>Система координат и высот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902E" w14:textId="6CFDC148" w:rsidR="00121670" w:rsidRPr="005123E1" w:rsidRDefault="00121670" w:rsidP="001216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80D1C">
              <w:rPr>
                <w:bCs/>
                <w:sz w:val="24"/>
                <w:szCs w:val="24"/>
              </w:rPr>
              <w:t>Система координат МСК-66</w:t>
            </w:r>
            <w:r>
              <w:rPr>
                <w:bCs/>
                <w:sz w:val="24"/>
                <w:szCs w:val="24"/>
              </w:rPr>
              <w:t>.</w:t>
            </w:r>
            <w:r w:rsidRPr="00E80D1C">
              <w:rPr>
                <w:bCs/>
                <w:sz w:val="24"/>
                <w:szCs w:val="24"/>
              </w:rPr>
              <w:t xml:space="preserve"> Система высот Балтийская </w:t>
            </w:r>
          </w:p>
        </w:tc>
      </w:tr>
      <w:tr w:rsidR="00121670" w:rsidRPr="00A62A08" w14:paraId="551CDC9F" w14:textId="77777777" w:rsidTr="00577B05">
        <w:trPr>
          <w:trHeight w:val="259"/>
        </w:trPr>
        <w:tc>
          <w:tcPr>
            <w:tcW w:w="562" w:type="dxa"/>
            <w:tcBorders>
              <w:bottom w:val="single" w:sz="4" w:space="0" w:color="auto"/>
            </w:tcBorders>
          </w:tcPr>
          <w:p w14:paraId="4AE25AC5" w14:textId="7B5F6730" w:rsidR="00121670" w:rsidRPr="003011E9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</w:tcPr>
          <w:p w14:paraId="68C110A7" w14:textId="5DECCFD4" w:rsidR="00121670" w:rsidRDefault="00121670" w:rsidP="001216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0EDEEC6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A62A08">
              <w:rPr>
                <w:color w:val="000000"/>
                <w:sz w:val="24"/>
                <w:szCs w:val="24"/>
              </w:rPr>
              <w:t>Инженерно-геодезические изыскания выполнить в соответствии</w:t>
            </w:r>
            <w:r>
              <w:rPr>
                <w:color w:val="000000"/>
                <w:sz w:val="24"/>
                <w:szCs w:val="24"/>
              </w:rPr>
              <w:t xml:space="preserve"> с требованиями </w:t>
            </w:r>
            <w:r w:rsidRPr="00EB7D38">
              <w:rPr>
                <w:sz w:val="24"/>
                <w:szCs w:val="24"/>
              </w:rPr>
              <w:t xml:space="preserve">СП 47.13330.2016 </w:t>
            </w:r>
            <w:r w:rsidRPr="00A62A08">
              <w:rPr>
                <w:sz w:val="24"/>
                <w:szCs w:val="24"/>
              </w:rPr>
              <w:t>«</w:t>
            </w:r>
            <w:r w:rsidRPr="00A62A08">
              <w:rPr>
                <w:color w:val="000000"/>
                <w:sz w:val="24"/>
                <w:szCs w:val="24"/>
              </w:rPr>
              <w:t>Инженерные изыскания для строительства. Основные положения. Актуализированная редакция СНиП 11-02-96</w:t>
            </w:r>
            <w:r w:rsidRPr="00A62A08">
              <w:rPr>
                <w:sz w:val="24"/>
                <w:szCs w:val="24"/>
              </w:rPr>
              <w:t xml:space="preserve">», </w:t>
            </w:r>
            <w:r w:rsidRPr="00A62A08">
              <w:rPr>
                <w:color w:val="000000"/>
                <w:sz w:val="24"/>
                <w:szCs w:val="24"/>
              </w:rPr>
              <w:t xml:space="preserve">СП 11-104-97 </w:t>
            </w:r>
            <w:r w:rsidRPr="00A62A08">
              <w:rPr>
                <w:sz w:val="24"/>
                <w:szCs w:val="24"/>
              </w:rPr>
              <w:t>«</w:t>
            </w:r>
            <w:r w:rsidRPr="00A62A08">
              <w:rPr>
                <w:color w:val="000000"/>
                <w:sz w:val="24"/>
                <w:szCs w:val="24"/>
              </w:rPr>
              <w:t>Инженерно-геодезические изыскания для строительства</w:t>
            </w:r>
            <w:r w:rsidRPr="00A62A0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EB7D38">
              <w:rPr>
                <w:sz w:val="24"/>
                <w:szCs w:val="24"/>
              </w:rPr>
              <w:t>СП 317.1325800.2017 "Инженерно-</w:t>
            </w:r>
            <w:r w:rsidRPr="00EB7D38">
              <w:rPr>
                <w:sz w:val="24"/>
                <w:szCs w:val="24"/>
              </w:rPr>
              <w:lastRenderedPageBreak/>
              <w:t>геодезические изыскания для строительства. Общие правила производства работ".</w:t>
            </w:r>
          </w:p>
          <w:p w14:paraId="22EE1E50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62A08">
              <w:rPr>
                <w:sz w:val="24"/>
                <w:szCs w:val="24"/>
              </w:rPr>
              <w:t xml:space="preserve">Инженерно-геодезические изыскания выполнить в местной системе координат </w:t>
            </w:r>
            <w:r>
              <w:rPr>
                <w:sz w:val="24"/>
                <w:szCs w:val="24"/>
              </w:rPr>
              <w:t xml:space="preserve">МСК-66 </w:t>
            </w:r>
            <w:r w:rsidRPr="00A62A0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Балтийской</w:t>
            </w:r>
            <w:r w:rsidRPr="00EB7D38">
              <w:rPr>
                <w:sz w:val="24"/>
                <w:szCs w:val="24"/>
              </w:rPr>
              <w:t xml:space="preserve"> системе высот.</w:t>
            </w:r>
          </w:p>
          <w:p w14:paraId="240DAA9F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62A08">
              <w:rPr>
                <w:sz w:val="24"/>
                <w:szCs w:val="24"/>
              </w:rPr>
              <w:t>Состав работ инженерно-геодезических изысканий определить в соответствии с п. 5.1 СП 47.13</w:t>
            </w:r>
            <w:r>
              <w:rPr>
                <w:sz w:val="24"/>
                <w:szCs w:val="24"/>
              </w:rPr>
              <w:t>3</w:t>
            </w:r>
            <w:r w:rsidRPr="00A62A08">
              <w:rPr>
                <w:sz w:val="24"/>
                <w:szCs w:val="24"/>
              </w:rPr>
              <w:t>30.201</w:t>
            </w:r>
            <w:r>
              <w:rPr>
                <w:sz w:val="24"/>
                <w:szCs w:val="24"/>
              </w:rPr>
              <w:t>6</w:t>
            </w:r>
            <w:r w:rsidRPr="00A62A08">
              <w:rPr>
                <w:sz w:val="24"/>
                <w:szCs w:val="24"/>
              </w:rPr>
              <w:t>.</w:t>
            </w:r>
          </w:p>
          <w:p w14:paraId="3B575B25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sz w:val="24"/>
                <w:szCs w:val="24"/>
              </w:rPr>
            </w:pPr>
            <w:r w:rsidRPr="00A62A08">
              <w:rPr>
                <w:sz w:val="24"/>
                <w:szCs w:val="24"/>
              </w:rPr>
              <w:t xml:space="preserve">4. Выполнить топографическую съемку в </w:t>
            </w:r>
            <w:r w:rsidRPr="00633D86">
              <w:rPr>
                <w:sz w:val="24"/>
                <w:szCs w:val="24"/>
              </w:rPr>
              <w:t>масштабе М 1:500</w:t>
            </w:r>
            <w:r w:rsidRPr="00C969D1">
              <w:rPr>
                <w:sz w:val="24"/>
                <w:szCs w:val="24"/>
              </w:rPr>
              <w:t xml:space="preserve"> </w:t>
            </w:r>
            <w:r w:rsidRPr="00A62A08">
              <w:rPr>
                <w:sz w:val="24"/>
                <w:szCs w:val="24"/>
              </w:rPr>
              <w:t xml:space="preserve">с сечением рельефа через </w:t>
            </w:r>
            <w:r w:rsidRPr="00452C6E">
              <w:rPr>
                <w:sz w:val="24"/>
                <w:szCs w:val="24"/>
              </w:rPr>
              <w:t>0, 5 м в</w:t>
            </w:r>
            <w:r w:rsidRPr="00A62A08">
              <w:rPr>
                <w:sz w:val="24"/>
                <w:szCs w:val="24"/>
              </w:rPr>
              <w:t xml:space="preserve"> границах, указанных в Приложении 1.</w:t>
            </w:r>
          </w:p>
          <w:p w14:paraId="21507BED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62A08">
              <w:rPr>
                <w:sz w:val="24"/>
                <w:szCs w:val="24"/>
              </w:rPr>
              <w:t xml:space="preserve">Отразить все существующие подземные и надземные коммуникации и сооружения в границах съемки, дать их характеристику, высоту и глубину заложения (трубопроводы, кабели связи и </w:t>
            </w:r>
            <w:proofErr w:type="gramStart"/>
            <w:r w:rsidRPr="00A62A08">
              <w:rPr>
                <w:sz w:val="24"/>
                <w:szCs w:val="24"/>
              </w:rPr>
              <w:t>т.д.</w:t>
            </w:r>
            <w:proofErr w:type="gramEnd"/>
            <w:r w:rsidRPr="00A62A08">
              <w:rPr>
                <w:sz w:val="24"/>
                <w:szCs w:val="24"/>
              </w:rPr>
              <w:t>).</w:t>
            </w:r>
          </w:p>
          <w:p w14:paraId="27AEF2A3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62A08">
              <w:rPr>
                <w:sz w:val="24"/>
                <w:szCs w:val="24"/>
              </w:rPr>
              <w:t>Согласовать все нанесенные инженерные коммуникации с эксплуатирующими их службами (организациями) и собственниками.</w:t>
            </w:r>
          </w:p>
          <w:p w14:paraId="7D9F3240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62A08">
              <w:rPr>
                <w:sz w:val="24"/>
                <w:szCs w:val="24"/>
              </w:rPr>
              <w:t>По результатам изысканий составить топографический план.</w:t>
            </w:r>
          </w:p>
          <w:p w14:paraId="51A8D5BF" w14:textId="5F57B5B0" w:rsidR="00121670" w:rsidRDefault="00121670" w:rsidP="001216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62A08">
              <w:rPr>
                <w:sz w:val="24"/>
                <w:szCs w:val="24"/>
              </w:rPr>
              <w:t xml:space="preserve">8. Предоставить цифровую модель местности в программе </w:t>
            </w:r>
            <w:proofErr w:type="spellStart"/>
            <w:r w:rsidRPr="00A62A08">
              <w:rPr>
                <w:sz w:val="24"/>
                <w:szCs w:val="24"/>
                <w:lang w:val="en-US"/>
              </w:rPr>
              <w:t>AutoCadCivil</w:t>
            </w:r>
            <w:proofErr w:type="spellEnd"/>
            <w:r w:rsidRPr="00A62A08">
              <w:rPr>
                <w:sz w:val="24"/>
                <w:szCs w:val="24"/>
              </w:rPr>
              <w:t xml:space="preserve"> 3</w:t>
            </w:r>
            <w:r w:rsidRPr="00A62A08">
              <w:rPr>
                <w:sz w:val="24"/>
                <w:szCs w:val="24"/>
                <w:lang w:val="en-US"/>
              </w:rPr>
              <w:t>D</w:t>
            </w:r>
            <w:r w:rsidRPr="00A62A08">
              <w:rPr>
                <w:sz w:val="24"/>
                <w:szCs w:val="24"/>
              </w:rPr>
              <w:t xml:space="preserve"> («триангуляционная поверхность»).</w:t>
            </w:r>
          </w:p>
        </w:tc>
      </w:tr>
      <w:tr w:rsidR="00121670" w:rsidRPr="00A62A08" w14:paraId="31C7B5D5" w14:textId="77777777" w:rsidTr="00641730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</w:tcPr>
          <w:p w14:paraId="08CB77E7" w14:textId="174F4A58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0C392EB" w14:textId="75F6E250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23E1">
              <w:rPr>
                <w:rFonts w:eastAsia="SimSun"/>
                <w:color w:val="00000A"/>
                <w:sz w:val="24"/>
                <w:szCs w:val="24"/>
                <w:lang w:eastAsia="en-US"/>
              </w:rPr>
              <w:t>Требования к проведению инженерно-геологических изысканий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B551BB0" w14:textId="77777777" w:rsidR="00121670" w:rsidRDefault="00121670" w:rsidP="00121670">
            <w:pPr>
              <w:widowControl/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ind w:right="140" w:firstLine="288"/>
              <w:jc w:val="both"/>
              <w:rPr>
                <w:sz w:val="24"/>
                <w:szCs w:val="24"/>
              </w:rPr>
            </w:pPr>
            <w:r w:rsidRPr="00A62A08">
              <w:rPr>
                <w:sz w:val="24"/>
                <w:szCs w:val="24"/>
              </w:rPr>
              <w:t xml:space="preserve">Выполнить инженерно-геологические изыскания в </w:t>
            </w:r>
            <w:r>
              <w:rPr>
                <w:sz w:val="24"/>
                <w:szCs w:val="24"/>
              </w:rPr>
              <w:t xml:space="preserve">объеме, необходимом для разработки проектной и рабочей документации в соответствии с требованиями нормативных документов, и достаточными для получения положительного заключения в органах государственной экспертизы.  </w:t>
            </w:r>
          </w:p>
          <w:p w14:paraId="2B13F5E5" w14:textId="77777777" w:rsidR="00121670" w:rsidRDefault="00121670" w:rsidP="00121670">
            <w:pPr>
              <w:widowControl/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ind w:left="2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62A08">
              <w:rPr>
                <w:sz w:val="24"/>
                <w:szCs w:val="24"/>
              </w:rPr>
              <w:t>Инженерно-геологические изыскания должны обеспечивать комплексное изучение инженерно-геологических условий площадки и прогноз их изменений в период строительства и эксплуатации с детальностью, достаточной для разработки проектных решений.</w:t>
            </w:r>
          </w:p>
          <w:p w14:paraId="37CD2C8E" w14:textId="77777777" w:rsidR="00121670" w:rsidRDefault="00121670" w:rsidP="00121670">
            <w:pPr>
              <w:widowControl/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ind w:left="26" w:right="140" w:firstLine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работ:</w:t>
            </w:r>
          </w:p>
          <w:p w14:paraId="55331FAC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Предусмотреть выполнение инжен</w:t>
            </w:r>
            <w:r>
              <w:rPr>
                <w:sz w:val="24"/>
                <w:szCs w:val="24"/>
              </w:rPr>
              <w:t xml:space="preserve">ерно-геологических изысканий в </w:t>
            </w:r>
            <w:r w:rsidRPr="00452C6E">
              <w:rPr>
                <w:sz w:val="24"/>
                <w:szCs w:val="24"/>
              </w:rPr>
              <w:t>1 этап.</w:t>
            </w:r>
            <w:r>
              <w:rPr>
                <w:sz w:val="24"/>
                <w:szCs w:val="24"/>
              </w:rPr>
              <w:t xml:space="preserve"> </w:t>
            </w:r>
          </w:p>
          <w:p w14:paraId="2552EC64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  <w:lang w:bidi="ru-RU"/>
              </w:rPr>
              <w:t>Выполнить сбор архивных материалов и данных, ранее проведенных ИГИ по участку изысканий для составления Программы.</w:t>
            </w:r>
          </w:p>
          <w:p w14:paraId="7943892C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EF2867">
              <w:rPr>
                <w:sz w:val="24"/>
                <w:szCs w:val="24"/>
              </w:rPr>
              <w:t>Выполнить проходку скважин с гидрогеологическими наблюдениями и опробованием. Расположение скваж</w:t>
            </w:r>
            <w:r>
              <w:rPr>
                <w:sz w:val="24"/>
                <w:szCs w:val="24"/>
              </w:rPr>
              <w:t>ин принять согласно Приложению 2 (схема расположения скважин)</w:t>
            </w:r>
            <w:r w:rsidRPr="00EF2867">
              <w:rPr>
                <w:sz w:val="24"/>
                <w:szCs w:val="24"/>
              </w:rPr>
              <w:t>.</w:t>
            </w:r>
          </w:p>
          <w:p w14:paraId="2EF25CD0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 xml:space="preserve">Проходку скважин выполнить колонковым способом в </w:t>
            </w:r>
            <w:r>
              <w:rPr>
                <w:sz w:val="24"/>
                <w:szCs w:val="24"/>
              </w:rPr>
              <w:t>«всухую» укороченными рейсами и ударно-канатным способом укороченными согласно приложению 2, согласованной с Заказчиком.</w:t>
            </w:r>
          </w:p>
          <w:p w14:paraId="22DF6CE8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 xml:space="preserve">Выполнить инженерно-геологическую рекогносцировку на участке проведения изысканий.   </w:t>
            </w:r>
          </w:p>
          <w:p w14:paraId="7061D5D9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Изучить строение инженерно-геологического разреза на участке проектирования на глубины, обеспечивающие выбор грунтов основания и выполнение расчетов фундаментов зданий и сооружений.</w:t>
            </w:r>
          </w:p>
          <w:p w14:paraId="7455D04D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 xml:space="preserve">Предусмотреть проходку скважин для получения материалов о строении инженерно-геологического разреза для проектирования зданий и сооружений. Количество и глубину скважин назначить </w:t>
            </w:r>
            <w:r w:rsidRPr="00E80D1C">
              <w:rPr>
                <w:bCs/>
                <w:sz w:val="24"/>
                <w:szCs w:val="24"/>
              </w:rPr>
              <w:t xml:space="preserve">по результатам </w:t>
            </w:r>
            <w:r w:rsidRPr="00E80D1C">
              <w:rPr>
                <w:bCs/>
                <w:sz w:val="24"/>
                <w:szCs w:val="24"/>
              </w:rPr>
              <w:lastRenderedPageBreak/>
              <w:t>предпроектных работ</w:t>
            </w:r>
            <w:r w:rsidRPr="00641730">
              <w:rPr>
                <w:sz w:val="24"/>
                <w:szCs w:val="24"/>
              </w:rPr>
              <w:t xml:space="preserve"> с учетом требований основных нормативных документов по инженерным изысканиям (СП 47.13330.2016</w:t>
            </w:r>
            <w:r>
              <w:rPr>
                <w:sz w:val="24"/>
                <w:szCs w:val="24"/>
              </w:rPr>
              <w:t xml:space="preserve"> </w:t>
            </w:r>
            <w:r w:rsidRPr="00641730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СП 11-105-97, ч </w:t>
            </w:r>
            <w:proofErr w:type="gramStart"/>
            <w:r>
              <w:rPr>
                <w:sz w:val="24"/>
                <w:szCs w:val="24"/>
              </w:rPr>
              <w:t>1- 6</w:t>
            </w:r>
            <w:proofErr w:type="gramEnd"/>
            <w:r w:rsidRPr="00641730">
              <w:rPr>
                <w:sz w:val="24"/>
                <w:szCs w:val="24"/>
              </w:rPr>
              <w:t>).</w:t>
            </w:r>
          </w:p>
          <w:p w14:paraId="1B251E86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На участках распространения «слабых» и специфических грунтов изучить разрез в соответствии с требованиями нормативных документов, методику подробно отобразить в Программе работ.</w:t>
            </w:r>
          </w:p>
          <w:p w14:paraId="7A10BA97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При наличии слоев грунтов со специфическими свойствами, на забое скважины (набухающих, слабых глинистых, органоминеральных и органических грунтов, рыхлых песков и техногенных грунтов) бурение выполнять с учетом необходимости их проходки на всю толщу слоя для установления глубины залегания подстилающих прочных грунтов и определения их характеристик.</w:t>
            </w:r>
          </w:p>
          <w:p w14:paraId="6ED330BC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При производстве геологической документации керна скважин предусмотреть фотодокументацию керна и фотофиксацию точек проходки скважин.</w:t>
            </w:r>
          </w:p>
          <w:p w14:paraId="37017C22" w14:textId="77777777" w:rsidR="00121670" w:rsidRPr="00EF2867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Скважины по окончании бурения затампонировать выбуренным грунтом.</w:t>
            </w:r>
            <w:r w:rsidRPr="00EF2867">
              <w:rPr>
                <w:sz w:val="24"/>
                <w:szCs w:val="24"/>
              </w:rPr>
              <w:t xml:space="preserve"> Все горные выработки после окончания работ должны быть ликвидированы грунтом обратной засыпки с целью исключения загрязнения природной среды и активизации геологических процессов.</w:t>
            </w:r>
          </w:p>
          <w:p w14:paraId="4F03E41D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Обеспечить проведение гидрогеологических наблюдений и отбор проб грунтовых (подземных) вод, изучить химический состав и агрессивность</w:t>
            </w:r>
            <w:r>
              <w:rPr>
                <w:sz w:val="24"/>
                <w:szCs w:val="24"/>
              </w:rPr>
              <w:t xml:space="preserve"> вскрытых водоносных горизонтов в зоне фундаментов.</w:t>
            </w:r>
          </w:p>
          <w:p w14:paraId="63531C7A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 xml:space="preserve">Отбор, упаковку и транспортировку проб до лаборатории выполнять в соответствии с требованиями ГОСТ </w:t>
            </w:r>
            <w:proofErr w:type="gramStart"/>
            <w:r w:rsidRPr="00641730">
              <w:rPr>
                <w:sz w:val="24"/>
                <w:szCs w:val="24"/>
              </w:rPr>
              <w:t>12071-2014</w:t>
            </w:r>
            <w:proofErr w:type="gramEnd"/>
            <w:r w:rsidRPr="00641730">
              <w:rPr>
                <w:sz w:val="24"/>
                <w:szCs w:val="24"/>
              </w:rPr>
              <w:t xml:space="preserve"> и иных нормативных документов.</w:t>
            </w:r>
          </w:p>
          <w:p w14:paraId="06785C66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 xml:space="preserve">Выполнить отбор образцов грунта в объеме, обеспечивающем разделение разреза на инженерно-геологические элементы (ИГЭ). Общее количество проб по каждому из выделенных ИГЭ должно быть достаточным для получения достоверных и статистически обеспеченных характеристик, выделенных ИГЭ, не менее 6 для прочностных и деформационных характеристик, не менее 10 для физических характеристик. </w:t>
            </w:r>
          </w:p>
          <w:p w14:paraId="527D73FE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 xml:space="preserve">При изысканиях </w:t>
            </w:r>
            <w:r>
              <w:rPr>
                <w:sz w:val="24"/>
                <w:szCs w:val="24"/>
              </w:rPr>
              <w:t>выполнить полевые</w:t>
            </w:r>
            <w:r w:rsidRPr="00641730">
              <w:rPr>
                <w:sz w:val="24"/>
                <w:szCs w:val="24"/>
              </w:rPr>
              <w:t xml:space="preserve"> испытаний грунтов для уточнения прочностных и деформационных характеристик грунтов. Виды, методику и объемы проведения полевых испытаний обосновать в Программе изысканий.</w:t>
            </w:r>
          </w:p>
          <w:p w14:paraId="31D7C74B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При изысканиях предусмотреть проведение инженерно-геофизических исследований грунтов для уточнения строения разреза. Виды, методику и объемы проведения инженерно-геофизических исследований обосновать в Программе изысканий.</w:t>
            </w:r>
          </w:p>
          <w:p w14:paraId="3E0550ED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Лабораторные исследования грунтов и воды производить только в аккредитованных лабораториях, в соответствии с действующими нормативными документами.</w:t>
            </w:r>
          </w:p>
          <w:p w14:paraId="6CFE7547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lastRenderedPageBreak/>
              <w:t xml:space="preserve">При выявлении участков развития ОГП, в случае необходимости, предусмотреть проведение стационарных наблюдений за динамикой геологической среды. </w:t>
            </w:r>
          </w:p>
          <w:p w14:paraId="78E6152F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>Составить Технический отчет по результатам инженерно-геологических изысканий.</w:t>
            </w:r>
          </w:p>
          <w:p w14:paraId="2DC79799" w14:textId="77777777" w:rsidR="00121670" w:rsidRPr="00641730" w:rsidRDefault="00121670" w:rsidP="00121670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left" w:pos="288"/>
              </w:tabs>
              <w:autoSpaceDE/>
              <w:autoSpaceDN/>
              <w:adjustRightInd/>
              <w:ind w:left="288" w:right="140" w:hanging="288"/>
              <w:jc w:val="both"/>
              <w:rPr>
                <w:sz w:val="24"/>
                <w:szCs w:val="24"/>
              </w:rPr>
            </w:pPr>
            <w:r w:rsidRPr="00641730">
              <w:rPr>
                <w:sz w:val="24"/>
                <w:szCs w:val="24"/>
              </w:rPr>
              <w:t xml:space="preserve">Отчет должен составляться в соответствии с требованиями нормативных документов. </w:t>
            </w:r>
          </w:p>
          <w:p w14:paraId="5D0F953B" w14:textId="77777777" w:rsidR="00121670" w:rsidRPr="00F67B1D" w:rsidRDefault="00121670" w:rsidP="00121670">
            <w:pPr>
              <w:widowControl/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ind w:left="288" w:right="140"/>
              <w:jc w:val="both"/>
              <w:rPr>
                <w:i/>
                <w:iCs/>
                <w:sz w:val="24"/>
                <w:szCs w:val="24"/>
              </w:rPr>
            </w:pPr>
            <w:r w:rsidRPr="00F67B1D">
              <w:rPr>
                <w:i/>
                <w:iCs/>
                <w:sz w:val="24"/>
                <w:szCs w:val="24"/>
              </w:rPr>
              <w:t xml:space="preserve">Графические приложения должны в обязательном порядке содержать: </w:t>
            </w:r>
          </w:p>
          <w:p w14:paraId="39DCF1AB" w14:textId="77777777" w:rsidR="00121670" w:rsidRPr="00633D86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633D86">
              <w:t>Карту фактического материала масштаба 1:500;</w:t>
            </w:r>
          </w:p>
          <w:p w14:paraId="6C3002E9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Геолого-геофизические разрезы, с указанием на них контуров и подземной части, профили по осям трасс инженерных коммуникаций и примыканий;</w:t>
            </w:r>
          </w:p>
          <w:p w14:paraId="08ECA407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Инженерно-геологические колонки скважин с информацией результатов статического зондирования;</w:t>
            </w:r>
          </w:p>
          <w:p w14:paraId="795D4BEC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Графики статического зондирования, материалы обработки результатов полевых испытаний грунтов статическим зондированием;</w:t>
            </w:r>
          </w:p>
          <w:p w14:paraId="0B36A376" w14:textId="77777777" w:rsidR="00121670" w:rsidRPr="00F67B1D" w:rsidRDefault="00121670" w:rsidP="00121670">
            <w:pPr>
              <w:widowControl/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ind w:left="288" w:right="14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F67B1D">
              <w:rPr>
                <w:bCs/>
                <w:i/>
                <w:iCs/>
                <w:sz w:val="24"/>
                <w:szCs w:val="24"/>
              </w:rPr>
              <w:t>Текстовые приложения должны содержать:</w:t>
            </w:r>
          </w:p>
          <w:p w14:paraId="4A2989C2" w14:textId="77777777" w:rsidR="00121670" w:rsidRPr="00641730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641730">
              <w:t>Результаты лабораторных исследований грунтов;</w:t>
            </w:r>
          </w:p>
          <w:p w14:paraId="3696B18B" w14:textId="77777777" w:rsidR="00121670" w:rsidRPr="00641730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641730">
              <w:t xml:space="preserve">Результаты полевых испытаний грунтов; </w:t>
            </w:r>
          </w:p>
          <w:p w14:paraId="4E25E1B6" w14:textId="77777777" w:rsidR="00121670" w:rsidRPr="00641730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641730">
              <w:t>Таблицу нормативных и расчетных значений характеристик грунтов, таблицы результатов лабораторных значений;</w:t>
            </w:r>
          </w:p>
          <w:p w14:paraId="1E50D025" w14:textId="77777777" w:rsidR="00121670" w:rsidRPr="00641730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641730">
              <w:t>Каталог координат горных выработок (скважин), точек проведения полевых испытаний грунтов и точек геофизических работ;</w:t>
            </w:r>
          </w:p>
          <w:p w14:paraId="778483F8" w14:textId="1D4DEACB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color w:val="FF0000"/>
                <w:sz w:val="24"/>
                <w:szCs w:val="24"/>
              </w:rPr>
            </w:pPr>
            <w:r w:rsidRPr="00641730">
              <w:t xml:space="preserve">Копии разрешительной документации, акты ликвидации скважин, акты приемки полевых материалов, акты проверки хода изысканий, другую необходимую информацию в соответствии с нормативными требованиями. </w:t>
            </w:r>
          </w:p>
        </w:tc>
      </w:tr>
      <w:tr w:rsidR="00121670" w:rsidRPr="00A62A08" w14:paraId="35C97800" w14:textId="77777777" w:rsidTr="00641730">
        <w:trPr>
          <w:trHeight w:val="537"/>
        </w:trPr>
        <w:tc>
          <w:tcPr>
            <w:tcW w:w="562" w:type="dxa"/>
            <w:tcBorders>
              <w:bottom w:val="single" w:sz="4" w:space="0" w:color="auto"/>
            </w:tcBorders>
          </w:tcPr>
          <w:p w14:paraId="55978638" w14:textId="5A39BFA4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104E404" w14:textId="5C6A028B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9F08255" w14:textId="77777777" w:rsidR="00121670" w:rsidRPr="00AA03CD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D797E">
              <w:rPr>
                <w:bCs/>
                <w:sz w:val="24"/>
                <w:szCs w:val="24"/>
              </w:rPr>
              <w:t>Границы территории (площадь) инженерно-экологических изысканий соответствуют предполагаемым границам зоны воздействия проектируемого объекта.</w:t>
            </w:r>
          </w:p>
          <w:p w14:paraId="4AC4F00A" w14:textId="77777777" w:rsidR="00121670" w:rsidRPr="00AA03CD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AA03CD">
              <w:rPr>
                <w:bCs/>
                <w:sz w:val="24"/>
                <w:szCs w:val="24"/>
              </w:rPr>
              <w:t>1. Инженерно-экологические изыскания выполнить в соответствии с следующими нормативными документами: СП 47.13330.2016 «Инженерные изыскания для строительства. Основные положения. Актуализированная редакция СНиП 11-02-96», СП 11-102-97 «Инженерно-экологически</w:t>
            </w:r>
            <w:r>
              <w:rPr>
                <w:bCs/>
                <w:sz w:val="24"/>
                <w:szCs w:val="24"/>
              </w:rPr>
              <w:t>е изыскания для строительства».</w:t>
            </w:r>
          </w:p>
          <w:p w14:paraId="00397E76" w14:textId="77777777" w:rsidR="00121670" w:rsidRPr="00AA03CD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AA03CD">
              <w:rPr>
                <w:bCs/>
                <w:sz w:val="24"/>
                <w:szCs w:val="24"/>
              </w:rPr>
              <w:t>2. Состав работ определить в соответствии с п. 4 СП 11-102-97 «Инженерно-экологические изыскания для строительства».</w:t>
            </w:r>
          </w:p>
          <w:p w14:paraId="38B52BA4" w14:textId="77777777" w:rsidR="00121670" w:rsidRPr="007D797E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7D797E">
              <w:rPr>
                <w:bCs/>
                <w:sz w:val="24"/>
                <w:szCs w:val="24"/>
              </w:rPr>
              <w:t>3. В объеме инженерно-экологических изысканий:</w:t>
            </w:r>
          </w:p>
          <w:p w14:paraId="195803F4" w14:textId="77777777" w:rsidR="00121670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7D797E">
              <w:rPr>
                <w:bCs/>
                <w:sz w:val="24"/>
                <w:szCs w:val="24"/>
              </w:rPr>
              <w:t xml:space="preserve">3.1 Провести: </w:t>
            </w:r>
          </w:p>
          <w:p w14:paraId="609C738B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маршрутные наблюдения с покомпонентным описанием природной среды и ландшафтов в целом, состояния наземных и водных экосистем, источников и признаков загрязнения;</w:t>
            </w:r>
          </w:p>
          <w:p w14:paraId="6D097568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проходка горных выработок для получения экологической информации на предполагаемую глубину проведения земляных работ;</w:t>
            </w:r>
          </w:p>
          <w:p w14:paraId="1EEA15C9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эколого-гидрогеологические исследования;</w:t>
            </w:r>
          </w:p>
          <w:p w14:paraId="1552955E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почвенные исследования;</w:t>
            </w:r>
          </w:p>
          <w:p w14:paraId="1C38E65B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proofErr w:type="spellStart"/>
            <w:r w:rsidRPr="00C557FC">
              <w:lastRenderedPageBreak/>
              <w:t>геоэкологическое</w:t>
            </w:r>
            <w:proofErr w:type="spellEnd"/>
            <w:r w:rsidRPr="00C557FC">
              <w:t xml:space="preserve"> опробование и оценка загрязненности атмосферного воздуха, почв, грунтов, поверхностных и подземных вод;</w:t>
            </w:r>
          </w:p>
          <w:p w14:paraId="4DE9F52B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лабораторные химико-аналитические исследования;</w:t>
            </w:r>
          </w:p>
          <w:p w14:paraId="236F50BC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исследование и оценка радиационной обстановки;</w:t>
            </w:r>
          </w:p>
          <w:p w14:paraId="0078F52C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proofErr w:type="spellStart"/>
            <w:r w:rsidRPr="00C557FC">
              <w:t>газогеохимические</w:t>
            </w:r>
            <w:proofErr w:type="spellEnd"/>
            <w:r w:rsidRPr="00C557FC">
              <w:t xml:space="preserve"> исследования;</w:t>
            </w:r>
          </w:p>
          <w:p w14:paraId="3B62474A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исследование и оценка физических воздействий;</w:t>
            </w:r>
          </w:p>
          <w:p w14:paraId="4455C577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изучение растительности и животного мира;</w:t>
            </w:r>
          </w:p>
          <w:p w14:paraId="29853488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социально-экономические исследования;</w:t>
            </w:r>
          </w:p>
          <w:p w14:paraId="763D1820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санитарно-эпидемиологические и медико-биологические исследования;</w:t>
            </w:r>
          </w:p>
          <w:p w14:paraId="20D371D9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камеральная обработка материалов и составление отчета.</w:t>
            </w:r>
          </w:p>
          <w:p w14:paraId="6AC34CCC" w14:textId="77777777" w:rsidR="00121670" w:rsidRPr="003B2E6E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14:paraId="61662C70" w14:textId="77777777" w:rsidR="00121670" w:rsidRPr="007D797E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/>
              <w:jc w:val="both"/>
              <w:rPr>
                <w:bCs/>
                <w:sz w:val="24"/>
                <w:szCs w:val="24"/>
              </w:rPr>
            </w:pPr>
            <w:r w:rsidRPr="007D797E">
              <w:rPr>
                <w:bCs/>
                <w:sz w:val="24"/>
                <w:szCs w:val="24"/>
              </w:rPr>
              <w:t>В том числе:</w:t>
            </w:r>
          </w:p>
          <w:p w14:paraId="27C3A7F8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Оценку почвенного покрова для установления санитарно-эпидемиологической категории загрязнения почв, отнесения почв и грунтов на территории строительства к плодородным и потенциально-плодородным почвам, строительным материалам (сырью) или отходам и установления классов опасности отходов к конкретному классу опасности.</w:t>
            </w:r>
            <w:r w:rsidRPr="007D797E">
              <w:t xml:space="preserve"> </w:t>
            </w:r>
            <w:r w:rsidRPr="00C557FC">
              <w:t>Объем исследований почв и грунтов определяется глубиной от поверхности земли планируемой выемки грунтов.</w:t>
            </w:r>
          </w:p>
          <w:p w14:paraId="180FA26C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Оценку состояния поверхностных, грунтовых вод.</w:t>
            </w:r>
          </w:p>
          <w:p w14:paraId="2AD6CE18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 xml:space="preserve">Оценку радиационной обстановки и опасности радиоактивного загрязнения, включая оценку </w:t>
            </w:r>
            <w:proofErr w:type="spellStart"/>
            <w:r w:rsidRPr="00C557FC">
              <w:t>радоноопасности</w:t>
            </w:r>
            <w:proofErr w:type="spellEnd"/>
            <w:r w:rsidRPr="00C557FC">
              <w:t xml:space="preserve"> территории (выполняется только при проектировании зданий, в которых предусматривается постоянное пребывание людей).</w:t>
            </w:r>
          </w:p>
          <w:p w14:paraId="0DAD45CA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Оценку физических воздействий (шум, инфразвук, ЭМИ, вибрация).</w:t>
            </w:r>
          </w:p>
          <w:p w14:paraId="4B5B0C68" w14:textId="77777777" w:rsidR="00121670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/>
              <w:jc w:val="both"/>
              <w:rPr>
                <w:bCs/>
                <w:sz w:val="24"/>
                <w:szCs w:val="24"/>
              </w:rPr>
            </w:pPr>
            <w:r w:rsidRPr="00AA03CD">
              <w:rPr>
                <w:bCs/>
                <w:sz w:val="24"/>
                <w:szCs w:val="24"/>
              </w:rPr>
              <w:t>По результатам исследований сделать выводы о загрязненности компонентов природной среды, о мощности плодородного слоя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D797E">
              <w:rPr>
                <w:bCs/>
                <w:sz w:val="24"/>
                <w:szCs w:val="24"/>
              </w:rPr>
              <w:t>о классе опасности отходов</w:t>
            </w:r>
            <w:r w:rsidRPr="00AA03CD">
              <w:rPr>
                <w:bCs/>
                <w:sz w:val="24"/>
                <w:szCs w:val="24"/>
              </w:rPr>
              <w:t xml:space="preserve"> и дать рекомендации по дальнейшему использовани</w:t>
            </w:r>
            <w:r>
              <w:rPr>
                <w:bCs/>
                <w:sz w:val="24"/>
                <w:szCs w:val="24"/>
              </w:rPr>
              <w:t>ю почвенного покрова и грунтов.</w:t>
            </w:r>
          </w:p>
          <w:p w14:paraId="7EF7CA31" w14:textId="77777777" w:rsidR="00121670" w:rsidRPr="00AA03CD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AA03CD">
              <w:rPr>
                <w:bCs/>
                <w:sz w:val="24"/>
                <w:szCs w:val="24"/>
              </w:rPr>
              <w:t>3.2 Предоставить информацию уполномоченных органов:</w:t>
            </w:r>
          </w:p>
          <w:p w14:paraId="0314C6E5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фоновым и климатическим характеристикам района изысканий;</w:t>
            </w:r>
          </w:p>
          <w:p w14:paraId="4F1EF3DE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ООПТ федерального, регионального, местного значений;</w:t>
            </w:r>
          </w:p>
          <w:p w14:paraId="717E59B9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объектов культурного (археологического) наследия;</w:t>
            </w:r>
          </w:p>
          <w:p w14:paraId="17450964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полезных ископаемых в районе изысканий;</w:t>
            </w:r>
          </w:p>
          <w:p w14:paraId="4E860C7B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захоронений животных (скотомогильников) в районе изысканий;</w:t>
            </w:r>
          </w:p>
          <w:p w14:paraId="0799ABA5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водозаборов питьевой воды и ЗСО при их наличии;</w:t>
            </w:r>
          </w:p>
          <w:p w14:paraId="2D5A8E11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редких и находящихся под угрозой исчезновения видов животных, занесенных в Красную книгу, обитающих в районе изысканий;</w:t>
            </w:r>
          </w:p>
          <w:p w14:paraId="0608F3B4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lastRenderedPageBreak/>
              <w:t>по наличию/отсутствию редких и находящихся под угрозой исчезновения видов растений, занесенных в Красную Книгу, произрастающих в районе ИЭИ;</w:t>
            </w:r>
          </w:p>
          <w:p w14:paraId="2079E57B" w14:textId="77777777" w:rsidR="00121670" w:rsidRPr="00C557FC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охотничьих видов представителей животного мира;</w:t>
            </w:r>
          </w:p>
          <w:p w14:paraId="7F657626" w14:textId="77777777" w:rsidR="00121670" w:rsidRPr="00F67B1D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C557FC">
              <w:t>по наличию/отсутствию поверхностных водных объектов и их рыбохозяйственная характеристика.</w:t>
            </w:r>
          </w:p>
          <w:p w14:paraId="7272812B" w14:textId="77777777" w:rsidR="00121670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AA03CD">
              <w:rPr>
                <w:bCs/>
                <w:sz w:val="24"/>
                <w:szCs w:val="24"/>
              </w:rPr>
              <w:t>3.3 При выявлении краснокнижных видов растений и животных в районе расположения объекта изысканий провести маршрутные обследование участка по описанию растительности и животного мира с выявлением конкретных ареалов распространения, нанесением их на карту и предоставле</w:t>
            </w:r>
            <w:r>
              <w:rPr>
                <w:bCs/>
                <w:sz w:val="24"/>
                <w:szCs w:val="24"/>
              </w:rPr>
              <w:t>нием рекомендаций по их охране.</w:t>
            </w:r>
          </w:p>
          <w:p w14:paraId="2DD24815" w14:textId="77777777" w:rsidR="00121670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AA03CD">
              <w:rPr>
                <w:bCs/>
                <w:sz w:val="24"/>
                <w:szCs w:val="24"/>
              </w:rPr>
              <w:t>3.4 На графические материалы нанести выявленные особо охраняемые территории и объекты на участке работ, пути миграции животных и ареалы загрязнения и техногенного нарушения, территории подверженные риску возникновения чрезвычайных ситуаций природного и техногенного характера. Так же предостави</w:t>
            </w:r>
            <w:r>
              <w:rPr>
                <w:bCs/>
                <w:sz w:val="24"/>
                <w:szCs w:val="24"/>
              </w:rPr>
              <w:t>ть обзорную карту района работ.</w:t>
            </w:r>
          </w:p>
          <w:p w14:paraId="77241209" w14:textId="77777777" w:rsidR="00121670" w:rsidRPr="00AA03CD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AA03CD">
              <w:rPr>
                <w:bCs/>
                <w:sz w:val="24"/>
                <w:szCs w:val="24"/>
              </w:rPr>
              <w:t xml:space="preserve">3.5 </w:t>
            </w:r>
            <w:r w:rsidRPr="007D797E">
              <w:rPr>
                <w:bCs/>
                <w:sz w:val="24"/>
                <w:szCs w:val="24"/>
              </w:rPr>
              <w:t xml:space="preserve">Выполнение лабораторно-инструментальных исследований объектов окружающей среды (лабораторные испытания, в </w:t>
            </w:r>
            <w:proofErr w:type="gramStart"/>
            <w:r w:rsidRPr="007D797E">
              <w:rPr>
                <w:bCs/>
                <w:sz w:val="24"/>
                <w:szCs w:val="24"/>
              </w:rPr>
              <w:t>т.ч.</w:t>
            </w:r>
            <w:proofErr w:type="gramEnd"/>
            <w:r w:rsidRPr="007D797E">
              <w:rPr>
                <w:bCs/>
                <w:sz w:val="24"/>
                <w:szCs w:val="24"/>
              </w:rPr>
              <w:t xml:space="preserve"> радиационные) в ходе инженерных изысканий согласно СП 47.13330.2016 осуществляются в соответствии с федеральным законом «Об обеспечении единства измерений» от 26.06.2008 N 102-ФЗ силами и средствами испытательных лабораторий, аккредитованных в национальной системе аккредитации и имеющих соответствующую область аккредитации.</w:t>
            </w:r>
          </w:p>
          <w:p w14:paraId="7FC4A3B6" w14:textId="3DD4DD41" w:rsidR="00121670" w:rsidRPr="002D4ADA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288" w:right="140" w:firstLine="0"/>
            </w:pPr>
            <w:r w:rsidRPr="00AA03CD">
              <w:rPr>
                <w:bCs/>
              </w:rPr>
              <w:t>4. Границы участка изысканий представлены в Приложении 1.</w:t>
            </w:r>
          </w:p>
        </w:tc>
      </w:tr>
      <w:tr w:rsidR="00121670" w:rsidRPr="00A62A08" w14:paraId="7B4D6E43" w14:textId="77777777" w:rsidTr="00641730">
        <w:trPr>
          <w:trHeight w:val="537"/>
        </w:trPr>
        <w:tc>
          <w:tcPr>
            <w:tcW w:w="562" w:type="dxa"/>
            <w:tcBorders>
              <w:bottom w:val="single" w:sz="4" w:space="0" w:color="auto"/>
            </w:tcBorders>
          </w:tcPr>
          <w:p w14:paraId="0D0D6DA5" w14:textId="042E5D27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7341E05" w14:textId="0584EE26" w:rsidR="00121670" w:rsidRPr="00A62A08" w:rsidRDefault="00121670" w:rsidP="00121670">
            <w:pPr>
              <w:widowControl/>
              <w:autoSpaceDE/>
              <w:autoSpaceDN/>
              <w:adjustRightInd/>
              <w:snapToGrid w:val="0"/>
              <w:ind w:hanging="3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Инженерно-гидрометеорологические изыскания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7B0C8C6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2A08">
              <w:rPr>
                <w:color w:val="000000"/>
                <w:sz w:val="24"/>
                <w:szCs w:val="24"/>
              </w:rPr>
              <w:t>Выполнить в соответствии с СП 11-103-97 «Инженерно-гидрометеорологические изыскания для строительства», СП 33-101-2003 «Определение основных расчетных гидрологических характеристик», СП 131.13330.201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62A08">
              <w:rPr>
                <w:color w:val="000000"/>
                <w:sz w:val="24"/>
                <w:szCs w:val="24"/>
              </w:rPr>
              <w:t xml:space="preserve"> «Строительная климатология». Актуализированная редакция СНиП 2.01.07-85*»;</w:t>
            </w:r>
          </w:p>
          <w:p w14:paraId="34132AC6" w14:textId="77777777" w:rsidR="00121670" w:rsidRPr="00A62A08" w:rsidRDefault="00121670" w:rsidP="00121670">
            <w:pPr>
              <w:widowControl/>
              <w:autoSpaceDE/>
              <w:autoSpaceDN/>
              <w:adjustRightInd/>
              <w:ind w:left="430" w:hanging="430"/>
              <w:jc w:val="both"/>
              <w:rPr>
                <w:color w:val="000000"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2. Состав работ определить в соответствии с п. 4 СП 11-103-97;</w:t>
            </w:r>
          </w:p>
          <w:p w14:paraId="0F5642CD" w14:textId="5E5CB569" w:rsidR="00121670" w:rsidRPr="00AA03CD" w:rsidRDefault="00121670" w:rsidP="00121670">
            <w:pPr>
              <w:keepNext/>
              <w:widowControl/>
              <w:shd w:val="clear" w:color="auto" w:fill="FFFFFF"/>
              <w:autoSpaceDE/>
              <w:autoSpaceDN/>
              <w:adjustRightInd/>
              <w:ind w:left="288" w:hanging="288"/>
              <w:jc w:val="both"/>
              <w:rPr>
                <w:bCs/>
                <w:sz w:val="24"/>
                <w:szCs w:val="24"/>
              </w:rPr>
            </w:pPr>
            <w:r w:rsidRPr="00A62A08">
              <w:rPr>
                <w:color w:val="000000"/>
                <w:sz w:val="24"/>
                <w:szCs w:val="24"/>
              </w:rPr>
              <w:t>3. По результатам изысканий составить технический отчет. Состав и содержание отчета определить в соответствии с п. СП 11-103-97.</w:t>
            </w:r>
          </w:p>
        </w:tc>
      </w:tr>
      <w:tr w:rsidR="00121670" w:rsidRPr="00A62A08" w14:paraId="1916957E" w14:textId="77777777" w:rsidTr="00641730">
        <w:trPr>
          <w:trHeight w:val="537"/>
        </w:trPr>
        <w:tc>
          <w:tcPr>
            <w:tcW w:w="562" w:type="dxa"/>
            <w:tcBorders>
              <w:bottom w:val="single" w:sz="4" w:space="0" w:color="auto"/>
            </w:tcBorders>
          </w:tcPr>
          <w:p w14:paraId="648BFE98" w14:textId="1937BCBC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9B2E99A" w14:textId="2142F08B" w:rsidR="00121670" w:rsidRPr="00A62A08" w:rsidRDefault="00121670" w:rsidP="00121670">
            <w:pPr>
              <w:widowControl/>
              <w:autoSpaceDE/>
              <w:autoSpaceDN/>
              <w:adjustRightInd/>
              <w:snapToGrid w:val="0"/>
              <w:ind w:hanging="3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5706D">
              <w:rPr>
                <w:color w:val="000000"/>
                <w:sz w:val="24"/>
                <w:szCs w:val="24"/>
              </w:rPr>
              <w:t>Этапность выполнения работ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012C2D7" w14:textId="77777777" w:rsidR="00121670" w:rsidRPr="0025706D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color w:val="000000"/>
                <w:sz w:val="24"/>
                <w:szCs w:val="24"/>
              </w:rPr>
            </w:pPr>
            <w:r w:rsidRPr="0025706D">
              <w:rPr>
                <w:color w:val="000000"/>
                <w:sz w:val="24"/>
                <w:szCs w:val="24"/>
              </w:rPr>
              <w:t xml:space="preserve">1-й этап – предпроектная документация </w:t>
            </w:r>
            <w:r>
              <w:rPr>
                <w:color w:val="000000"/>
                <w:sz w:val="24"/>
                <w:szCs w:val="24"/>
              </w:rPr>
              <w:t>в срок</w:t>
            </w:r>
            <w:r w:rsidRPr="0025706D">
              <w:rPr>
                <w:color w:val="000000"/>
                <w:sz w:val="24"/>
                <w:szCs w:val="24"/>
              </w:rPr>
              <w:t xml:space="preserve"> до 10 декабря 2021г.</w:t>
            </w:r>
          </w:p>
          <w:p w14:paraId="0AC98162" w14:textId="77777777" w:rsidR="00121670" w:rsidRPr="0025706D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color w:val="000000"/>
                <w:sz w:val="24"/>
                <w:szCs w:val="24"/>
              </w:rPr>
            </w:pPr>
            <w:r w:rsidRPr="0025706D">
              <w:rPr>
                <w:color w:val="000000"/>
                <w:sz w:val="24"/>
                <w:szCs w:val="24"/>
              </w:rPr>
              <w:t xml:space="preserve">2-й этап – производство инженерно-метеорологических и инженерно-геодезических изысканий </w:t>
            </w:r>
            <w:r>
              <w:rPr>
                <w:color w:val="000000"/>
                <w:sz w:val="24"/>
                <w:szCs w:val="24"/>
              </w:rPr>
              <w:t>в срок</w:t>
            </w:r>
            <w:r w:rsidRPr="0025706D">
              <w:rPr>
                <w:color w:val="000000"/>
                <w:sz w:val="24"/>
                <w:szCs w:val="24"/>
              </w:rPr>
              <w:t xml:space="preserve"> до 01.05.2022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706D">
              <w:rPr>
                <w:color w:val="000000"/>
                <w:sz w:val="24"/>
                <w:szCs w:val="24"/>
              </w:rPr>
              <w:t xml:space="preserve">г.  </w:t>
            </w:r>
          </w:p>
          <w:p w14:paraId="6F7546D1" w14:textId="77777777" w:rsidR="00121670" w:rsidRPr="0025706D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color w:val="000000"/>
                <w:sz w:val="24"/>
                <w:szCs w:val="24"/>
              </w:rPr>
            </w:pPr>
            <w:r w:rsidRPr="0025706D">
              <w:rPr>
                <w:color w:val="000000"/>
                <w:sz w:val="24"/>
                <w:szCs w:val="24"/>
              </w:rPr>
              <w:t xml:space="preserve">3-й этап – производство инженерно-геологических и инженерно-экологических изысканий </w:t>
            </w:r>
            <w:r>
              <w:rPr>
                <w:color w:val="000000"/>
                <w:sz w:val="24"/>
                <w:szCs w:val="24"/>
              </w:rPr>
              <w:t>в срок</w:t>
            </w:r>
            <w:r w:rsidRPr="0025706D">
              <w:rPr>
                <w:color w:val="000000"/>
                <w:sz w:val="24"/>
                <w:szCs w:val="24"/>
              </w:rPr>
              <w:t xml:space="preserve"> до 01.07.2022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706D">
              <w:rPr>
                <w:color w:val="000000"/>
                <w:sz w:val="24"/>
                <w:szCs w:val="24"/>
              </w:rPr>
              <w:t>г.</w:t>
            </w:r>
          </w:p>
          <w:p w14:paraId="40AF1DCA" w14:textId="012AC54D" w:rsidR="00121670" w:rsidRPr="00A62A08" w:rsidRDefault="00121670" w:rsidP="00121670">
            <w:pPr>
              <w:widowControl/>
              <w:autoSpaceDE/>
              <w:autoSpaceDN/>
              <w:adjustRightInd/>
              <w:ind w:left="430" w:hanging="430"/>
              <w:jc w:val="both"/>
              <w:rPr>
                <w:color w:val="000000"/>
                <w:sz w:val="24"/>
                <w:szCs w:val="24"/>
              </w:rPr>
            </w:pPr>
            <w:r w:rsidRPr="0025706D">
              <w:rPr>
                <w:color w:val="000000"/>
                <w:sz w:val="24"/>
                <w:szCs w:val="24"/>
              </w:rPr>
              <w:t xml:space="preserve">4-й этап – государственная экспертиза результатов инженерных изысканий </w:t>
            </w:r>
            <w:r>
              <w:rPr>
                <w:color w:val="000000"/>
                <w:sz w:val="24"/>
                <w:szCs w:val="24"/>
              </w:rPr>
              <w:t xml:space="preserve">в срок </w:t>
            </w:r>
            <w:r w:rsidRPr="0025706D">
              <w:rPr>
                <w:color w:val="000000"/>
                <w:sz w:val="24"/>
                <w:szCs w:val="24"/>
              </w:rPr>
              <w:t>до 01.09.2022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706D">
              <w:rPr>
                <w:color w:val="000000"/>
                <w:sz w:val="24"/>
                <w:szCs w:val="24"/>
              </w:rPr>
              <w:t xml:space="preserve">г. </w:t>
            </w:r>
          </w:p>
        </w:tc>
      </w:tr>
      <w:tr w:rsidR="00121670" w:rsidRPr="00A62A08" w14:paraId="5677BBD3" w14:textId="77777777" w:rsidTr="00121670">
        <w:trPr>
          <w:trHeight w:val="54"/>
        </w:trPr>
        <w:tc>
          <w:tcPr>
            <w:tcW w:w="562" w:type="dxa"/>
            <w:tcBorders>
              <w:bottom w:val="single" w:sz="4" w:space="0" w:color="auto"/>
            </w:tcBorders>
          </w:tcPr>
          <w:p w14:paraId="771E36AB" w14:textId="570FD2C1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D2436C1" w14:textId="59A27923" w:rsidR="00121670" w:rsidRPr="0025706D" w:rsidRDefault="00121670" w:rsidP="00121670">
            <w:pPr>
              <w:widowControl/>
              <w:autoSpaceDE/>
              <w:autoSpaceDN/>
              <w:adjustRightInd/>
              <w:snapToGrid w:val="0"/>
              <w:ind w:hanging="3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1557509" w14:textId="367FA324" w:rsidR="00121670" w:rsidRPr="0025706D" w:rsidRDefault="00121670" w:rsidP="00121670">
            <w:pPr>
              <w:widowControl/>
              <w:autoSpaceDE/>
              <w:autoSpaceDN/>
              <w:adjustRightInd/>
              <w:ind w:left="288" w:hanging="28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21670" w:rsidRPr="00A62A08" w14:paraId="56C0372A" w14:textId="77777777" w:rsidTr="00633D86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271C4B7" w14:textId="3BB9D73B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1944DF7" w14:textId="77777777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62A08">
              <w:rPr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8FCC8" w14:textId="37E56CBC" w:rsidR="00121670" w:rsidRPr="00503E8B" w:rsidRDefault="00121670" w:rsidP="00121670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357" w:hanging="357"/>
              <w:rPr>
                <w:color w:val="000000"/>
              </w:rPr>
            </w:pPr>
            <w:r w:rsidRPr="00503E8B">
              <w:rPr>
                <w:color w:val="000000"/>
              </w:rPr>
              <w:t>Проект планировки территории;</w:t>
            </w:r>
          </w:p>
          <w:p w14:paraId="3C1041FC" w14:textId="6571974F" w:rsidR="00121670" w:rsidRPr="00503E8B" w:rsidRDefault="00121670" w:rsidP="00121670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40" w:lineRule="auto"/>
              <w:ind w:left="357" w:hanging="357"/>
              <w:rPr>
                <w:color w:val="000000"/>
              </w:rPr>
            </w:pPr>
            <w:r w:rsidRPr="00503E8B">
              <w:rPr>
                <w:color w:val="000000"/>
              </w:rPr>
              <w:t>Схема границ производства инженерных изысканий (Приложение 1);</w:t>
            </w:r>
          </w:p>
        </w:tc>
      </w:tr>
      <w:tr w:rsidR="00121670" w:rsidRPr="00A62A08" w14:paraId="61AF2083" w14:textId="77777777" w:rsidTr="00641730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345D92" w14:textId="2B876F3E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AF69A82" w14:textId="0AB60244" w:rsidR="00121670" w:rsidRPr="00A62A08" w:rsidRDefault="00121670" w:rsidP="001216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F2867">
              <w:rPr>
                <w:rFonts w:eastAsia="SimSun"/>
                <w:sz w:val="24"/>
                <w:szCs w:val="24"/>
                <w:lang w:eastAsia="en-US"/>
              </w:rPr>
              <w:t>Требования к результатам инженерных изысканий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4601E9D" w14:textId="77777777" w:rsidR="00121670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4391">
              <w:rPr>
                <w:color w:val="000000"/>
                <w:sz w:val="24"/>
                <w:szCs w:val="24"/>
              </w:rPr>
              <w:t>Состав и содержание инженерных изысканий долж</w:t>
            </w:r>
            <w:r>
              <w:rPr>
                <w:color w:val="000000"/>
                <w:sz w:val="24"/>
                <w:szCs w:val="24"/>
              </w:rPr>
              <w:t>ны</w:t>
            </w:r>
            <w:r w:rsidRPr="00914391">
              <w:rPr>
                <w:color w:val="000000"/>
                <w:sz w:val="24"/>
                <w:szCs w:val="24"/>
              </w:rPr>
              <w:t xml:space="preserve"> быть достаточным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14391">
              <w:rPr>
                <w:color w:val="000000"/>
                <w:sz w:val="24"/>
                <w:szCs w:val="24"/>
              </w:rPr>
              <w:t xml:space="preserve"> для получения положительного заключения государственной экспертизы на результаты инженерных изысканий.</w:t>
            </w:r>
          </w:p>
          <w:p w14:paraId="344F1F8E" w14:textId="77777777" w:rsidR="00121670" w:rsidRPr="0025706D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5706D">
              <w:rPr>
                <w:color w:val="000000"/>
                <w:sz w:val="24"/>
                <w:szCs w:val="24"/>
              </w:rPr>
              <w:t>Исполнитель сопровождает процедуру прохождения экспертизы и отвечает за результат.</w:t>
            </w:r>
          </w:p>
          <w:p w14:paraId="6E4C3397" w14:textId="0ED6438D" w:rsidR="00121670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5706D">
              <w:rPr>
                <w:color w:val="000000"/>
                <w:sz w:val="24"/>
                <w:szCs w:val="24"/>
              </w:rPr>
              <w:t>Окончательная приемка работ выполняется после получения положительного заключения экспертного органа.</w:t>
            </w:r>
            <w:r w:rsidRPr="00914391">
              <w:rPr>
                <w:color w:val="000000"/>
                <w:sz w:val="24"/>
                <w:szCs w:val="24"/>
              </w:rPr>
              <w:tab/>
            </w:r>
          </w:p>
          <w:p w14:paraId="693B4E8A" w14:textId="5FEEFC26" w:rsidR="00121670" w:rsidRPr="007D797E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Требования к точности, составу, сдаче отчетов по инженерным изысканиям принять на основе положений: </w:t>
            </w:r>
          </w:p>
          <w:p w14:paraId="23410649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47.13330.2016 «Инженерные изыскания для строительства. Основные положения. Актуализированная редакция СНиП 11-02-96»;</w:t>
            </w:r>
          </w:p>
          <w:p w14:paraId="109AE58E" w14:textId="578BBBCD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446.1325800.2019 «Инженерно-геологические изыскания для строительства. Общие правила производства работ».</w:t>
            </w:r>
          </w:p>
          <w:p w14:paraId="2165338F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СП 11-105-97, части </w:t>
            </w:r>
            <w:proofErr w:type="gramStart"/>
            <w:r w:rsidRPr="007D797E">
              <w:rPr>
                <w:color w:val="000000"/>
                <w:sz w:val="24"/>
                <w:szCs w:val="24"/>
                <w:lang w:val="en-US"/>
              </w:rPr>
              <w:t>I</w:t>
            </w:r>
            <w:r w:rsidRPr="007D797E">
              <w:rPr>
                <w:color w:val="000000"/>
                <w:sz w:val="24"/>
                <w:szCs w:val="24"/>
              </w:rPr>
              <w:t>-</w:t>
            </w:r>
            <w:r w:rsidRPr="007D797E">
              <w:rPr>
                <w:color w:val="000000"/>
                <w:sz w:val="24"/>
                <w:szCs w:val="24"/>
                <w:lang w:val="en-US"/>
              </w:rPr>
              <w:t>IV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«Инженерно-геологические изыскания для строительства».</w:t>
            </w:r>
          </w:p>
          <w:p w14:paraId="4277A68D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11-103-97 «Инженерно-гидрометеорологические изыскания для строительства».</w:t>
            </w:r>
          </w:p>
          <w:p w14:paraId="033D5282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11-104-97 «Инженерно-геодезические изыскания для строительства».</w:t>
            </w:r>
          </w:p>
          <w:p w14:paraId="6292EC30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11-102-97 «Инженерно-экологические изыскания для строительства»;</w:t>
            </w:r>
          </w:p>
          <w:p w14:paraId="397BD8AA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СП 11-105-97 ч. VI Инженерно-геологические изыскания для строительства. Правила производства геофизических исследований; </w:t>
            </w:r>
          </w:p>
          <w:p w14:paraId="5F33B976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24.13330.2011 Свайные фундаменты. Актуализированная редакция СНиП 2.02.03-85;</w:t>
            </w:r>
          </w:p>
          <w:p w14:paraId="5E5EDD8D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22.13330.2016 «Основания зданий и сооружений». Актуализированная редакция СНиП 2.02.01-83*»;</w:t>
            </w:r>
          </w:p>
          <w:p w14:paraId="78664376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20.13330.2016 Нагрузки и воздействия Актуализированная редакция СНиП 2.01.07-85*;</w:t>
            </w:r>
          </w:p>
          <w:p w14:paraId="0636EC86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28.13330.2017 «Защита строительных конструкций от коррозии» Актуализированная редакция СНиП 2.03.11-85;</w:t>
            </w:r>
          </w:p>
          <w:p w14:paraId="041C7E77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34.13330.2012 «Автомобильные дороги»;</w:t>
            </w:r>
          </w:p>
          <w:p w14:paraId="42BA6897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СП 33-101-2003 «Определение основных расчётных гидрологических характеристик». </w:t>
            </w:r>
          </w:p>
          <w:p w14:paraId="044B40FA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104.13330.2011 «Инженерная защита территории от затопления и подтопления»;</w:t>
            </w:r>
          </w:p>
          <w:p w14:paraId="56085B4F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32-102-95 «Сооружение мостовых переходов и подтопляемых насыпей. Методы расчёта местных размывов».</w:t>
            </w:r>
          </w:p>
          <w:p w14:paraId="19A3D126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115.13330.2011 «Геофизика опасных природных воздействий»;</w:t>
            </w:r>
          </w:p>
          <w:p w14:paraId="3C9B646A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СП 116.13330.2012 «Актуализированная редакция СНиП 22-02-2003 «Инженерная защита территорий, зданий и сооружений от опасных геологических процессов основные положения»;</w:t>
            </w:r>
          </w:p>
          <w:p w14:paraId="30680688" w14:textId="7892A3E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СП 131.13330.2018 (Актуализированная редакция СНиП 23-01-99*) Свод правил. Строительная климатология; </w:t>
            </w:r>
          </w:p>
          <w:p w14:paraId="21CF68F3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lastRenderedPageBreak/>
              <w:t>ГЭСН 81-02-01-2017 «Государственные элементные сметные нормы и расценки на строительные работы» ГЭСН-2001 Сборник № 1 Земляные работы;</w:t>
            </w:r>
          </w:p>
          <w:p w14:paraId="2CF9E814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РСН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64-87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«Технические требования к производству геофизических работ. Электроразведка».</w:t>
            </w:r>
          </w:p>
          <w:p w14:paraId="61E39CB4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21.302-2013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СПДС «Условные графические обозначения в документации по инженерно-геологическим изысканиям».</w:t>
            </w:r>
          </w:p>
          <w:p w14:paraId="73FF7EC7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21.301-2014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«Основные требования к оформлению отчетной документации по инженерным изысканиям».</w:t>
            </w:r>
          </w:p>
          <w:p w14:paraId="2BAF8CE2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25100-2011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- Грунты. Классификация; </w:t>
            </w:r>
          </w:p>
          <w:p w14:paraId="08BC85DC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20522-2012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– Грунты. Методы статистической обработки результатов определения характеристик; </w:t>
            </w:r>
          </w:p>
          <w:p w14:paraId="4367EE89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12071-2014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– Грунты. Отбор, упаковка, транспортировка, хранение образцов; </w:t>
            </w:r>
          </w:p>
          <w:p w14:paraId="0536DEA8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12248-2010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«Грунты. Методы лабораторного определения характеристик прочности и деформируемости».</w:t>
            </w:r>
          </w:p>
          <w:p w14:paraId="25088130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30672-2012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– Грунты. Полевые испытания. Общие положения;</w:t>
            </w:r>
          </w:p>
          <w:p w14:paraId="2CA6D4AC" w14:textId="266E1602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20276-2012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Грунты. Методы полевого определения характеристик прочности и деформируемости»; </w:t>
            </w:r>
          </w:p>
          <w:p w14:paraId="5250E414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30416-2012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Лабораторные испытания. Основные положения;</w:t>
            </w:r>
          </w:p>
          <w:p w14:paraId="044AC4B6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5180-2015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- Грунты. Методы лабораторного определения физических характеристик; </w:t>
            </w:r>
          </w:p>
          <w:p w14:paraId="43692DBE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19912-2012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«Грунты. Методы полевых испытаний статическим и динамическим зондированием»;</w:t>
            </w:r>
          </w:p>
          <w:p w14:paraId="350CB1A2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31384-2017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«Защита бетонных и железобетонных конструкций от коррозии. Общие технические требования»;</w:t>
            </w:r>
          </w:p>
          <w:p w14:paraId="43076500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9.602-2016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Единая система защиты от коррозии и старения. Сооружения подземные. Общие требования к защите от коррозии;</w:t>
            </w:r>
          </w:p>
          <w:p w14:paraId="0DBA7FFA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9.602-2005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«Единая система защиты от коррозии и старения. Сооружения подземные. Общие требования к защите от коррозии»;</w:t>
            </w:r>
          </w:p>
          <w:p w14:paraId="46CC5E88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23740-2016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- Грунты. Методы лабораторного определения содержания органических веществ;</w:t>
            </w:r>
          </w:p>
          <w:p w14:paraId="2953508A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26423-85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– ГОСТ 26427-85 – Почвы;</w:t>
            </w:r>
          </w:p>
          <w:p w14:paraId="7C457C65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28622-2012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Грунты Метод лабораторного определения степени </w:t>
            </w:r>
            <w:proofErr w:type="spellStart"/>
            <w:r w:rsidRPr="007D797E">
              <w:rPr>
                <w:color w:val="000000"/>
                <w:sz w:val="24"/>
                <w:szCs w:val="24"/>
              </w:rPr>
              <w:t>пучинистости</w:t>
            </w:r>
            <w:proofErr w:type="spellEnd"/>
            <w:r w:rsidRPr="007D797E">
              <w:rPr>
                <w:color w:val="000000"/>
                <w:sz w:val="24"/>
                <w:szCs w:val="24"/>
              </w:rPr>
              <w:t>;</w:t>
            </w:r>
          </w:p>
          <w:p w14:paraId="10C22CB9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12536-2014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- Грунты. Методы лабораторного определения грансостава и </w:t>
            </w:r>
            <w:proofErr w:type="spellStart"/>
            <w:r w:rsidRPr="007D797E">
              <w:rPr>
                <w:color w:val="000000"/>
                <w:sz w:val="24"/>
                <w:szCs w:val="24"/>
              </w:rPr>
              <w:t>микроагрегатного</w:t>
            </w:r>
            <w:proofErr w:type="spellEnd"/>
            <w:r w:rsidRPr="007D797E">
              <w:rPr>
                <w:color w:val="000000"/>
                <w:sz w:val="24"/>
                <w:szCs w:val="24"/>
              </w:rPr>
              <w:t xml:space="preserve"> состава;</w:t>
            </w:r>
          </w:p>
          <w:p w14:paraId="043A7CC4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24847-2017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«Грунты. Методы определения глубины сезонного промерзания»;</w:t>
            </w:r>
          </w:p>
          <w:p w14:paraId="52D13096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31861-2012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Вода Общие требования к отбору проб;</w:t>
            </w:r>
          </w:p>
          <w:p w14:paraId="3E41CBF9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33179-2014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«Дороги автомобильные общего пользования. Изыскания мостов и путепроводов. Общие требования»;</w:t>
            </w:r>
          </w:p>
          <w:p w14:paraId="7D3AF55B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32868-2014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«Дороги автомобильные общего пользования. Требования к проведению инженерно-геологических изысканий»;</w:t>
            </w:r>
          </w:p>
          <w:p w14:paraId="59E3A575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lastRenderedPageBreak/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32836-2014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«Дороги автомобильные общего пользования. Изыскания автомобильных дорог. Общие требования»;</w:t>
            </w:r>
          </w:p>
          <w:p w14:paraId="0D4F6E05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32869-2014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«Дороги автомобильные общего пользования. Требования к проведению инженерно-геодезических изысканий»;</w:t>
            </w:r>
          </w:p>
          <w:p w14:paraId="3B3C7A9A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32847-2014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«Дороги автомобильные общего пользования. Требования к проведению экологических изысканий»;</w:t>
            </w:r>
          </w:p>
          <w:p w14:paraId="4FC3715B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ГОСТ 17.5.3.06-85 «Охрана природы (ССОП). Земли. Требования к определению норм снятия плодородного слоя почвы при производстве земляных работ»</w:t>
            </w:r>
          </w:p>
          <w:p w14:paraId="113DC190" w14:textId="15F155F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ГОСТ 17.4.3.02-85 «Охрана природы (ССОП). Почвы. Требования к охране плодородного слоя почвы при производстве земляных работ»</w:t>
            </w:r>
          </w:p>
          <w:p w14:paraId="667BB08E" w14:textId="1A46CDFF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ГОСТ 17.5.1.03-86 «Охрана природы (ССОП). Земли. Классификация вскрышных и вмещающих пород для биологической рекультивации земель»</w:t>
            </w:r>
          </w:p>
          <w:p w14:paraId="29597240" w14:textId="5D30E883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Приказа Министерства природных ресурсов и экологии РФ от 8 декабря 2020 г. N 1027 "Об утверждении порядка подтверждения отнесения отходов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I-V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классов опасности к конкретному классу опасности"</w:t>
            </w:r>
          </w:p>
          <w:p w14:paraId="75C6ABB1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СН 2.2.4/2.1.8.562-96 «Шум на рабочих местах, в помещениях жилых, общественных зданий и на территории жилой застройки»</w:t>
            </w:r>
          </w:p>
          <w:p w14:paraId="3A25147D" w14:textId="77777777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СН 2.2.4/2.1.8.566-96 Производственная вибрация, вибрация в помещениях жилых и общественных зданий. Санитарные нормы</w:t>
            </w:r>
            <w:r w:rsidRPr="007D797E">
              <w:t xml:space="preserve"> </w:t>
            </w:r>
          </w:p>
          <w:p w14:paraId="1093A6A5" w14:textId="3B8FE563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СанПиН 2.6.1.2800-10 Гигиенические требования по ограничению облучения населения за счет природных источников ионизирующего излучения</w:t>
            </w:r>
          </w:p>
          <w:p w14:paraId="1322E544" w14:textId="10DA623E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СанПиН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2.1.3684-21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14:paraId="1A5FE8F9" w14:textId="73FD53C1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  <w:p w14:paraId="1A38360C" w14:textId="61B5911F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 xml:space="preserve">РСН </w:t>
            </w:r>
            <w:proofErr w:type="gramStart"/>
            <w:r w:rsidRPr="007D797E">
              <w:rPr>
                <w:color w:val="000000"/>
                <w:sz w:val="24"/>
                <w:szCs w:val="24"/>
              </w:rPr>
              <w:t>51-84</w:t>
            </w:r>
            <w:proofErr w:type="gramEnd"/>
            <w:r w:rsidRPr="007D797E">
              <w:rPr>
                <w:color w:val="000000"/>
                <w:sz w:val="24"/>
                <w:szCs w:val="24"/>
              </w:rPr>
              <w:t xml:space="preserve"> Инженерные изыскания для строительства. Производство лабораторных исследований физико-механических свойств грунтов.</w:t>
            </w:r>
          </w:p>
          <w:p w14:paraId="684F1E45" w14:textId="35122ED6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«Градостроительный кодекс Российской Федерации» от 29.12.2004 №190-ФЗ;</w:t>
            </w:r>
          </w:p>
          <w:p w14:paraId="159B9479" w14:textId="658D0482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«Технический регламент о безопасности зданий и сооружений» от 30.12.2009 №384-ФЗ;</w:t>
            </w:r>
          </w:p>
          <w:p w14:paraId="6DF2EB3B" w14:textId="35495D32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lastRenderedPageBreak/>
              <w:t>Постановление Правительства Российской Федерации от 16.02.2008 №87 «О составе разделов проектной документации и требованиях к их содержанию»;</w:t>
            </w:r>
          </w:p>
          <w:p w14:paraId="0192395C" w14:textId="05AE84A2" w:rsidR="00121670" w:rsidRPr="007D797E" w:rsidRDefault="00121670" w:rsidP="001216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D797E">
              <w:rPr>
                <w:color w:val="000000"/>
                <w:sz w:val="24"/>
                <w:szCs w:val="24"/>
              </w:rPr>
              <w:t>Иных нормативно-технических документов, входящих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(утвержден Постановлением Правительства РФ от 4 июня 2020г. № 985).</w:t>
            </w:r>
          </w:p>
        </w:tc>
      </w:tr>
      <w:tr w:rsidR="00121670" w:rsidRPr="00A62A08" w14:paraId="2168D947" w14:textId="77777777" w:rsidTr="00F67B1D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0453FA8" w14:textId="1C421CCE" w:rsidR="00121670" w:rsidRPr="00A62A08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</w:tcPr>
          <w:p w14:paraId="0BA7E8FA" w14:textId="246C279D" w:rsidR="00121670" w:rsidRPr="00EF2867" w:rsidRDefault="00121670" w:rsidP="00121670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en-US"/>
              </w:rPr>
            </w:pPr>
            <w:r w:rsidRPr="00AA09D7">
              <w:rPr>
                <w:sz w:val="24"/>
                <w:szCs w:val="24"/>
              </w:rPr>
              <w:t>Требования к оформлению Отчетной документации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3881D5" w14:textId="77777777" w:rsidR="00121670" w:rsidRPr="007D797E" w:rsidRDefault="00121670" w:rsidP="00121670">
            <w:pPr>
              <w:widowControl/>
              <w:numPr>
                <w:ilvl w:val="0"/>
                <w:numId w:val="11"/>
              </w:numPr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D797E">
              <w:rPr>
                <w:sz w:val="24"/>
                <w:szCs w:val="24"/>
              </w:rPr>
              <w:t xml:space="preserve">Отчетную документацию оформить в соответствии с ГОСТ </w:t>
            </w:r>
            <w:proofErr w:type="gramStart"/>
            <w:r w:rsidRPr="007D797E">
              <w:rPr>
                <w:sz w:val="24"/>
                <w:szCs w:val="24"/>
              </w:rPr>
              <w:t>21.302-2013</w:t>
            </w:r>
            <w:proofErr w:type="gramEnd"/>
            <w:r w:rsidRPr="007D797E">
              <w:rPr>
                <w:sz w:val="24"/>
                <w:szCs w:val="24"/>
              </w:rPr>
              <w:t xml:space="preserve"> СПДС «Условные графические обозначения в документации по инженерно-геологическим изысканиям».</w:t>
            </w:r>
          </w:p>
          <w:p w14:paraId="66D9B360" w14:textId="77777777" w:rsidR="00121670" w:rsidRPr="007D797E" w:rsidRDefault="00121670" w:rsidP="00121670">
            <w:pPr>
              <w:widowControl/>
              <w:numPr>
                <w:ilvl w:val="0"/>
                <w:numId w:val="11"/>
              </w:numPr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D797E">
              <w:rPr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sz w:val="24"/>
                <w:szCs w:val="24"/>
              </w:rPr>
              <w:t>21.301-2014</w:t>
            </w:r>
            <w:proofErr w:type="gramEnd"/>
            <w:r w:rsidRPr="007D797E">
              <w:rPr>
                <w:sz w:val="24"/>
                <w:szCs w:val="24"/>
              </w:rPr>
              <w:t xml:space="preserve"> «Основные требования к оформлению отчетной документации по инженерным изысканиям».</w:t>
            </w:r>
          </w:p>
          <w:p w14:paraId="48C35266" w14:textId="77777777" w:rsidR="00121670" w:rsidRPr="007D797E" w:rsidRDefault="00121670" w:rsidP="00121670">
            <w:pPr>
              <w:widowControl/>
              <w:numPr>
                <w:ilvl w:val="0"/>
                <w:numId w:val="11"/>
              </w:numPr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D797E">
              <w:rPr>
                <w:sz w:val="24"/>
                <w:szCs w:val="24"/>
              </w:rPr>
              <w:t xml:space="preserve">ГОСТ </w:t>
            </w:r>
            <w:proofErr w:type="gramStart"/>
            <w:r w:rsidRPr="007D797E">
              <w:rPr>
                <w:sz w:val="24"/>
                <w:szCs w:val="24"/>
              </w:rPr>
              <w:t>21.1101-2013</w:t>
            </w:r>
            <w:proofErr w:type="gramEnd"/>
            <w:r w:rsidRPr="007D797E">
              <w:rPr>
                <w:sz w:val="24"/>
                <w:szCs w:val="24"/>
              </w:rPr>
              <w:t xml:space="preserve"> «Система проектной документации для строительства (СПДС). Основные требования к проектной и рабочей документации». </w:t>
            </w:r>
          </w:p>
          <w:p w14:paraId="083CFBCF" w14:textId="77777777" w:rsidR="00121670" w:rsidRPr="007D797E" w:rsidRDefault="00121670" w:rsidP="00121670">
            <w:pPr>
              <w:widowControl/>
              <w:numPr>
                <w:ilvl w:val="0"/>
                <w:numId w:val="11"/>
              </w:numPr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D797E">
              <w:rPr>
                <w:sz w:val="24"/>
                <w:szCs w:val="24"/>
              </w:rPr>
              <w:t>Отчетную документацию оформить подписями руководителя организации и главного инженера, круглой печатью организации.</w:t>
            </w:r>
          </w:p>
          <w:p w14:paraId="2694E521" w14:textId="77777777" w:rsidR="00121670" w:rsidRPr="007D797E" w:rsidRDefault="00121670" w:rsidP="00121670">
            <w:pPr>
              <w:widowControl/>
              <w:numPr>
                <w:ilvl w:val="0"/>
                <w:numId w:val="11"/>
              </w:numPr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D797E">
              <w:rPr>
                <w:sz w:val="24"/>
                <w:szCs w:val="24"/>
              </w:rPr>
              <w:t xml:space="preserve">Внесение изменений в документацию производится в соответствии ГОСТ </w:t>
            </w:r>
            <w:proofErr w:type="gramStart"/>
            <w:r w:rsidRPr="007D797E">
              <w:rPr>
                <w:sz w:val="24"/>
                <w:szCs w:val="24"/>
              </w:rPr>
              <w:t>21.1101-2013</w:t>
            </w:r>
            <w:proofErr w:type="gramEnd"/>
            <w:r w:rsidRPr="007D797E">
              <w:rPr>
                <w:sz w:val="24"/>
                <w:szCs w:val="24"/>
              </w:rPr>
              <w:t>. Если в том вносятся изменения, то должно быть разрешение на внесение изменений. На обложке должна быть таблица регистрации изменений по форме 10. Недопустимо наличие заполненной таблицы регистрации изменений на обложке и одновременно отсутствие в томе разрешения на внесение изменений.</w:t>
            </w:r>
          </w:p>
          <w:p w14:paraId="3926EDEB" w14:textId="77777777" w:rsidR="00121670" w:rsidRPr="007D797E" w:rsidRDefault="00121670" w:rsidP="00121670">
            <w:pPr>
              <w:pStyle w:val="a3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line="276" w:lineRule="auto"/>
              <w:ind w:left="357" w:hanging="357"/>
              <w:contextualSpacing w:val="0"/>
              <w:jc w:val="left"/>
            </w:pPr>
            <w:r w:rsidRPr="007D797E">
              <w:t xml:space="preserve">ГОСТ </w:t>
            </w:r>
            <w:proofErr w:type="gramStart"/>
            <w:r w:rsidRPr="007D797E">
              <w:t>2.105-95</w:t>
            </w:r>
            <w:proofErr w:type="gramEnd"/>
            <w:r w:rsidRPr="007D797E">
              <w:t xml:space="preserve"> «Единая система конструкторской документации (ЕСКД). Общие требования к текстовым документам»;</w:t>
            </w:r>
          </w:p>
          <w:p w14:paraId="43A1633C" w14:textId="0B7D6026" w:rsidR="00121670" w:rsidRPr="007D797E" w:rsidRDefault="00121670" w:rsidP="00121670">
            <w:pPr>
              <w:widowControl/>
              <w:numPr>
                <w:ilvl w:val="0"/>
                <w:numId w:val="11"/>
              </w:numPr>
              <w:tabs>
                <w:tab w:val="left" w:pos="510"/>
              </w:tabs>
              <w:autoSpaceDE/>
              <w:autoSpaceDN/>
              <w:adjustRightInd/>
              <w:ind w:left="357" w:hanging="357"/>
              <w:contextualSpacing/>
              <w:jc w:val="both"/>
              <w:rPr>
                <w:sz w:val="24"/>
                <w:szCs w:val="24"/>
              </w:rPr>
            </w:pPr>
            <w:r w:rsidRPr="007D797E">
              <w:rPr>
                <w:sz w:val="24"/>
                <w:szCs w:val="24"/>
              </w:rPr>
              <w:t>При наличии замечаний документация в полном объеме будет возвращена Исполнителю.</w:t>
            </w:r>
          </w:p>
        </w:tc>
      </w:tr>
      <w:tr w:rsidR="00121670" w:rsidRPr="00A62A08" w14:paraId="541EB4E8" w14:textId="77777777" w:rsidTr="00F67B1D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D929F1C" w14:textId="57BEEB9C" w:rsidR="00121670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</w:tcPr>
          <w:p w14:paraId="6CEEC2F2" w14:textId="55929AAF" w:rsidR="00121670" w:rsidRPr="00AA09D7" w:rsidRDefault="00121670" w:rsidP="001216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94E69">
              <w:rPr>
                <w:sz w:val="24"/>
                <w:szCs w:val="24"/>
              </w:rPr>
              <w:t>Требования к составу, порядку и форме представления</w:t>
            </w:r>
            <w:r>
              <w:rPr>
                <w:sz w:val="24"/>
                <w:szCs w:val="24"/>
              </w:rPr>
              <w:t xml:space="preserve"> предпроектной документации</w:t>
            </w:r>
          </w:p>
        </w:tc>
        <w:tc>
          <w:tcPr>
            <w:tcW w:w="666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9F58E3" w14:textId="7330305B" w:rsidR="00121670" w:rsidRPr="00494E69" w:rsidRDefault="00121670" w:rsidP="00121670">
            <w:pPr>
              <w:widowControl/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4E69">
              <w:rPr>
                <w:sz w:val="24"/>
                <w:szCs w:val="24"/>
              </w:rPr>
              <w:t>Текстовые приложения предоставляются в форматах: *.</w:t>
            </w:r>
            <w:proofErr w:type="spellStart"/>
            <w:r w:rsidRPr="00494E69">
              <w:rPr>
                <w:sz w:val="24"/>
                <w:szCs w:val="24"/>
              </w:rPr>
              <w:t>doc</w:t>
            </w:r>
            <w:proofErr w:type="spellEnd"/>
            <w:r w:rsidRPr="00494E69">
              <w:rPr>
                <w:sz w:val="24"/>
                <w:szCs w:val="24"/>
              </w:rPr>
              <w:t xml:space="preserve">, </w:t>
            </w:r>
            <w:proofErr w:type="gramStart"/>
            <w:r w:rsidRPr="00494E69">
              <w:rPr>
                <w:sz w:val="24"/>
                <w:szCs w:val="24"/>
              </w:rPr>
              <w:t>*.</w:t>
            </w:r>
            <w:proofErr w:type="spellStart"/>
            <w:r w:rsidRPr="00494E69">
              <w:rPr>
                <w:sz w:val="24"/>
                <w:szCs w:val="24"/>
              </w:rPr>
              <w:t>excel</w:t>
            </w:r>
            <w:proofErr w:type="spellEnd"/>
            <w:proofErr w:type="gramEnd"/>
            <w:r w:rsidRPr="00494E69">
              <w:rPr>
                <w:sz w:val="24"/>
                <w:szCs w:val="24"/>
              </w:rPr>
              <w:t xml:space="preserve">; Графические приложения предоставляются в формате </w:t>
            </w:r>
            <w:proofErr w:type="spellStart"/>
            <w:r w:rsidRPr="00494E69">
              <w:rPr>
                <w:sz w:val="24"/>
                <w:szCs w:val="24"/>
              </w:rPr>
              <w:t>AutoCAD</w:t>
            </w:r>
            <w:proofErr w:type="spellEnd"/>
            <w:r w:rsidRPr="00494E69">
              <w:rPr>
                <w:sz w:val="24"/>
                <w:szCs w:val="24"/>
              </w:rPr>
              <w:t xml:space="preserve"> (*.</w:t>
            </w:r>
            <w:proofErr w:type="spellStart"/>
            <w:r w:rsidRPr="00494E69">
              <w:rPr>
                <w:sz w:val="24"/>
                <w:szCs w:val="24"/>
              </w:rPr>
              <w:t>dwg</w:t>
            </w:r>
            <w:proofErr w:type="spellEnd"/>
            <w:r w:rsidRPr="00494E69">
              <w:rPr>
                <w:sz w:val="24"/>
                <w:szCs w:val="24"/>
              </w:rPr>
              <w:t>), версия не ниже 2004г. Дополнительно предоставляется весь отчет с подписями ответственных исполнителей и печатями в едином файле формата *.PDF.</w:t>
            </w:r>
          </w:p>
          <w:p w14:paraId="4D21ABBE" w14:textId="3911278F" w:rsidR="00121670" w:rsidRPr="00494E69" w:rsidRDefault="00121670" w:rsidP="00121670">
            <w:pPr>
              <w:widowControl/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4E69">
              <w:rPr>
                <w:sz w:val="24"/>
                <w:szCs w:val="24"/>
              </w:rPr>
              <w:t>. Состав и структура электронной версии технической документации должны быть идентичны бумажному оригиналу.</w:t>
            </w:r>
          </w:p>
          <w:p w14:paraId="1FC68978" w14:textId="7D16A6CD" w:rsidR="00121670" w:rsidRDefault="00121670" w:rsidP="00121670">
            <w:pPr>
              <w:widowControl/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4E69">
              <w:rPr>
                <w:sz w:val="24"/>
                <w:szCs w:val="24"/>
              </w:rPr>
              <w:t xml:space="preserve">.    Количество экземпляров </w:t>
            </w:r>
            <w:r>
              <w:rPr>
                <w:sz w:val="24"/>
                <w:szCs w:val="24"/>
              </w:rPr>
              <w:t>документации</w:t>
            </w:r>
            <w:r w:rsidRPr="00494E69">
              <w:rPr>
                <w:sz w:val="24"/>
                <w:szCs w:val="24"/>
              </w:rPr>
              <w:t>:</w:t>
            </w:r>
          </w:p>
          <w:p w14:paraId="1C2421CA" w14:textId="182C5590" w:rsidR="00121670" w:rsidRPr="00494E69" w:rsidRDefault="00121670" w:rsidP="00121670">
            <w:pPr>
              <w:widowControl/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- 3 (Три) экз. в бумажном виде;</w:t>
            </w:r>
          </w:p>
          <w:p w14:paraId="1EB9AC96" w14:textId="2DF21C78" w:rsidR="00121670" w:rsidRPr="007D797E" w:rsidRDefault="00121670" w:rsidP="00121670">
            <w:pPr>
              <w:widowControl/>
              <w:tabs>
                <w:tab w:val="left" w:pos="510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494E69">
              <w:rPr>
                <w:sz w:val="24"/>
                <w:szCs w:val="24"/>
              </w:rPr>
              <w:t xml:space="preserve">        - 1 (Один) экз. в электронной версии на </w:t>
            </w:r>
            <w:proofErr w:type="gramStart"/>
            <w:r w:rsidRPr="00494E69">
              <w:rPr>
                <w:sz w:val="24"/>
                <w:szCs w:val="24"/>
              </w:rPr>
              <w:t>CD-диске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21670" w:rsidRPr="00A62A08" w14:paraId="541DE925" w14:textId="77777777" w:rsidTr="00641730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7111F33" w14:textId="044E13A5" w:rsidR="00121670" w:rsidRPr="00503E8B" w:rsidRDefault="00121670" w:rsidP="00121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E6B24E" w14:textId="77777777" w:rsidR="00121670" w:rsidRPr="00503E8B" w:rsidRDefault="00121670" w:rsidP="001216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>Требования к составу, порядку и форме представления изыскательской продукции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7ACCEE7" w14:textId="0A260F0E" w:rsidR="00121670" w:rsidRPr="00503E8B" w:rsidRDefault="00121670" w:rsidP="00121670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40" w:lineRule="auto"/>
              <w:ind w:left="0"/>
              <w:rPr>
                <w:color w:val="000000"/>
              </w:rPr>
            </w:pPr>
            <w:r w:rsidRPr="00503E8B">
              <w:rPr>
                <w:color w:val="000000"/>
              </w:rPr>
              <w:t>1. По результатам предпроектных проработок предоставить:</w:t>
            </w:r>
          </w:p>
          <w:p w14:paraId="1DA8F91C" w14:textId="7877BB5D" w:rsidR="00121670" w:rsidRPr="00503E8B" w:rsidRDefault="00121670" w:rsidP="00121670">
            <w:pPr>
              <w:pStyle w:val="a3"/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503E8B">
              <w:rPr>
                <w:color w:val="000000"/>
              </w:rPr>
              <w:t>-     уточненную схему ГП;</w:t>
            </w:r>
          </w:p>
          <w:p w14:paraId="6AB2E0B4" w14:textId="6B9F2020" w:rsidR="00121670" w:rsidRPr="00503E8B" w:rsidRDefault="00121670" w:rsidP="00121670">
            <w:pPr>
              <w:pStyle w:val="a3"/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503E8B">
              <w:rPr>
                <w:color w:val="000000"/>
              </w:rPr>
              <w:t>- пояснительную записку, содержащую параметры и характеристики проектируемых сооружений.</w:t>
            </w:r>
          </w:p>
          <w:p w14:paraId="6B533ED0" w14:textId="37E96825" w:rsidR="00121670" w:rsidRPr="00503E8B" w:rsidRDefault="00121670" w:rsidP="00121670">
            <w:pPr>
              <w:widowControl/>
              <w:autoSpaceDE/>
              <w:autoSpaceDN/>
              <w:adjustRightInd/>
              <w:ind w:hanging="430"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 xml:space="preserve">1.   </w:t>
            </w:r>
            <w:r>
              <w:rPr>
                <w:color w:val="000000"/>
                <w:sz w:val="24"/>
                <w:szCs w:val="24"/>
              </w:rPr>
              <w:t xml:space="preserve">2. </w:t>
            </w:r>
            <w:r w:rsidRPr="00503E8B">
              <w:rPr>
                <w:color w:val="000000"/>
                <w:sz w:val="24"/>
                <w:szCs w:val="24"/>
              </w:rPr>
              <w:t>По результатам выполненных изысканий предоставить:</w:t>
            </w:r>
          </w:p>
          <w:p w14:paraId="739DA1A7" w14:textId="49C62247" w:rsidR="00121670" w:rsidRPr="00503E8B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</w:pPr>
            <w:r w:rsidRPr="00503E8B">
              <w:t>отчет по инженерно-геодезическим изысканиям;</w:t>
            </w:r>
          </w:p>
          <w:p w14:paraId="014F79AF" w14:textId="68BA82E2" w:rsidR="00121670" w:rsidRPr="00503E8B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</w:pPr>
            <w:r w:rsidRPr="00503E8B">
              <w:lastRenderedPageBreak/>
              <w:t>отчет по инженерно-геологическим изысканиям;</w:t>
            </w:r>
          </w:p>
          <w:p w14:paraId="60FBE558" w14:textId="4ADAF7E8" w:rsidR="00121670" w:rsidRPr="00503E8B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</w:pPr>
            <w:r w:rsidRPr="00503E8B">
              <w:t>отчет по инженерно-экологическим изысканиям;</w:t>
            </w:r>
          </w:p>
          <w:p w14:paraId="3A9A58B5" w14:textId="4DF195E8" w:rsidR="00121670" w:rsidRPr="00503E8B" w:rsidRDefault="00121670" w:rsidP="0012167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autoSpaceDE/>
              <w:autoSpaceDN/>
              <w:adjustRightInd/>
              <w:spacing w:line="240" w:lineRule="auto"/>
              <w:ind w:left="0" w:right="140" w:firstLine="0"/>
              <w:rPr>
                <w:color w:val="000000"/>
              </w:rPr>
            </w:pPr>
            <w:r w:rsidRPr="00503E8B">
              <w:t>отчет по инженерно-гидрометеорологическим</w:t>
            </w:r>
            <w:r w:rsidRPr="00503E8B">
              <w:rPr>
                <w:color w:val="000000"/>
              </w:rPr>
              <w:t xml:space="preserve"> изысканиям.</w:t>
            </w:r>
          </w:p>
          <w:p w14:paraId="4E49E0BC" w14:textId="5B56A208" w:rsidR="00121670" w:rsidRPr="00503E8B" w:rsidRDefault="00121670" w:rsidP="00121670">
            <w:pPr>
              <w:widowControl/>
              <w:autoSpaceDE/>
              <w:autoSpaceDN/>
              <w:adjustRightInd/>
              <w:ind w:hanging="430"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>2.  Состав текстовых и графических приложений должен соответствовать требованиям СП 47.13330.2016 «Инженерные изыскания для строительства. Основные положения. Актуализированная редакция СНиП 11-02-96».</w:t>
            </w:r>
          </w:p>
          <w:p w14:paraId="033F62FE" w14:textId="4C930289" w:rsidR="00121670" w:rsidRPr="00503E8B" w:rsidRDefault="00121670" w:rsidP="00121670">
            <w:pPr>
              <w:widowControl/>
              <w:autoSpaceDE/>
              <w:autoSpaceDN/>
              <w:adjustRightInd/>
              <w:ind w:hanging="430"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>3.  Текстовые приложения предоставляются в форматах: *.</w:t>
            </w:r>
            <w:r w:rsidRPr="00503E8B">
              <w:rPr>
                <w:color w:val="000000"/>
                <w:sz w:val="24"/>
                <w:szCs w:val="24"/>
                <w:lang w:val="en-US"/>
              </w:rPr>
              <w:t>doc</w:t>
            </w:r>
            <w:r w:rsidRPr="00503E8B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03E8B">
              <w:rPr>
                <w:color w:val="000000"/>
                <w:sz w:val="24"/>
                <w:szCs w:val="24"/>
              </w:rPr>
              <w:t>*.</w:t>
            </w:r>
            <w:r w:rsidRPr="00503E8B">
              <w:rPr>
                <w:color w:val="000000"/>
                <w:sz w:val="24"/>
                <w:szCs w:val="24"/>
                <w:lang w:val="en-US"/>
              </w:rPr>
              <w:t>excel</w:t>
            </w:r>
            <w:proofErr w:type="gramEnd"/>
            <w:r w:rsidRPr="00503E8B">
              <w:rPr>
                <w:color w:val="000000"/>
                <w:sz w:val="24"/>
                <w:szCs w:val="24"/>
              </w:rPr>
              <w:t xml:space="preserve">; Графические приложения предоставляются в формате </w:t>
            </w:r>
            <w:r w:rsidRPr="00503E8B">
              <w:rPr>
                <w:color w:val="000000"/>
                <w:sz w:val="24"/>
                <w:szCs w:val="24"/>
                <w:lang w:val="en-US"/>
              </w:rPr>
              <w:t>AutoCAD</w:t>
            </w:r>
            <w:r w:rsidRPr="00503E8B">
              <w:rPr>
                <w:color w:val="000000"/>
                <w:sz w:val="24"/>
                <w:szCs w:val="24"/>
              </w:rPr>
              <w:t xml:space="preserve"> (*.</w:t>
            </w:r>
            <w:r w:rsidRPr="00503E8B">
              <w:rPr>
                <w:color w:val="000000"/>
                <w:sz w:val="24"/>
                <w:szCs w:val="24"/>
                <w:lang w:val="en-US"/>
              </w:rPr>
              <w:t>dwg</w:t>
            </w:r>
            <w:r w:rsidRPr="00503E8B">
              <w:rPr>
                <w:color w:val="000000"/>
                <w:sz w:val="24"/>
                <w:szCs w:val="24"/>
              </w:rPr>
              <w:t>), версия не ниже 2004г. Дополнительно предоставляется весь отчет с подписями ответственных исполнителей и печатями в едином файле формата *.</w:t>
            </w:r>
            <w:r w:rsidRPr="00503E8B">
              <w:rPr>
                <w:color w:val="000000"/>
                <w:sz w:val="24"/>
                <w:szCs w:val="24"/>
                <w:lang w:val="en-US"/>
              </w:rPr>
              <w:t>PDF</w:t>
            </w:r>
            <w:r w:rsidRPr="00503E8B">
              <w:rPr>
                <w:color w:val="000000"/>
                <w:sz w:val="24"/>
                <w:szCs w:val="24"/>
              </w:rPr>
              <w:t>.</w:t>
            </w:r>
          </w:p>
          <w:p w14:paraId="31C563D2" w14:textId="77777777" w:rsidR="00121670" w:rsidRPr="00503E8B" w:rsidRDefault="00121670" w:rsidP="00121670">
            <w:pPr>
              <w:widowControl/>
              <w:autoSpaceDE/>
              <w:autoSpaceDN/>
              <w:adjustRightInd/>
              <w:ind w:hanging="430"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>4. Состав и структура электронной версии технической документации должны быть идентичны бумажному оригиналу.</w:t>
            </w:r>
          </w:p>
          <w:p w14:paraId="7C9335F2" w14:textId="03EAB2B5" w:rsidR="00121670" w:rsidRPr="00503E8B" w:rsidRDefault="00121670" w:rsidP="00121670">
            <w:pPr>
              <w:widowControl/>
              <w:autoSpaceDE/>
              <w:autoSpaceDN/>
              <w:adjustRightInd/>
              <w:ind w:hanging="430"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>5.    Количество экземпляров отчета:</w:t>
            </w:r>
          </w:p>
          <w:p w14:paraId="5DD6707E" w14:textId="3A37D5FC" w:rsidR="00121670" w:rsidRPr="00503E8B" w:rsidRDefault="00121670" w:rsidP="00121670">
            <w:pPr>
              <w:widowControl/>
              <w:autoSpaceDE/>
              <w:autoSpaceDN/>
              <w:adjustRightInd/>
              <w:ind w:hanging="430"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 xml:space="preserve">        - 3 (Три) экз. в бумажном виде;</w:t>
            </w:r>
          </w:p>
          <w:p w14:paraId="368980C5" w14:textId="58B30FD6" w:rsidR="00121670" w:rsidRPr="00A62A08" w:rsidRDefault="00121670" w:rsidP="00121670">
            <w:pPr>
              <w:widowControl/>
              <w:autoSpaceDE/>
              <w:autoSpaceDN/>
              <w:adjustRightInd/>
              <w:ind w:hanging="430"/>
              <w:jc w:val="both"/>
              <w:rPr>
                <w:color w:val="000000"/>
                <w:sz w:val="24"/>
                <w:szCs w:val="24"/>
              </w:rPr>
            </w:pPr>
            <w:r w:rsidRPr="00503E8B">
              <w:rPr>
                <w:color w:val="000000"/>
                <w:sz w:val="24"/>
                <w:szCs w:val="24"/>
              </w:rPr>
              <w:t xml:space="preserve">        - 1 (Один) экз. в электронной версии на </w:t>
            </w:r>
            <w:proofErr w:type="gramStart"/>
            <w:r w:rsidRPr="00503E8B">
              <w:rPr>
                <w:color w:val="000000"/>
                <w:sz w:val="24"/>
                <w:szCs w:val="24"/>
                <w:lang w:val="en-US"/>
              </w:rPr>
              <w:t>CD</w:t>
            </w:r>
            <w:r w:rsidRPr="00503E8B">
              <w:rPr>
                <w:color w:val="000000"/>
                <w:sz w:val="24"/>
                <w:szCs w:val="24"/>
              </w:rPr>
              <w:t>-диске</w:t>
            </w:r>
            <w:proofErr w:type="gramEnd"/>
            <w:r w:rsidRPr="00503E8B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1A8619A5" w14:textId="77777777" w:rsidR="004C646E" w:rsidRPr="004B2725" w:rsidRDefault="004C646E" w:rsidP="004C646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25928351" w14:textId="6C199B02" w:rsidR="004C646E" w:rsidRDefault="004C646E" w:rsidP="004C646E">
      <w:pPr>
        <w:widowControl/>
        <w:autoSpaceDE/>
        <w:autoSpaceDN/>
        <w:adjustRightInd/>
        <w:rPr>
          <w:sz w:val="24"/>
        </w:rPr>
      </w:pPr>
      <w:r w:rsidRPr="004B2725">
        <w:rPr>
          <w:sz w:val="24"/>
        </w:rPr>
        <w:t>Приложения:</w:t>
      </w:r>
    </w:p>
    <w:p w14:paraId="2D5C79B0" w14:textId="77777777" w:rsidR="003B58AD" w:rsidRPr="004B2725" w:rsidRDefault="003B58AD" w:rsidP="004C646E">
      <w:pPr>
        <w:widowControl/>
        <w:autoSpaceDE/>
        <w:autoSpaceDN/>
        <w:adjustRightInd/>
        <w:rPr>
          <w:sz w:val="24"/>
        </w:rPr>
      </w:pPr>
    </w:p>
    <w:p w14:paraId="00C492FF" w14:textId="04FC35AA" w:rsidR="004C646E" w:rsidRDefault="004C646E" w:rsidP="004C646E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rPr>
          <w:sz w:val="24"/>
        </w:rPr>
      </w:pPr>
      <w:r w:rsidRPr="004B2725">
        <w:rPr>
          <w:sz w:val="24"/>
        </w:rPr>
        <w:t>Схема границ про</w:t>
      </w:r>
      <w:r w:rsidR="008C04D0">
        <w:rPr>
          <w:sz w:val="24"/>
        </w:rPr>
        <w:t>изводства</w:t>
      </w:r>
      <w:r w:rsidRPr="004B2725">
        <w:rPr>
          <w:sz w:val="24"/>
        </w:rPr>
        <w:t xml:space="preserve"> ин</w:t>
      </w:r>
      <w:r w:rsidR="003B58AD">
        <w:rPr>
          <w:sz w:val="24"/>
        </w:rPr>
        <w:t>женерных изысканий;</w:t>
      </w:r>
    </w:p>
    <w:p w14:paraId="4A3D8B9B" w14:textId="5F149EC0" w:rsidR="003B58AD" w:rsidRPr="00503E8B" w:rsidRDefault="003B58AD" w:rsidP="003B58AD">
      <w:pPr>
        <w:pStyle w:val="a3"/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color w:val="000000"/>
        </w:rPr>
      </w:pPr>
      <w:r w:rsidRPr="00503E8B">
        <w:rPr>
          <w:color w:val="000000"/>
        </w:rPr>
        <w:t>Проект планировки территории.</w:t>
      </w:r>
    </w:p>
    <w:p w14:paraId="171636B5" w14:textId="77777777" w:rsidR="003B58AD" w:rsidRPr="004B2725" w:rsidRDefault="003B58AD" w:rsidP="003B58AD">
      <w:pPr>
        <w:widowControl/>
        <w:tabs>
          <w:tab w:val="left" w:pos="284"/>
        </w:tabs>
        <w:autoSpaceDE/>
        <w:autoSpaceDN/>
        <w:adjustRightInd/>
        <w:ind w:left="720"/>
        <w:rPr>
          <w:sz w:val="24"/>
        </w:rPr>
      </w:pPr>
    </w:p>
    <w:p w14:paraId="0EED543B" w14:textId="77777777" w:rsidR="00F10F84" w:rsidRPr="004B2725" w:rsidRDefault="00F10F84" w:rsidP="00F10F84">
      <w:pPr>
        <w:widowControl/>
        <w:tabs>
          <w:tab w:val="left" w:pos="284"/>
        </w:tabs>
        <w:autoSpaceDE/>
        <w:autoSpaceDN/>
        <w:adjustRightInd/>
        <w:ind w:left="720"/>
        <w:rPr>
          <w:sz w:val="24"/>
        </w:rPr>
      </w:pPr>
    </w:p>
    <w:p w14:paraId="1D545DD4" w14:textId="77777777" w:rsidR="007D797E" w:rsidRDefault="007D797E" w:rsidP="005123E1">
      <w:pPr>
        <w:widowControl/>
        <w:tabs>
          <w:tab w:val="num" w:pos="360"/>
        </w:tabs>
        <w:autoSpaceDE/>
        <w:autoSpaceDN/>
        <w:adjustRightInd/>
        <w:spacing w:before="120" w:after="120"/>
        <w:ind w:right="357"/>
        <w:jc w:val="right"/>
        <w:outlineLvl w:val="0"/>
        <w:rPr>
          <w:b/>
          <w:bCs/>
          <w:sz w:val="28"/>
          <w:szCs w:val="24"/>
        </w:rPr>
      </w:pPr>
    </w:p>
    <w:sectPr w:rsidR="007D797E" w:rsidSect="007B5B76">
      <w:pgSz w:w="11906" w:h="16838" w:code="9"/>
      <w:pgMar w:top="1134" w:right="851" w:bottom="993" w:left="993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B40"/>
    <w:multiLevelType w:val="hybridMultilevel"/>
    <w:tmpl w:val="3532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933"/>
    <w:multiLevelType w:val="hybridMultilevel"/>
    <w:tmpl w:val="F9C20B78"/>
    <w:lvl w:ilvl="0" w:tplc="FFD644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C0A"/>
    <w:multiLevelType w:val="hybridMultilevel"/>
    <w:tmpl w:val="B6E60686"/>
    <w:lvl w:ilvl="0" w:tplc="DCC051AC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3" w15:restartNumberingAfterBreak="0">
    <w:nsid w:val="280615C0"/>
    <w:multiLevelType w:val="hybridMultilevel"/>
    <w:tmpl w:val="53D234C4"/>
    <w:lvl w:ilvl="0" w:tplc="F92802F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3BD401B8"/>
    <w:multiLevelType w:val="multilevel"/>
    <w:tmpl w:val="9D4ACC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2A1669E"/>
    <w:multiLevelType w:val="multilevel"/>
    <w:tmpl w:val="0A5CC714"/>
    <w:lvl w:ilvl="0">
      <w:start w:val="1"/>
      <w:numFmt w:val="decimal"/>
      <w:suff w:val="space"/>
      <w:lvlText w:val="Глава %1"/>
      <w:lvlJc w:val="left"/>
      <w:pPr>
        <w:ind w:left="-1069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-1069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069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069" w:firstLine="0"/>
      </w:pPr>
    </w:lvl>
    <w:lvl w:ilvl="4">
      <w:start w:val="1"/>
      <w:numFmt w:val="none"/>
      <w:suff w:val="nothing"/>
      <w:lvlText w:val=""/>
      <w:lvlJc w:val="left"/>
      <w:pPr>
        <w:ind w:left="-1069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069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069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069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069" w:firstLine="0"/>
      </w:pPr>
    </w:lvl>
  </w:abstractNum>
  <w:abstractNum w:abstractNumId="6" w15:restartNumberingAfterBreak="0">
    <w:nsid w:val="46AF5E0A"/>
    <w:multiLevelType w:val="hybridMultilevel"/>
    <w:tmpl w:val="1FC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2D0F"/>
    <w:multiLevelType w:val="multilevel"/>
    <w:tmpl w:val="9D4ACC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444551D"/>
    <w:multiLevelType w:val="hybridMultilevel"/>
    <w:tmpl w:val="8E0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754AD"/>
    <w:multiLevelType w:val="hybridMultilevel"/>
    <w:tmpl w:val="043601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8656A"/>
    <w:multiLevelType w:val="hybridMultilevel"/>
    <w:tmpl w:val="72E2D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6E"/>
    <w:rsid w:val="00043030"/>
    <w:rsid w:val="00045EDC"/>
    <w:rsid w:val="00050A69"/>
    <w:rsid w:val="000F20E2"/>
    <w:rsid w:val="00121670"/>
    <w:rsid w:val="00123BBE"/>
    <w:rsid w:val="001536A4"/>
    <w:rsid w:val="001F33E8"/>
    <w:rsid w:val="00213D4C"/>
    <w:rsid w:val="002171FF"/>
    <w:rsid w:val="002278B7"/>
    <w:rsid w:val="0025706D"/>
    <w:rsid w:val="00276AA5"/>
    <w:rsid w:val="002969D4"/>
    <w:rsid w:val="002D4ADA"/>
    <w:rsid w:val="002E7B53"/>
    <w:rsid w:val="003011E9"/>
    <w:rsid w:val="0030784B"/>
    <w:rsid w:val="003267D6"/>
    <w:rsid w:val="00342B92"/>
    <w:rsid w:val="003B2E6E"/>
    <w:rsid w:val="003B58AD"/>
    <w:rsid w:val="003D0F19"/>
    <w:rsid w:val="003E1685"/>
    <w:rsid w:val="00413174"/>
    <w:rsid w:val="00452C6E"/>
    <w:rsid w:val="0048149D"/>
    <w:rsid w:val="00494E69"/>
    <w:rsid w:val="004B71BF"/>
    <w:rsid w:val="004C646E"/>
    <w:rsid w:val="004D2D93"/>
    <w:rsid w:val="005024B2"/>
    <w:rsid w:val="00503E5D"/>
    <w:rsid w:val="00503E8B"/>
    <w:rsid w:val="005078B5"/>
    <w:rsid w:val="005123E1"/>
    <w:rsid w:val="00545CA1"/>
    <w:rsid w:val="00566EFC"/>
    <w:rsid w:val="005A4DF1"/>
    <w:rsid w:val="005B1A3E"/>
    <w:rsid w:val="005B2497"/>
    <w:rsid w:val="005D5B92"/>
    <w:rsid w:val="00630EFE"/>
    <w:rsid w:val="00633D86"/>
    <w:rsid w:val="00641730"/>
    <w:rsid w:val="00660E0C"/>
    <w:rsid w:val="006B511B"/>
    <w:rsid w:val="006C3CC6"/>
    <w:rsid w:val="006C4A2A"/>
    <w:rsid w:val="006D2EF0"/>
    <w:rsid w:val="00713DE9"/>
    <w:rsid w:val="0073761F"/>
    <w:rsid w:val="00742498"/>
    <w:rsid w:val="00757227"/>
    <w:rsid w:val="007866B7"/>
    <w:rsid w:val="007B5B76"/>
    <w:rsid w:val="007D1A53"/>
    <w:rsid w:val="007D797E"/>
    <w:rsid w:val="007E2893"/>
    <w:rsid w:val="00824DAC"/>
    <w:rsid w:val="00835D3B"/>
    <w:rsid w:val="008459B7"/>
    <w:rsid w:val="00846990"/>
    <w:rsid w:val="0085146B"/>
    <w:rsid w:val="008872BF"/>
    <w:rsid w:val="00894B07"/>
    <w:rsid w:val="008C04D0"/>
    <w:rsid w:val="008E162B"/>
    <w:rsid w:val="008E1C72"/>
    <w:rsid w:val="00914391"/>
    <w:rsid w:val="009179D2"/>
    <w:rsid w:val="009200B2"/>
    <w:rsid w:val="00943C35"/>
    <w:rsid w:val="009A45A8"/>
    <w:rsid w:val="009B7C71"/>
    <w:rsid w:val="009E08AE"/>
    <w:rsid w:val="00A01967"/>
    <w:rsid w:val="00A04292"/>
    <w:rsid w:val="00A4006D"/>
    <w:rsid w:val="00A7114F"/>
    <w:rsid w:val="00A954A8"/>
    <w:rsid w:val="00AA03CD"/>
    <w:rsid w:val="00AC0A58"/>
    <w:rsid w:val="00AD5621"/>
    <w:rsid w:val="00B14573"/>
    <w:rsid w:val="00BB6C82"/>
    <w:rsid w:val="00BE2C20"/>
    <w:rsid w:val="00C2104B"/>
    <w:rsid w:val="00C221E5"/>
    <w:rsid w:val="00C5478E"/>
    <w:rsid w:val="00C557FC"/>
    <w:rsid w:val="00C8643C"/>
    <w:rsid w:val="00C901C0"/>
    <w:rsid w:val="00C969D1"/>
    <w:rsid w:val="00CB59BE"/>
    <w:rsid w:val="00CC3F11"/>
    <w:rsid w:val="00CE2C70"/>
    <w:rsid w:val="00CE33D3"/>
    <w:rsid w:val="00D1760E"/>
    <w:rsid w:val="00D41DF8"/>
    <w:rsid w:val="00D4280B"/>
    <w:rsid w:val="00D463CC"/>
    <w:rsid w:val="00D76850"/>
    <w:rsid w:val="00D81504"/>
    <w:rsid w:val="00D84810"/>
    <w:rsid w:val="00D920F8"/>
    <w:rsid w:val="00D927F3"/>
    <w:rsid w:val="00DD4544"/>
    <w:rsid w:val="00DE28D2"/>
    <w:rsid w:val="00DE7579"/>
    <w:rsid w:val="00DF4BD6"/>
    <w:rsid w:val="00E364AE"/>
    <w:rsid w:val="00E75207"/>
    <w:rsid w:val="00E80D1C"/>
    <w:rsid w:val="00E8409F"/>
    <w:rsid w:val="00EA5AB6"/>
    <w:rsid w:val="00EF2867"/>
    <w:rsid w:val="00EF5D2D"/>
    <w:rsid w:val="00F05A07"/>
    <w:rsid w:val="00F10F84"/>
    <w:rsid w:val="00F34EA5"/>
    <w:rsid w:val="00F5394B"/>
    <w:rsid w:val="00F67B1D"/>
    <w:rsid w:val="00F826C7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B00"/>
  <w15:docId w15:val="{A840F105-C424-4258-BCF9-3D1C6EF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276A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6AA5"/>
    <w:pPr>
      <w:keepNext/>
      <w:keepLines/>
      <w:numPr>
        <w:ilvl w:val="1"/>
        <w:numId w:val="7"/>
      </w:numPr>
      <w:spacing w:before="200"/>
      <w:jc w:val="both"/>
      <w:outlineLvl w:val="1"/>
    </w:pPr>
    <w:rPr>
      <w:rFonts w:eastAsia="MS Gothic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76AA5"/>
    <w:pPr>
      <w:keepNext/>
      <w:keepLines/>
      <w:numPr>
        <w:ilvl w:val="2"/>
        <w:numId w:val="7"/>
      </w:numPr>
      <w:spacing w:before="200"/>
      <w:jc w:val="both"/>
      <w:outlineLvl w:val="2"/>
    </w:pPr>
    <w:rPr>
      <w:rFonts w:eastAsia="MS Gothic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76AA5"/>
    <w:pPr>
      <w:keepNext/>
      <w:keepLines/>
      <w:numPr>
        <w:ilvl w:val="3"/>
        <w:numId w:val="7"/>
      </w:numPr>
      <w:spacing w:before="120" w:after="120"/>
      <w:jc w:val="both"/>
      <w:outlineLvl w:val="3"/>
    </w:pPr>
    <w:rPr>
      <w:rFonts w:eastAsia="MS Gothic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76AA5"/>
    <w:pPr>
      <w:keepNext/>
      <w:keepLines/>
      <w:numPr>
        <w:ilvl w:val="5"/>
        <w:numId w:val="7"/>
      </w:numPr>
      <w:spacing w:line="360" w:lineRule="auto"/>
      <w:outlineLvl w:val="5"/>
    </w:pPr>
    <w:rPr>
      <w:rFonts w:eastAsia="MS Gothic"/>
      <w:i/>
      <w:iCs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276AA5"/>
    <w:pPr>
      <w:keepNext/>
      <w:keepLines/>
      <w:numPr>
        <w:ilvl w:val="6"/>
        <w:numId w:val="7"/>
      </w:numPr>
      <w:spacing w:before="200" w:line="360" w:lineRule="auto"/>
      <w:jc w:val="both"/>
      <w:outlineLvl w:val="6"/>
    </w:pPr>
    <w:rPr>
      <w:rFonts w:ascii="Cambria" w:eastAsia="MS Gothic" w:hAnsi="Cambria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276AA5"/>
    <w:pPr>
      <w:keepNext/>
      <w:keepLines/>
      <w:numPr>
        <w:ilvl w:val="7"/>
        <w:numId w:val="7"/>
      </w:numPr>
      <w:spacing w:before="200"/>
      <w:jc w:val="center"/>
      <w:outlineLvl w:val="7"/>
    </w:pPr>
    <w:rPr>
      <w:rFonts w:eastAsia="MS Gothic"/>
      <w:b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276AA5"/>
    <w:pPr>
      <w:keepNext/>
      <w:keepLines/>
      <w:numPr>
        <w:ilvl w:val="8"/>
        <w:numId w:val="1"/>
      </w:numPr>
      <w:spacing w:before="200" w:line="360" w:lineRule="auto"/>
      <w:jc w:val="right"/>
      <w:outlineLvl w:val="8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A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76AA5"/>
    <w:rPr>
      <w:rFonts w:ascii="Times New Roman" w:eastAsia="MS Gothic" w:hAnsi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rsid w:val="00276AA5"/>
    <w:rPr>
      <w:rFonts w:ascii="Times New Roman" w:eastAsia="MS Gothic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276AA5"/>
    <w:rPr>
      <w:rFonts w:ascii="Times New Roman" w:eastAsia="MS Gothic" w:hAnsi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276AA5"/>
    <w:rPr>
      <w:rFonts w:ascii="Times New Roman" w:eastAsia="MS Gothic" w:hAnsi="Times New Roman"/>
      <w:i/>
      <w:iCs/>
      <w:sz w:val="28"/>
      <w:szCs w:val="28"/>
      <w:u w:val="single"/>
    </w:rPr>
  </w:style>
  <w:style w:type="character" w:customStyle="1" w:styleId="70">
    <w:name w:val="Заголовок 7 Знак"/>
    <w:link w:val="7"/>
    <w:rsid w:val="00276AA5"/>
    <w:rPr>
      <w:rFonts w:ascii="Cambria" w:eastAsia="MS Gothic" w:hAnsi="Cambria"/>
      <w:i/>
      <w:iCs/>
      <w:sz w:val="28"/>
      <w:szCs w:val="28"/>
    </w:rPr>
  </w:style>
  <w:style w:type="character" w:customStyle="1" w:styleId="80">
    <w:name w:val="Заголовок 8 Знак"/>
    <w:link w:val="8"/>
    <w:rsid w:val="00276AA5"/>
    <w:rPr>
      <w:rFonts w:ascii="Times New Roman" w:eastAsia="MS Gothic" w:hAnsi="Times New Roman"/>
      <w:b/>
      <w:noProof/>
      <w:sz w:val="28"/>
      <w:szCs w:val="28"/>
    </w:rPr>
  </w:style>
  <w:style w:type="character" w:customStyle="1" w:styleId="90">
    <w:name w:val="Заголовок 9 Знак"/>
    <w:link w:val="9"/>
    <w:rsid w:val="00276AA5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76AA5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11">
    <w:name w:val="Основной текст1"/>
    <w:rsid w:val="006B511B"/>
    <w:rPr>
      <w:rFonts w:ascii="Times New Roman" w:eastAsia="Times New Roman" w:hAnsi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41"/>
    <w:locked/>
    <w:rsid w:val="006B511B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41">
    <w:name w:val="Основной текст4"/>
    <w:basedOn w:val="a"/>
    <w:link w:val="a5"/>
    <w:rsid w:val="006B511B"/>
    <w:pPr>
      <w:shd w:val="clear" w:color="auto" w:fill="FFFFFF"/>
      <w:autoSpaceDE/>
      <w:autoSpaceDN/>
      <w:adjustRightInd/>
      <w:spacing w:line="451" w:lineRule="exact"/>
      <w:ind w:hanging="560"/>
      <w:jc w:val="both"/>
    </w:pPr>
    <w:rPr>
      <w:spacing w:val="2"/>
      <w:lang w:eastAsia="en-US"/>
    </w:rPr>
  </w:style>
  <w:style w:type="character" w:customStyle="1" w:styleId="ListLabel11">
    <w:name w:val="ListLabel 11"/>
    <w:uiPriority w:val="99"/>
    <w:rsid w:val="00C221E5"/>
  </w:style>
  <w:style w:type="character" w:customStyle="1" w:styleId="a4">
    <w:name w:val="Абзац списка Знак"/>
    <w:link w:val="a3"/>
    <w:uiPriority w:val="34"/>
    <w:locked/>
    <w:rsid w:val="00043030"/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011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11E9"/>
  </w:style>
  <w:style w:type="character" w:customStyle="1" w:styleId="a8">
    <w:name w:val="Текст примечания Знак"/>
    <w:basedOn w:val="a0"/>
    <w:link w:val="a7"/>
    <w:uiPriority w:val="99"/>
    <w:semiHidden/>
    <w:rsid w:val="003011E9"/>
    <w:rPr>
      <w:rFonts w:ascii="Times New Roman" w:eastAsia="Times New Roman" w:hAnsi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11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11E9"/>
    <w:rPr>
      <w:rFonts w:ascii="Times New Roman" w:eastAsia="Times New Roman" w:hAnsi="Times New Roman"/>
      <w:b/>
      <w:b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10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0C08-9B43-45EB-89D2-A495F15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 Макаров</cp:lastModifiedBy>
  <cp:revision>14</cp:revision>
  <cp:lastPrinted>2021-09-24T13:07:00Z</cp:lastPrinted>
  <dcterms:created xsi:type="dcterms:W3CDTF">2021-09-23T12:02:00Z</dcterms:created>
  <dcterms:modified xsi:type="dcterms:W3CDTF">2021-09-24T14:03:00Z</dcterms:modified>
</cp:coreProperties>
</file>