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AF" w:rsidRDefault="001A33AF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</w:p>
    <w:p w:rsidR="00137750" w:rsidRDefault="00137750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</w:p>
    <w:p w:rsidR="00137750" w:rsidRDefault="00137750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</w:p>
    <w:p w:rsidR="00137750" w:rsidRDefault="00137750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</w:p>
    <w:p w:rsidR="00137750" w:rsidRDefault="00137750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</w:p>
    <w:p w:rsidR="001A33AF" w:rsidRDefault="001A33AF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</w:p>
    <w:p w:rsidR="003503FB" w:rsidRPr="003503FB" w:rsidRDefault="003503FB" w:rsidP="00350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  <w:r w:rsidRPr="003503FB"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  <w:t>Документация</w:t>
      </w:r>
    </w:p>
    <w:p w:rsidR="003503FB" w:rsidRPr="003503FB" w:rsidRDefault="003503FB" w:rsidP="00785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</w:pPr>
      <w:r w:rsidRPr="003503FB">
        <w:rPr>
          <w:rFonts w:ascii="Times New Roman CYR" w:eastAsia="Times New Roman" w:hAnsi="Times New Roman CYR" w:cs="Times New Roman"/>
          <w:b/>
          <w:caps/>
          <w:sz w:val="32"/>
          <w:szCs w:val="32"/>
          <w:lang w:eastAsia="ru-RU"/>
        </w:rPr>
        <w:t xml:space="preserve"> </w:t>
      </w:r>
    </w:p>
    <w:p w:rsidR="00537207" w:rsidRDefault="003503FB" w:rsidP="0037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>Открыт</w:t>
      </w:r>
      <w:r w:rsidR="00785FA1"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>ого</w:t>
      </w:r>
      <w:r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аукциона </w:t>
      </w:r>
      <w:r w:rsidR="00537207"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>в электронной форме с повышение</w:t>
      </w:r>
      <w:r w:rsidR="000D1E1C"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>м</w:t>
      </w:r>
      <w:r w:rsidR="00537207"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начальной цены</w:t>
      </w:r>
      <w:r w:rsidRPr="008001F6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, </w:t>
      </w:r>
      <w:r w:rsidR="00370AA4" w:rsidRPr="0037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право заключения договора ку</w:t>
      </w:r>
      <w:r w:rsidR="001C6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пли-продажи движимого имущества</w:t>
      </w:r>
      <w:r w:rsidR="00370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5FA1" w:rsidRDefault="00785FA1" w:rsidP="001A33AF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AA4" w:rsidRPr="00370AA4" w:rsidRDefault="00370AA4" w:rsidP="0037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AD0" w:rsidRPr="00370AA4" w:rsidRDefault="00074AD0" w:rsidP="00CA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11</w:t>
      </w:r>
      <w:r w:rsidRPr="00370AA4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370AA4">
        <w:rPr>
          <w:rFonts w:ascii="Times New Roman" w:eastAsia="Times New Roman" w:hAnsi="Times New Roman" w:cs="Times New Roman"/>
          <w:lang w:eastAsia="ru-RU"/>
        </w:rPr>
        <w:t>«Реализация транспортного</w:t>
      </w:r>
      <w:r>
        <w:rPr>
          <w:rFonts w:ascii="Times New Roman" w:eastAsia="Times New Roman" w:hAnsi="Times New Roman" w:cs="Times New Roman"/>
          <w:lang w:eastAsia="ru-RU"/>
        </w:rPr>
        <w:t xml:space="preserve"> средства</w:t>
      </w:r>
      <w:r w:rsidRPr="00370AA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КО-503Б-1 на ГАЗ-53</w:t>
      </w:r>
      <w:r w:rsidRPr="00A33A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гос.№ М072ХА52 инв.№ 2-6142 б</w:t>
      </w:r>
      <w:r w:rsidRPr="00370AA4">
        <w:rPr>
          <w:rFonts w:ascii="Times New Roman" w:eastAsia="Times New Roman" w:hAnsi="Times New Roman" w:cs="Times New Roman"/>
          <w:lang w:eastAsia="ru-RU"/>
        </w:rPr>
        <w:t>»</w:t>
      </w:r>
    </w:p>
    <w:p w:rsidR="00A14360" w:rsidRPr="00370AA4" w:rsidRDefault="00A14360" w:rsidP="00A1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4360" w:rsidRPr="00370AA4" w:rsidRDefault="00A14360" w:rsidP="00A1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14360" w:rsidRPr="00370AA4" w:rsidRDefault="00A14360" w:rsidP="002D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5FA1" w:rsidRDefault="00785FA1" w:rsidP="003503F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FA1" w:rsidRDefault="00785FA1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D6F" w:rsidRDefault="00763D6F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900" w:rsidRDefault="001C6900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F85" w:rsidRDefault="00862F85" w:rsidP="00370AA4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3FB" w:rsidRPr="003503FB" w:rsidRDefault="003503FB" w:rsidP="003503FB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763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Нижний Новгород</w:t>
      </w:r>
      <w:r w:rsidRPr="0035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A33AF" w:rsidRDefault="003503FB" w:rsidP="00862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855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6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503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862F85" w:rsidRDefault="00862F85" w:rsidP="00E132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F1B25" w:rsidRDefault="00FF1B25" w:rsidP="00FF1B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Извещение</w:t>
      </w:r>
    </w:p>
    <w:p w:rsidR="00FD6BB0" w:rsidRDefault="00763D6F" w:rsidP="00FF1B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63D6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Акционерное общество «Федеральный научно-производственный центр «Нижегородский научно-исследовательский институт радиотехники» </w:t>
      </w:r>
      <w:r w:rsidRPr="00D22A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(далее – </w:t>
      </w:r>
      <w:r w:rsidR="00353350" w:rsidRPr="00D22AB2">
        <w:rPr>
          <w:rFonts w:ascii="TimesNewRomanPSMT" w:hAnsi="TimesNewRomanPSMT" w:cs="TimesNewRomanPSMT"/>
          <w:b/>
          <w:color w:val="000000"/>
          <w:sz w:val="24"/>
          <w:szCs w:val="24"/>
        </w:rPr>
        <w:t>Продавец</w:t>
      </w:r>
      <w:r w:rsidRPr="00D22AB2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370AA4" w:rsidRPr="00370AA4" w:rsidRDefault="00FF1B25" w:rsidP="00370A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сообщает о проведении открытого аукциона с</w:t>
      </w:r>
      <w:r w:rsidR="00AF034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повышением начальной цены, проводимого в электронной форме на электронной</w:t>
      </w:r>
      <w:r w:rsidR="00AF034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торговой площадке ООО </w:t>
      </w:r>
      <w:r w:rsidR="00584E4F">
        <w:rPr>
          <w:rFonts w:ascii="TimesNewRomanPS-BoldMT" w:hAnsi="TimesNewRomanPS-BoldMT" w:cs="TimesNewRomanPS-BoldMT"/>
          <w:b/>
          <w:bCs/>
          <w:sz w:val="24"/>
          <w:szCs w:val="24"/>
        </w:rPr>
        <w:t>«Фабрикант.ру»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="00370AA4" w:rsidRPr="00370AA4">
        <w:rPr>
          <w:rFonts w:ascii="TimesNewRomanPS-BoldMT" w:hAnsi="TimesNewRomanPS-BoldMT" w:cs="TimesNewRomanPS-BoldMT"/>
          <w:b/>
          <w:bCs/>
          <w:sz w:val="24"/>
          <w:szCs w:val="24"/>
        </w:rPr>
        <w:t>на право заключения договора ку</w:t>
      </w:r>
      <w:r w:rsidR="001C6900">
        <w:rPr>
          <w:rFonts w:ascii="TimesNewRomanPS-BoldMT" w:hAnsi="TimesNewRomanPS-BoldMT" w:cs="TimesNewRomanPS-BoldMT"/>
          <w:b/>
          <w:bCs/>
          <w:sz w:val="24"/>
          <w:szCs w:val="24"/>
        </w:rPr>
        <w:t>пли-продажи движимого имущества</w:t>
      </w:r>
      <w:r w:rsidR="00370AA4" w:rsidRPr="00370AA4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370AA4" w:rsidRPr="00370AA4" w:rsidRDefault="00370AA4" w:rsidP="00370A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22AB2" w:rsidRPr="00370AA4" w:rsidRDefault="00D22AB2" w:rsidP="00D2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11</w:t>
      </w:r>
      <w:r w:rsidRPr="00370AA4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370AA4">
        <w:rPr>
          <w:rFonts w:ascii="Times New Roman" w:eastAsia="Times New Roman" w:hAnsi="Times New Roman" w:cs="Times New Roman"/>
          <w:lang w:eastAsia="ru-RU"/>
        </w:rPr>
        <w:t>«Реализация транспортного</w:t>
      </w:r>
      <w:r>
        <w:rPr>
          <w:rFonts w:ascii="Times New Roman" w:eastAsia="Times New Roman" w:hAnsi="Times New Roman" w:cs="Times New Roman"/>
          <w:lang w:eastAsia="ru-RU"/>
        </w:rPr>
        <w:t xml:space="preserve"> средства</w:t>
      </w:r>
      <w:r w:rsidRPr="00370AA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КО-503Б-1 на ГАЗ-53</w:t>
      </w:r>
      <w:r w:rsidRPr="00A33A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гос.№ М072ХА52 инв.№ 2-6142 б</w:t>
      </w:r>
      <w:r w:rsidRPr="00370AA4">
        <w:rPr>
          <w:rFonts w:ascii="Times New Roman" w:eastAsia="Times New Roman" w:hAnsi="Times New Roman" w:cs="Times New Roman"/>
          <w:lang w:eastAsia="ru-RU"/>
        </w:rPr>
        <w:t>»</w:t>
      </w:r>
    </w:p>
    <w:p w:rsidR="00074AD0" w:rsidRPr="00370AA4" w:rsidRDefault="00074AD0" w:rsidP="00A1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23903" w:rsidRDefault="00AE4172" w:rsidP="00D23903">
      <w:pPr>
        <w:autoSpaceDE w:val="0"/>
        <w:autoSpaceDN w:val="0"/>
        <w:adjustRightInd w:val="0"/>
        <w:spacing w:after="12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Наименование аукциона в электронной форме: </w:t>
      </w:r>
    </w:p>
    <w:p w:rsidR="00370AA4" w:rsidRPr="00370AA4" w:rsidRDefault="001C6900" w:rsidP="00FF54D8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Отрытый </w:t>
      </w:r>
      <w:r w:rsidR="00370AA4">
        <w:rPr>
          <w:rFonts w:ascii="TimesNewRomanPSMT" w:hAnsi="TimesNewRomanPSMT" w:cs="TimesNewRomanPSMT"/>
          <w:color w:val="000000"/>
          <w:sz w:val="24"/>
          <w:szCs w:val="24"/>
        </w:rPr>
        <w:t xml:space="preserve">аукцион с </w:t>
      </w:r>
      <w:r w:rsidR="00370AA4" w:rsidRPr="00370AA4">
        <w:rPr>
          <w:rFonts w:ascii="TimesNewRomanPSMT" w:hAnsi="TimesNewRomanPSMT" w:cs="TimesNewRomanPSMT"/>
          <w:color w:val="000000"/>
          <w:sz w:val="24"/>
          <w:szCs w:val="24"/>
        </w:rPr>
        <w:t>повышением начальной цены, в э</w:t>
      </w:r>
      <w:r w:rsidR="00370AA4">
        <w:rPr>
          <w:rFonts w:ascii="TimesNewRomanPSMT" w:hAnsi="TimesNewRomanPSMT" w:cs="TimesNewRomanPSMT"/>
          <w:color w:val="000000"/>
          <w:sz w:val="24"/>
          <w:szCs w:val="24"/>
        </w:rPr>
        <w:t>лектронной форме</w:t>
      </w:r>
      <w:r w:rsidR="00370AA4" w:rsidRPr="00370AA4">
        <w:rPr>
          <w:rFonts w:ascii="TimesNewRomanPSMT" w:hAnsi="TimesNewRomanPSMT" w:cs="TimesNewRomanPSMT"/>
          <w:color w:val="000000"/>
          <w:sz w:val="24"/>
          <w:szCs w:val="24"/>
        </w:rPr>
        <w:t>, на право заключения договора купли-продаж</w:t>
      </w:r>
      <w:r>
        <w:rPr>
          <w:rFonts w:ascii="TimesNewRomanPSMT" w:hAnsi="TimesNewRomanPSMT" w:cs="TimesNewRomanPSMT"/>
          <w:color w:val="000000"/>
          <w:sz w:val="24"/>
          <w:szCs w:val="24"/>
        </w:rPr>
        <w:t>и движимого имущества</w:t>
      </w:r>
      <w:r w:rsidR="00370AA4"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D22AB2" w:rsidRPr="00370AA4" w:rsidRDefault="00D22AB2" w:rsidP="00D22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Лот № 11</w:t>
      </w:r>
      <w:r w:rsidRPr="00370AA4"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 w:rsidRPr="00370AA4">
        <w:rPr>
          <w:rFonts w:ascii="Times New Roman" w:eastAsia="Times New Roman" w:hAnsi="Times New Roman" w:cs="Times New Roman"/>
          <w:lang w:eastAsia="ru-RU"/>
        </w:rPr>
        <w:t>«Реализация транспортного</w:t>
      </w:r>
      <w:r>
        <w:rPr>
          <w:rFonts w:ascii="Times New Roman" w:eastAsia="Times New Roman" w:hAnsi="Times New Roman" w:cs="Times New Roman"/>
          <w:lang w:eastAsia="ru-RU"/>
        </w:rPr>
        <w:t xml:space="preserve"> средства</w:t>
      </w:r>
      <w:r w:rsidRPr="00370AA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КО-503Б-1 на ГАЗ-53</w:t>
      </w:r>
      <w:r w:rsidRPr="00A33A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гос.№ М072ХА52 инв.№ 2-6142 б</w:t>
      </w:r>
      <w:r w:rsidRPr="00370AA4">
        <w:rPr>
          <w:rFonts w:ascii="Times New Roman" w:eastAsia="Times New Roman" w:hAnsi="Times New Roman" w:cs="Times New Roman"/>
          <w:lang w:eastAsia="ru-RU"/>
        </w:rPr>
        <w:t>»</w:t>
      </w:r>
    </w:p>
    <w:p w:rsidR="00A14360" w:rsidRPr="00370AA4" w:rsidRDefault="00A14360" w:rsidP="00A143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E4172" w:rsidRDefault="00AE4172" w:rsidP="00FF1B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Сведения о продавце (собственнике) имущества и организаторе аукциона:</w:t>
      </w:r>
    </w:p>
    <w:p w:rsidR="00AE4172" w:rsidRDefault="00434576" w:rsidP="00FF1B2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434576">
        <w:rPr>
          <w:rFonts w:ascii="TimesNewRomanPSMT" w:hAnsi="TimesNewRomanPSMT" w:cs="TimesNewRomanPSMT"/>
          <w:color w:val="000000"/>
          <w:sz w:val="24"/>
          <w:szCs w:val="24"/>
        </w:rPr>
        <w:t>Акционерное общество «Федеральный научно-производственный центр «Нижегородский научно-исследовательский институт радиотехники»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(АО «ФНПЦ «ННИИРТ»)</w:t>
      </w:r>
      <w:r w:rsidR="00AE417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E4172" w:rsidRPr="00AE4172">
        <w:rPr>
          <w:rFonts w:ascii="TimesNewRomanPSMT" w:hAnsi="TimesNewRomanPSMT" w:cs="TimesNewRomanPSMT"/>
          <w:color w:val="000000"/>
          <w:sz w:val="24"/>
          <w:szCs w:val="24"/>
        </w:rPr>
        <w:t xml:space="preserve">ИНН </w:t>
      </w:r>
      <w:r>
        <w:rPr>
          <w:rFonts w:ascii="TimesNewRomanPSMT" w:hAnsi="TimesNewRomanPSMT" w:cs="TimesNewRomanPSMT"/>
          <w:color w:val="000000"/>
          <w:sz w:val="24"/>
          <w:szCs w:val="24"/>
        </w:rPr>
        <w:t>5261064047</w:t>
      </w:r>
      <w:r w:rsidR="00AE417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E4172" w:rsidRPr="00AE4172">
        <w:rPr>
          <w:rFonts w:ascii="TimesNewRomanPSMT" w:hAnsi="TimesNewRomanPSMT" w:cs="TimesNewRomanPSMT"/>
          <w:color w:val="000000"/>
          <w:sz w:val="24"/>
          <w:szCs w:val="24"/>
        </w:rPr>
        <w:t xml:space="preserve">ОГРН </w:t>
      </w:r>
      <w:r w:rsidR="00417525" w:rsidRPr="00320FFC">
        <w:rPr>
          <w:rFonts w:ascii="Times New Roman" w:hAnsi="Times New Roman" w:cs="Times New Roman"/>
          <w:sz w:val="26"/>
          <w:szCs w:val="26"/>
        </w:rPr>
        <w:t>1085261002628</w:t>
      </w:r>
      <w:r w:rsidR="00AE4172" w:rsidRPr="00AE4172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AE417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E4172" w:rsidRPr="00AE4172">
        <w:rPr>
          <w:rFonts w:ascii="TimesNewRomanPSMT" w:hAnsi="TimesNewRomanPSMT" w:cs="TimesNewRomanPSMT"/>
          <w:color w:val="000000"/>
          <w:sz w:val="24"/>
          <w:szCs w:val="24"/>
        </w:rPr>
        <w:t xml:space="preserve">Российская Федерация, </w:t>
      </w:r>
      <w:r w:rsidR="00417525" w:rsidRPr="00417525">
        <w:rPr>
          <w:rFonts w:ascii="TimesNewRomanPSMT" w:hAnsi="TimesNewRomanPSMT" w:cs="TimesNewRomanPSMT"/>
          <w:color w:val="000000"/>
          <w:sz w:val="24"/>
          <w:szCs w:val="24"/>
        </w:rPr>
        <w:t>603950, г. Нижний Новгород, ул. Шапошникова, дом 5</w:t>
      </w:r>
    </w:p>
    <w:p w:rsidR="00F72764" w:rsidRDefault="00F72764" w:rsidP="00F7276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>Место нахождения имущества:</w:t>
      </w:r>
    </w:p>
    <w:p w:rsidR="00370AA4" w:rsidRPr="00247760" w:rsidRDefault="00417525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</w:pPr>
      <w:r w:rsidRPr="00417525">
        <w:rPr>
          <w:rFonts w:ascii="TimesNewRomanPSMT" w:hAnsi="TimesNewRomanPSMT" w:cs="TimesNewRomanPSMT"/>
          <w:b/>
          <w:color w:val="FF0000"/>
          <w:sz w:val="24"/>
          <w:szCs w:val="24"/>
          <w:u w:val="single"/>
        </w:rPr>
        <w:t>603950, г. Нижний Новгород, ул. Шапошникова, дом 5</w:t>
      </w:r>
    </w:p>
    <w:p w:rsidR="00282EF3" w:rsidRPr="00282EF3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82EF3">
        <w:rPr>
          <w:rFonts w:ascii="TimesNewRomanPSMT" w:hAnsi="TimesNewRomanPSMT" w:cs="TimesNewRomanPSMT"/>
          <w:b/>
          <w:color w:val="000000"/>
          <w:sz w:val="24"/>
          <w:szCs w:val="24"/>
        </w:rPr>
        <w:t>Контактное лицо</w:t>
      </w:r>
      <w:r w:rsidR="00282EF3" w:rsidRPr="00282EF3">
        <w:rPr>
          <w:rFonts w:ascii="TimesNewRomanPSMT" w:hAnsi="TimesNewRomanPSMT" w:cs="TimesNewRomanPSMT"/>
          <w:b/>
          <w:color w:val="000000"/>
          <w:sz w:val="24"/>
          <w:szCs w:val="24"/>
        </w:rPr>
        <w:t>:</w:t>
      </w:r>
    </w:p>
    <w:p w:rsidR="00AE4172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17525">
        <w:rPr>
          <w:rFonts w:ascii="TimesNewRomanPSMT" w:hAnsi="TimesNewRomanPSMT" w:cs="TimesNewRomanPSMT"/>
          <w:color w:val="000000"/>
          <w:sz w:val="24"/>
          <w:szCs w:val="24"/>
        </w:rPr>
        <w:t>АО «ФНПЦ «ННИИРТ»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</w:p>
    <w:p w:rsidR="00036BF2" w:rsidRDefault="00456846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Воробьев Андрей Владимирович</w:t>
      </w:r>
      <w:r w:rsidR="00AE4172" w:rsidRPr="006F28C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E4172">
        <w:rPr>
          <w:rFonts w:ascii="TimesNewRomanPSMT" w:hAnsi="TimesNewRomanPSMT" w:cs="TimesNewRomanPSMT"/>
          <w:color w:val="000000"/>
          <w:sz w:val="24"/>
          <w:szCs w:val="24"/>
        </w:rPr>
        <w:t>тел</w:t>
      </w:r>
      <w:r w:rsidR="00AE4172" w:rsidRPr="006F28CD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7911EF" w:rsidRPr="006F28CD">
        <w:rPr>
          <w:rFonts w:ascii="TimesNewRomanPSMT" w:hAnsi="TimesNewRomanPSMT" w:cs="TimesNewRomanPSMT"/>
          <w:color w:val="000000"/>
          <w:sz w:val="24"/>
          <w:szCs w:val="24"/>
        </w:rPr>
        <w:t>(8</w:t>
      </w:r>
      <w:r w:rsidR="00417525" w:rsidRPr="006F28CD">
        <w:rPr>
          <w:rFonts w:ascii="TimesNewRomanPSMT" w:hAnsi="TimesNewRomanPSMT" w:cs="TimesNewRomanPSMT"/>
          <w:color w:val="000000"/>
          <w:sz w:val="24"/>
          <w:szCs w:val="24"/>
        </w:rPr>
        <w:t>31</w:t>
      </w:r>
      <w:r w:rsidR="00036BF2">
        <w:rPr>
          <w:rFonts w:ascii="TimesNewRomanPSMT" w:hAnsi="TimesNewRomanPSMT" w:cs="TimesNewRomanPSMT"/>
          <w:color w:val="000000"/>
          <w:sz w:val="24"/>
          <w:szCs w:val="24"/>
        </w:rPr>
        <w:t>) 469-58-84</w:t>
      </w:r>
    </w:p>
    <w:p w:rsidR="00036BF2" w:rsidRPr="0067541C" w:rsidRDefault="00036BF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Варакса Инна Викторовна, тел. </w:t>
      </w:r>
      <w:r w:rsidRPr="0067541C">
        <w:rPr>
          <w:rFonts w:ascii="TimesNewRomanPSMT" w:hAnsi="TimesNewRomanPSMT" w:cs="TimesNewRomanPSMT"/>
          <w:color w:val="000000"/>
          <w:sz w:val="24"/>
          <w:szCs w:val="24"/>
        </w:rPr>
        <w:t xml:space="preserve">(831) 469-58-83 </w:t>
      </w:r>
    </w:p>
    <w:p w:rsidR="00AE4172" w:rsidRPr="005A5ACC" w:rsidRDefault="00AF0344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FF"/>
          <w:sz w:val="26"/>
          <w:szCs w:val="24"/>
          <w:lang w:val="en-US"/>
        </w:rPr>
      </w:pPr>
      <w:r w:rsidRPr="00AE4172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E-mail</w:t>
      </w:r>
      <w:r w:rsidR="00AE4172" w:rsidRPr="005A5A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>:</w:t>
      </w:r>
      <w:r w:rsidR="00417525" w:rsidRPr="005A5ACC">
        <w:rPr>
          <w:rFonts w:ascii="TimesNewRomanPSMT" w:hAnsi="TimesNewRomanPSMT" w:cs="TimesNewRomanPSMT"/>
          <w:color w:val="000000"/>
          <w:sz w:val="24"/>
          <w:szCs w:val="24"/>
          <w:lang w:val="en-US"/>
        </w:rPr>
        <w:t xml:space="preserve"> </w:t>
      </w:r>
      <w:r w:rsidR="00117479" w:rsidRPr="005A5ACC">
        <w:rPr>
          <w:rFonts w:ascii="Times New Roman" w:hAnsi="Times New Roman" w:cs="Times New Roman"/>
          <w:sz w:val="24"/>
          <w:lang w:val="en-US"/>
        </w:rPr>
        <w:t>varaksa_iv@nniirt.ru</w:t>
      </w:r>
    </w:p>
    <w:p w:rsidR="00D22AB2" w:rsidRPr="00F87FC4" w:rsidRDefault="00D22AB2" w:rsidP="00282EF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n-US"/>
        </w:rPr>
      </w:pPr>
    </w:p>
    <w:p w:rsidR="00282EF3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Оператор электронной площадки: </w:t>
      </w:r>
    </w:p>
    <w:p w:rsidR="00AE4172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Общество с ограниченной ответственностью</w:t>
      </w:r>
    </w:p>
    <w:p w:rsidR="00AE4172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 w:rsidR="000365B9">
        <w:rPr>
          <w:rFonts w:ascii="TimesNewRomanPSMT" w:hAnsi="TimesNewRomanPSMT" w:cs="TimesNewRomanPSMT"/>
          <w:color w:val="000000"/>
          <w:sz w:val="24"/>
          <w:szCs w:val="24"/>
        </w:rPr>
        <w:t>Фабрикант.ру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(ООО </w:t>
      </w:r>
      <w:r w:rsidR="000365B9">
        <w:rPr>
          <w:rFonts w:ascii="TimesNewRomanPSMT" w:hAnsi="TimesNewRomanPSMT" w:cs="TimesNewRomanPSMT"/>
          <w:color w:val="000000"/>
          <w:sz w:val="24"/>
          <w:szCs w:val="24"/>
        </w:rPr>
        <w:t>«Фабрикант.ру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282EF3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Контактные телефоны: 8 (</w:t>
      </w:r>
      <w:r w:rsidR="000365B9">
        <w:rPr>
          <w:rFonts w:ascii="TimesNewRomanPSMT" w:hAnsi="TimesNewRomanPSMT" w:cs="TimesNewRomanPSMT"/>
          <w:color w:val="000000"/>
          <w:sz w:val="24"/>
          <w:szCs w:val="24"/>
        </w:rPr>
        <w:t>495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</w:t>
      </w:r>
      <w:r w:rsidR="000365B9">
        <w:rPr>
          <w:rFonts w:ascii="TimesNewRomanPSMT" w:hAnsi="TimesNewRomanPSMT" w:cs="TimesNewRomanPSMT"/>
          <w:color w:val="000000"/>
          <w:sz w:val="24"/>
          <w:szCs w:val="24"/>
        </w:rPr>
        <w:t>138-96-78, 8 (495) 514-02-04</w:t>
      </w:r>
    </w:p>
    <w:p w:rsidR="00AE4172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4. Документация об аукционе в электронной форме размещается в сети Интернет</w:t>
      </w:r>
    </w:p>
    <w:p w:rsidR="00AE4172" w:rsidRDefault="00AE4172" w:rsidP="00282E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на сайте: </w:t>
      </w:r>
      <w:r w:rsidR="000365B9">
        <w:rPr>
          <w:rFonts w:ascii="TimesNewRomanPSMT" w:hAnsi="TimesNewRomanPSMT" w:cs="TimesNewRomanPSMT"/>
          <w:color w:val="000000"/>
          <w:sz w:val="24"/>
          <w:szCs w:val="24"/>
        </w:rPr>
        <w:t xml:space="preserve">«Фабрикант.ру» </w:t>
      </w:r>
      <w:r>
        <w:rPr>
          <w:rFonts w:ascii="TimesNewRomanPSMT" w:hAnsi="TimesNewRomanPSMT" w:cs="TimesNewRomanPSMT"/>
          <w:color w:val="0000FF"/>
          <w:sz w:val="24"/>
          <w:szCs w:val="24"/>
        </w:rPr>
        <w:t>http://</w:t>
      </w:r>
      <w:r w:rsidR="000365B9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fabrikant</w:t>
      </w:r>
      <w:r>
        <w:rPr>
          <w:rFonts w:ascii="TimesNewRomanPSMT" w:hAnsi="TimesNewRomanPSMT" w:cs="TimesNewRomanPSMT"/>
          <w:color w:val="0000FF"/>
          <w:sz w:val="24"/>
          <w:szCs w:val="24"/>
        </w:rPr>
        <w:t>.ru</w:t>
      </w:r>
      <w:r w:rsidR="00A54B1A">
        <w:rPr>
          <w:rFonts w:ascii="TimesNewRomanPSMT" w:hAnsi="TimesNewRomanPSMT" w:cs="TimesNewRomanPSMT"/>
          <w:color w:val="0000FF"/>
          <w:sz w:val="24"/>
          <w:szCs w:val="24"/>
        </w:rPr>
        <w:t>/</w:t>
      </w:r>
    </w:p>
    <w:p w:rsidR="00E132E0" w:rsidRDefault="00AE4172" w:rsidP="00D23903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Предмет аукциона в электронной форме, краткое описание и состав</w:t>
      </w:r>
      <w:r w:rsidR="00A9421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имущества: </w:t>
      </w:r>
      <w:r w:rsidR="00E132E0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332BAE" w:rsidRDefault="00332BAE" w:rsidP="006F08E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</w:p>
    <w:p w:rsidR="00EE39A1" w:rsidRDefault="00EE39A1" w:rsidP="00074AD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</w:p>
    <w:p w:rsidR="00074AD0" w:rsidRPr="00877610" w:rsidRDefault="00074AD0" w:rsidP="00074AD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>Лот № 11</w:t>
      </w:r>
      <w:r w:rsidRPr="009744BD"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- </w:t>
      </w:r>
      <w:r>
        <w:rPr>
          <w:rFonts w:ascii="TimesNewRomanPSMT" w:hAnsi="TimesNewRomanPSMT" w:cs="TimesNewRomanPSMT"/>
          <w:b/>
          <w:color w:val="000000"/>
          <w:sz w:val="24"/>
          <w:szCs w:val="24"/>
          <w:u w:val="single"/>
        </w:rPr>
        <w:t xml:space="preserve">Транспортное средство </w:t>
      </w:r>
      <w:r w:rsidRPr="00877610">
        <w:rPr>
          <w:rFonts w:ascii="Times New Roman" w:eastAsia="Times New Roman" w:hAnsi="Times New Roman" w:cs="Times New Roman"/>
          <w:b/>
          <w:u w:val="single"/>
          <w:lang w:eastAsia="ru-RU"/>
        </w:rPr>
        <w:t>КО-503Б-1 на ГАЗ-53 гос.№ М072ХА52 инв.№ 2-6142 б</w:t>
      </w:r>
    </w:p>
    <w:p w:rsidR="00074AD0" w:rsidRDefault="00074AD0" w:rsidP="00074A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2390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Описание и состав имущества:</w:t>
      </w:r>
    </w:p>
    <w:p w:rsidR="00074AD0" w:rsidRPr="00347162" w:rsidRDefault="00074AD0" w:rsidP="00074AD0">
      <w:pPr>
        <w:widowControl w:val="0"/>
        <w:spacing w:before="40" w:after="0" w:line="240" w:lineRule="atLeast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Pr="00A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ранспортное средство </w:t>
      </w:r>
      <w:r>
        <w:rPr>
          <w:rFonts w:ascii="Times New Roman" w:eastAsia="Times New Roman" w:hAnsi="Times New Roman" w:cs="Times New Roman"/>
          <w:lang w:eastAsia="ru-RU"/>
        </w:rPr>
        <w:t>КО-503Б-1 на ГАЗ-53</w:t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A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изготовления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1987</w:t>
      </w:r>
      <w:r w:rsidRPr="008A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</w:t>
      </w:r>
      <w:r w:rsidRPr="00AE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пробег (наработка) с начала эксплуатации составил (а)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212 259</w:t>
      </w:r>
      <w:r w:rsidRPr="008A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Фотоматериалы </w:t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right"/>
        <w:rPr>
          <w:noProof/>
          <w:lang w:eastAsia="ru-RU"/>
        </w:rPr>
      </w:pPr>
      <w:r w:rsidRPr="000D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2A4E8" wp14:editId="258D25D6">
            <wp:extent cx="4314212" cy="2880000"/>
            <wp:effectExtent l="0" t="0" r="0" b="0"/>
            <wp:docPr id="10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12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D63A6">
        <w:rPr>
          <w:noProof/>
          <w:lang w:eastAsia="ru-RU"/>
        </w:rPr>
        <w:t xml:space="preserve"> </w:t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</w:p>
    <w:p w:rsidR="001C506D" w:rsidRDefault="00074AD0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  <w:r w:rsidRPr="000D63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14D26" wp14:editId="6E296C70">
            <wp:extent cx="4314231" cy="2880000"/>
            <wp:effectExtent l="0" t="0" r="0" b="0"/>
            <wp:docPr id="105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3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D63A6">
        <w:rPr>
          <w:noProof/>
          <w:lang w:eastAsia="ru-RU"/>
        </w:rPr>
        <w:t xml:space="preserve"> </w:t>
      </w:r>
    </w:p>
    <w:p w:rsidR="001C506D" w:rsidRDefault="001C506D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  <w:r w:rsidRPr="000D63A6">
        <w:rPr>
          <w:noProof/>
          <w:lang w:eastAsia="ru-RU"/>
        </w:rPr>
        <w:drawing>
          <wp:inline distT="0" distB="0" distL="0" distR="0" wp14:anchorId="46320963" wp14:editId="089EE8D2">
            <wp:extent cx="4314231" cy="2880000"/>
            <wp:effectExtent l="0" t="0" r="0" b="0"/>
            <wp:docPr id="30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3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D63A6">
        <w:rPr>
          <w:noProof/>
          <w:lang w:eastAsia="ru-RU"/>
        </w:rPr>
        <w:t xml:space="preserve"> </w:t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center"/>
        <w:rPr>
          <w:noProof/>
          <w:lang w:eastAsia="ru-RU"/>
        </w:rPr>
      </w:pPr>
      <w:r w:rsidRPr="000D63A6">
        <w:rPr>
          <w:noProof/>
          <w:lang w:eastAsia="ru-RU"/>
        </w:rPr>
        <w:drawing>
          <wp:inline distT="0" distB="0" distL="0" distR="0" wp14:anchorId="53566933" wp14:editId="350EAA1C">
            <wp:extent cx="4314230" cy="2880000"/>
            <wp:effectExtent l="0" t="0" r="0" b="0"/>
            <wp:docPr id="307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3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both"/>
        <w:rPr>
          <w:noProof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right"/>
        <w:rPr>
          <w:noProof/>
          <w:lang w:eastAsia="ru-RU"/>
        </w:rPr>
      </w:pPr>
      <w:r w:rsidRPr="000D63A6">
        <w:rPr>
          <w:noProof/>
          <w:lang w:eastAsia="ru-RU"/>
        </w:rPr>
        <w:drawing>
          <wp:inline distT="0" distB="0" distL="0" distR="0" wp14:anchorId="0EA0D32F" wp14:editId="4AD271D6">
            <wp:extent cx="4314231" cy="2880000"/>
            <wp:effectExtent l="0" t="0" r="0" b="0"/>
            <wp:docPr id="308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23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Pr="000D63A6">
        <w:rPr>
          <w:noProof/>
          <w:lang w:eastAsia="ru-RU"/>
        </w:rPr>
        <w:t xml:space="preserve"> </w:t>
      </w:r>
      <w:r w:rsidRPr="000D63A6">
        <w:rPr>
          <w:noProof/>
          <w:lang w:eastAsia="ru-RU"/>
        </w:rPr>
        <w:drawing>
          <wp:inline distT="0" distB="0" distL="0" distR="0" wp14:anchorId="06660EB0" wp14:editId="144E37A7">
            <wp:extent cx="4019550" cy="2683283"/>
            <wp:effectExtent l="0" t="0" r="0" b="3175"/>
            <wp:docPr id="308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371" cy="268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right"/>
        <w:rPr>
          <w:noProof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A6">
        <w:rPr>
          <w:noProof/>
          <w:lang w:eastAsia="ru-RU"/>
        </w:rPr>
        <w:lastRenderedPageBreak/>
        <w:drawing>
          <wp:inline distT="0" distB="0" distL="0" distR="0" wp14:anchorId="17B9C09C" wp14:editId="4C1EEA53">
            <wp:extent cx="4181475" cy="2791376"/>
            <wp:effectExtent l="0" t="0" r="0" b="9525"/>
            <wp:docPr id="308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490" cy="27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4AD0" w:rsidRDefault="00074AD0" w:rsidP="00074AD0">
      <w:pPr>
        <w:widowControl w:val="0"/>
        <w:spacing w:before="40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AD0" w:rsidRDefault="00074AD0" w:rsidP="00074AD0">
      <w:pPr>
        <w:widowControl w:val="0"/>
        <w:spacing w:before="40"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A6">
        <w:rPr>
          <w:noProof/>
          <w:lang w:eastAsia="ru-RU"/>
        </w:rPr>
        <w:drawing>
          <wp:inline distT="0" distB="0" distL="0" distR="0" wp14:anchorId="59106132" wp14:editId="646D9C58">
            <wp:extent cx="3267299" cy="3207789"/>
            <wp:effectExtent l="0" t="8255" r="1270" b="1270"/>
            <wp:docPr id="30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4676" cy="32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819EA" w:rsidRDefault="005819EA" w:rsidP="00074AD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819EA" w:rsidRDefault="005819EA" w:rsidP="00074AD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4AD0" w:rsidRDefault="00074AD0" w:rsidP="00074AD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027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Техническое состояние:</w:t>
      </w:r>
    </w:p>
    <w:p w:rsidR="00074AD0" w:rsidRDefault="00074AD0" w:rsidP="00074AD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2892"/>
        <w:gridCol w:w="6786"/>
      </w:tblGrid>
      <w:tr w:rsidR="004A0F52" w:rsidRPr="007711C6" w:rsidTr="001B6EB8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4A0F52" w:rsidRPr="003731E1" w:rsidRDefault="004A0F52" w:rsidP="00EE39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31E1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0F52" w:rsidRPr="007711C6" w:rsidRDefault="004A0F52" w:rsidP="00EE39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Наименование узла, агрегата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52" w:rsidRPr="007711C6" w:rsidRDefault="004A0F52" w:rsidP="00EE39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Техническое состояние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Кабина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  <w:color w:val="000000"/>
              </w:rPr>
              <w:t>Имеются сквозные</w:t>
            </w:r>
            <w:r w:rsidR="00EE39A1">
              <w:rPr>
                <w:rFonts w:ascii="Times New Roman" w:hAnsi="Times New Roman" w:cs="Times New Roman"/>
                <w:color w:val="000000"/>
              </w:rPr>
              <w:t xml:space="preserve"> очаги коррозии,</w:t>
            </w:r>
            <w:r w:rsidR="003F6B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E39A1">
              <w:rPr>
                <w:rFonts w:ascii="Times New Roman" w:hAnsi="Times New Roman" w:cs="Times New Roman"/>
                <w:color w:val="000000"/>
              </w:rPr>
              <w:t>царапины на ЛКП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Салон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EE39A1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Ветровое стекло.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Без трещин и сколов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Двигатель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  <w:color w:val="000000"/>
              </w:rPr>
              <w:t>Низкая комп</w:t>
            </w:r>
            <w:r w:rsidR="00EE39A1">
              <w:rPr>
                <w:rFonts w:ascii="Times New Roman" w:hAnsi="Times New Roman" w:cs="Times New Roman"/>
                <w:color w:val="000000"/>
              </w:rPr>
              <w:t>рессия, повышенный расход масла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Система охлаждения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 xml:space="preserve"> Водяные патрубки: трещины, над</w:t>
            </w:r>
            <w:r w:rsidR="00EE39A1">
              <w:rPr>
                <w:rFonts w:ascii="Times New Roman" w:hAnsi="Times New Roman" w:cs="Times New Roman"/>
              </w:rPr>
              <w:t>рывы, течь радиатора охлаждения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  <w:color w:val="000000"/>
              </w:rPr>
              <w:t xml:space="preserve">Повышенный шум, </w:t>
            </w:r>
            <w:r w:rsidR="00EE39A1">
              <w:rPr>
                <w:rFonts w:ascii="Times New Roman" w:hAnsi="Times New Roman" w:cs="Times New Roman"/>
                <w:color w:val="000000"/>
              </w:rPr>
              <w:t>затруднено переключение передач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Рама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 xml:space="preserve">Износ металла в местах крепления кронштейнов и траверсов к </w:t>
            </w:r>
            <w:r w:rsidRPr="007711C6">
              <w:rPr>
                <w:rFonts w:ascii="Times New Roman" w:hAnsi="Times New Roman" w:cs="Times New Roman"/>
              </w:rPr>
              <w:lastRenderedPageBreak/>
              <w:t>лонжерона</w:t>
            </w:r>
            <w:r w:rsidR="00446FEC">
              <w:rPr>
                <w:rFonts w:ascii="Times New Roman" w:hAnsi="Times New Roman" w:cs="Times New Roman"/>
              </w:rPr>
              <w:t xml:space="preserve">м. Трещины </w:t>
            </w:r>
            <w:r w:rsidR="00EE39A1">
              <w:rPr>
                <w:rFonts w:ascii="Times New Roman" w:hAnsi="Times New Roman" w:cs="Times New Roman"/>
              </w:rPr>
              <w:t xml:space="preserve">в местах  сварки.  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Рессоры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Износ рессорных листов, износ проушин рессор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1C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Коробка отбора мощности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 xml:space="preserve"> Короб</w:t>
            </w:r>
            <w:r w:rsidR="00EE39A1">
              <w:rPr>
                <w:rFonts w:ascii="Times New Roman" w:hAnsi="Times New Roman" w:cs="Times New Roman"/>
              </w:rPr>
              <w:t>ка отбора мощности – течь масла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1C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Ходовая часть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 xml:space="preserve">Люфт втулок шкворней и подшипников ступиц передней балки. Повышенный шум редуктора заднего моста. 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0501C0" w:rsidRDefault="004A0F52" w:rsidP="00EE39A1">
            <w:pPr>
              <w:autoSpaceDE w:val="0"/>
              <w:autoSpaceDN w:val="0"/>
              <w:adjustRightInd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01C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Электрооборудование, АКБ 6СТ132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 xml:space="preserve"> АКБ 6СТ132 – истек срок эксплуатации, нарушение целос</w:t>
            </w:r>
            <w:r w:rsidR="00EE39A1">
              <w:rPr>
                <w:rFonts w:ascii="Times New Roman" w:hAnsi="Times New Roman" w:cs="Times New Roman"/>
              </w:rPr>
              <w:t>тности изоляции электропроводки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4170F1" w:rsidRDefault="004A0F52" w:rsidP="00EE39A1">
            <w:pPr>
              <w:autoSpaceDE w:val="0"/>
              <w:autoSpaceDN w:val="0"/>
              <w:adjustRightInd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 xml:space="preserve">Автошины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Имеются трещины, раз</w:t>
            </w:r>
            <w:r w:rsidR="00EE39A1">
              <w:rPr>
                <w:rFonts w:ascii="Times New Roman" w:hAnsi="Times New Roman" w:cs="Times New Roman"/>
              </w:rPr>
              <w:t>рывы отслоение корда от брекера</w:t>
            </w:r>
          </w:p>
        </w:tc>
      </w:tr>
      <w:tr w:rsidR="004A0F52" w:rsidRPr="007711C6" w:rsidTr="00EE39A1">
        <w:trPr>
          <w:trHeight w:val="216"/>
        </w:trPr>
        <w:tc>
          <w:tcPr>
            <w:tcW w:w="5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A0F52" w:rsidRPr="004170F1" w:rsidRDefault="004A0F52" w:rsidP="00EE39A1">
            <w:pPr>
              <w:autoSpaceDE w:val="0"/>
              <w:autoSpaceDN w:val="0"/>
              <w:adjustRightInd w:val="0"/>
              <w:spacing w:line="240" w:lineRule="auto"/>
              <w:ind w:left="7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Спецоборудование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52" w:rsidRPr="007711C6" w:rsidRDefault="004A0F52" w:rsidP="00EE39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711C6">
              <w:rPr>
                <w:rFonts w:ascii="Times New Roman" w:hAnsi="Times New Roman" w:cs="Times New Roman"/>
              </w:rPr>
              <w:t>Вакуумный насос – не исправен. А</w:t>
            </w:r>
            <w:r w:rsidR="00EE39A1">
              <w:rPr>
                <w:rFonts w:ascii="Times New Roman" w:hAnsi="Times New Roman" w:cs="Times New Roman"/>
              </w:rPr>
              <w:t>втоцистерна – состояние хорошее</w:t>
            </w:r>
            <w:r w:rsidRPr="007711C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74AD0" w:rsidRPr="0095027A" w:rsidRDefault="00074AD0" w:rsidP="00074AD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74AD0" w:rsidRPr="007B2722" w:rsidRDefault="00074AD0" w:rsidP="00074AD0">
      <w:pPr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B27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Начальная цена продажи имущества: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96 941</w:t>
      </w:r>
      <w:r w:rsidRPr="007B2722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руб. с НДС</w:t>
      </w:r>
    </w:p>
    <w:p w:rsidR="00074AD0" w:rsidRPr="007B2722" w:rsidRDefault="00074AD0" w:rsidP="00074AD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7B2722">
        <w:rPr>
          <w:rFonts w:ascii="TimesNewRomanPSMT" w:hAnsi="TimesNewRomanPSMT" w:cs="TimesNewRomanPSMT"/>
          <w:b/>
          <w:color w:val="000000"/>
          <w:sz w:val="24"/>
          <w:szCs w:val="24"/>
        </w:rPr>
        <w:t>Шаг повышения цены: 1%</w:t>
      </w:r>
    </w:p>
    <w:p w:rsidR="00074AD0" w:rsidRDefault="0067541C" w:rsidP="00074AD0">
      <w:pPr>
        <w:spacing w:line="240" w:lineRule="atLeast"/>
        <w:rPr>
          <w:rFonts w:ascii="TimesNewRomanPSMT" w:hAnsi="TimesNewRomanPSMT" w:cs="TimesNewRomanPSMT"/>
          <w:b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Время ожидания </w:t>
      </w:r>
      <w:r w:rsidR="00074AD0" w:rsidRPr="007B2722">
        <w:rPr>
          <w:rFonts w:ascii="TimesNewRomanPSMT" w:hAnsi="TimesNewRomanPSMT" w:cs="TimesNewRomanPSMT"/>
          <w:b/>
          <w:color w:val="000000"/>
          <w:sz w:val="24"/>
          <w:szCs w:val="24"/>
        </w:rPr>
        <w:t>ценового предложения: 10 мин.</w:t>
      </w:r>
    </w:p>
    <w:p w:rsidR="00A94213" w:rsidRPr="006050FB" w:rsidRDefault="00A94213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050FB">
        <w:rPr>
          <w:rFonts w:ascii="TimesNewRomanPS-BoldMT" w:hAnsi="TimesNewRomanPS-BoldMT" w:cs="TimesNewRomanPS-BoldMT"/>
          <w:bCs/>
          <w:sz w:val="24"/>
          <w:szCs w:val="24"/>
        </w:rPr>
        <w:t>Продавец (Собственник) оставляет за собой право не позднее, чем до даты окончания приема заявок внести изменения в условия проведения аукциона в части изменения начальной цены продажи лотов, даты окончания приема заявок, даты проведения аукциона, даты подведения итогов аукциона и др. В этом случае Участникам, подавшим заявки на участие в аукционе, будет направлено уведомление о факте внесения изменений.</w:t>
      </w:r>
    </w:p>
    <w:p w:rsidR="00A94213" w:rsidRPr="006050FB" w:rsidRDefault="00A94213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67541C">
        <w:rPr>
          <w:rFonts w:ascii="TimesNewRomanPS-BoldMT" w:hAnsi="TimesNewRomanPS-BoldMT" w:cs="TimesNewRomanPS-BoldMT"/>
          <w:bCs/>
          <w:sz w:val="24"/>
          <w:szCs w:val="24"/>
        </w:rPr>
        <w:t xml:space="preserve">Продавец (Собственник) вправе принять решение об отказе </w:t>
      </w:r>
      <w:r w:rsidR="001E5BF5">
        <w:rPr>
          <w:rFonts w:ascii="TimesNewRomanPS-BoldMT" w:hAnsi="TimesNewRomanPS-BoldMT" w:cs="TimesNewRomanPS-BoldMT"/>
          <w:bCs/>
          <w:sz w:val="24"/>
          <w:szCs w:val="24"/>
        </w:rPr>
        <w:t xml:space="preserve">от </w:t>
      </w:r>
      <w:r w:rsidR="00446FEC">
        <w:rPr>
          <w:rFonts w:ascii="TimesNewRomanPS-BoldMT" w:hAnsi="TimesNewRomanPS-BoldMT" w:cs="TimesNewRomanPS-BoldMT"/>
          <w:bCs/>
          <w:sz w:val="24"/>
          <w:szCs w:val="24"/>
        </w:rPr>
        <w:t xml:space="preserve">проведения </w:t>
      </w:r>
      <w:r w:rsidRPr="006050FB">
        <w:rPr>
          <w:rFonts w:ascii="TimesNewRomanPS-BoldMT" w:hAnsi="TimesNewRomanPS-BoldMT" w:cs="TimesNewRomanPS-BoldMT"/>
          <w:bCs/>
          <w:sz w:val="24"/>
          <w:szCs w:val="24"/>
        </w:rPr>
        <w:t>аукциона (лота) в любое время, но не позднее, чем за 3 (три) дня до наступления даты проведения аукциона (лота), не неся при этом ответственности перед Участниками или третьими лицами за убытки, которые могут возникнуть в результате отказа от проведения аукциона (лота).</w:t>
      </w:r>
    </w:p>
    <w:p w:rsidR="00E132E0" w:rsidRPr="00A94213" w:rsidRDefault="00A94213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 w:rsidRPr="006050FB">
        <w:rPr>
          <w:rFonts w:ascii="TimesNewRomanPS-BoldMT" w:hAnsi="TimesNewRomanPS-BoldMT" w:cs="TimesNewRomanPS-BoldMT"/>
          <w:bCs/>
          <w:sz w:val="24"/>
          <w:szCs w:val="24"/>
        </w:rPr>
        <w:t xml:space="preserve">  В случае принятия решения об отмене аукциона (лота), соответствующее извещение публикуется за 3 (три) дня до наступления ранее назначенной даты проведения аукциона на сайте на электронной торговой площадке </w:t>
      </w:r>
      <w:r w:rsidR="00A54B1A">
        <w:rPr>
          <w:rFonts w:ascii="TimesNewRomanPSMT" w:hAnsi="TimesNewRomanPSMT" w:cs="TimesNewRomanPSMT"/>
          <w:color w:val="000000"/>
          <w:sz w:val="24"/>
          <w:szCs w:val="24"/>
        </w:rPr>
        <w:t>ООО «Фабрикант.ру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>»</w:t>
      </w:r>
      <w:r w:rsidR="00A54B1A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132E0" w:rsidRPr="002C620E" w:rsidRDefault="00E132E0" w:rsidP="00E132E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6. Заявка на участие в аукционе.</w:t>
      </w:r>
    </w:p>
    <w:p w:rsidR="00E132E0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6.1. Форма заявки: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соответствии с документацией об аукционе в электронной</w:t>
      </w:r>
      <w:r w:rsidR="00A94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форме и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регламентом </w:t>
      </w:r>
      <w:r w:rsidR="00A54B1A">
        <w:rPr>
          <w:rFonts w:ascii="TimesNewRomanPSMT" w:hAnsi="TimesNewRomanPSMT" w:cs="TimesNewRomanPSMT"/>
          <w:color w:val="000000"/>
          <w:sz w:val="24"/>
          <w:szCs w:val="24"/>
        </w:rPr>
        <w:t xml:space="preserve">«Фабрикант.ру» </w:t>
      </w:r>
      <w:r w:rsidR="00A54B1A">
        <w:rPr>
          <w:rFonts w:ascii="TimesNewRomanPSMT" w:hAnsi="TimesNewRomanPSMT" w:cs="TimesNewRomanPSMT"/>
          <w:color w:val="0000FF"/>
          <w:sz w:val="24"/>
          <w:szCs w:val="24"/>
        </w:rPr>
        <w:t>http://</w:t>
      </w:r>
      <w:r w:rsidR="00A54B1A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fabrikant</w:t>
      </w:r>
      <w:r w:rsidR="00A54B1A">
        <w:rPr>
          <w:rFonts w:ascii="TimesNewRomanPSMT" w:hAnsi="TimesNewRomanPSMT" w:cs="TimesNewRomanPSMT"/>
          <w:color w:val="0000FF"/>
          <w:sz w:val="24"/>
          <w:szCs w:val="24"/>
        </w:rPr>
        <w:t>.ru/</w:t>
      </w:r>
    </w:p>
    <w:p w:rsidR="00E132E0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6.2. Порядок подачи заявок: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соответствии с документацией об аукционе в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электронной форме и регламентом </w:t>
      </w:r>
      <w:r w:rsidR="000B7788">
        <w:rPr>
          <w:rFonts w:ascii="TimesNewRomanPSMT" w:hAnsi="TimesNewRomanPSMT" w:cs="TimesNewRomanPSMT"/>
          <w:color w:val="000000"/>
          <w:sz w:val="24"/>
          <w:szCs w:val="24"/>
        </w:rPr>
        <w:t xml:space="preserve">«Фабрикант.ру» </w:t>
      </w:r>
      <w:r w:rsidR="000B7788">
        <w:rPr>
          <w:rFonts w:ascii="TimesNewRomanPSMT" w:hAnsi="TimesNewRomanPSMT" w:cs="TimesNewRomanPSMT"/>
          <w:color w:val="0000FF"/>
          <w:sz w:val="24"/>
          <w:szCs w:val="24"/>
        </w:rPr>
        <w:t>http://</w:t>
      </w:r>
      <w:r w:rsidR="000B778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fabrikant</w:t>
      </w:r>
      <w:r w:rsidR="000B7788">
        <w:rPr>
          <w:rFonts w:ascii="TimesNewRomanPSMT" w:hAnsi="TimesNewRomanPSMT" w:cs="TimesNewRomanPSMT"/>
          <w:color w:val="0000FF"/>
          <w:sz w:val="24"/>
          <w:szCs w:val="24"/>
        </w:rPr>
        <w:t>.ru/.</w:t>
      </w:r>
    </w:p>
    <w:p w:rsidR="00E132E0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6.3.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Требования к электронной подписи участников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требуется, участниками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94213">
        <w:rPr>
          <w:rFonts w:ascii="TimesNewRomanPSMT" w:hAnsi="TimesNewRomanPSMT" w:cs="TimesNewRomanPSMT"/>
          <w:color w:val="000000"/>
          <w:sz w:val="24"/>
          <w:szCs w:val="24"/>
        </w:rPr>
        <w:t xml:space="preserve">аукциона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подаются заявки без использования ЭП.</w:t>
      </w:r>
    </w:p>
    <w:p w:rsidR="00E132E0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6.4.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Размер обеспечения заявки для участия в аукционе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Задаток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):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внесение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задатка не требуется.</w:t>
      </w:r>
    </w:p>
    <w:p w:rsidR="00E132E0" w:rsidRPr="00AF0344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lastRenderedPageBreak/>
        <w:t xml:space="preserve">6.5.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Размер обеспечения заявки на участие в закупке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Обеспечение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  <w:r>
        <w:rPr>
          <w:rFonts w:ascii="TimesNewRomanPSMT" w:hAnsi="TimesNewRomanPSMT" w:cs="TimesNewRomanPSMT"/>
          <w:color w:val="000000"/>
          <w:sz w:val="24"/>
          <w:szCs w:val="24"/>
        </w:rPr>
        <w:t>: внесение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обеспечения не требуется.</w:t>
      </w:r>
    </w:p>
    <w:p w:rsidR="00CD7856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B78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7. </w:t>
      </w:r>
      <w:r w:rsidRPr="000B78DE">
        <w:rPr>
          <w:rFonts w:ascii="TimesNewRomanPSMT" w:hAnsi="TimesNewRomanPSMT" w:cs="TimesNewRomanPSMT"/>
          <w:b/>
          <w:bCs/>
          <w:sz w:val="24"/>
          <w:szCs w:val="24"/>
        </w:rPr>
        <w:t>Дата</w:t>
      </w:r>
      <w:r w:rsidR="001F5A55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Pr="000B78DE">
        <w:rPr>
          <w:rFonts w:ascii="TimesNewRomanPSMT" w:hAnsi="TimesNewRomanPSMT" w:cs="TimesNewRomanPSMT"/>
          <w:b/>
          <w:bCs/>
          <w:sz w:val="24"/>
          <w:szCs w:val="24"/>
        </w:rPr>
        <w:t>начала приема заявок для участия в торгах</w:t>
      </w:r>
      <w:r w:rsidRPr="000B78DE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CD147B" w:rsidRPr="000B78DE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7856" w:rsidRPr="00851F86" w:rsidRDefault="001C6900" w:rsidP="00821C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11 -</w:t>
      </w:r>
      <w:r w:rsidR="00821CF3">
        <w:rPr>
          <w:rFonts w:ascii="TimesNewRomanPSMT" w:hAnsi="TimesNewRomanPSMT" w:cs="TimesNewRomanPSMT"/>
          <w:sz w:val="24"/>
          <w:szCs w:val="24"/>
        </w:rPr>
        <w:t xml:space="preserve"> </w:t>
      </w:r>
      <w:r w:rsidR="0067541C" w:rsidRPr="0067541C">
        <w:rPr>
          <w:rFonts w:ascii="TimesNewRomanPSMT" w:hAnsi="TimesNewRomanPSMT" w:cs="TimesNewRomanPSMT"/>
          <w:sz w:val="24"/>
          <w:szCs w:val="24"/>
        </w:rPr>
        <w:t>с момента публикации извещения, документации на ЭП</w:t>
      </w:r>
    </w:p>
    <w:p w:rsidR="009D46C7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B78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8. </w:t>
      </w:r>
      <w:r w:rsidRPr="000B78DE">
        <w:rPr>
          <w:rFonts w:ascii="TimesNewRomanPSMT" w:hAnsi="TimesNewRomanPSMT" w:cs="TimesNewRomanPSMT"/>
          <w:b/>
          <w:bCs/>
          <w:sz w:val="24"/>
          <w:szCs w:val="24"/>
        </w:rPr>
        <w:t>Дата и время окончания приема заявок</w:t>
      </w:r>
      <w:r w:rsidRPr="000B78DE">
        <w:rPr>
          <w:rFonts w:ascii="TimesNewRomanPSMT" w:hAnsi="TimesNewRomanPSMT" w:cs="TimesNewRomanPSMT"/>
          <w:sz w:val="24"/>
          <w:szCs w:val="24"/>
        </w:rPr>
        <w:t xml:space="preserve">: </w:t>
      </w:r>
    </w:p>
    <w:p w:rsidR="00821CF3" w:rsidRPr="00851F86" w:rsidRDefault="001C6900" w:rsidP="00821CF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11 -</w:t>
      </w:r>
      <w:r w:rsidR="00821CF3" w:rsidRPr="00851F86">
        <w:rPr>
          <w:rFonts w:ascii="TimesNewRomanPSMT" w:hAnsi="TimesNewRomanPSMT" w:cs="TimesNewRomanPSMT"/>
          <w:sz w:val="24"/>
          <w:szCs w:val="24"/>
        </w:rPr>
        <w:t xml:space="preserve"> 2</w:t>
      </w:r>
      <w:r w:rsidR="00821CF3">
        <w:rPr>
          <w:rFonts w:ascii="TimesNewRomanPSMT" w:hAnsi="TimesNewRomanPSMT" w:cs="TimesNewRomanPSMT"/>
          <w:sz w:val="24"/>
          <w:szCs w:val="24"/>
        </w:rPr>
        <w:t>4</w:t>
      </w:r>
      <w:r w:rsidR="00821CF3" w:rsidRPr="00851F86">
        <w:rPr>
          <w:rFonts w:ascii="TimesNewRomanPSMT" w:hAnsi="TimesNewRomanPSMT" w:cs="TimesNewRomanPSMT"/>
          <w:sz w:val="24"/>
          <w:szCs w:val="24"/>
        </w:rPr>
        <w:t>.05.2021 года</w:t>
      </w:r>
      <w:r w:rsidR="00821CF3">
        <w:rPr>
          <w:rFonts w:ascii="TimesNewRomanPSMT" w:hAnsi="TimesNewRomanPSMT" w:cs="TimesNewRomanPSMT"/>
          <w:sz w:val="24"/>
          <w:szCs w:val="24"/>
        </w:rPr>
        <w:t xml:space="preserve"> 11</w:t>
      </w:r>
      <w:r w:rsidR="00821CF3" w:rsidRPr="00CD7856">
        <w:rPr>
          <w:rFonts w:ascii="TimesNewRomanPSMT" w:hAnsi="TimesNewRomanPSMT" w:cs="TimesNewRomanPSMT"/>
          <w:sz w:val="24"/>
          <w:szCs w:val="24"/>
        </w:rPr>
        <w:t>:00 время московское</w:t>
      </w:r>
    </w:p>
    <w:p w:rsidR="008F25B1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A33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9. </w:t>
      </w:r>
      <w:r w:rsidRPr="001A33AF">
        <w:rPr>
          <w:rFonts w:ascii="TimesNewRomanPSMT" w:hAnsi="TimesNewRomanPSMT" w:cs="TimesNewRomanPSMT"/>
          <w:b/>
          <w:bCs/>
          <w:sz w:val="24"/>
          <w:szCs w:val="24"/>
        </w:rPr>
        <w:t>Дата рассмотрения заявок</w:t>
      </w:r>
      <w:r w:rsidR="00E21C4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Pr="001A33A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F25B1" w:rsidRPr="00851F86" w:rsidRDefault="001C6900" w:rsidP="008F25B1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11-</w:t>
      </w:r>
      <w:r w:rsidR="008F25B1" w:rsidRPr="00851F86">
        <w:rPr>
          <w:rFonts w:ascii="TimesNewRomanPSMT" w:hAnsi="TimesNewRomanPSMT" w:cs="TimesNewRomanPSMT"/>
          <w:sz w:val="24"/>
          <w:szCs w:val="24"/>
        </w:rPr>
        <w:t xml:space="preserve"> 2</w:t>
      </w:r>
      <w:r w:rsidR="008F25B1">
        <w:rPr>
          <w:rFonts w:ascii="TimesNewRomanPSMT" w:hAnsi="TimesNewRomanPSMT" w:cs="TimesNewRomanPSMT"/>
          <w:sz w:val="24"/>
          <w:szCs w:val="24"/>
        </w:rPr>
        <w:t>6</w:t>
      </w:r>
      <w:r w:rsidR="008F25B1" w:rsidRPr="00851F86">
        <w:rPr>
          <w:rFonts w:ascii="TimesNewRomanPSMT" w:hAnsi="TimesNewRomanPSMT" w:cs="TimesNewRomanPSMT"/>
          <w:sz w:val="24"/>
          <w:szCs w:val="24"/>
        </w:rPr>
        <w:t>.05.2021 года</w:t>
      </w:r>
      <w:r w:rsidR="008F25B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60A13" w:rsidRDefault="00E132E0" w:rsidP="00AF034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A33A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10. </w:t>
      </w:r>
      <w:r w:rsidRPr="001A33AF">
        <w:rPr>
          <w:rFonts w:ascii="TimesNewRomanPSMT" w:hAnsi="TimesNewRomanPSMT" w:cs="TimesNewRomanPSMT"/>
          <w:b/>
          <w:bCs/>
          <w:sz w:val="24"/>
          <w:szCs w:val="24"/>
        </w:rPr>
        <w:t>Дата проведения торгов в электронной форме</w:t>
      </w:r>
      <w:r w:rsidR="0012555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CD147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25070" w:rsidRPr="00851F86" w:rsidRDefault="001C6900" w:rsidP="00E2507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11-</w:t>
      </w:r>
      <w:r w:rsidR="00E25070" w:rsidRPr="00851F86">
        <w:rPr>
          <w:rFonts w:ascii="TimesNewRomanPSMT" w:hAnsi="TimesNewRomanPSMT" w:cs="TimesNewRomanPSMT"/>
          <w:sz w:val="24"/>
          <w:szCs w:val="24"/>
        </w:rPr>
        <w:t xml:space="preserve"> 2</w:t>
      </w:r>
      <w:r w:rsidR="007E022F">
        <w:rPr>
          <w:rFonts w:ascii="TimesNewRomanPSMT" w:hAnsi="TimesNewRomanPSMT" w:cs="TimesNewRomanPSMT"/>
          <w:sz w:val="24"/>
          <w:szCs w:val="24"/>
        </w:rPr>
        <w:t>8</w:t>
      </w:r>
      <w:r w:rsidR="00E25070" w:rsidRPr="00851F86">
        <w:rPr>
          <w:rFonts w:ascii="TimesNewRomanPSMT" w:hAnsi="TimesNewRomanPSMT" w:cs="TimesNewRomanPSMT"/>
          <w:sz w:val="24"/>
          <w:szCs w:val="24"/>
        </w:rPr>
        <w:t>.05.2021 года</w:t>
      </w:r>
      <w:r w:rsidR="007E022F">
        <w:rPr>
          <w:rFonts w:ascii="TimesNewRomanPSMT" w:hAnsi="TimesNewRomanPSMT" w:cs="TimesNewRomanPSMT"/>
          <w:sz w:val="24"/>
          <w:szCs w:val="24"/>
        </w:rPr>
        <w:t xml:space="preserve"> 12</w:t>
      </w:r>
      <w:r w:rsidR="00E25070" w:rsidRPr="00CD7856">
        <w:rPr>
          <w:rFonts w:ascii="TimesNewRomanPSMT" w:hAnsi="TimesNewRomanPSMT" w:cs="TimesNewRomanPSMT"/>
          <w:sz w:val="24"/>
          <w:szCs w:val="24"/>
        </w:rPr>
        <w:t>:00 время московское</w:t>
      </w:r>
    </w:p>
    <w:p w:rsidR="00CA3AA5" w:rsidRDefault="00E132E0" w:rsidP="00E132E0">
      <w:pPr>
        <w:autoSpaceDE w:val="0"/>
        <w:autoSpaceDN w:val="0"/>
        <w:adjustRightInd w:val="0"/>
        <w:spacing w:after="0" w:line="360" w:lineRule="auto"/>
        <w:jc w:val="both"/>
      </w:pPr>
      <w:r w:rsidRPr="001A33AF">
        <w:rPr>
          <w:rFonts w:ascii="TimesNewRomanPSMT" w:hAnsi="TimesNewRomanPSMT" w:cs="TimesNewRomanPSMT"/>
          <w:b/>
          <w:sz w:val="24"/>
          <w:szCs w:val="24"/>
        </w:rPr>
        <w:t>11.</w:t>
      </w:r>
      <w:r w:rsidR="00CD147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Pr="001A33AF">
        <w:rPr>
          <w:rFonts w:ascii="TimesNewRomanPSMT" w:hAnsi="TimesNewRomanPSMT" w:cs="TimesNewRomanPSMT"/>
          <w:b/>
          <w:sz w:val="24"/>
          <w:szCs w:val="24"/>
        </w:rPr>
        <w:t>Дата подведения итогов торгов в электронной форме:</w:t>
      </w:r>
      <w:r w:rsidRPr="001A33AF">
        <w:t xml:space="preserve"> </w:t>
      </w:r>
    </w:p>
    <w:p w:rsidR="00CA3AA5" w:rsidRPr="00851F86" w:rsidRDefault="001C6900" w:rsidP="00CA3AA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Лот 11-</w:t>
      </w:r>
      <w:r w:rsidR="00CA3AA5">
        <w:rPr>
          <w:rFonts w:ascii="TimesNewRomanPSMT" w:hAnsi="TimesNewRomanPSMT" w:cs="TimesNewRomanPSMT"/>
          <w:sz w:val="24"/>
          <w:szCs w:val="24"/>
        </w:rPr>
        <w:t xml:space="preserve"> 31</w:t>
      </w:r>
      <w:r w:rsidR="00CA3AA5" w:rsidRPr="00851F86">
        <w:rPr>
          <w:rFonts w:ascii="TimesNewRomanPSMT" w:hAnsi="TimesNewRomanPSMT" w:cs="TimesNewRomanPSMT"/>
          <w:sz w:val="24"/>
          <w:szCs w:val="24"/>
        </w:rPr>
        <w:t>.05.2021 года</w:t>
      </w:r>
      <w:r w:rsidR="00CA3AA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132E0" w:rsidRPr="00681B47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12.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проведения торгов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определяется Регламентом </w:t>
      </w:r>
      <w:r w:rsidR="000B7788">
        <w:rPr>
          <w:rFonts w:ascii="TimesNewRomanPSMT" w:hAnsi="TimesNewRomanPSMT" w:cs="TimesNewRomanPSMT"/>
          <w:color w:val="000000"/>
          <w:sz w:val="24"/>
          <w:szCs w:val="24"/>
        </w:rPr>
        <w:t>ООО «Фабрикант.ру».</w:t>
      </w:r>
    </w:p>
    <w:p w:rsidR="00DF507A" w:rsidRDefault="00DF507A" w:rsidP="00E132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ЭТАПЫ ПРОВЕДЕНИЯ АУКЦИОНА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ТОРГОВ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)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Подача заявки на участие в аукционе (лоте)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ЭТП обеспечивает для Участников функционал подачи заявок на участие в аукционе.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Формирование и направление заявки на участие в аукционе (лоте) производится Участником в соответствии с Руководством пользователя ЭТП, которое размещается в открытой части ЭТП.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Срок представления (приема) заявок на участие в аукционе</w:t>
      </w:r>
      <w:r w:rsidR="007D664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(лоте) определяется Заказчиком в соответствии с данным извещением и документацией к аукциону.</w:t>
      </w:r>
    </w:p>
    <w:p w:rsidR="00E132E0" w:rsidRDefault="00E132E0" w:rsidP="00AF03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Участник вправе подать заявку на участие в аукционе </w:t>
      </w:r>
      <w:r w:rsidRPr="00681B47">
        <w:rPr>
          <w:rFonts w:ascii="TimesNewRomanPSMT" w:hAnsi="TimesNewRomanPSMT" w:cs="TimesNewRomanPSMT"/>
          <w:color w:val="000000"/>
          <w:sz w:val="24"/>
          <w:szCs w:val="24"/>
        </w:rPr>
        <w:t xml:space="preserve">(лоте)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любой момент, начиная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момента размещения на сайте площадки извещения о проведении аукциона, и до предусмотренных извещением и документацией об аукционе даты и времени окончания срока подачи заявок. Заявки направляются Участником на ЭТП в форме электронных документов.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Участник аукциона вправе отозвать заявку на участие в аукционе </w:t>
      </w:r>
      <w:r w:rsidRPr="00681B47">
        <w:rPr>
          <w:rFonts w:ascii="TimesNewRomanPSMT" w:hAnsi="TimesNewRomanPSMT" w:cs="TimesNewRomanPSMT"/>
          <w:color w:val="000000"/>
          <w:sz w:val="24"/>
          <w:szCs w:val="24"/>
        </w:rPr>
        <w:t xml:space="preserve">(лоте)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позднее окончания срока подачи заявок в соответствии с Руководством пользователя ЭТП, которое размещается в открытой части ЭТП.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Требования к Участникам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Для участия в торгах необходимо зарегистрироваться на </w:t>
      </w:r>
      <w:r w:rsidR="000B7788">
        <w:rPr>
          <w:rFonts w:ascii="TimesNewRomanPSMT" w:hAnsi="TimesNewRomanPSMT" w:cs="TimesNewRomanPSMT"/>
          <w:color w:val="000000"/>
          <w:sz w:val="24"/>
          <w:szCs w:val="24"/>
        </w:rPr>
        <w:t xml:space="preserve">ООО «Фабрикант.ру»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в соответствии с регламентом </w:t>
      </w:r>
      <w:r w:rsidR="000B7788">
        <w:rPr>
          <w:rFonts w:ascii="TimesNewRomanPSMT" w:hAnsi="TimesNewRomanPSMT" w:cs="TimesNewRomanPSMT"/>
          <w:color w:val="000000"/>
          <w:sz w:val="24"/>
          <w:szCs w:val="24"/>
        </w:rPr>
        <w:t xml:space="preserve">«Фабрикант.ру» </w:t>
      </w:r>
      <w:r w:rsidR="000B7788">
        <w:rPr>
          <w:rFonts w:ascii="TimesNewRomanPSMT" w:hAnsi="TimesNewRomanPSMT" w:cs="TimesNewRomanPSMT"/>
          <w:color w:val="0000FF"/>
          <w:sz w:val="24"/>
          <w:szCs w:val="24"/>
        </w:rPr>
        <w:t>http://</w:t>
      </w:r>
      <w:r w:rsidR="000B7788">
        <w:rPr>
          <w:rFonts w:ascii="TimesNewRomanPSMT" w:hAnsi="TimesNewRomanPSMT" w:cs="TimesNewRomanPSMT"/>
          <w:color w:val="0000FF"/>
          <w:sz w:val="24"/>
          <w:szCs w:val="24"/>
          <w:lang w:val="en-US"/>
        </w:rPr>
        <w:t>fabrikant</w:t>
      </w:r>
      <w:r w:rsidR="000B7788">
        <w:rPr>
          <w:rFonts w:ascii="TimesNewRomanPSMT" w:hAnsi="TimesNewRomanPSMT" w:cs="TimesNewRomanPSMT"/>
          <w:color w:val="0000FF"/>
          <w:sz w:val="24"/>
          <w:szCs w:val="24"/>
        </w:rPr>
        <w:t>.ru/.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с помощью функционала </w:t>
      </w:r>
      <w:r w:rsidR="000B7788">
        <w:rPr>
          <w:rFonts w:ascii="TimesNewRomanPSMT" w:hAnsi="TimesNewRomanPSMT" w:cs="TimesNewRomanPSMT"/>
          <w:color w:val="000000"/>
          <w:sz w:val="24"/>
          <w:szCs w:val="24"/>
        </w:rPr>
        <w:t xml:space="preserve">«Фабрикант.ру»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подать заявку на участие в аукционе (лоте). По каждому лоту заявка подается отдельно.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В установленный в извещении и аукционной документации срок предоставить: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- 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Сканированную копию з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аявк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на участие в аукционе (лоте);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- </w:t>
      </w: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пис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документов, представляемых для участия в аукционе (лоте),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ведени</w:t>
      </w:r>
      <w:r>
        <w:rPr>
          <w:rFonts w:ascii="TimesNewRomanPSMT" w:hAnsi="TimesNewRomanPSMT" w:cs="TimesNewRomanPSMT"/>
          <w:color w:val="000000"/>
          <w:sz w:val="24"/>
          <w:szCs w:val="24"/>
        </w:rPr>
        <w:t>я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о цепочке собственников, включая бенефициаров (в том числе конечных);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</w:t>
      </w: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>оверенност</w:t>
      </w:r>
      <w:r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 xml:space="preserve"> или иной документ, подтверждающ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ий полномочия лица, действовать </w:t>
      </w: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>от имени заявителя (в случае под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ачи заявки уполномоченным лицом)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E132E0" w:rsidRPr="00255BC9" w:rsidRDefault="00E132E0" w:rsidP="00AF03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Заявка на участие в аукционе (лоте), а также вся корреспонденция и документация, связанная с заявкой на участие в аукционе (лоте), которыми обмениваются </w:t>
      </w:r>
      <w:r w:rsidR="00A94213">
        <w:rPr>
          <w:rFonts w:ascii="TimesNewRomanPSMT" w:hAnsi="TimesNewRomanPSMT" w:cs="TimesNewRomanPSMT"/>
          <w:color w:val="000000"/>
          <w:sz w:val="24"/>
          <w:szCs w:val="24"/>
        </w:rPr>
        <w:t xml:space="preserve">Участник аукциона 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и Организатор торгов, должны быть написаны на русском языке.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  К заявке на участие в аукционе (лоте) должны прилагаться копии следующих документов: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А) Для физических лиц:</w:t>
      </w:r>
    </w:p>
    <w:p w:rsidR="00E132E0" w:rsidRPr="00255BC9" w:rsidRDefault="00E132E0" w:rsidP="00E132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документа, удостоверяющего личность гражданина (паспорт гражданина РФ);</w:t>
      </w:r>
    </w:p>
    <w:p w:rsidR="00E132E0" w:rsidRPr="00681B47" w:rsidRDefault="00EA78BF" w:rsidP="00E132E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свидетельства о постановке на налоговый учет.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Б).  Для юридических лиц:</w:t>
      </w:r>
    </w:p>
    <w:p w:rsidR="00E132E0" w:rsidRPr="00255BC9" w:rsidRDefault="00EA78BF" w:rsidP="00E132E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устава (положения) со всеми изменениями и дополнениями, зарегистрированными в установленном порядке;</w:t>
      </w:r>
    </w:p>
    <w:p w:rsidR="00E132E0" w:rsidRPr="00255BC9" w:rsidRDefault="00EA78BF" w:rsidP="00E132E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учет;</w:t>
      </w:r>
    </w:p>
    <w:p w:rsidR="00E132E0" w:rsidRPr="00255BC9" w:rsidRDefault="00E132E0" w:rsidP="00E132E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528AF"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выписки из Единого государственного реестра юридических лиц, полученная не ранее, чем за </w:t>
      </w:r>
      <w:r w:rsidR="0005591A">
        <w:rPr>
          <w:rFonts w:ascii="TimesNewRomanPSMT" w:hAnsi="TimesNewRomanPSMT" w:cs="TimesNewRomanPSMT"/>
          <w:color w:val="000000"/>
          <w:sz w:val="24"/>
          <w:szCs w:val="24"/>
        </w:rPr>
        <w:t>три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месяц</w:t>
      </w:r>
      <w:r w:rsidR="0005591A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до дня размещения извещения о проведении аукциона;</w:t>
      </w:r>
    </w:p>
    <w:p w:rsidR="00E132E0" w:rsidRPr="00255BC9" w:rsidRDefault="00EA78BF" w:rsidP="00E132E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решения уполномоченного органа Участника об избрании (назначении) руководителя;</w:t>
      </w:r>
    </w:p>
    <w:p w:rsidR="00E132E0" w:rsidRPr="00255BC9" w:rsidRDefault="00EA78BF" w:rsidP="00E132E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приказа о вступлении в должность, а также документ, подтверждающий право подписи уполномоченного лица на текущую дату (в необходимых случаях);</w:t>
      </w:r>
    </w:p>
    <w:p w:rsidR="00E132E0" w:rsidRPr="00255BC9" w:rsidRDefault="00EA78BF" w:rsidP="00E132E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выписк</w:t>
      </w:r>
      <w:r w:rsidR="00E132E0">
        <w:rPr>
          <w:rFonts w:ascii="TimesNewRomanPSMT" w:hAnsi="TimesNewRomanPSMT" w:cs="TimesNewRomanPSMT"/>
          <w:color w:val="000000"/>
          <w:sz w:val="24"/>
          <w:szCs w:val="24"/>
        </w:rPr>
        <w:t>и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из решения уполномоченного органа юридического лица о совершении сделки (если это необходимо в соответствии с учредительными документами Участника и законодательством).</w:t>
      </w:r>
    </w:p>
    <w:p w:rsidR="00E132E0" w:rsidRPr="00255BC9" w:rsidRDefault="00E132E0" w:rsidP="00E132E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В). Для индивидуальных предпринимателей:</w:t>
      </w:r>
    </w:p>
    <w:p w:rsidR="00E132E0" w:rsidRPr="00255BC9" w:rsidRDefault="00EA78BF" w:rsidP="00E132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свидетельства о регистрации;</w:t>
      </w:r>
    </w:p>
    <w:p w:rsidR="00E132E0" w:rsidRPr="00255BC9" w:rsidRDefault="00EA78BF" w:rsidP="00E132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свидетельства о постановке ИП на учет в налоговом органе;</w:t>
      </w:r>
    </w:p>
    <w:p w:rsidR="00E132E0" w:rsidRPr="00255BC9" w:rsidRDefault="00EA78BF" w:rsidP="00E132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Сканированную копию </w:t>
      </w:r>
      <w:r w:rsidR="00E132E0" w:rsidRPr="00255BC9">
        <w:rPr>
          <w:rFonts w:ascii="TimesNewRomanPSMT" w:hAnsi="TimesNewRomanPSMT" w:cs="TimesNewRomanPSMT"/>
          <w:color w:val="000000"/>
          <w:sz w:val="24"/>
          <w:szCs w:val="24"/>
        </w:rPr>
        <w:t>документа, удостоверяющего личность гражданина (паспорт гражданина РФ);</w:t>
      </w:r>
    </w:p>
    <w:p w:rsidR="00E132E0" w:rsidRPr="00255BC9" w:rsidRDefault="00E132E0" w:rsidP="00E132E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5528AF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Сканированную копию 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>выписки из единого государственного реестра индивидуальных предпринимателей, полученн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ую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не ранее, чем за </w:t>
      </w:r>
      <w:r w:rsidR="00353350">
        <w:rPr>
          <w:rFonts w:ascii="TimesNewRomanPSMT" w:hAnsi="TimesNewRomanPSMT" w:cs="TimesNewRomanPSMT"/>
          <w:color w:val="000000"/>
          <w:sz w:val="24"/>
          <w:szCs w:val="24"/>
        </w:rPr>
        <w:t>три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месяц</w:t>
      </w:r>
      <w:r w:rsidR="00353350">
        <w:rPr>
          <w:rFonts w:ascii="TimesNewRomanPSMT" w:hAnsi="TimesNewRomanPSMT" w:cs="TimesNewRomanPSMT"/>
          <w:color w:val="000000"/>
          <w:sz w:val="24"/>
          <w:szCs w:val="24"/>
        </w:rPr>
        <w:t>а</w:t>
      </w:r>
      <w:r w:rsidRPr="00255BC9">
        <w:rPr>
          <w:rFonts w:ascii="TimesNewRomanPSMT" w:hAnsi="TimesNewRomanPSMT" w:cs="TimesNewRomanPSMT"/>
          <w:color w:val="000000"/>
          <w:sz w:val="24"/>
          <w:szCs w:val="24"/>
        </w:rPr>
        <w:t xml:space="preserve"> до дня размещения извещения о проведении аукциона.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Непредставление вышеперечисленных документов может служить основанием для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не допуска к участию в аукционе </w:t>
      </w:r>
      <w:r w:rsidRPr="00681B47">
        <w:rPr>
          <w:rFonts w:ascii="TimesNewRomanPSMT" w:hAnsi="TimesNewRomanPSMT" w:cs="TimesNewRomanPSMT"/>
          <w:color w:val="000000"/>
          <w:sz w:val="24"/>
          <w:szCs w:val="24"/>
        </w:rPr>
        <w:t>(лоте)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Рассмотрение заявок и допуск к участию в </w:t>
      </w:r>
      <w:r w:rsidR="00A9421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аукционе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ЭТП обеспечивает для пользователей Организаторов / Заказчиков, функционал по рассмотрению заявок на участие в аукционе в соответствии с Руководством оператора ЭТП, которое размещается в открытой части ЭТП.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Сроки рассмотрения заявок устанавливаются Организатором в ходе публикации извещения о проведении аукциона, и определяется собственными потребностями или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внутренними регламентами (при их наличии) Организатора.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На ЭТП ведется учет принятых, возвращенных и отозванных заявок на участие в аукционе</w:t>
      </w:r>
      <w:r w:rsidR="00C526B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81B47">
        <w:rPr>
          <w:rFonts w:ascii="TimesNewRomanPSMT" w:hAnsi="TimesNewRomanPSMT" w:cs="TimesNewRomanPSMT"/>
          <w:color w:val="000000"/>
          <w:sz w:val="24"/>
          <w:szCs w:val="24"/>
        </w:rPr>
        <w:t>(лоте)</w:t>
      </w:r>
      <w:r>
        <w:rPr>
          <w:rFonts w:ascii="TimesNewRomanPSMT" w:hAnsi="TimesNewRomanPSMT" w:cs="TimesNewRomanPSMT"/>
          <w:color w:val="000000"/>
          <w:sz w:val="24"/>
          <w:szCs w:val="24"/>
        </w:rPr>
        <w:t>. В течение одного дня после окончания срока подачи заявок, установленного Организатором, заявки становятся доступны для рассмотрения.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Организатор производит рассмотрение заявок в срок рассмотрения, указанный им в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процессе публикации извещения о проведении аукциона.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По итогам рассмотрения заявок Организатор принимает решение о допуске (об отказе в допуске) </w:t>
      </w:r>
      <w:r w:rsidR="00A94213">
        <w:rPr>
          <w:rFonts w:ascii="TimesNewRomanPSMT" w:hAnsi="TimesNewRomanPSMT" w:cs="TimesNewRomanPSMT"/>
          <w:color w:val="000000"/>
          <w:sz w:val="24"/>
          <w:szCs w:val="24"/>
        </w:rPr>
        <w:t xml:space="preserve">Пользователей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 участию в торгах и формирует протокол рассмотрения заявок.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Участник не допускается к участию в торгах в следующих случаях:</w:t>
      </w:r>
    </w:p>
    <w:p w:rsidR="00E132E0" w:rsidRDefault="00E132E0" w:rsidP="007D664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-заявка подана лицом, не уполномоченным Участником на осуществление таких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действий;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-представлены не все документы по перечню, опубликованному в Информационном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сообщении о проведении торгов;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участником представлены недостоверные сведения.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Порядок проведения </w:t>
      </w:r>
      <w:r w:rsidR="00A94213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аукциона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ЭТП обеспечивает функционал проведения аукциона. Инструкция по участию в аукционе доступна в Руководстве пользователя ЭТП, которое размещается в открытой части ЭТП.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ЭТП обеспечивает проведение аукциона в назначенные дату и время проведения,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указанную в извещении при условии, что по итогам рассмотрения заявок к участию в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аукционе</w:t>
      </w:r>
      <w:r w:rsidR="0035335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81B47">
        <w:rPr>
          <w:rFonts w:ascii="TimesNewRomanPSMT" w:hAnsi="TimesNewRomanPSMT" w:cs="TimesNewRomanPSMT"/>
          <w:color w:val="000000"/>
          <w:sz w:val="24"/>
          <w:szCs w:val="24"/>
        </w:rPr>
        <w:t xml:space="preserve">(лоте) </w:t>
      </w:r>
      <w:r>
        <w:rPr>
          <w:rFonts w:ascii="TimesNewRomanPSMT" w:hAnsi="TimesNewRomanPSMT" w:cs="TimesNewRomanPSMT"/>
          <w:color w:val="000000"/>
          <w:sz w:val="24"/>
          <w:szCs w:val="24"/>
        </w:rPr>
        <w:t>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сервера, на котором размещена ЭТП.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4. Сроки и шаг подачи ценовых предложений в ходе аукциона указывается Организатором в извещении о проведении аукциона.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 момента начала проведения аукциона Участники вправе подать свои предложения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о цене договора.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7.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Повышение начальной цены производится на «шаг аукциона», указанного Организатором при публикации извещения о проведении аукциона.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ранее.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9.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случае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В случае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с момента приема последнего предложения или с момента начала аукциона в течение времени ожидания поступления ценовых предложений, указанного в</w:t>
      </w:r>
      <w:r w:rsidR="00AF03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извещении о проведении аукциона, не было подано ни одного предложения, аукцион автоматически завершается.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11. В случае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>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если проведенные торги по продаже имущества были признаны несостоявшимися по причине наличия только одного участника, реализация этого имущества может быть произведена путем направления такому участнику оферты с указанием цены, которая не может быть ниже начальной цены реализации актива.</w:t>
      </w:r>
    </w:p>
    <w:p w:rsidR="00612D75" w:rsidRPr="00612D75" w:rsidRDefault="00E132E0" w:rsidP="00612D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12. </w:t>
      </w:r>
      <w:r w:rsidR="00612D75" w:rsidRPr="00612D75">
        <w:rPr>
          <w:rFonts w:ascii="TimesNewRomanPSMT" w:hAnsi="TimesNewRomanPSMT" w:cs="TimesNewRomanPSMT"/>
          <w:color w:val="000000"/>
          <w:sz w:val="24"/>
          <w:szCs w:val="24"/>
        </w:rPr>
        <w:t>Продавец (Собственник) оставляет за собой право не позднее, чем до даты окончания приема заявок внести изменения в условия проведения аукциона в части изменения начальной цены продажи лотов, даты окончания приема заявок, даты проведения аукциона, даты подведения итогов аукциона и др. В этом случае Участникам, подавшим заявки на участие в аукционе, будет направлено уведомление о факте внесения изменений.</w:t>
      </w:r>
    </w:p>
    <w:p w:rsidR="00612D75" w:rsidRPr="00612D75" w:rsidRDefault="00612D75" w:rsidP="00612D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13.</w:t>
      </w:r>
      <w:r w:rsidRPr="00612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430FA">
        <w:rPr>
          <w:rFonts w:ascii="TimesNewRomanPSMT" w:hAnsi="TimesNewRomanPSMT" w:cs="TimesNewRomanPSMT"/>
          <w:color w:val="000000"/>
          <w:sz w:val="24"/>
          <w:szCs w:val="24"/>
        </w:rPr>
        <w:t xml:space="preserve"> Продавец (Собственник) вправе </w:t>
      </w:r>
      <w:r w:rsidRPr="00612D75">
        <w:rPr>
          <w:rFonts w:ascii="TimesNewRomanPSMT" w:hAnsi="TimesNewRomanPSMT" w:cs="TimesNewRomanPSMT"/>
          <w:color w:val="000000"/>
          <w:sz w:val="24"/>
          <w:szCs w:val="24"/>
        </w:rPr>
        <w:t>принят</w:t>
      </w:r>
      <w:r w:rsidR="00446FEC">
        <w:rPr>
          <w:rFonts w:ascii="TimesNewRomanPSMT" w:hAnsi="TimesNewRomanPSMT" w:cs="TimesNewRomanPSMT"/>
          <w:color w:val="000000"/>
          <w:sz w:val="24"/>
          <w:szCs w:val="24"/>
        </w:rPr>
        <w:t xml:space="preserve">ь решение об отказе </w:t>
      </w:r>
      <w:r w:rsidRPr="00612D75">
        <w:rPr>
          <w:rFonts w:ascii="TimesNewRomanPSMT" w:hAnsi="TimesNewRomanPSMT" w:cs="TimesNewRomanPSMT"/>
          <w:color w:val="000000"/>
          <w:sz w:val="24"/>
          <w:szCs w:val="24"/>
        </w:rPr>
        <w:t>от  проведения  аукциона (лота) в любое время, но не позднее, чем за 3 (три) дня до наступления даты проведения аукциона (лота), не неся при этом ответственности перед Участниками или третьими лицами за убытки, которые могут возникнуть в результате отказа от проведения аукциона (лота).</w:t>
      </w:r>
    </w:p>
    <w:p w:rsidR="001C6900" w:rsidRDefault="00446FEC" w:rsidP="00612D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 w:rsidR="00612D75">
        <w:rPr>
          <w:rFonts w:ascii="TimesNewRomanPSMT" w:hAnsi="TimesNewRomanPSMT" w:cs="TimesNewRomanPSMT"/>
          <w:color w:val="000000"/>
          <w:sz w:val="24"/>
          <w:szCs w:val="24"/>
        </w:rPr>
        <w:t xml:space="preserve">14. </w:t>
      </w:r>
      <w:r w:rsidR="00612D75" w:rsidRPr="00612D75">
        <w:rPr>
          <w:rFonts w:ascii="TimesNewRomanPSMT" w:hAnsi="TimesNewRomanPSMT" w:cs="TimesNewRomanPSMT"/>
          <w:color w:val="000000"/>
          <w:sz w:val="24"/>
          <w:szCs w:val="24"/>
        </w:rPr>
        <w:t xml:space="preserve">В случае принятия решения об отмене аукциона (лота), соответствующее извещение публикуется за 3 (три) дня до наступления ранее назначенной даты проведения аукциона на сайте на электронной торговой площадке </w:t>
      </w:r>
      <w:r w:rsidR="000019BC">
        <w:rPr>
          <w:rFonts w:ascii="TimesNewRomanPSMT" w:hAnsi="TimesNewRomanPSMT" w:cs="TimesNewRomanPSMT"/>
          <w:color w:val="000000"/>
          <w:sz w:val="24"/>
          <w:szCs w:val="24"/>
        </w:rPr>
        <w:t>ООО «Фабрикант.ру»</w:t>
      </w:r>
      <w:r w:rsidR="00612D75" w:rsidRPr="00612D75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</w:p>
    <w:p w:rsidR="001C6900" w:rsidRDefault="001C6900" w:rsidP="00612D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32E0" w:rsidRDefault="00612D75" w:rsidP="00612D75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12D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Порядок подведения итогов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По факту завершения аукциона на ЭТП Организатору доступен функционал рассмотрения вторых заявок Участников и принятия решения о выборе победителя.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Участник, который предложил наиболее высокую цену договора, и заявка которого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соответствует требованиям извещения и документации об аукционе, признается победителем.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</w:t>
      </w:r>
      <w:r w:rsidR="001C690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 факту окончания аукциона Организатор / Заказчик публикует протокол подведения итогов. Такой протокол должен содержать: наименование Участников, подавших заявки;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наименование победителя; указание мест, занятых другими участниками, основание отклонения заявки с указанием пункта извещения, которому не соответствует заявка.</w:t>
      </w: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заключения договора купли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продажи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порядок расчетов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:</w:t>
      </w: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Договор купли-продажи заключается между Продавцом и Победителем торгов в срок </w:t>
      </w:r>
      <w:r w:rsidR="00612D75">
        <w:rPr>
          <w:rFonts w:ascii="TimesNewRomanPSMT" w:hAnsi="TimesNewRomanPSMT" w:cs="TimesNewRomanPSMT"/>
          <w:color w:val="000000"/>
          <w:sz w:val="24"/>
          <w:szCs w:val="24"/>
        </w:rPr>
        <w:t xml:space="preserve">не ранее 10 дней с даты размещения Протокола подведения итогов торгов 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не позднее 20 (Двадцати) дней с даты оформления</w:t>
      </w:r>
      <w:r w:rsidR="00A94213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Протокола подведения итогов торгов.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Оплата имущества Победителем торгов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В случае уклонения (отказа) Победителя торгов от подписания и заключения в указанный срок договора купли-продажи Имущества или неисполнения в установленный срок обязательства по оплате Имущества, он утрачивает право на заключение вышеуказанного договора.</w:t>
      </w:r>
    </w:p>
    <w:p w:rsidR="00E132E0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</w: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1C6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1C6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1C6900" w:rsidRDefault="001C6900" w:rsidP="001C69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A40BC5" w:rsidRDefault="00A40BC5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DF507A" w:rsidRDefault="00DF507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kern w:val="32"/>
          <w:sz w:val="32"/>
          <w:szCs w:val="32"/>
          <w:lang w:eastAsia="ru-RU"/>
        </w:rPr>
      </w:pPr>
    </w:p>
    <w:p w:rsidR="00CF06A3" w:rsidRDefault="00CF06A3" w:rsidP="00CF06A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lastRenderedPageBreak/>
        <w:t>Форма №1</w:t>
      </w:r>
    </w:p>
    <w:p w:rsidR="00E132E0" w:rsidRPr="00E3480F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</w:pPr>
      <w:r w:rsidRPr="00E3480F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ФОРМЫ</w:t>
      </w:r>
      <w:r w:rsidR="008539A9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 xml:space="preserve"> ПО ЛОТУ №1-</w:t>
      </w:r>
      <w:r w:rsidR="00353350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____</w:t>
      </w: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E132E0" w:rsidRPr="00E3480F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94"/>
        <w:gridCol w:w="2964"/>
        <w:gridCol w:w="3379"/>
      </w:tblGrid>
      <w:tr w:rsidR="00E132E0" w:rsidRPr="00E2719C" w:rsidTr="00E132E0">
        <w:tc>
          <w:tcPr>
            <w:tcW w:w="3794" w:type="dxa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  <w:t>На фирменном бланке Заявителя, исх.№, дата</w:t>
            </w:r>
          </w:p>
        </w:tc>
        <w:tc>
          <w:tcPr>
            <w:tcW w:w="2964" w:type="dxa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A40BC5" w:rsidRDefault="00E132E0" w:rsidP="00353350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аукционную комиссию </w:t>
            </w:r>
            <w:r w:rsidRPr="00E271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2E0" w:rsidRPr="00E2719C" w:rsidRDefault="00E132E0" w:rsidP="00353350">
            <w:pPr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 CYR" w:eastAsia="Times New Roman" w:hAnsi="Times New Roman CYR" w:cs="Times New Roman"/>
                <w:i/>
                <w:sz w:val="24"/>
                <w:szCs w:val="24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АО «</w:t>
            </w:r>
            <w:r w:rsidR="00353350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ФНПЦ «ННИИРТ</w:t>
            </w:r>
            <w:r w:rsidRPr="00E2719C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2719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ЗАЯВКА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E2719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на участие в аукционе на право заключения договора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E2719C">
        <w:rPr>
          <w:rFonts w:ascii="Times New Roman CYR" w:eastAsia="Times New Roman" w:hAnsi="Times New Roman CYR" w:cs="Times New Roman"/>
          <w:b/>
          <w:i/>
          <w:sz w:val="24"/>
          <w:szCs w:val="24"/>
          <w:lang w:eastAsia="ru-RU"/>
        </w:rPr>
        <w:t>купли-продажи</w:t>
      </w:r>
      <w:r w:rsidRPr="00E2719C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имущества </w:t>
      </w:r>
      <w:r w:rsidRPr="00E271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E2719C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(наименование имущества, номер лота)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_____ г.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юридического лица или фамилия, имя, отчество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паспортные данные физического лица, подающего заявку)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именуемый «Заявитель», в лице _______________________________,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(фамилия, имя, отчество, должность)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________________________, принимая решение об участии в аукционе на право заключения договора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купли-продажи 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_______________________________________, обязуется: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</w:p>
    <w:p w:rsidR="00E132E0" w:rsidRPr="00E2719C" w:rsidRDefault="00E132E0" w:rsidP="00E132E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условия проведения аукциона, содержащиеся в Извещении о проведении аукциона и аукционной документации, а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порядок проведения аукциона.</w:t>
      </w:r>
    </w:p>
    <w:p w:rsidR="00E132E0" w:rsidRPr="00E2719C" w:rsidRDefault="00E132E0" w:rsidP="00E132E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 (лота), заключить договор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купли-продажи 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имущества)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E132E0" w:rsidRPr="00E2719C" w:rsidRDefault="00E132E0" w:rsidP="00E132E0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купли-продажи ______(наименование имущества)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аукциона (лота) несостоявшимся, если мы (я) будем являться единственным допущенным к участию в аукционе Заявителем, подавшим заявку на участие в аукционе и </w:t>
      </w:r>
      <w:r w:rsidRPr="00E2719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Собственником имущества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принято решение о заключении с нами (со мной) договора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купли-продажи / 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имущества)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по форме проекта договора, представленного в составе аукционной документации и по начальной цене договора, указанной в извещении и аукционной документации.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(наименование Заявителя - юридического лица/ФИО Заявителя - физического лица) 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подтверждаем, что против ____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Заявителя)______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 процедура ликвидации, не принято арбитражным судом решения о признании ___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Заявителя)____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банкротом, деятельность ______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не приостановлена, на имущество не наложен арест по решению суда, административного органа.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3 Документации аукциона, заинтересованных или причастных к данным сведениям лиц на обработку предоставленных сведений Организатором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раскрытие Организатором аукциона,</w:t>
      </w:r>
      <w:r w:rsidRPr="00E2719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(Для физических лиц)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даем свое согласие на обработку Организатором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аукционной комиссии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E132E0" w:rsidRPr="00E2719C" w:rsidRDefault="00E132E0" w:rsidP="00E132E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аукциона (лота),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 на участие в запросе предложений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 и аукционной документации, проектом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 и согласен.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по описи следующие документы: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</w:t>
      </w:r>
    </w:p>
    <w:p w:rsidR="00E132E0" w:rsidRPr="00E2719C" w:rsidRDefault="00AF0344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CD7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2719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E132E0" w:rsidRPr="00E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132E0"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руководителя участника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/ расшифровка подписи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(его уполномоченного представителя)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645" w:rsidRDefault="007D6645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bookmarkStart w:id="1" w:name="_Ref347922619"/>
      <w:bookmarkStart w:id="2" w:name="_Toc351114774"/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DF507A" w:rsidRDefault="00DF507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DF507A" w:rsidRDefault="00DF507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5819EA" w:rsidRDefault="005819EA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lastRenderedPageBreak/>
        <w:t>Форма №2</w:t>
      </w:r>
    </w:p>
    <w:bookmarkEnd w:id="1"/>
    <w:bookmarkEnd w:id="2"/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 для участия в аукционе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</w:t>
      </w:r>
      <w:r w:rsidRPr="00E271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купли-продажи</w:t>
      </w:r>
      <w:r w:rsidRPr="00E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имущества, номер лота)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___ </w:t>
      </w:r>
      <w:r w:rsidRPr="00E27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(наименование/ФИО Заявителя)</w:t>
      </w: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8358"/>
        <w:gridCol w:w="1205"/>
      </w:tblGrid>
      <w:tr w:rsidR="00E132E0" w:rsidRPr="00E2719C" w:rsidTr="00E132E0">
        <w:tc>
          <w:tcPr>
            <w:tcW w:w="412" w:type="pct"/>
            <w:shd w:val="clear" w:color="000000" w:fill="auto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10" w:type="pct"/>
            <w:shd w:val="clear" w:color="000000" w:fill="auto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8" w:type="pct"/>
            <w:shd w:val="clear" w:color="000000" w:fill="auto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</w:t>
            </w: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rPr>
          <w:trHeight w:val="164"/>
        </w:trPr>
        <w:tc>
          <w:tcPr>
            <w:tcW w:w="412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c>
          <w:tcPr>
            <w:tcW w:w="412" w:type="pct"/>
            <w:tcBorders>
              <w:bottom w:val="single" w:sz="12" w:space="0" w:color="auto"/>
            </w:tcBorders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pct"/>
            <w:tcBorders>
              <w:bottom w:val="single" w:sz="12" w:space="0" w:color="auto"/>
            </w:tcBorders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количество листов</w:t>
            </w:r>
          </w:p>
        </w:tc>
        <w:tc>
          <w:tcPr>
            <w:tcW w:w="578" w:type="pct"/>
            <w:tcBorders>
              <w:bottom w:val="single" w:sz="12" w:space="0" w:color="auto"/>
            </w:tcBorders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  _____________/________/</w:t>
      </w:r>
    </w:p>
    <w:p w:rsidR="00E132E0" w:rsidRPr="00E2719C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32E0" w:rsidRDefault="00E132E0" w:rsidP="00E132E0">
      <w:pPr>
        <w:keepNext/>
        <w:autoSpaceDE w:val="0"/>
        <w:autoSpaceDN w:val="0"/>
        <w:adjustRightInd w:val="0"/>
        <w:spacing w:before="240" w:after="60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3" w:name="_Ref350254224"/>
    </w:p>
    <w:p w:rsidR="00E132E0" w:rsidRPr="00E2719C" w:rsidRDefault="00E132E0" w:rsidP="00E132E0">
      <w:pPr>
        <w:keepNext/>
        <w:autoSpaceDE w:val="0"/>
        <w:autoSpaceDN w:val="0"/>
        <w:adjustRightInd w:val="0"/>
        <w:spacing w:before="240" w:after="60" w:line="240" w:lineRule="auto"/>
        <w:ind w:left="1134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sectPr w:rsidR="00E132E0" w:rsidRPr="00E2719C" w:rsidSect="00CA601A">
          <w:footerReference w:type="default" r:id="rId15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81"/>
        </w:sectPr>
      </w:pPr>
    </w:p>
    <w:bookmarkEnd w:id="3"/>
    <w:p w:rsidR="00E132E0" w:rsidRDefault="00E132E0" w:rsidP="00E132E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lastRenderedPageBreak/>
        <w:t>Форма №3</w:t>
      </w:r>
    </w:p>
    <w:p w:rsidR="00E132E0" w:rsidRDefault="00E132E0" w:rsidP="00E132E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132E0" w:rsidRPr="00E2719C" w:rsidRDefault="00E132E0" w:rsidP="00E132E0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Сведения о цепочке собственников, </w:t>
      </w:r>
      <w:r w:rsidRPr="00E271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включая бенефициаров (в том числе конечных)</w:t>
      </w:r>
    </w:p>
    <w:p w:rsidR="00E132E0" w:rsidRPr="00E2719C" w:rsidRDefault="00E132E0" w:rsidP="00E132E0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 аукциона: ________________________________________________________ </w:t>
      </w:r>
    </w:p>
    <w:p w:rsidR="00E132E0" w:rsidRPr="00E2719C" w:rsidRDefault="00E132E0" w:rsidP="00E132E0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(наименование, лот)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476"/>
        <w:gridCol w:w="560"/>
        <w:gridCol w:w="1313"/>
        <w:gridCol w:w="729"/>
        <w:gridCol w:w="1231"/>
        <w:gridCol w:w="1598"/>
        <w:gridCol w:w="301"/>
        <w:gridCol w:w="476"/>
        <w:gridCol w:w="560"/>
        <w:gridCol w:w="1313"/>
        <w:gridCol w:w="1123"/>
        <w:gridCol w:w="1598"/>
        <w:gridCol w:w="1425"/>
        <w:gridCol w:w="1590"/>
      </w:tblGrid>
      <w:tr w:rsidR="00E132E0" w:rsidRPr="00E2719C" w:rsidTr="00E132E0">
        <w:trPr>
          <w:trHeight w:val="510"/>
        </w:trPr>
        <w:tc>
          <w:tcPr>
            <w:tcW w:w="166" w:type="pct"/>
            <w:vMerge w:val="restar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5" w:type="pct"/>
            <w:gridSpan w:val="6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 участнике </w:t>
            </w:r>
          </w:p>
        </w:tc>
        <w:tc>
          <w:tcPr>
            <w:tcW w:w="2357" w:type="pct"/>
            <w:gridSpan w:val="7"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33" w:type="pct"/>
            <w:vMerge w:val="restar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подтверждающих документах (наименование, реквизиты и т.д.)</w:t>
            </w:r>
          </w:p>
        </w:tc>
      </w:tr>
      <w:tr w:rsidR="00E132E0" w:rsidRPr="00E2719C" w:rsidTr="00E132E0">
        <w:trPr>
          <w:trHeight w:val="1590"/>
        </w:trPr>
        <w:tc>
          <w:tcPr>
            <w:tcW w:w="166" w:type="pct"/>
            <w:vMerge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12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2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краткое</w:t>
            </w:r>
          </w:p>
        </w:tc>
        <w:tc>
          <w:tcPr>
            <w:tcW w:w="230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397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17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3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13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2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397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517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E0" w:rsidRPr="00E2719C" w:rsidTr="00E132E0">
        <w:trPr>
          <w:trHeight w:val="315"/>
        </w:trPr>
        <w:tc>
          <w:tcPr>
            <w:tcW w:w="166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3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7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3" w:type="pct"/>
            <w:noWrap/>
            <w:vAlign w:val="center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15</w:t>
            </w:r>
          </w:p>
        </w:tc>
      </w:tr>
      <w:tr w:rsidR="00E132E0" w:rsidRPr="00E2719C" w:rsidTr="00E132E0">
        <w:trPr>
          <w:trHeight w:val="630"/>
        </w:trPr>
        <w:tc>
          <w:tcPr>
            <w:tcW w:w="166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132E0" w:rsidRPr="00E2719C" w:rsidTr="00E132E0">
        <w:trPr>
          <w:trHeight w:val="315"/>
        </w:trPr>
        <w:tc>
          <w:tcPr>
            <w:tcW w:w="166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132E0" w:rsidRPr="00E2719C" w:rsidTr="00E132E0">
        <w:trPr>
          <w:trHeight w:val="315"/>
        </w:trPr>
        <w:tc>
          <w:tcPr>
            <w:tcW w:w="166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</w:pPr>
            <w:r w:rsidRPr="00E2719C">
              <w:rPr>
                <w:rFonts w:ascii="Times New Roman CYR" w:eastAsia="Times New Roman" w:hAnsi="Times New Roman CYR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E132E0" w:rsidRPr="00E2719C" w:rsidTr="00E132E0">
        <w:trPr>
          <w:trHeight w:val="315"/>
        </w:trPr>
        <w:tc>
          <w:tcPr>
            <w:tcW w:w="166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E132E0" w:rsidRPr="00E2719C" w:rsidTr="00E132E0">
        <w:trPr>
          <w:trHeight w:val="315"/>
        </w:trPr>
        <w:tc>
          <w:tcPr>
            <w:tcW w:w="166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noWrap/>
            <w:vAlign w:val="bottom"/>
          </w:tcPr>
          <w:p w:rsidR="00E132E0" w:rsidRPr="00E2719C" w:rsidRDefault="00E132E0" w:rsidP="00E13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</w:tbl>
    <w:p w:rsidR="00E132E0" w:rsidRPr="00E2719C" w:rsidRDefault="00E132E0" w:rsidP="00E132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E132E0" w:rsidRPr="00E2719C" w:rsidRDefault="00E132E0" w:rsidP="00E132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132E0" w:rsidRPr="00E2719C" w:rsidRDefault="00E132E0" w:rsidP="00E132E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_________________________________</w:t>
      </w:r>
      <w:r w:rsidRPr="00E2719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_______</w:t>
      </w:r>
      <w:r w:rsidRPr="00E2719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E2719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>_____________________________</w:t>
      </w:r>
    </w:p>
    <w:p w:rsidR="00E132E0" w:rsidRPr="00E2719C" w:rsidRDefault="00E132E0" w:rsidP="00E132E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vertAlign w:val="superscript"/>
          <w:lang w:eastAsia="ru-RU"/>
        </w:rPr>
      </w:pPr>
      <w:r w:rsidRPr="00E2719C">
        <w:rPr>
          <w:rFonts w:ascii="Times New Roman" w:eastAsia="Times New Roman" w:hAnsi="Times New Roman" w:cs="Times New Roman"/>
          <w:i/>
          <w:sz w:val="24"/>
          <w:vertAlign w:val="superscript"/>
          <w:lang w:eastAsia="ru-RU"/>
        </w:rPr>
        <w:t>(Подпись уполномоченного представителя)</w:t>
      </w:r>
      <w:r w:rsidRPr="00E2719C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ab/>
      </w:r>
      <w:r w:rsidRPr="00E2719C">
        <w:rPr>
          <w:rFonts w:ascii="Times New Roman" w:eastAsia="Times New Roman" w:hAnsi="Times New Roman" w:cs="Times New Roman"/>
          <w:bCs/>
          <w:snapToGrid w:val="0"/>
          <w:sz w:val="14"/>
          <w:szCs w:val="14"/>
          <w:lang w:eastAsia="ru-RU"/>
        </w:rPr>
        <w:tab/>
      </w:r>
      <w:r w:rsidRPr="00E2719C">
        <w:rPr>
          <w:rFonts w:ascii="Times New Roman" w:eastAsia="Times New Roman" w:hAnsi="Times New Roman" w:cs="Times New Roman"/>
          <w:i/>
          <w:sz w:val="24"/>
          <w:vertAlign w:val="superscript"/>
          <w:lang w:eastAsia="ru-RU"/>
        </w:rPr>
        <w:t>(Имя и должность подписавшего)</w:t>
      </w:r>
    </w:p>
    <w:p w:rsidR="00E132E0" w:rsidRPr="005A5ACC" w:rsidRDefault="00E132E0" w:rsidP="005A5AC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2719C">
        <w:rPr>
          <w:rFonts w:ascii="Times New Roman" w:eastAsia="Times New Roman" w:hAnsi="Times New Roman" w:cs="Times New Roman"/>
          <w:sz w:val="28"/>
          <w:lang w:eastAsia="ru-RU"/>
        </w:rPr>
        <w:t>М.П.</w:t>
      </w:r>
    </w:p>
    <w:p w:rsidR="00E132E0" w:rsidRPr="00E2719C" w:rsidRDefault="00E132E0" w:rsidP="00E132E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ПОЗАПОЛНЕНИЮ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Данные инструкции не следует воспроизводить в документах, подготовленных участником аукциона.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должна быть представлена Участником </w:t>
      </w:r>
      <w:r w:rsidRPr="00E2719C">
        <w:rPr>
          <w:rFonts w:ascii="Times New Roman" w:eastAsia="Times New Roman" w:hAnsi="Times New Roman" w:cs="Times New Roman"/>
          <w:bCs/>
          <w:sz w:val="24"/>
          <w:lang w:eastAsia="ru-RU"/>
        </w:rPr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двух форматах *.</w:t>
      </w:r>
      <w:r w:rsidRPr="00E2719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pdf</w:t>
      </w: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*.xls;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Столбец 6 Участником заполняется в формате Фамилия Имя Отчество, например Иванов Иван Степанович.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Столбец 8 заполняется согласно образцу.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Столбцы 9, 10 заполняются в порядке, установленном пунктами 3, 4 настоящей инструкции. 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Столбец 13 заполняется в порядке, установленном пунктом 8 настоящей инструкции.</w:t>
      </w:r>
    </w:p>
    <w:p w:rsidR="00E132E0" w:rsidRPr="00E2719C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E132E0" w:rsidRDefault="00E132E0" w:rsidP="00E132E0">
      <w:pPr>
        <w:numPr>
          <w:ilvl w:val="0"/>
          <w:numId w:val="9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132E0" w:rsidSect="005819E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E27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столбце 15 указываются юридический статус и реквизиты подтверждающих документов, например учре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дительный договор от 23.01.2008</w:t>
      </w:r>
    </w:p>
    <w:p w:rsidR="00E132E0" w:rsidRPr="00E3480F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color w:val="000000"/>
          <w:sz w:val="24"/>
          <w:szCs w:val="24"/>
        </w:rPr>
      </w:pPr>
      <w:r w:rsidRPr="00E3480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lastRenderedPageBreak/>
        <w:t xml:space="preserve">Форма договора </w:t>
      </w:r>
      <w:r w:rsidR="008539A9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 по лоту №1-</w:t>
      </w:r>
      <w:r w:rsidR="00EE3FFC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______</w:t>
      </w:r>
    </w:p>
    <w:p w:rsidR="00935357" w:rsidRDefault="00935357" w:rsidP="00935357">
      <w:pPr>
        <w:pStyle w:val="ac"/>
      </w:pPr>
      <w:bookmarkStart w:id="4" w:name="_docStart_1"/>
      <w:bookmarkStart w:id="5" w:name="_title_1"/>
      <w:bookmarkStart w:id="6" w:name="_ref_2125"/>
      <w:bookmarkEnd w:id="4"/>
      <w:r>
        <w:t xml:space="preserve">Договор купли-продажи транспортного средства № </w:t>
      </w:r>
      <w:r>
        <w:rPr>
          <w:u w:val="single"/>
        </w:rPr>
        <w:t>                 </w:t>
      </w:r>
      <w:bookmarkEnd w:id="5"/>
      <w:bookmarkEnd w:id="6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946"/>
      </w:tblGrid>
      <w:tr w:rsidR="00935357" w:rsidTr="00935357"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935357" w:rsidRDefault="00935357" w:rsidP="00935357">
            <w:pPr>
              <w:pStyle w:val="Normalunindented"/>
              <w:keepNext/>
              <w:jc w:val="left"/>
            </w:pPr>
            <w:r>
              <w:t xml:space="preserve">г. </w:t>
            </w:r>
            <w:r>
              <w:rPr>
                <w:u w:val="single"/>
              </w:rPr>
              <w:t>               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35357" w:rsidRDefault="00935357" w:rsidP="00935357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</w:t>
            </w:r>
            <w:r>
              <w:t xml:space="preserve"> </w:t>
            </w:r>
            <w:r>
              <w:rPr>
                <w:u w:val="single"/>
              </w:rPr>
              <w:t>       </w:t>
            </w:r>
            <w:r>
              <w:t xml:space="preserve"> г.</w:t>
            </w:r>
          </w:p>
        </w:tc>
      </w:tr>
    </w:tbl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  <w:u w:val="single"/>
        </w:rPr>
        <w:t>                                              </w:t>
      </w:r>
      <w:r w:rsidRPr="00545C64">
        <w:rPr>
          <w:rFonts w:ascii="Times New Roman" w:hAnsi="Times New Roman" w:cs="Times New Roman"/>
        </w:rPr>
        <w:t>, далее именуем</w:t>
      </w:r>
      <w:r w:rsidRPr="00545C64">
        <w:rPr>
          <w:rFonts w:ascii="Times New Roman" w:hAnsi="Times New Roman" w:cs="Times New Roman"/>
          <w:u w:val="single"/>
        </w:rPr>
        <w:t>        </w:t>
      </w:r>
      <w:r w:rsidRPr="00545C64">
        <w:rPr>
          <w:rFonts w:ascii="Times New Roman" w:hAnsi="Times New Roman" w:cs="Times New Roman"/>
        </w:rPr>
        <w:t xml:space="preserve"> "Покупатель", в лице </w:t>
      </w:r>
      <w:r w:rsidRPr="00545C64">
        <w:rPr>
          <w:rFonts w:ascii="Times New Roman" w:hAnsi="Times New Roman" w:cs="Times New Roman"/>
          <w:u w:val="single"/>
        </w:rPr>
        <w:t>                (должность)                </w:t>
      </w:r>
      <w:r w:rsidRPr="00545C64">
        <w:rPr>
          <w:rFonts w:ascii="Times New Roman" w:hAnsi="Times New Roman" w:cs="Times New Roman"/>
        </w:rPr>
        <w:t xml:space="preserve"> </w:t>
      </w:r>
      <w:r w:rsidRPr="00545C64">
        <w:rPr>
          <w:rFonts w:ascii="Times New Roman" w:hAnsi="Times New Roman" w:cs="Times New Roman"/>
          <w:u w:val="single"/>
        </w:rPr>
        <w:t>                                (Ф.И.О.)                                </w:t>
      </w:r>
      <w:r w:rsidRPr="00545C64">
        <w:rPr>
          <w:rFonts w:ascii="Times New Roman" w:hAnsi="Times New Roman" w:cs="Times New Roman"/>
        </w:rPr>
        <w:t xml:space="preserve">, действующего в соответствии с </w:t>
      </w:r>
      <w:r w:rsidRPr="00545C64">
        <w:rPr>
          <w:rFonts w:ascii="Times New Roman" w:hAnsi="Times New Roman" w:cs="Times New Roman"/>
          <w:u w:val="single"/>
        </w:rPr>
        <w:t>    (наименование документа, подтверждающего полномочия)    </w:t>
      </w:r>
      <w:r w:rsidRPr="00545C64">
        <w:rPr>
          <w:rFonts w:ascii="Times New Roman" w:hAnsi="Times New Roman" w:cs="Times New Roman"/>
        </w:rPr>
        <w:t xml:space="preserve"> № </w:t>
      </w:r>
      <w:r w:rsidRPr="00545C64">
        <w:rPr>
          <w:rFonts w:ascii="Times New Roman" w:hAnsi="Times New Roman" w:cs="Times New Roman"/>
          <w:u w:val="single"/>
        </w:rPr>
        <w:t>                   </w:t>
      </w:r>
      <w:r w:rsidRPr="00545C64">
        <w:rPr>
          <w:rFonts w:ascii="Times New Roman" w:hAnsi="Times New Roman" w:cs="Times New Roman"/>
        </w:rPr>
        <w:t xml:space="preserve"> от  "</w:t>
      </w:r>
      <w:r w:rsidRPr="00545C64">
        <w:rPr>
          <w:rFonts w:ascii="Times New Roman" w:hAnsi="Times New Roman" w:cs="Times New Roman"/>
          <w:u w:val="single"/>
        </w:rPr>
        <w:t>       </w:t>
      </w:r>
      <w:r w:rsidRPr="00545C64">
        <w:rPr>
          <w:rFonts w:ascii="Times New Roman" w:hAnsi="Times New Roman" w:cs="Times New Roman"/>
        </w:rPr>
        <w:t xml:space="preserve">" </w:t>
      </w:r>
      <w:r w:rsidRPr="00545C64">
        <w:rPr>
          <w:rFonts w:ascii="Times New Roman" w:hAnsi="Times New Roman" w:cs="Times New Roman"/>
          <w:u w:val="single"/>
        </w:rPr>
        <w:t>               </w:t>
      </w:r>
      <w:r w:rsidRPr="00545C64">
        <w:rPr>
          <w:rFonts w:ascii="Times New Roman" w:hAnsi="Times New Roman" w:cs="Times New Roman"/>
        </w:rPr>
        <w:t xml:space="preserve"> </w:t>
      </w:r>
      <w:r w:rsidRPr="00545C64">
        <w:rPr>
          <w:rFonts w:ascii="Times New Roman" w:hAnsi="Times New Roman" w:cs="Times New Roman"/>
          <w:u w:val="single"/>
        </w:rPr>
        <w:t>       </w:t>
      </w:r>
      <w:r w:rsidRPr="00545C64">
        <w:rPr>
          <w:rFonts w:ascii="Times New Roman" w:hAnsi="Times New Roman" w:cs="Times New Roman"/>
        </w:rPr>
        <w:t xml:space="preserve"> г. и на основании Устава, с одной стороны и </w:t>
      </w:r>
      <w:r w:rsidR="00685846" w:rsidRPr="00545C64">
        <w:rPr>
          <w:rFonts w:ascii="Times New Roman" w:hAnsi="Times New Roman" w:cs="Times New Roman"/>
          <w:u w:val="single"/>
        </w:rPr>
        <w:t>А</w:t>
      </w:r>
      <w:r w:rsidR="004F508B" w:rsidRPr="00545C64">
        <w:rPr>
          <w:rFonts w:ascii="Times New Roman" w:hAnsi="Times New Roman" w:cs="Times New Roman"/>
          <w:u w:val="single"/>
        </w:rPr>
        <w:t>кционерное общество</w:t>
      </w:r>
      <w:r w:rsidR="00685846" w:rsidRPr="00545C64">
        <w:rPr>
          <w:rFonts w:ascii="Times New Roman" w:hAnsi="Times New Roman" w:cs="Times New Roman"/>
          <w:u w:val="single"/>
        </w:rPr>
        <w:t xml:space="preserve"> «Ф</w:t>
      </w:r>
      <w:r w:rsidR="004F508B" w:rsidRPr="00545C64">
        <w:rPr>
          <w:rFonts w:ascii="Times New Roman" w:hAnsi="Times New Roman" w:cs="Times New Roman"/>
          <w:u w:val="single"/>
        </w:rPr>
        <w:t>едеральный научно-производственный центр</w:t>
      </w:r>
      <w:r w:rsidR="00685846" w:rsidRPr="00545C64">
        <w:rPr>
          <w:rFonts w:ascii="Times New Roman" w:hAnsi="Times New Roman" w:cs="Times New Roman"/>
          <w:u w:val="single"/>
        </w:rPr>
        <w:t xml:space="preserve"> «Н</w:t>
      </w:r>
      <w:r w:rsidR="004F508B" w:rsidRPr="00545C64">
        <w:rPr>
          <w:rFonts w:ascii="Times New Roman" w:hAnsi="Times New Roman" w:cs="Times New Roman"/>
          <w:u w:val="single"/>
        </w:rPr>
        <w:t>ижегородский научно-исследовательский институт радиотехники</w:t>
      </w:r>
      <w:r w:rsidR="00685846" w:rsidRPr="00545C64">
        <w:rPr>
          <w:rFonts w:ascii="Times New Roman" w:hAnsi="Times New Roman" w:cs="Times New Roman"/>
          <w:u w:val="single"/>
        </w:rPr>
        <w:t>»</w:t>
      </w:r>
      <w:r w:rsidRPr="00545C64">
        <w:rPr>
          <w:rFonts w:ascii="Times New Roman" w:hAnsi="Times New Roman" w:cs="Times New Roman"/>
          <w:u w:val="single"/>
        </w:rPr>
        <w:t> </w:t>
      </w:r>
      <w:r w:rsidR="004F508B" w:rsidRPr="00545C64">
        <w:rPr>
          <w:rFonts w:ascii="Times New Roman" w:hAnsi="Times New Roman" w:cs="Times New Roman"/>
          <w:u w:val="single"/>
        </w:rPr>
        <w:t xml:space="preserve"> (АО «ФНПЦ «ННИИРТ»)</w:t>
      </w:r>
      <w:r w:rsidRPr="00545C64">
        <w:rPr>
          <w:rFonts w:ascii="Times New Roman" w:hAnsi="Times New Roman" w:cs="Times New Roman"/>
        </w:rPr>
        <w:t>, далее именуем</w:t>
      </w:r>
      <w:r w:rsidR="004F508B" w:rsidRPr="00545C64">
        <w:rPr>
          <w:rFonts w:ascii="Times New Roman" w:hAnsi="Times New Roman" w:cs="Times New Roman"/>
        </w:rPr>
        <w:t>ый</w:t>
      </w:r>
      <w:r w:rsidRPr="00545C64">
        <w:rPr>
          <w:rFonts w:ascii="Times New Roman" w:hAnsi="Times New Roman" w:cs="Times New Roman"/>
          <w:u w:val="single"/>
        </w:rPr>
        <w:t> </w:t>
      </w:r>
      <w:r w:rsidRPr="00545C64">
        <w:rPr>
          <w:rFonts w:ascii="Times New Roman" w:hAnsi="Times New Roman" w:cs="Times New Roman"/>
        </w:rPr>
        <w:t xml:space="preserve"> "Продавец", в лице </w:t>
      </w:r>
      <w:r w:rsidRPr="00545C64">
        <w:rPr>
          <w:rFonts w:ascii="Times New Roman" w:hAnsi="Times New Roman" w:cs="Times New Roman"/>
          <w:u w:val="single"/>
        </w:rPr>
        <w:t> </w:t>
      </w:r>
      <w:r w:rsidR="004F508B" w:rsidRPr="00545C64">
        <w:rPr>
          <w:rFonts w:ascii="Times New Roman" w:hAnsi="Times New Roman" w:cs="Times New Roman"/>
          <w:u w:val="single"/>
        </w:rPr>
        <w:t>заместителя генерального директора по общим вопросам Цыганова Максима Александровича</w:t>
      </w:r>
      <w:r w:rsidRPr="00545C64">
        <w:rPr>
          <w:rFonts w:ascii="Times New Roman" w:hAnsi="Times New Roman" w:cs="Times New Roman"/>
        </w:rPr>
        <w:t xml:space="preserve">, действующего </w:t>
      </w:r>
      <w:r w:rsidR="004F508B" w:rsidRPr="00545C64">
        <w:rPr>
          <w:rFonts w:ascii="Times New Roman" w:hAnsi="Times New Roman" w:cs="Times New Roman"/>
        </w:rPr>
        <w:t xml:space="preserve">на основании доверенности </w:t>
      </w:r>
      <w:r w:rsidRPr="00545C64">
        <w:rPr>
          <w:rFonts w:ascii="Times New Roman" w:hAnsi="Times New Roman" w:cs="Times New Roman"/>
        </w:rPr>
        <w:t xml:space="preserve">№ </w:t>
      </w:r>
      <w:r w:rsidRPr="00545C64">
        <w:rPr>
          <w:rFonts w:ascii="Times New Roman" w:hAnsi="Times New Roman" w:cs="Times New Roman"/>
          <w:u w:val="single"/>
        </w:rPr>
        <w:t>                   </w:t>
      </w:r>
      <w:r w:rsidRPr="00545C64">
        <w:rPr>
          <w:rFonts w:ascii="Times New Roman" w:hAnsi="Times New Roman" w:cs="Times New Roman"/>
        </w:rPr>
        <w:t xml:space="preserve"> от  "</w:t>
      </w:r>
      <w:r w:rsidRPr="00545C64">
        <w:rPr>
          <w:rFonts w:ascii="Times New Roman" w:hAnsi="Times New Roman" w:cs="Times New Roman"/>
          <w:u w:val="single"/>
        </w:rPr>
        <w:t>       </w:t>
      </w:r>
      <w:r w:rsidRPr="00545C64">
        <w:rPr>
          <w:rFonts w:ascii="Times New Roman" w:hAnsi="Times New Roman" w:cs="Times New Roman"/>
        </w:rPr>
        <w:t xml:space="preserve">" </w:t>
      </w:r>
      <w:r w:rsidRPr="00545C64">
        <w:rPr>
          <w:rFonts w:ascii="Times New Roman" w:hAnsi="Times New Roman" w:cs="Times New Roman"/>
          <w:u w:val="single"/>
        </w:rPr>
        <w:t>               </w:t>
      </w:r>
      <w:r w:rsidRPr="00545C64">
        <w:rPr>
          <w:rFonts w:ascii="Times New Roman" w:hAnsi="Times New Roman" w:cs="Times New Roman"/>
        </w:rPr>
        <w:t xml:space="preserve"> </w:t>
      </w:r>
      <w:r w:rsidRPr="00545C64">
        <w:rPr>
          <w:rFonts w:ascii="Times New Roman" w:hAnsi="Times New Roman" w:cs="Times New Roman"/>
          <w:u w:val="single"/>
        </w:rPr>
        <w:t>       </w:t>
      </w:r>
      <w:r w:rsidR="004F508B" w:rsidRPr="00545C64">
        <w:rPr>
          <w:rFonts w:ascii="Times New Roman" w:hAnsi="Times New Roman" w:cs="Times New Roman"/>
        </w:rPr>
        <w:t xml:space="preserve"> г.</w:t>
      </w:r>
      <w:r w:rsidRPr="00545C64">
        <w:rPr>
          <w:rFonts w:ascii="Times New Roman" w:hAnsi="Times New Roman" w:cs="Times New Roman"/>
        </w:rPr>
        <w:t>, с другой стороны заключили настоящий договор (далее – Договор) о нижеследующем:</w:t>
      </w:r>
    </w:p>
    <w:p w:rsidR="00935357" w:rsidRDefault="00935357" w:rsidP="00935357">
      <w:pPr>
        <w:pStyle w:val="1"/>
      </w:pPr>
      <w:bookmarkStart w:id="7" w:name="_ref_2187"/>
      <w:r>
        <w:t>Предмет договора</w:t>
      </w:r>
      <w:bookmarkEnd w:id="7"/>
    </w:p>
    <w:p w:rsidR="00935357" w:rsidRPr="00545C64" w:rsidRDefault="00935357" w:rsidP="0025100D">
      <w:pPr>
        <w:pStyle w:val="2"/>
        <w:spacing w:line="360" w:lineRule="auto"/>
      </w:pPr>
      <w:bookmarkStart w:id="8" w:name="_ref_28830"/>
      <w:r w:rsidRPr="00545C64">
        <w:t>Продавец обязуется передать в собственность Покупателя, а Покупатель обязуется принять и оплатить следующее транспортное средство (далее - товар):</w:t>
      </w:r>
      <w:bookmarkEnd w:id="8"/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наименование, марка, модель </w:t>
      </w:r>
      <w:r w:rsidRPr="00545C64">
        <w:rPr>
          <w:rFonts w:ascii="Times New Roman" w:hAnsi="Times New Roman" w:cs="Times New Roman"/>
          <w:u w:val="single"/>
        </w:rPr>
        <w:t>                          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год выпуска (изготовления) </w:t>
      </w:r>
      <w:r w:rsidRPr="00545C64">
        <w:rPr>
          <w:rFonts w:ascii="Times New Roman" w:hAnsi="Times New Roman" w:cs="Times New Roman"/>
          <w:u w:val="single"/>
        </w:rPr>
        <w:t>                              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идентификационный номер ТС (VIN) </w:t>
      </w:r>
      <w:r w:rsidRPr="00545C64">
        <w:rPr>
          <w:rFonts w:ascii="Times New Roman" w:hAnsi="Times New Roman" w:cs="Times New Roman"/>
          <w:u w:val="single"/>
        </w:rPr>
        <w:t>                    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модификация (тип) транспортного средства </w:t>
      </w:r>
      <w:r w:rsidRPr="00545C64">
        <w:rPr>
          <w:rFonts w:ascii="Times New Roman" w:hAnsi="Times New Roman" w:cs="Times New Roman"/>
          <w:u w:val="single"/>
        </w:rPr>
        <w:t>              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цвет кузова </w:t>
      </w:r>
      <w:r w:rsidRPr="00545C64">
        <w:rPr>
          <w:rFonts w:ascii="Times New Roman" w:hAnsi="Times New Roman" w:cs="Times New Roman"/>
          <w:u w:val="single"/>
        </w:rPr>
        <w:t>                                                          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мощность двигателя </w:t>
      </w:r>
      <w:r w:rsidRPr="00545C64">
        <w:rPr>
          <w:rFonts w:ascii="Times New Roman" w:hAnsi="Times New Roman" w:cs="Times New Roman"/>
          <w:u w:val="single"/>
        </w:rPr>
        <w:t>                                          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номер двигателя </w:t>
      </w:r>
      <w:r w:rsidRPr="00545C64">
        <w:rPr>
          <w:rFonts w:ascii="Times New Roman" w:hAnsi="Times New Roman" w:cs="Times New Roman"/>
          <w:u w:val="single"/>
        </w:rPr>
        <w:t>                                                  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номер шасси </w:t>
      </w:r>
      <w:r w:rsidRPr="00545C64">
        <w:rPr>
          <w:rFonts w:ascii="Times New Roman" w:hAnsi="Times New Roman" w:cs="Times New Roman"/>
          <w:u w:val="single"/>
        </w:rPr>
        <w:t>                                                        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номер кузова </w:t>
      </w:r>
      <w:r w:rsidRPr="00545C64">
        <w:rPr>
          <w:rFonts w:ascii="Times New Roman" w:hAnsi="Times New Roman" w:cs="Times New Roman"/>
          <w:u w:val="single"/>
        </w:rPr>
        <w:t>                                                                                    </w:t>
      </w:r>
      <w:r w:rsidRPr="00545C64">
        <w:rPr>
          <w:rFonts w:ascii="Times New Roman" w:hAnsi="Times New Roman" w:cs="Times New Roman"/>
        </w:rPr>
        <w:t>;</w:t>
      </w:r>
    </w:p>
    <w:p w:rsidR="00935357" w:rsidRPr="00545C64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паспорт ТС или иной регистрационный документ серия </w:t>
      </w:r>
      <w:r w:rsidRPr="00545C64">
        <w:rPr>
          <w:rFonts w:ascii="Times New Roman" w:hAnsi="Times New Roman" w:cs="Times New Roman"/>
          <w:u w:val="single"/>
        </w:rPr>
        <w:t>              </w:t>
      </w:r>
      <w:r w:rsidRPr="00545C64">
        <w:rPr>
          <w:rFonts w:ascii="Times New Roman" w:hAnsi="Times New Roman" w:cs="Times New Roman"/>
        </w:rPr>
        <w:t xml:space="preserve"> номер </w:t>
      </w:r>
      <w:r w:rsidRPr="00545C64">
        <w:rPr>
          <w:rFonts w:ascii="Times New Roman" w:hAnsi="Times New Roman" w:cs="Times New Roman"/>
          <w:u w:val="single"/>
        </w:rPr>
        <w:t>              </w:t>
      </w:r>
      <w:r w:rsidRPr="00545C64">
        <w:rPr>
          <w:rFonts w:ascii="Times New Roman" w:hAnsi="Times New Roman" w:cs="Times New Roman"/>
        </w:rPr>
        <w:t>;</w:t>
      </w:r>
    </w:p>
    <w:p w:rsidR="00935357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545C64">
        <w:rPr>
          <w:rFonts w:ascii="Times New Roman" w:hAnsi="Times New Roman" w:cs="Times New Roman"/>
        </w:rPr>
        <w:t xml:space="preserve">- регистрационный знак  </w:t>
      </w:r>
      <w:r w:rsidRPr="00545C64">
        <w:rPr>
          <w:rFonts w:ascii="Times New Roman" w:hAnsi="Times New Roman" w:cs="Times New Roman"/>
          <w:u w:val="single"/>
        </w:rPr>
        <w:t>                                                                    </w:t>
      </w:r>
      <w:r w:rsidR="0025100D">
        <w:rPr>
          <w:rFonts w:ascii="Times New Roman" w:hAnsi="Times New Roman" w:cs="Times New Roman"/>
        </w:rPr>
        <w:t>.</w:t>
      </w:r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9" w:name="_ref_2224"/>
      <w:r w:rsidRPr="00545C64">
        <w:rPr>
          <w:sz w:val="22"/>
          <w:szCs w:val="22"/>
        </w:rPr>
        <w:t>Комплектация и документы на товар</w:t>
      </w:r>
      <w:bookmarkEnd w:id="9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10" w:name="_ref_33937"/>
      <w:r w:rsidRPr="00545C64">
        <w:rPr>
          <w:szCs w:val="22"/>
        </w:rPr>
        <w:t>Комплектность товара указана в относящихся к нему документах.</w:t>
      </w:r>
      <w:bookmarkEnd w:id="10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11" w:name="_ref_37386"/>
      <w:r w:rsidRPr="00545C64">
        <w:rPr>
          <w:szCs w:val="22"/>
        </w:rPr>
        <w:lastRenderedPageBreak/>
        <w:t>Покупатель, осуществляющий продажу товаров в розницу, не вправе требовать замены некомплектных товаров, возвращенных потребителем, комплектными.</w:t>
      </w:r>
      <w:bookmarkEnd w:id="11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12" w:name="_ref_40720"/>
      <w:r w:rsidRPr="00545C64">
        <w:rPr>
          <w:szCs w:val="22"/>
        </w:rPr>
        <w:t>Документы на товар</w:t>
      </w:r>
      <w:bookmarkEnd w:id="12"/>
    </w:p>
    <w:p w:rsidR="00935357" w:rsidRPr="00545C64" w:rsidRDefault="00935357" w:rsidP="0025100D">
      <w:pPr>
        <w:pStyle w:val="3"/>
        <w:spacing w:line="360" w:lineRule="auto"/>
      </w:pPr>
      <w:bookmarkStart w:id="13" w:name="_ref_41840"/>
      <w:r w:rsidRPr="00545C64">
        <w:t>Продавец обязан передать Покупателю следующие документы:</w:t>
      </w:r>
      <w:bookmarkEnd w:id="13"/>
    </w:p>
    <w:p w:rsidR="00935357" w:rsidRPr="00545C64" w:rsidRDefault="00935357" w:rsidP="0025100D">
      <w:pPr>
        <w:pStyle w:val="a6"/>
        <w:widowControl/>
        <w:numPr>
          <w:ilvl w:val="0"/>
          <w:numId w:val="37"/>
        </w:numPr>
        <w:spacing w:before="120" w:line="360" w:lineRule="auto"/>
        <w:jc w:val="both"/>
        <w:rPr>
          <w:sz w:val="22"/>
          <w:szCs w:val="22"/>
        </w:rPr>
      </w:pPr>
      <w:r w:rsidRPr="00545C64">
        <w:rPr>
          <w:sz w:val="22"/>
          <w:szCs w:val="22"/>
        </w:rPr>
        <w:t>паспорт транспортного средства;</w:t>
      </w:r>
    </w:p>
    <w:p w:rsidR="00935357" w:rsidRPr="00545C64" w:rsidRDefault="00935357" w:rsidP="0025100D">
      <w:pPr>
        <w:pStyle w:val="a6"/>
        <w:widowControl/>
        <w:numPr>
          <w:ilvl w:val="0"/>
          <w:numId w:val="37"/>
        </w:numPr>
        <w:spacing w:before="120" w:line="360" w:lineRule="auto"/>
        <w:jc w:val="both"/>
        <w:rPr>
          <w:sz w:val="22"/>
          <w:szCs w:val="22"/>
        </w:rPr>
      </w:pPr>
      <w:r w:rsidRPr="00545C64">
        <w:rPr>
          <w:sz w:val="22"/>
          <w:szCs w:val="22"/>
        </w:rPr>
        <w:t>свидетельство о государственной регистрации транспортного средства</w:t>
      </w:r>
      <w:r w:rsidR="0022114A">
        <w:rPr>
          <w:sz w:val="22"/>
          <w:szCs w:val="22"/>
        </w:rPr>
        <w:t>.</w:t>
      </w:r>
    </w:p>
    <w:p w:rsidR="00935357" w:rsidRPr="00545C64" w:rsidRDefault="00935357" w:rsidP="0025100D">
      <w:pPr>
        <w:pStyle w:val="3"/>
        <w:spacing w:line="360" w:lineRule="auto"/>
        <w:ind w:left="567" w:hanging="567"/>
      </w:pPr>
      <w:bookmarkStart w:id="14" w:name="_ref_42963"/>
      <w:r w:rsidRPr="00545C64">
        <w:t>Документы на товар передаются Покупателю одновременно с товаром.</w:t>
      </w:r>
      <w:bookmarkEnd w:id="14"/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15" w:name="_ref_62083"/>
      <w:r w:rsidRPr="00545C64">
        <w:rPr>
          <w:sz w:val="22"/>
          <w:szCs w:val="22"/>
        </w:rPr>
        <w:t>Качество товара</w:t>
      </w:r>
      <w:bookmarkEnd w:id="15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16" w:name="_ref_64443"/>
      <w:r w:rsidRPr="00545C64">
        <w:rPr>
          <w:szCs w:val="22"/>
        </w:rPr>
        <w:t>Товар был в эксплуатации (является подержанным).</w:t>
      </w:r>
      <w:bookmarkEnd w:id="16"/>
    </w:p>
    <w:p w:rsidR="0022114A" w:rsidRDefault="00935357" w:rsidP="0025100D">
      <w:pPr>
        <w:pStyle w:val="2"/>
        <w:spacing w:line="360" w:lineRule="auto"/>
        <w:rPr>
          <w:szCs w:val="22"/>
        </w:rPr>
      </w:pPr>
      <w:bookmarkStart w:id="17" w:name="_ref_66626"/>
      <w:r w:rsidRPr="00545C64">
        <w:rPr>
          <w:szCs w:val="22"/>
        </w:rPr>
        <w:t xml:space="preserve">Товар имеет следующие недостатки: </w:t>
      </w:r>
      <w:r w:rsidRPr="00545C64">
        <w:rPr>
          <w:szCs w:val="22"/>
          <w:u w:val="single"/>
        </w:rPr>
        <w:t>                                          </w:t>
      </w:r>
      <w:r w:rsidRPr="00545C64">
        <w:rPr>
          <w:szCs w:val="22"/>
        </w:rPr>
        <w:t>.</w:t>
      </w:r>
      <w:bookmarkEnd w:id="17"/>
      <w:r w:rsidR="0022114A">
        <w:rPr>
          <w:szCs w:val="22"/>
        </w:rPr>
        <w:t xml:space="preserve"> </w:t>
      </w:r>
    </w:p>
    <w:p w:rsidR="00935357" w:rsidRPr="0022114A" w:rsidRDefault="00935357" w:rsidP="0025100D">
      <w:pPr>
        <w:pStyle w:val="2"/>
        <w:numPr>
          <w:ilvl w:val="0"/>
          <w:numId w:val="0"/>
        </w:numPr>
        <w:spacing w:line="360" w:lineRule="auto"/>
        <w:rPr>
          <w:szCs w:val="22"/>
        </w:rPr>
      </w:pPr>
      <w:r w:rsidRPr="0022114A">
        <w:t>Покупатель не вправе предъявлять требования по этим недостаткам.</w:t>
      </w:r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18" w:name="_ref_93605"/>
      <w:r w:rsidRPr="00545C64">
        <w:rPr>
          <w:szCs w:val="22"/>
        </w:rPr>
        <w:t>Покупатель, осуществляющий розничную продажу поставленного ему товара, не вправе требовать замены возвращенного потребителем товара ненадлежащего качества.</w:t>
      </w:r>
      <w:bookmarkEnd w:id="18"/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19" w:name="_ref_178061"/>
      <w:r w:rsidRPr="00545C64">
        <w:rPr>
          <w:sz w:val="22"/>
          <w:szCs w:val="22"/>
        </w:rPr>
        <w:t>Цена и порядок оплаты</w:t>
      </w:r>
      <w:bookmarkEnd w:id="19"/>
    </w:p>
    <w:p w:rsidR="00935357" w:rsidRPr="0022114A" w:rsidRDefault="00935357" w:rsidP="0025100D">
      <w:pPr>
        <w:pStyle w:val="2"/>
        <w:spacing w:line="360" w:lineRule="auto"/>
        <w:rPr>
          <w:szCs w:val="22"/>
        </w:rPr>
      </w:pPr>
      <w:bookmarkStart w:id="20" w:name="_ref_183786"/>
      <w:r w:rsidRPr="0022114A">
        <w:rPr>
          <w:szCs w:val="22"/>
        </w:rPr>
        <w:t xml:space="preserve">Цена товара составляет </w:t>
      </w:r>
      <w:r w:rsidRPr="0022114A">
        <w:rPr>
          <w:szCs w:val="22"/>
          <w:u w:val="single"/>
        </w:rPr>
        <w:t>                        </w:t>
      </w:r>
      <w:r w:rsidRPr="0022114A">
        <w:rPr>
          <w:szCs w:val="22"/>
        </w:rPr>
        <w:t xml:space="preserve"> (</w:t>
      </w:r>
      <w:r w:rsidRPr="0022114A">
        <w:rPr>
          <w:szCs w:val="22"/>
          <w:u w:val="single"/>
        </w:rPr>
        <w:t>                  </w:t>
      </w:r>
      <w:r w:rsidRPr="0022114A">
        <w:rPr>
          <w:szCs w:val="22"/>
        </w:rPr>
        <w:t>) рублей.</w:t>
      </w:r>
      <w:bookmarkEnd w:id="20"/>
    </w:p>
    <w:p w:rsidR="00935357" w:rsidRPr="0022114A" w:rsidRDefault="00935357" w:rsidP="0025100D">
      <w:pPr>
        <w:spacing w:line="360" w:lineRule="auto"/>
        <w:jc w:val="both"/>
        <w:rPr>
          <w:rFonts w:ascii="Times New Roman" w:hAnsi="Times New Roman" w:cs="Times New Roman"/>
        </w:rPr>
      </w:pPr>
      <w:r w:rsidRPr="0022114A">
        <w:rPr>
          <w:rFonts w:ascii="Times New Roman" w:hAnsi="Times New Roman" w:cs="Times New Roman"/>
        </w:rPr>
        <w:t>НДС (</w:t>
      </w:r>
      <w:r w:rsidRPr="0022114A">
        <w:rPr>
          <w:rFonts w:ascii="Times New Roman" w:hAnsi="Times New Roman" w:cs="Times New Roman"/>
          <w:u w:val="single"/>
        </w:rPr>
        <w:t>       </w:t>
      </w:r>
      <w:r w:rsidRPr="0022114A">
        <w:rPr>
          <w:rFonts w:ascii="Times New Roman" w:hAnsi="Times New Roman" w:cs="Times New Roman"/>
        </w:rPr>
        <w:t xml:space="preserve"> %) в сумме </w:t>
      </w:r>
      <w:r w:rsidRPr="0022114A">
        <w:rPr>
          <w:rFonts w:ascii="Times New Roman" w:hAnsi="Times New Roman" w:cs="Times New Roman"/>
          <w:u w:val="single"/>
        </w:rPr>
        <w:t>                        </w:t>
      </w:r>
      <w:r w:rsidRPr="0022114A">
        <w:rPr>
          <w:rFonts w:ascii="Times New Roman" w:hAnsi="Times New Roman" w:cs="Times New Roman"/>
        </w:rPr>
        <w:t xml:space="preserve"> (</w:t>
      </w:r>
      <w:r w:rsidRPr="0022114A">
        <w:rPr>
          <w:rFonts w:ascii="Times New Roman" w:hAnsi="Times New Roman" w:cs="Times New Roman"/>
          <w:u w:val="single"/>
        </w:rPr>
        <w:t>                  </w:t>
      </w:r>
      <w:bookmarkStart w:id="21" w:name="_ref_189672"/>
      <w:r w:rsidR="0022114A" w:rsidRPr="0022114A">
        <w:rPr>
          <w:rFonts w:ascii="Times New Roman" w:hAnsi="Times New Roman" w:cs="Times New Roman"/>
        </w:rPr>
        <w:t xml:space="preserve">) рублей включен в цену товара. </w:t>
      </w:r>
      <w:r w:rsidRPr="0022114A">
        <w:rPr>
          <w:rFonts w:ascii="Times New Roman" w:hAnsi="Times New Roman" w:cs="Times New Roman"/>
        </w:rPr>
        <w:t>Цена товара может быть изменена по соглашению сторон.</w:t>
      </w:r>
      <w:bookmarkEnd w:id="21"/>
    </w:p>
    <w:p w:rsidR="00935357" w:rsidRPr="0022114A" w:rsidRDefault="00935357" w:rsidP="0025100D">
      <w:pPr>
        <w:pStyle w:val="2"/>
        <w:spacing w:line="360" w:lineRule="auto"/>
        <w:rPr>
          <w:szCs w:val="22"/>
        </w:rPr>
      </w:pPr>
      <w:bookmarkStart w:id="22" w:name="_ref_196075"/>
      <w:r w:rsidRPr="0022114A">
        <w:rPr>
          <w:szCs w:val="22"/>
        </w:rPr>
        <w:t>Расчеты по Договору осуществляются любым из следующих способов: путем внесения наличных денежных средств в кассу Продавца</w:t>
      </w:r>
      <w:r w:rsidR="0022114A" w:rsidRPr="0022114A">
        <w:rPr>
          <w:szCs w:val="22"/>
        </w:rPr>
        <w:t>, а так же по безналичной форме, путем перечисления средств на счет Продавца, указанный в настоящем договоре</w:t>
      </w:r>
      <w:r w:rsidRPr="0022114A">
        <w:rPr>
          <w:szCs w:val="22"/>
        </w:rPr>
        <w:t>.</w:t>
      </w:r>
      <w:bookmarkEnd w:id="22"/>
    </w:p>
    <w:p w:rsidR="00935357" w:rsidRPr="0022114A" w:rsidRDefault="00935357" w:rsidP="0025100D">
      <w:pPr>
        <w:pStyle w:val="2"/>
        <w:spacing w:line="360" w:lineRule="auto"/>
        <w:rPr>
          <w:szCs w:val="22"/>
        </w:rPr>
      </w:pPr>
      <w:bookmarkStart w:id="23" w:name="_ref_196076"/>
      <w:r w:rsidRPr="0022114A">
        <w:rPr>
          <w:szCs w:val="22"/>
        </w:rPr>
        <w:t xml:space="preserve">Покупатель обязуется произвести предоплату в размере 100% стоимости товара в течение </w:t>
      </w:r>
      <w:r w:rsidR="0022114A" w:rsidRPr="0022114A">
        <w:rPr>
          <w:szCs w:val="22"/>
        </w:rPr>
        <w:t>7-ми банковских дней с момента подписания настоящего договора обеими сторонами.</w:t>
      </w:r>
      <w:bookmarkEnd w:id="23"/>
    </w:p>
    <w:p w:rsidR="00935357" w:rsidRPr="0022114A" w:rsidRDefault="00935357" w:rsidP="0025100D">
      <w:pPr>
        <w:pStyle w:val="2"/>
        <w:spacing w:line="360" w:lineRule="auto"/>
        <w:rPr>
          <w:szCs w:val="22"/>
        </w:rPr>
      </w:pPr>
      <w:bookmarkStart w:id="24" w:name="_ref_196081"/>
      <w:r w:rsidRPr="0022114A">
        <w:rPr>
          <w:szCs w:val="22"/>
        </w:rPr>
        <w:t>Проценты на сумму предоплаты (аванса) не начисляются и не подлежат уплате Продавцом.</w:t>
      </w:r>
      <w:bookmarkEnd w:id="24"/>
    </w:p>
    <w:p w:rsidR="00935357" w:rsidRPr="0022114A" w:rsidRDefault="00935357" w:rsidP="0025100D">
      <w:pPr>
        <w:pStyle w:val="2"/>
        <w:spacing w:line="360" w:lineRule="auto"/>
        <w:rPr>
          <w:szCs w:val="22"/>
        </w:rPr>
      </w:pPr>
      <w:bookmarkStart w:id="25" w:name="_ref_196084"/>
      <w:r w:rsidRPr="0022114A">
        <w:rPr>
          <w:szCs w:val="22"/>
        </w:rPr>
        <w:t xml:space="preserve">Обязательство Покупателя по оплате считается исполненным в момент </w:t>
      </w:r>
      <w:r w:rsidR="0022114A" w:rsidRPr="0022114A">
        <w:rPr>
          <w:szCs w:val="22"/>
        </w:rPr>
        <w:t>внесения</w:t>
      </w:r>
      <w:r w:rsidRPr="0022114A">
        <w:rPr>
          <w:szCs w:val="22"/>
        </w:rPr>
        <w:t xml:space="preserve"> </w:t>
      </w:r>
      <w:r w:rsidR="0022114A" w:rsidRPr="0022114A">
        <w:rPr>
          <w:szCs w:val="22"/>
        </w:rPr>
        <w:t xml:space="preserve">Покупателем </w:t>
      </w:r>
      <w:r w:rsidRPr="0022114A">
        <w:rPr>
          <w:szCs w:val="22"/>
        </w:rPr>
        <w:t xml:space="preserve">денежных средств </w:t>
      </w:r>
      <w:r w:rsidR="0022114A" w:rsidRPr="0022114A">
        <w:rPr>
          <w:szCs w:val="22"/>
        </w:rPr>
        <w:t xml:space="preserve">в кассу Продавца или перечисления </w:t>
      </w:r>
      <w:r w:rsidRPr="0022114A">
        <w:rPr>
          <w:szCs w:val="22"/>
        </w:rPr>
        <w:t xml:space="preserve">на банковский </w:t>
      </w:r>
      <w:r w:rsidR="00585E40" w:rsidRPr="0022114A">
        <w:rPr>
          <w:szCs w:val="22"/>
        </w:rPr>
        <w:t>счет,</w:t>
      </w:r>
      <w:r w:rsidR="0022114A" w:rsidRPr="0022114A">
        <w:rPr>
          <w:szCs w:val="22"/>
        </w:rPr>
        <w:t xml:space="preserve"> указанный в настоящем договоре</w:t>
      </w:r>
      <w:r w:rsidRPr="0022114A">
        <w:rPr>
          <w:szCs w:val="22"/>
        </w:rPr>
        <w:t>.</w:t>
      </w:r>
      <w:bookmarkEnd w:id="25"/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26" w:name="_ref_128862"/>
      <w:r w:rsidRPr="00545C64">
        <w:rPr>
          <w:sz w:val="22"/>
          <w:szCs w:val="22"/>
        </w:rPr>
        <w:t>Срок и порядок передачи товара</w:t>
      </w:r>
      <w:bookmarkEnd w:id="26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27" w:name="_ref_133632"/>
      <w:r w:rsidRPr="00545C64">
        <w:rPr>
          <w:szCs w:val="22"/>
        </w:rPr>
        <w:t>Срок передачи товара</w:t>
      </w:r>
      <w:bookmarkEnd w:id="27"/>
    </w:p>
    <w:p w:rsidR="00935357" w:rsidRPr="00545C64" w:rsidRDefault="00935357" w:rsidP="0025100D">
      <w:pPr>
        <w:pStyle w:val="3"/>
        <w:spacing w:line="360" w:lineRule="auto"/>
      </w:pPr>
      <w:bookmarkStart w:id="28" w:name="_ref_138321"/>
      <w:r w:rsidRPr="00545C64">
        <w:t xml:space="preserve">Обязанность Продавца по передаче товара должна быть исполнена в течение </w:t>
      </w:r>
      <w:r w:rsidR="00546CFE" w:rsidRPr="00546CFE">
        <w:t>20 (двадцати) рабочих дней</w:t>
      </w:r>
      <w:r w:rsidRPr="00545C64">
        <w:t xml:space="preserve"> </w:t>
      </w:r>
      <w:r w:rsidR="00546CFE">
        <w:t>с момента оплаты покупателем стоимости товара.</w:t>
      </w:r>
      <w:bookmarkEnd w:id="28"/>
    </w:p>
    <w:p w:rsidR="00935357" w:rsidRPr="00545C64" w:rsidRDefault="00935357" w:rsidP="0025100D">
      <w:pPr>
        <w:pStyle w:val="3"/>
        <w:spacing w:line="360" w:lineRule="auto"/>
      </w:pPr>
      <w:bookmarkStart w:id="29" w:name="_ref_138323"/>
      <w:r w:rsidRPr="00545C64">
        <w:t>Продавец вправе передать товар досрочно только с согласия Покупателя.</w:t>
      </w:r>
      <w:bookmarkEnd w:id="29"/>
    </w:p>
    <w:p w:rsidR="00935357" w:rsidRDefault="00935357" w:rsidP="0025100D">
      <w:pPr>
        <w:pStyle w:val="3"/>
        <w:spacing w:line="360" w:lineRule="auto"/>
      </w:pPr>
      <w:bookmarkStart w:id="30" w:name="_ref_672040"/>
      <w:r w:rsidRPr="00545C64">
        <w:lastRenderedPageBreak/>
        <w:t xml:space="preserve">Покупатель обязан принять товар в течение </w:t>
      </w:r>
      <w:r w:rsidR="00546CFE" w:rsidRPr="004A7EC5">
        <w:t>10 (десяти) рабочих дней</w:t>
      </w:r>
      <w:r w:rsidRPr="00545C64">
        <w:t xml:space="preserve"> после получения уведомления Продавца о готовности товара к передаче.</w:t>
      </w:r>
      <w:bookmarkEnd w:id="30"/>
    </w:p>
    <w:p w:rsidR="004A7EC5" w:rsidRDefault="004A7EC5" w:rsidP="0025100D">
      <w:pPr>
        <w:pStyle w:val="3"/>
        <w:spacing w:line="360" w:lineRule="auto"/>
      </w:pPr>
      <w:r>
        <w:t>Передача товара сопровождается с оформлением ТТН ТОРГ-12 и акта приема-передачи</w:t>
      </w:r>
      <w:r w:rsidR="0022114A">
        <w:t>.</w:t>
      </w:r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31" w:name="_ref_133633"/>
      <w:r w:rsidRPr="00545C64">
        <w:rPr>
          <w:szCs w:val="22"/>
        </w:rPr>
        <w:t>Самовывоз товара</w:t>
      </w:r>
      <w:bookmarkEnd w:id="31"/>
    </w:p>
    <w:p w:rsidR="004A7EC5" w:rsidRDefault="00935357" w:rsidP="0025100D">
      <w:pPr>
        <w:pStyle w:val="3"/>
        <w:spacing w:line="360" w:lineRule="auto"/>
      </w:pPr>
      <w:bookmarkStart w:id="32" w:name="_ref_143098"/>
      <w:r w:rsidRPr="00545C64">
        <w:t>По</w:t>
      </w:r>
      <w:r w:rsidR="004A7EC5">
        <w:t xml:space="preserve">купатель обязан получить товар </w:t>
      </w:r>
      <w:r w:rsidRPr="00545C64">
        <w:t>на условиях самовывоза</w:t>
      </w:r>
      <w:bookmarkStart w:id="33" w:name="_ref_143105"/>
      <w:bookmarkEnd w:id="32"/>
      <w:r w:rsidR="004A7EC5">
        <w:t>.</w:t>
      </w:r>
    </w:p>
    <w:p w:rsidR="00935357" w:rsidRPr="00545C64" w:rsidRDefault="00935357" w:rsidP="0025100D">
      <w:pPr>
        <w:pStyle w:val="3"/>
        <w:spacing w:line="360" w:lineRule="auto"/>
      </w:pPr>
      <w:r w:rsidRPr="00545C64">
        <w:t>Если Покупатель при получении товара посчитает необходимым погрузить его на свой транспорт, то такая погрузка осуществляется силами и за счет Покупателя.</w:t>
      </w:r>
      <w:bookmarkEnd w:id="33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34" w:name="_ref_133635"/>
      <w:r w:rsidRPr="00545C64">
        <w:rPr>
          <w:szCs w:val="22"/>
        </w:rPr>
        <w:t>Покупатель не вправе отказаться от принятия товара, передача которого просрочена.</w:t>
      </w:r>
      <w:bookmarkEnd w:id="34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35" w:name="_ref_133636"/>
      <w:r w:rsidRPr="00545C64">
        <w:rPr>
          <w:szCs w:val="22"/>
        </w:rPr>
        <w:t xml:space="preserve">Продавец считается исполнившим обязанность по передаче товара с момента </w:t>
      </w:r>
      <w:r w:rsidR="0070504F">
        <w:rPr>
          <w:szCs w:val="22"/>
        </w:rPr>
        <w:t>подписания обеими сторонами акта приема-передачи</w:t>
      </w:r>
      <w:r w:rsidRPr="00545C64">
        <w:rPr>
          <w:szCs w:val="22"/>
        </w:rPr>
        <w:t>.</w:t>
      </w:r>
      <w:bookmarkEnd w:id="35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36" w:name="_ref_133637"/>
      <w:r w:rsidRPr="00545C64">
        <w:rPr>
          <w:szCs w:val="22"/>
        </w:rPr>
        <w:t>Риски случайной гибели и случайного повреждения товара переходят к Покупателю с момента предоставления товара в его распоряжение согласно п. 1 ст. 458 ГК РФ.</w:t>
      </w:r>
      <w:bookmarkEnd w:id="36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37" w:name="_ref_133638"/>
      <w:r w:rsidRPr="00545C64">
        <w:rPr>
          <w:szCs w:val="22"/>
        </w:rPr>
        <w:t>Право собственности на товар переходит к Покупателю в момент передачи товара Покупателю.</w:t>
      </w:r>
      <w:bookmarkEnd w:id="37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38" w:name="_ref_147916"/>
      <w:r w:rsidRPr="00545C64">
        <w:rPr>
          <w:szCs w:val="22"/>
        </w:rPr>
        <w:t>Продавец обязан передать Покупателю товар свободным от любых прав третьих лиц.</w:t>
      </w:r>
      <w:bookmarkEnd w:id="38"/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39" w:name="_ref_338427"/>
      <w:r w:rsidRPr="00545C64">
        <w:rPr>
          <w:sz w:val="22"/>
          <w:szCs w:val="22"/>
        </w:rPr>
        <w:t>Ответственность сторон</w:t>
      </w:r>
      <w:bookmarkEnd w:id="39"/>
    </w:p>
    <w:p w:rsidR="00935357" w:rsidRPr="00545C64" w:rsidRDefault="0022114A" w:rsidP="0025100D">
      <w:pPr>
        <w:pStyle w:val="2"/>
        <w:spacing w:line="360" w:lineRule="auto"/>
        <w:rPr>
          <w:szCs w:val="22"/>
        </w:rPr>
      </w:pPr>
      <w:r>
        <w:rPr>
          <w:szCs w:val="22"/>
        </w:rPr>
        <w:t>Стороны несут имущественную ответственность за 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35357" w:rsidRPr="00545C64" w:rsidRDefault="00B3353C" w:rsidP="0025100D">
      <w:pPr>
        <w:pStyle w:val="2"/>
        <w:spacing w:line="360" w:lineRule="auto"/>
        <w:rPr>
          <w:szCs w:val="22"/>
        </w:rPr>
      </w:pPr>
      <w:r>
        <w:rPr>
          <w:szCs w:val="22"/>
        </w:rPr>
        <w:t>Во всех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40" w:name="_ref_365835"/>
      <w:r w:rsidRPr="00545C64">
        <w:rPr>
          <w:sz w:val="22"/>
          <w:szCs w:val="22"/>
        </w:rPr>
        <w:t>Изменение и расторжение договора</w:t>
      </w:r>
      <w:bookmarkEnd w:id="40"/>
    </w:p>
    <w:p w:rsidR="00935357" w:rsidRPr="00C32385" w:rsidRDefault="00935357" w:rsidP="0025100D">
      <w:pPr>
        <w:pStyle w:val="2"/>
        <w:spacing w:line="360" w:lineRule="auto"/>
        <w:rPr>
          <w:szCs w:val="22"/>
        </w:rPr>
      </w:pPr>
      <w:bookmarkStart w:id="41" w:name="_ref_375016"/>
      <w:r w:rsidRPr="00C32385">
        <w:rPr>
          <w:szCs w:val="22"/>
        </w:rPr>
        <w:t>Договор может быть изменен или расторгнут по соглашению сторон.</w:t>
      </w:r>
      <w:bookmarkEnd w:id="41"/>
    </w:p>
    <w:p w:rsidR="00C32385" w:rsidRPr="00C32385" w:rsidRDefault="00C32385" w:rsidP="0025100D">
      <w:pPr>
        <w:spacing w:line="360" w:lineRule="auto"/>
        <w:jc w:val="both"/>
        <w:rPr>
          <w:rFonts w:ascii="Times New Roman" w:hAnsi="Times New Roman" w:cs="Times New Roman"/>
          <w:lang w:eastAsia="ru-RU"/>
        </w:rPr>
      </w:pPr>
      <w:r w:rsidRPr="00C32385">
        <w:rPr>
          <w:rFonts w:ascii="Times New Roman" w:hAnsi="Times New Roman" w:cs="Times New Roman"/>
          <w:lang w:eastAsia="ru-RU"/>
        </w:rPr>
        <w:t>7.2 Продавец вправе расторгнуть настоящий договор в одностороннем порядке, в случае если Покупатель грубо нарушил обязательства по настоящему договору. Например, Покупатель не осуществил самовывоз товара со склада Продавца после направления в адрес Покупателя 2 (Двух) писем-уведомлений о необходимости самовывоза товара в соответствии с условиями настоящего договора.</w:t>
      </w:r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42" w:name="_ref_403009"/>
      <w:r w:rsidRPr="00545C64">
        <w:rPr>
          <w:sz w:val="22"/>
          <w:szCs w:val="22"/>
        </w:rPr>
        <w:t>Разрешение споров</w:t>
      </w:r>
      <w:bookmarkEnd w:id="42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43" w:name="_ref_412627"/>
      <w:r w:rsidRPr="00545C64">
        <w:rPr>
          <w:szCs w:val="22"/>
        </w:rPr>
        <w:t>Досудебный (претензионный) порядок разрешения споров</w:t>
      </w:r>
      <w:bookmarkEnd w:id="43"/>
    </w:p>
    <w:p w:rsidR="00935357" w:rsidRPr="00545C64" w:rsidRDefault="00935357" w:rsidP="0025100D">
      <w:pPr>
        <w:pStyle w:val="3"/>
        <w:spacing w:line="360" w:lineRule="auto"/>
      </w:pPr>
      <w:bookmarkStart w:id="44" w:name="_ref_431902"/>
      <w:r w:rsidRPr="00545C64">
        <w:lastRenderedPageBreak/>
        <w:t>До предъявления иска, вытекающего из Договора, сторона, которая считает, что ее права нарушены (далее - заинтересованная сторона), обязана направить другой стороне письменную претензию.</w:t>
      </w:r>
      <w:bookmarkEnd w:id="44"/>
    </w:p>
    <w:p w:rsidR="00935357" w:rsidRPr="00545C64" w:rsidRDefault="00935357" w:rsidP="0025100D">
      <w:pPr>
        <w:pStyle w:val="3"/>
        <w:spacing w:line="360" w:lineRule="auto"/>
      </w:pPr>
      <w:bookmarkStart w:id="45" w:name="_ref_431903"/>
      <w:r w:rsidRPr="00545C64"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45"/>
    </w:p>
    <w:p w:rsidR="00935357" w:rsidRPr="00545C64" w:rsidRDefault="00935357" w:rsidP="0025100D">
      <w:pPr>
        <w:pStyle w:val="3"/>
        <w:spacing w:line="360" w:lineRule="auto"/>
      </w:pPr>
      <w:bookmarkStart w:id="46" w:name="_ref_431904"/>
      <w:r w:rsidRPr="00545C64"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1B2D9F" w:rsidRPr="001B2D9F">
        <w:t>15 дней</w:t>
      </w:r>
      <w:r w:rsidRPr="00545C64">
        <w:t xml:space="preserve"> с момента получения претензии.</w:t>
      </w:r>
      <w:bookmarkEnd w:id="46"/>
    </w:p>
    <w:p w:rsidR="00935357" w:rsidRPr="00545C64" w:rsidRDefault="00935357" w:rsidP="0025100D">
      <w:pPr>
        <w:pStyle w:val="2"/>
        <w:spacing w:line="360" w:lineRule="auto"/>
        <w:rPr>
          <w:szCs w:val="22"/>
        </w:rPr>
      </w:pPr>
      <w:bookmarkStart w:id="47" w:name="_ref_412629"/>
      <w:r w:rsidRPr="00545C64">
        <w:rPr>
          <w:szCs w:val="22"/>
        </w:rPr>
        <w:t>Споры, возникшие из Договора, разрешаются в соответствии с арбитражным процессуальным законодательством РФ.</w:t>
      </w:r>
      <w:bookmarkEnd w:id="47"/>
    </w:p>
    <w:p w:rsidR="00935357" w:rsidRPr="00545C64" w:rsidRDefault="00935357" w:rsidP="00545C64">
      <w:pPr>
        <w:pStyle w:val="1"/>
        <w:rPr>
          <w:sz w:val="22"/>
          <w:szCs w:val="22"/>
        </w:rPr>
      </w:pPr>
      <w:bookmarkStart w:id="48" w:name="_ref_451524"/>
      <w:r w:rsidRPr="00545C64">
        <w:rPr>
          <w:sz w:val="22"/>
          <w:szCs w:val="22"/>
        </w:rPr>
        <w:t>Заключительные положения</w:t>
      </w:r>
      <w:bookmarkEnd w:id="48"/>
    </w:p>
    <w:p w:rsidR="00935357" w:rsidRPr="00121144" w:rsidRDefault="00935357" w:rsidP="0025100D">
      <w:pPr>
        <w:pStyle w:val="2"/>
        <w:spacing w:line="360" w:lineRule="auto"/>
        <w:rPr>
          <w:szCs w:val="22"/>
        </w:rPr>
      </w:pPr>
      <w:bookmarkStart w:id="49" w:name="_ref_441792"/>
      <w:r w:rsidRPr="00545C64">
        <w:rPr>
          <w:szCs w:val="22"/>
        </w:rPr>
        <w:t>Договор вступает в силу и становится обязательным для сторон с момента его заключения</w:t>
      </w:r>
      <w:r w:rsidR="00E84323">
        <w:rPr>
          <w:szCs w:val="22"/>
        </w:rPr>
        <w:t xml:space="preserve"> и действует до полного исполнения своих обязательств обеими сторонами до </w:t>
      </w:r>
      <w:r w:rsidR="00E84323" w:rsidRPr="00121144">
        <w:rPr>
          <w:szCs w:val="22"/>
        </w:rPr>
        <w:t>"</w:t>
      </w:r>
      <w:r w:rsidR="00E84323" w:rsidRPr="00121144">
        <w:rPr>
          <w:szCs w:val="22"/>
          <w:u w:val="single"/>
        </w:rPr>
        <w:t>        </w:t>
      </w:r>
      <w:r w:rsidR="00E84323" w:rsidRPr="00121144">
        <w:rPr>
          <w:szCs w:val="22"/>
        </w:rPr>
        <w:t xml:space="preserve">" </w:t>
      </w:r>
      <w:r w:rsidR="00E84323" w:rsidRPr="00121144">
        <w:rPr>
          <w:szCs w:val="22"/>
          <w:u w:val="single"/>
        </w:rPr>
        <w:t>                </w:t>
      </w:r>
      <w:r w:rsidR="00E84323" w:rsidRPr="00121144">
        <w:rPr>
          <w:szCs w:val="22"/>
        </w:rPr>
        <w:t xml:space="preserve"> </w:t>
      </w:r>
      <w:r w:rsidR="00E84323" w:rsidRPr="00121144">
        <w:rPr>
          <w:szCs w:val="22"/>
          <w:u w:val="single"/>
        </w:rPr>
        <w:t>        </w:t>
      </w:r>
      <w:r w:rsidR="00E84323" w:rsidRPr="00121144">
        <w:rPr>
          <w:szCs w:val="22"/>
        </w:rPr>
        <w:t xml:space="preserve"> г.</w:t>
      </w:r>
      <w:r w:rsidRPr="00121144">
        <w:rPr>
          <w:szCs w:val="22"/>
        </w:rPr>
        <w:t>.</w:t>
      </w:r>
      <w:bookmarkEnd w:id="49"/>
    </w:p>
    <w:p w:rsidR="00935357" w:rsidRPr="00121144" w:rsidRDefault="00E84323" w:rsidP="0025100D">
      <w:pPr>
        <w:pStyle w:val="2"/>
        <w:spacing w:line="360" w:lineRule="auto"/>
        <w:rPr>
          <w:szCs w:val="22"/>
        </w:rPr>
      </w:pPr>
      <w:r w:rsidRPr="00121144">
        <w:rPr>
          <w:szCs w:val="22"/>
        </w:rPr>
        <w:t xml:space="preserve">Стороны договорились, что все претензии и уведомления направляются ими друг другу по адресам, зафиксированным в главе 10 настоящего договора. В случае изменения реквизитов и иных данных, зафиксированных в гл. 10, до окончания исполнения </w:t>
      </w:r>
      <w:r w:rsidR="00121144" w:rsidRPr="00121144">
        <w:rPr>
          <w:szCs w:val="22"/>
        </w:rPr>
        <w:t>обязательств</w:t>
      </w:r>
      <w:r w:rsidRPr="00121144">
        <w:rPr>
          <w:szCs w:val="22"/>
        </w:rPr>
        <w:t xml:space="preserve"> по настоящему договору, </w:t>
      </w:r>
      <w:r w:rsidR="00121144" w:rsidRPr="00121144">
        <w:rPr>
          <w:szCs w:val="22"/>
        </w:rPr>
        <w:t>стороны</w:t>
      </w:r>
      <w:r w:rsidRPr="00121144">
        <w:rPr>
          <w:szCs w:val="22"/>
        </w:rPr>
        <w:t xml:space="preserve"> обязуются уведомить друг другу в срок не позднее 3 (Трёх) рабочих дней с момента наступления таких изменений. В противном случае сторона, которую не уведомили в указанный срок об изменении данных, не несёт ответственности за </w:t>
      </w:r>
      <w:r w:rsidR="00121144" w:rsidRPr="00121144">
        <w:rPr>
          <w:szCs w:val="22"/>
        </w:rPr>
        <w:t>направление уведомлений и извещений по ненадлежащему адресу.</w:t>
      </w:r>
    </w:p>
    <w:p w:rsidR="00935357" w:rsidRDefault="00935357" w:rsidP="0025100D">
      <w:pPr>
        <w:pStyle w:val="2"/>
        <w:spacing w:line="360" w:lineRule="auto"/>
      </w:pPr>
      <w:bookmarkStart w:id="50" w:name="_ref_441798"/>
      <w:r w:rsidRPr="00545C64">
        <w:rPr>
          <w:szCs w:val="22"/>
        </w:rPr>
        <w:t xml:space="preserve">Договор составлен в </w:t>
      </w:r>
      <w:r w:rsidR="00ED5A46">
        <w:rPr>
          <w:szCs w:val="22"/>
        </w:rPr>
        <w:t xml:space="preserve">трёх </w:t>
      </w:r>
      <w:r w:rsidRPr="00545C64">
        <w:rPr>
          <w:szCs w:val="22"/>
        </w:rPr>
        <w:t>экземплярах, по</w:t>
      </w:r>
      <w:r w:rsidR="00ED5A46">
        <w:rPr>
          <w:szCs w:val="22"/>
        </w:rPr>
        <w:t xml:space="preserve"> одному </w:t>
      </w:r>
      <w:r w:rsidRPr="00545C64">
        <w:rPr>
          <w:szCs w:val="22"/>
        </w:rPr>
        <w:t>для ка</w:t>
      </w:r>
      <w:r w:rsidR="00ED5A46">
        <w:rPr>
          <w:szCs w:val="22"/>
        </w:rPr>
        <w:t>ждой из сторон, третий для ГИБДД</w:t>
      </w:r>
      <w:r>
        <w:t>.</w:t>
      </w:r>
      <w:bookmarkEnd w:id="50"/>
    </w:p>
    <w:p w:rsidR="00935357" w:rsidRDefault="00935357" w:rsidP="00935357">
      <w:pPr>
        <w:pStyle w:val="1"/>
      </w:pPr>
      <w:bookmarkStart w:id="51" w:name="_ref_550645"/>
      <w:r>
        <w:lastRenderedPageBreak/>
        <w:t>Адреса и реквизиты сторон</w:t>
      </w:r>
      <w:bookmarkEnd w:id="51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756"/>
      </w:tblGrid>
      <w:tr w:rsidR="00935357" w:rsidTr="00935357">
        <w:tc>
          <w:tcPr>
            <w:tcW w:w="2450" w:type="pct"/>
          </w:tcPr>
          <w:p w:rsidR="00935357" w:rsidRDefault="00935357" w:rsidP="00935357">
            <w:pPr>
              <w:pStyle w:val="Normalunindented"/>
              <w:keepNext/>
              <w:jc w:val="center"/>
            </w:pPr>
            <w:r>
              <w:rPr>
                <w:b/>
              </w:rPr>
              <w:t>Покупатель</w:t>
            </w:r>
          </w:p>
        </w:tc>
        <w:tc>
          <w:tcPr>
            <w:tcW w:w="2500" w:type="pct"/>
          </w:tcPr>
          <w:p w:rsidR="00935357" w:rsidRDefault="00935357" w:rsidP="00935357">
            <w:pPr>
              <w:pStyle w:val="Normalunindented"/>
              <w:keepNext/>
              <w:jc w:val="center"/>
            </w:pPr>
            <w:r>
              <w:rPr>
                <w:b/>
              </w:rPr>
              <w:t>Продавец</w:t>
            </w:r>
          </w:p>
        </w:tc>
      </w:tr>
      <w:tr w:rsidR="00935357" w:rsidTr="00935357">
        <w:tc>
          <w:tcPr>
            <w:tcW w:w="2450" w:type="pct"/>
          </w:tcPr>
          <w:p w:rsidR="00935357" w:rsidRDefault="00935357" w:rsidP="00FE2352">
            <w:pPr>
              <w:pStyle w:val="Normalunindented"/>
              <w:keepNext/>
              <w:jc w:val="left"/>
            </w:pPr>
            <w:r>
              <w:t xml:space="preserve">Наименование: </w:t>
            </w:r>
            <w:r>
              <w:rPr>
                <w:u w:val="single"/>
              </w:rPr>
              <w:t>                                              </w:t>
            </w:r>
            <w:r>
              <w:br/>
              <w:t>Адрес, указанный в ЕГРЮЛ</w:t>
            </w:r>
            <w:r>
              <w:br/>
            </w:r>
            <w:r>
              <w:br/>
              <w:t>ИНН</w:t>
            </w:r>
            <w:r>
              <w:br/>
              <w:t>КПП</w:t>
            </w:r>
            <w:r>
              <w:br/>
              <w:t>Р/с</w:t>
            </w:r>
            <w:r>
              <w:br/>
              <w:t>в</w:t>
            </w:r>
            <w:r>
              <w:br/>
              <w:t>К/с</w:t>
            </w:r>
            <w:r>
              <w:br/>
              <w:t>БИК</w:t>
            </w:r>
          </w:p>
        </w:tc>
        <w:tc>
          <w:tcPr>
            <w:tcW w:w="2500" w:type="pct"/>
          </w:tcPr>
          <w:p w:rsidR="00935357" w:rsidRDefault="00E42C7E" w:rsidP="00935357">
            <w:pPr>
              <w:pStyle w:val="Normalunindented"/>
              <w:keepNext/>
              <w:jc w:val="left"/>
            </w:pPr>
            <w:r w:rsidRPr="00FE2352">
              <w:t>АО «ФНПЦ «ННИИРТ»</w:t>
            </w:r>
            <w:r w:rsidR="00935357">
              <w:br/>
            </w:r>
            <w:r>
              <w:t>603950, Россия, г. Нижний Новгород, ул. Шапошникова, д.5</w:t>
            </w:r>
            <w:r w:rsidR="00935357">
              <w:br/>
            </w:r>
            <w:r>
              <w:t>ИНН 5261064047</w:t>
            </w:r>
          </w:p>
          <w:p w:rsidR="00E42C7E" w:rsidRDefault="00E42C7E" w:rsidP="00935357">
            <w:pPr>
              <w:pStyle w:val="Normalunindented"/>
              <w:keepNext/>
              <w:jc w:val="left"/>
            </w:pPr>
            <w:r>
              <w:t xml:space="preserve">КПП 785050001 </w:t>
            </w:r>
          </w:p>
          <w:p w:rsidR="00E42C7E" w:rsidRDefault="00935357" w:rsidP="00935357">
            <w:pPr>
              <w:pStyle w:val="Normalunindented"/>
              <w:keepNext/>
              <w:jc w:val="left"/>
            </w:pPr>
            <w:r>
              <w:t>Р/с</w:t>
            </w:r>
            <w:r w:rsidR="00E42C7E">
              <w:t xml:space="preserve"> 40702810342050009224</w:t>
            </w:r>
            <w:r>
              <w:br/>
              <w:t>в</w:t>
            </w:r>
            <w:r w:rsidR="00E42C7E">
              <w:t xml:space="preserve"> Волго-Вятском банке ПАО Сбербанк</w:t>
            </w:r>
            <w:r>
              <w:br/>
              <w:t>К/с</w:t>
            </w:r>
            <w:r w:rsidR="00E42C7E">
              <w:t xml:space="preserve"> 30101810900000000603 в Волго-Вятском ГУ банка России</w:t>
            </w:r>
            <w:r>
              <w:br/>
              <w:t>БИК</w:t>
            </w:r>
            <w:r w:rsidR="00E42C7E">
              <w:t xml:space="preserve"> 042202603 </w:t>
            </w:r>
          </w:p>
          <w:p w:rsidR="00935357" w:rsidRDefault="00935357" w:rsidP="00935357">
            <w:pPr>
              <w:pStyle w:val="Normalunindented"/>
              <w:keepNext/>
              <w:jc w:val="left"/>
            </w:pPr>
          </w:p>
        </w:tc>
      </w:tr>
      <w:tr w:rsidR="00935357" w:rsidTr="00935357">
        <w:tc>
          <w:tcPr>
            <w:tcW w:w="2450" w:type="pct"/>
          </w:tcPr>
          <w:p w:rsidR="00FE2352" w:rsidRDefault="00935357" w:rsidP="00FE2352">
            <w:pPr>
              <w:pStyle w:val="Normalunindented"/>
              <w:keepNext/>
              <w:jc w:val="left"/>
            </w:pPr>
            <w:r>
              <w:t>Покупател</w:t>
            </w:r>
            <w:r w:rsidR="00FE2352">
              <w:t>ь</w:t>
            </w:r>
            <w:r>
              <w:t>:</w:t>
            </w:r>
          </w:p>
          <w:p w:rsidR="00935357" w:rsidRDefault="00935357" w:rsidP="00FE2352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(подпись)        </w:t>
            </w:r>
            <w:r>
              <w:t>/</w:t>
            </w:r>
            <w:r>
              <w:rPr>
                <w:u w:val="single"/>
              </w:rPr>
              <w:t>          (Ф.И.О.)          </w:t>
            </w:r>
            <w:r>
              <w:t>/</w:t>
            </w:r>
            <w:r>
              <w:br/>
            </w:r>
            <w:r>
              <w:br/>
              <w:t>М.П.</w:t>
            </w:r>
          </w:p>
        </w:tc>
        <w:tc>
          <w:tcPr>
            <w:tcW w:w="2500" w:type="pct"/>
          </w:tcPr>
          <w:p w:rsidR="00C74CA0" w:rsidRDefault="00935357" w:rsidP="00C74CA0">
            <w:pPr>
              <w:pStyle w:val="Normalunindented"/>
              <w:keepNext/>
              <w:jc w:val="left"/>
            </w:pPr>
            <w:r>
              <w:t>Продав</w:t>
            </w:r>
            <w:r w:rsidR="00C74CA0">
              <w:t>е</w:t>
            </w:r>
            <w:r>
              <w:t>ц:</w:t>
            </w:r>
          </w:p>
          <w:p w:rsidR="00935357" w:rsidRDefault="00935357" w:rsidP="00C74CA0">
            <w:pPr>
              <w:pStyle w:val="Normalunindented"/>
              <w:keepNext/>
              <w:jc w:val="left"/>
            </w:pPr>
            <w:r>
              <w:rPr>
                <w:u w:val="single"/>
              </w:rPr>
              <w:t>      (подпись)        </w:t>
            </w:r>
            <w:r w:rsidR="00C74CA0">
              <w:rPr>
                <w:u w:val="single"/>
              </w:rPr>
              <w:t xml:space="preserve">             </w:t>
            </w:r>
            <w:r w:rsidR="00C74CA0">
              <w:t>М.А.Цыганов</w:t>
            </w:r>
            <w:r>
              <w:br/>
            </w:r>
            <w:r>
              <w:br/>
              <w:t>М.П.</w:t>
            </w:r>
          </w:p>
        </w:tc>
      </w:tr>
    </w:tbl>
    <w:p w:rsidR="00935357" w:rsidRDefault="00935357" w:rsidP="00935357"/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D7AB4" w:rsidRDefault="00DD7AB4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132E0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1671F" w:rsidRDefault="00A1671F" w:rsidP="00A167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1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102">
        <w:rPr>
          <w:rFonts w:ascii="Times New Roman" w:hAnsi="Times New Roman" w:cs="Times New Roman"/>
          <w:color w:val="000000"/>
          <w:sz w:val="24"/>
          <w:szCs w:val="24"/>
        </w:rPr>
        <w:t>к договору купли-продажи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102">
        <w:rPr>
          <w:rFonts w:ascii="Times New Roman" w:hAnsi="Times New Roman" w:cs="Times New Roman"/>
          <w:color w:val="000000"/>
          <w:sz w:val="24"/>
          <w:szCs w:val="24"/>
        </w:rPr>
        <w:t>№ __________ от «___» _________ 201_ г.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2102">
        <w:rPr>
          <w:rFonts w:ascii="Times New Roman" w:hAnsi="Times New Roman" w:cs="Times New Roman"/>
          <w:color w:val="000000"/>
          <w:sz w:val="24"/>
          <w:szCs w:val="24"/>
        </w:rPr>
        <w:t>Форма акта (сторонами не подписывается)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52102">
        <w:rPr>
          <w:rFonts w:ascii="Times New Roman" w:hAnsi="Times New Roman" w:cs="Times New Roman"/>
          <w:b/>
          <w:color w:val="000000"/>
        </w:rPr>
        <w:t>Акт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52102">
        <w:rPr>
          <w:rFonts w:ascii="Times New Roman" w:hAnsi="Times New Roman" w:cs="Times New Roman"/>
          <w:b/>
          <w:color w:val="000000"/>
        </w:rPr>
        <w:t>приема-передачи к договору купли-продажи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52102">
        <w:rPr>
          <w:rFonts w:ascii="Times New Roman" w:hAnsi="Times New Roman" w:cs="Times New Roman"/>
          <w:b/>
          <w:color w:val="000000"/>
        </w:rPr>
        <w:t>№ __________ от «___» _________ 201_ г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 xml:space="preserve">г. </w:t>
      </w:r>
      <w:r w:rsidR="00EE3FFC">
        <w:rPr>
          <w:rFonts w:ascii="Times New Roman" w:hAnsi="Times New Roman" w:cs="Times New Roman"/>
          <w:color w:val="000000"/>
        </w:rPr>
        <w:t>Нижний Новгород</w:t>
      </w:r>
      <w:r w:rsidRPr="00A52102"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A52102">
        <w:rPr>
          <w:rFonts w:ascii="Times New Roman" w:hAnsi="Times New Roman" w:cs="Times New Roman"/>
          <w:color w:val="000000"/>
        </w:rPr>
        <w:tab/>
        <w:t xml:space="preserve">                                                    «__»_______ 201__г.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32E0" w:rsidRPr="00A52102" w:rsidRDefault="00EE3FFC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</w:t>
      </w:r>
      <w:r w:rsidR="00E132E0" w:rsidRPr="00A52102">
        <w:rPr>
          <w:rFonts w:ascii="Times New Roman" w:hAnsi="Times New Roman" w:cs="Times New Roman"/>
          <w:color w:val="000000"/>
        </w:rPr>
        <w:t>кционерное общество «</w:t>
      </w:r>
      <w:r>
        <w:rPr>
          <w:rFonts w:ascii="Times New Roman" w:hAnsi="Times New Roman" w:cs="Times New Roman"/>
          <w:color w:val="000000"/>
        </w:rPr>
        <w:t>Ф</w:t>
      </w:r>
      <w:r w:rsidR="00C11B24">
        <w:rPr>
          <w:rFonts w:ascii="Times New Roman" w:hAnsi="Times New Roman" w:cs="Times New Roman"/>
          <w:color w:val="000000"/>
        </w:rPr>
        <w:t>едеральный научно-производственный центр</w:t>
      </w:r>
      <w:r>
        <w:rPr>
          <w:rFonts w:ascii="Times New Roman" w:hAnsi="Times New Roman" w:cs="Times New Roman"/>
          <w:color w:val="000000"/>
        </w:rPr>
        <w:t xml:space="preserve"> «Н</w:t>
      </w:r>
      <w:r w:rsidR="00C11B24">
        <w:rPr>
          <w:rFonts w:ascii="Times New Roman" w:hAnsi="Times New Roman" w:cs="Times New Roman"/>
          <w:color w:val="000000"/>
        </w:rPr>
        <w:t>ижегородский научно-исследовательский институт радиотехники</w:t>
      </w:r>
      <w:r w:rsidR="00E132E0" w:rsidRPr="00A52102">
        <w:rPr>
          <w:rFonts w:ascii="Times New Roman" w:hAnsi="Times New Roman" w:cs="Times New Roman"/>
          <w:color w:val="000000"/>
        </w:rPr>
        <w:t>»</w:t>
      </w:r>
      <w:r w:rsidR="00C11B24">
        <w:rPr>
          <w:rFonts w:ascii="Times New Roman" w:hAnsi="Times New Roman" w:cs="Times New Roman"/>
          <w:color w:val="000000"/>
        </w:rPr>
        <w:t xml:space="preserve"> </w:t>
      </w:r>
      <w:r w:rsidR="00C11B24" w:rsidRPr="00A52102">
        <w:rPr>
          <w:rFonts w:ascii="Times New Roman" w:hAnsi="Times New Roman" w:cs="Times New Roman"/>
          <w:color w:val="000000"/>
        </w:rPr>
        <w:t>в лице</w:t>
      </w:r>
      <w:r w:rsidR="00C11B24">
        <w:rPr>
          <w:rFonts w:ascii="Times New Roman" w:hAnsi="Times New Roman" w:cs="Times New Roman"/>
          <w:color w:val="000000"/>
        </w:rPr>
        <w:t xml:space="preserve"> заместителя генерального директора по общим вопросам Цыганова Максима Александровича</w:t>
      </w:r>
      <w:r w:rsidR="00C11B24" w:rsidRPr="00A52102">
        <w:rPr>
          <w:rFonts w:ascii="Times New Roman" w:hAnsi="Times New Roman" w:cs="Times New Roman"/>
          <w:color w:val="000000"/>
        </w:rPr>
        <w:t>, действующего на основании</w:t>
      </w:r>
      <w:r w:rsidR="00E34D22">
        <w:rPr>
          <w:rFonts w:ascii="Times New Roman" w:hAnsi="Times New Roman" w:cs="Times New Roman"/>
          <w:color w:val="000000"/>
        </w:rPr>
        <w:t xml:space="preserve"> доверенности №</w:t>
      </w:r>
      <w:r w:rsidR="00C11B24" w:rsidRPr="00A52102">
        <w:rPr>
          <w:rFonts w:ascii="Times New Roman" w:hAnsi="Times New Roman" w:cs="Times New Roman"/>
          <w:color w:val="000000"/>
        </w:rPr>
        <w:t>____</w:t>
      </w:r>
      <w:r w:rsidR="00E34D22">
        <w:rPr>
          <w:rFonts w:ascii="Times New Roman" w:hAnsi="Times New Roman" w:cs="Times New Roman"/>
          <w:color w:val="000000"/>
        </w:rPr>
        <w:t xml:space="preserve"> от _______</w:t>
      </w:r>
      <w:r w:rsidR="00C11B24" w:rsidRPr="00A52102">
        <w:rPr>
          <w:rFonts w:ascii="Times New Roman" w:hAnsi="Times New Roman" w:cs="Times New Roman"/>
          <w:color w:val="000000"/>
        </w:rPr>
        <w:t xml:space="preserve">, </w:t>
      </w:r>
      <w:r w:rsidR="00E34D22" w:rsidRPr="00A52102">
        <w:rPr>
          <w:rFonts w:ascii="Times New Roman" w:hAnsi="Times New Roman" w:cs="Times New Roman"/>
          <w:color w:val="000000"/>
        </w:rPr>
        <w:t>именуемое в дальнейшем «Продавец»</w:t>
      </w:r>
      <w:r w:rsidR="00E34D22">
        <w:rPr>
          <w:rFonts w:ascii="Times New Roman" w:hAnsi="Times New Roman" w:cs="Times New Roman"/>
          <w:color w:val="000000"/>
        </w:rPr>
        <w:t xml:space="preserve">, </w:t>
      </w:r>
      <w:r w:rsidR="00C11B24" w:rsidRPr="00A52102">
        <w:rPr>
          <w:rFonts w:ascii="Times New Roman" w:hAnsi="Times New Roman" w:cs="Times New Roman"/>
          <w:color w:val="000000"/>
        </w:rPr>
        <w:t>с одной стороны</w:t>
      </w:r>
      <w:r w:rsidR="00E132E0" w:rsidRPr="00A52102">
        <w:rPr>
          <w:rFonts w:ascii="Times New Roman" w:hAnsi="Times New Roman" w:cs="Times New Roman"/>
          <w:color w:val="000000"/>
        </w:rPr>
        <w:t xml:space="preserve">, и </w:t>
      </w: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>Вариант 1 (если Покупатель юридическое лицо):</w:t>
      </w: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>_____________________________________________________________________________,</w:t>
      </w: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 xml:space="preserve">именуемое  в дальнейшем «Покупатель», в лице_________________________________________, действующего на основании Устава/Положения/Доверенности, с другой стороны, а совместно именуемые «Стороны», заключили настоящий договор купли </w:t>
      </w:r>
      <w:r w:rsidR="00585E40" w:rsidRPr="00A52102">
        <w:rPr>
          <w:rFonts w:ascii="Times New Roman" w:hAnsi="Times New Roman" w:cs="Times New Roman"/>
          <w:color w:val="000000"/>
        </w:rPr>
        <w:t>- п</w:t>
      </w:r>
      <w:r w:rsidRPr="00A52102">
        <w:rPr>
          <w:rFonts w:ascii="Times New Roman" w:hAnsi="Times New Roman" w:cs="Times New Roman"/>
          <w:color w:val="000000"/>
        </w:rPr>
        <w:t>родажи (далее - «Договор») о нижеследующем:</w:t>
      </w: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>Вариант 2 (если Покупатель физическое лицо):</w:t>
      </w: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>_____________________________________________________________________________,</w:t>
      </w: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>именуемы</w:t>
      </w:r>
      <w:r w:rsidR="00585E40" w:rsidRPr="00A52102">
        <w:rPr>
          <w:rFonts w:ascii="Times New Roman" w:hAnsi="Times New Roman" w:cs="Times New Roman"/>
          <w:color w:val="000000"/>
        </w:rPr>
        <w:t>й (</w:t>
      </w:r>
      <w:r w:rsidRPr="00A52102">
        <w:rPr>
          <w:rFonts w:ascii="Times New Roman" w:hAnsi="Times New Roman" w:cs="Times New Roman"/>
          <w:color w:val="000000"/>
        </w:rPr>
        <w:t>ая)  в дальнейшем «Покупатель» с другой стороны, составили настоящий акт</w:t>
      </w:r>
      <w:r w:rsidR="006B5393">
        <w:rPr>
          <w:rFonts w:ascii="Times New Roman" w:hAnsi="Times New Roman" w:cs="Times New Roman"/>
          <w:color w:val="000000"/>
        </w:rPr>
        <w:t xml:space="preserve"> приема-передачи автомобиля</w:t>
      </w:r>
      <w:r w:rsidRPr="00A52102">
        <w:rPr>
          <w:rFonts w:ascii="Times New Roman" w:hAnsi="Times New Roman" w:cs="Times New Roman"/>
          <w:color w:val="000000"/>
        </w:rPr>
        <w:t xml:space="preserve"> о нижеследующем: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132E0" w:rsidRPr="00A52102" w:rsidRDefault="00E132E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52102">
        <w:rPr>
          <w:rFonts w:ascii="Times New Roman" w:hAnsi="Times New Roman" w:cs="Times New Roman"/>
          <w:color w:val="000000"/>
        </w:rPr>
        <w:t xml:space="preserve">1. </w:t>
      </w:r>
      <w:r w:rsidR="00CE7800">
        <w:rPr>
          <w:rFonts w:ascii="Times New Roman" w:hAnsi="Times New Roman" w:cs="Times New Roman"/>
          <w:color w:val="000000"/>
        </w:rPr>
        <w:t xml:space="preserve">В соответствии с условиями договора купли-продажи автомобиля Продавец передал Покупателю, а Покупатель принял и оплатил стоимость </w:t>
      </w:r>
      <w:r w:rsidR="00585E40">
        <w:rPr>
          <w:rFonts w:ascii="Times New Roman" w:hAnsi="Times New Roman" w:cs="Times New Roman"/>
          <w:color w:val="000000"/>
        </w:rPr>
        <w:t>транспортного средства</w:t>
      </w:r>
      <w:r w:rsidR="00CE7800">
        <w:rPr>
          <w:rFonts w:ascii="Times New Roman" w:hAnsi="Times New Roman" w:cs="Times New Roman"/>
          <w:color w:val="000000"/>
        </w:rPr>
        <w:t>:</w:t>
      </w:r>
    </w:p>
    <w:p w:rsidR="008539A9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Наименование и марка машины;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год выпуска (изготовления);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идентификационный номер ТС(</w:t>
      </w:r>
      <w:r>
        <w:rPr>
          <w:rFonts w:ascii="Times New Roman" w:hAnsi="Times New Roman" w:cs="Times New Roman"/>
          <w:color w:val="000000"/>
          <w:lang w:val="en-US"/>
        </w:rPr>
        <w:t>VIN</w:t>
      </w:r>
      <w:r>
        <w:rPr>
          <w:rFonts w:ascii="Times New Roman" w:hAnsi="Times New Roman" w:cs="Times New Roman"/>
          <w:color w:val="000000"/>
        </w:rPr>
        <w:t>);</w:t>
      </w:r>
    </w:p>
    <w:p w:rsidR="00CE7800" w:rsidRP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модификация (тип) транспортного средства;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ц</w:t>
      </w:r>
      <w:r w:rsidRPr="008539A9">
        <w:rPr>
          <w:rFonts w:ascii="Times New Roman" w:hAnsi="Times New Roman" w:cs="Times New Roman"/>
          <w:color w:val="000000"/>
        </w:rPr>
        <w:t>вет</w:t>
      </w:r>
      <w:r>
        <w:rPr>
          <w:rFonts w:ascii="Times New Roman" w:hAnsi="Times New Roman" w:cs="Times New Roman"/>
          <w:color w:val="000000"/>
        </w:rPr>
        <w:t xml:space="preserve"> кузова;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мощность двигателя;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539A9"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номер двигатель;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номер шасси;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номер кузова;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паспорт ТС или иной регистрационный документ;</w:t>
      </w:r>
    </w:p>
    <w:p w:rsidR="00CE7800" w:rsidRDefault="00CE7800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регистрационный знак;</w:t>
      </w:r>
    </w:p>
    <w:p w:rsidR="00CF2DD6" w:rsidRDefault="00CF2DD6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Продавец получил от Покупателя сумму в размере _____(_____) рублей, в т.ч. НДС 20% ______ (________) в полном размере.</w:t>
      </w:r>
    </w:p>
    <w:p w:rsidR="00736B8E" w:rsidRDefault="00736B8E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Стороны взаимных претензий друг к другу не имеют.</w:t>
      </w:r>
    </w:p>
    <w:p w:rsidR="00E132E0" w:rsidRDefault="00736B8E" w:rsidP="00CE4BC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</w:t>
      </w:r>
      <w:r w:rsidR="00E132E0" w:rsidRPr="00A52102">
        <w:rPr>
          <w:rFonts w:ascii="Times New Roman" w:hAnsi="Times New Roman" w:cs="Times New Roman"/>
          <w:color w:val="000000"/>
        </w:rPr>
        <w:t xml:space="preserve">. Настоящий акт </w:t>
      </w:r>
      <w:r>
        <w:rPr>
          <w:rFonts w:ascii="Times New Roman" w:hAnsi="Times New Roman" w:cs="Times New Roman"/>
          <w:color w:val="000000"/>
        </w:rPr>
        <w:t xml:space="preserve">приема-передачи автомобиля </w:t>
      </w:r>
      <w:r w:rsidR="00E132E0" w:rsidRPr="00A52102">
        <w:rPr>
          <w:rFonts w:ascii="Times New Roman" w:hAnsi="Times New Roman" w:cs="Times New Roman"/>
          <w:color w:val="000000"/>
        </w:rPr>
        <w:t xml:space="preserve">составлен в трех экземплярах, имеющих одинаковую юридическую силу, по одному экземпляру для каждой из </w:t>
      </w:r>
      <w:r>
        <w:rPr>
          <w:rFonts w:ascii="Times New Roman" w:hAnsi="Times New Roman" w:cs="Times New Roman"/>
          <w:color w:val="000000"/>
        </w:rPr>
        <w:t>с</w:t>
      </w:r>
      <w:r w:rsidR="00E132E0" w:rsidRPr="00A52102">
        <w:rPr>
          <w:rFonts w:ascii="Times New Roman" w:hAnsi="Times New Roman" w:cs="Times New Roman"/>
          <w:color w:val="000000"/>
        </w:rPr>
        <w:t xml:space="preserve">торон, </w:t>
      </w:r>
      <w:r>
        <w:rPr>
          <w:rFonts w:ascii="Times New Roman" w:hAnsi="Times New Roman" w:cs="Times New Roman"/>
          <w:color w:val="000000"/>
        </w:rPr>
        <w:t>третий для ГИБДД</w:t>
      </w:r>
      <w:r w:rsidR="00E132E0" w:rsidRPr="00A52102">
        <w:rPr>
          <w:rFonts w:ascii="Times New Roman" w:hAnsi="Times New Roman" w:cs="Times New Roman"/>
          <w:color w:val="000000"/>
        </w:rPr>
        <w:t>.</w:t>
      </w:r>
    </w:p>
    <w:p w:rsidR="00736B8E" w:rsidRPr="00CE4BC6" w:rsidRDefault="00736B8E" w:rsidP="00E13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CE4BC6">
        <w:rPr>
          <w:rFonts w:ascii="Times New Roman" w:hAnsi="Times New Roman" w:cs="Times New Roman"/>
          <w:b/>
          <w:color w:val="000000"/>
        </w:rPr>
        <w:t>4. Юридические адреса, банковские реквизиты сторон и подписи</w:t>
      </w:r>
    </w:p>
    <w:p w:rsidR="00E132E0" w:rsidRPr="00A52102" w:rsidRDefault="00E132E0" w:rsidP="00E13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7"/>
        <w:gridCol w:w="4771"/>
      </w:tblGrid>
      <w:tr w:rsidR="00E132E0" w:rsidRPr="00A52102" w:rsidTr="00E132E0">
        <w:tc>
          <w:tcPr>
            <w:tcW w:w="4785" w:type="dxa"/>
          </w:tcPr>
          <w:p w:rsidR="00E132E0" w:rsidRPr="00CE4BC6" w:rsidRDefault="003D48B9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ПРОДАВЕЦ</w:t>
            </w:r>
            <w:r w:rsidR="00CE4BC6" w:rsidRPr="00CE4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3D48B9" w:rsidRPr="00CE4BC6" w:rsidRDefault="003D48B9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4B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АО «ФНПЦ «ННИИРТ»</w:t>
            </w:r>
          </w:p>
          <w:p w:rsidR="003D48B9" w:rsidRPr="00C7307B" w:rsidRDefault="003D48B9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48B9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603950, Нижегородская обл., г.Н.Новгород, ул. Шапошникова, д.5</w:t>
            </w:r>
          </w:p>
          <w:p w:rsidR="003D48B9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5261064047/785050001</w:t>
            </w:r>
          </w:p>
          <w:p w:rsidR="003D48B9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C7307B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р/счет 407 028 103 420 500 092 24 </w:t>
            </w:r>
          </w:p>
          <w:p w:rsidR="003D48B9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Волго-Вятском банке ПАО Сбербанк</w:t>
            </w:r>
          </w:p>
          <w:p w:rsidR="003D48B9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к/счет 30101810900000000603</w:t>
            </w:r>
          </w:p>
          <w:p w:rsidR="003D48B9" w:rsidRDefault="003D48B9" w:rsidP="00C7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Волго-Вятском ГУ Банка России</w:t>
            </w:r>
          </w:p>
          <w:p w:rsidR="003D48B9" w:rsidRDefault="003D48B9" w:rsidP="00C730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AF5A3A" w:rsidRPr="00A52102" w:rsidRDefault="00AF5A3A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2E0" w:rsidRPr="00AF5A3A" w:rsidRDefault="00AF5A3A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Заместитель генерального директора по общи вопросам</w:t>
            </w:r>
          </w:p>
          <w:p w:rsidR="00AF5A3A" w:rsidRPr="00A52102" w:rsidRDefault="00AF5A3A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32E0" w:rsidRPr="00AF5A3A" w:rsidRDefault="00E132E0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5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</w:t>
            </w:r>
            <w:r w:rsidR="00AF5A3A" w:rsidRPr="00AF5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AF5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AF5A3A" w:rsidRPr="00AF5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М.А.Цыганов</w:t>
            </w:r>
            <w:r w:rsidRPr="00AF5A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E132E0" w:rsidRPr="00A52102" w:rsidRDefault="00E132E0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A52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E132E0" w:rsidRPr="00C7307B" w:rsidRDefault="00C7307B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C7307B" w:rsidRPr="00C7307B" w:rsidRDefault="00C7307B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307B" w:rsidRPr="00CE67C7" w:rsidRDefault="00C7307B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C7307B" w:rsidRDefault="00C7307B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E67C7" w:rsidRPr="00C7307B" w:rsidRDefault="00CE67C7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307B" w:rsidRPr="00C7307B" w:rsidRDefault="00C7307B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132E0" w:rsidRPr="00C7307B" w:rsidRDefault="00E132E0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____________________________________</w:t>
            </w:r>
          </w:p>
          <w:p w:rsidR="00E132E0" w:rsidRPr="00C7307B" w:rsidRDefault="00E132E0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30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___________________/________________/</w:t>
            </w:r>
          </w:p>
          <w:p w:rsidR="00E132E0" w:rsidRPr="00C7307B" w:rsidRDefault="00E132E0" w:rsidP="00E13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(при наличии)</w:t>
            </w:r>
          </w:p>
        </w:tc>
      </w:tr>
    </w:tbl>
    <w:p w:rsidR="00E132E0" w:rsidRPr="004955BC" w:rsidRDefault="00E132E0" w:rsidP="00E132E0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sectPr w:rsidR="00E132E0" w:rsidRPr="004955BC" w:rsidSect="00F5750E">
      <w:pgSz w:w="11906" w:h="16838"/>
      <w:pgMar w:top="1134" w:right="1286" w:bottom="89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61E" w:rsidRDefault="00C6361E" w:rsidP="00E2719C">
      <w:pPr>
        <w:spacing w:after="0" w:line="240" w:lineRule="auto"/>
      </w:pPr>
      <w:r>
        <w:separator/>
      </w:r>
    </w:p>
  </w:endnote>
  <w:endnote w:type="continuationSeparator" w:id="0">
    <w:p w:rsidR="00C6361E" w:rsidRDefault="00C6361E" w:rsidP="00E2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625766"/>
      <w:docPartObj>
        <w:docPartGallery w:val="Page Numbers (Bottom of Page)"/>
        <w:docPartUnique/>
      </w:docPartObj>
    </w:sdtPr>
    <w:sdtEndPr/>
    <w:sdtContent>
      <w:p w:rsidR="00E25070" w:rsidRDefault="00E2507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EC">
          <w:rPr>
            <w:noProof/>
          </w:rPr>
          <w:t>10</w:t>
        </w:r>
        <w:r>
          <w:fldChar w:fldCharType="end"/>
        </w:r>
      </w:p>
    </w:sdtContent>
  </w:sdt>
  <w:p w:rsidR="00E25070" w:rsidRDefault="00E250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61E" w:rsidRDefault="00C6361E" w:rsidP="00E2719C">
      <w:pPr>
        <w:spacing w:after="0" w:line="240" w:lineRule="auto"/>
      </w:pPr>
      <w:r>
        <w:separator/>
      </w:r>
    </w:p>
  </w:footnote>
  <w:footnote w:type="continuationSeparator" w:id="0">
    <w:p w:rsidR="00C6361E" w:rsidRDefault="00C6361E" w:rsidP="00E2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028671BD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E94FEB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2E06AF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795F92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2976C6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667E85"/>
    <w:multiLevelType w:val="hybridMultilevel"/>
    <w:tmpl w:val="EEE08528"/>
    <w:lvl w:ilvl="0" w:tplc="DF5AFFA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361735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F2206C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646676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624225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3A2A3D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A768C0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C32314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F317FB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674A28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655D0B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BA8097A"/>
    <w:multiLevelType w:val="hybridMultilevel"/>
    <w:tmpl w:val="EEE08528"/>
    <w:lvl w:ilvl="0" w:tplc="DF5AFFA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54461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614B67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FB44444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D35089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5326FC9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57741EE"/>
    <w:multiLevelType w:val="hybridMultilevel"/>
    <w:tmpl w:val="FC9EC944"/>
    <w:lvl w:ilvl="0" w:tplc="7B0840A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26C8A"/>
    <w:multiLevelType w:val="hybridMultilevel"/>
    <w:tmpl w:val="EEE08528"/>
    <w:lvl w:ilvl="0" w:tplc="DF5AFFA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00B19CB"/>
    <w:multiLevelType w:val="hybridMultilevel"/>
    <w:tmpl w:val="EEE08528"/>
    <w:lvl w:ilvl="0" w:tplc="DF5AFFA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7E4081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B8903E2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620823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9321C7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3" w15:restartNumberingAfterBreak="0">
    <w:nsid w:val="5B773D13"/>
    <w:multiLevelType w:val="hybridMultilevel"/>
    <w:tmpl w:val="6C509BF6"/>
    <w:lvl w:ilvl="0" w:tplc="7B0840A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A13EB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12642E"/>
    <w:multiLevelType w:val="hybridMultilevel"/>
    <w:tmpl w:val="EEE08528"/>
    <w:lvl w:ilvl="0" w:tplc="DF5AFFA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1D7DF6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3572A6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6645BE6"/>
    <w:multiLevelType w:val="hybridMultilevel"/>
    <w:tmpl w:val="EEE08528"/>
    <w:lvl w:ilvl="0" w:tplc="DF5AFFA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7645BE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156908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E7307E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970268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C4359F"/>
    <w:multiLevelType w:val="hybridMultilevel"/>
    <w:tmpl w:val="97FC2290"/>
    <w:lvl w:ilvl="0" w:tplc="7B0840AA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A5957"/>
    <w:multiLevelType w:val="hybridMultilevel"/>
    <w:tmpl w:val="27D2059A"/>
    <w:lvl w:ilvl="0" w:tplc="CEDC6EF2">
      <w:start w:val="1"/>
      <w:numFmt w:val="decimal"/>
      <w:lvlText w:val="%1"/>
      <w:lvlJc w:val="left"/>
      <w:pPr>
        <w:tabs>
          <w:tab w:val="num" w:pos="1058"/>
        </w:tabs>
        <w:ind w:left="1058" w:hanging="35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26"/>
  </w:num>
  <w:num w:numId="5">
    <w:abstractNumId w:val="19"/>
  </w:num>
  <w:num w:numId="6">
    <w:abstractNumId w:val="6"/>
  </w:num>
  <w:num w:numId="7">
    <w:abstractNumId w:val="27"/>
  </w:num>
  <w:num w:numId="8">
    <w:abstractNumId w:val="18"/>
  </w:num>
  <w:num w:numId="9">
    <w:abstractNumId w:val="12"/>
  </w:num>
  <w:num w:numId="10">
    <w:abstractNumId w:val="25"/>
  </w:num>
  <w:num w:numId="11">
    <w:abstractNumId w:val="33"/>
  </w:num>
  <w:num w:numId="12">
    <w:abstractNumId w:val="43"/>
  </w:num>
  <w:num w:numId="13">
    <w:abstractNumId w:val="37"/>
  </w:num>
  <w:num w:numId="14">
    <w:abstractNumId w:val="21"/>
  </w:num>
  <w:num w:numId="15">
    <w:abstractNumId w:val="8"/>
  </w:num>
  <w:num w:numId="16">
    <w:abstractNumId w:val="20"/>
  </w:num>
  <w:num w:numId="17">
    <w:abstractNumId w:val="10"/>
  </w:num>
  <w:num w:numId="18">
    <w:abstractNumId w:val="23"/>
  </w:num>
  <w:num w:numId="19">
    <w:abstractNumId w:val="16"/>
  </w:num>
  <w:num w:numId="20">
    <w:abstractNumId w:val="42"/>
  </w:num>
  <w:num w:numId="21">
    <w:abstractNumId w:val="3"/>
  </w:num>
  <w:num w:numId="22">
    <w:abstractNumId w:val="24"/>
  </w:num>
  <w:num w:numId="23">
    <w:abstractNumId w:val="36"/>
  </w:num>
  <w:num w:numId="24">
    <w:abstractNumId w:val="29"/>
  </w:num>
  <w:num w:numId="25">
    <w:abstractNumId w:val="15"/>
  </w:num>
  <w:num w:numId="26">
    <w:abstractNumId w:val="13"/>
  </w:num>
  <w:num w:numId="27">
    <w:abstractNumId w:val="28"/>
  </w:num>
  <w:num w:numId="28">
    <w:abstractNumId w:val="30"/>
  </w:num>
  <w:num w:numId="29">
    <w:abstractNumId w:val="11"/>
  </w:num>
  <w:num w:numId="30">
    <w:abstractNumId w:val="22"/>
  </w:num>
  <w:num w:numId="31">
    <w:abstractNumId w:val="7"/>
  </w:num>
  <w:num w:numId="32">
    <w:abstractNumId w:val="9"/>
  </w:num>
  <w:num w:numId="33">
    <w:abstractNumId w:val="40"/>
  </w:num>
  <w:num w:numId="34">
    <w:abstractNumId w:val="39"/>
  </w:num>
  <w:num w:numId="35">
    <w:abstractNumId w:val="1"/>
  </w:num>
  <w:num w:numId="36">
    <w:abstractNumId w:val="32"/>
  </w:num>
  <w:num w:numId="37">
    <w:abstractNumId w:val="0"/>
    <w:lvlOverride w:ilvl="0">
      <w:startOverride w:val="1"/>
    </w:lvlOverride>
  </w:num>
  <w:num w:numId="38">
    <w:abstractNumId w:val="2"/>
  </w:num>
  <w:num w:numId="39">
    <w:abstractNumId w:val="4"/>
  </w:num>
  <w:num w:numId="40">
    <w:abstractNumId w:val="41"/>
  </w:num>
  <w:num w:numId="41">
    <w:abstractNumId w:val="44"/>
  </w:num>
  <w:num w:numId="42">
    <w:abstractNumId w:val="5"/>
  </w:num>
  <w:num w:numId="43">
    <w:abstractNumId w:val="14"/>
  </w:num>
  <w:num w:numId="44">
    <w:abstractNumId w:val="31"/>
  </w:num>
  <w:num w:numId="45">
    <w:abstractNumId w:val="34"/>
  </w:num>
  <w:num w:numId="46">
    <w:abstractNumId w:val="17"/>
  </w:num>
  <w:num w:numId="47">
    <w:abstractNumId w:val="3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2"/>
    <w:rsid w:val="0000027C"/>
    <w:rsid w:val="000019BC"/>
    <w:rsid w:val="00011621"/>
    <w:rsid w:val="000173EF"/>
    <w:rsid w:val="00027D7E"/>
    <w:rsid w:val="000357B6"/>
    <w:rsid w:val="000365B9"/>
    <w:rsid w:val="00036BF2"/>
    <w:rsid w:val="000501C0"/>
    <w:rsid w:val="00050B86"/>
    <w:rsid w:val="0005591A"/>
    <w:rsid w:val="0005699E"/>
    <w:rsid w:val="00060A13"/>
    <w:rsid w:val="00060B35"/>
    <w:rsid w:val="000656D8"/>
    <w:rsid w:val="00066608"/>
    <w:rsid w:val="00073B43"/>
    <w:rsid w:val="00074AD0"/>
    <w:rsid w:val="00077DB7"/>
    <w:rsid w:val="000814D1"/>
    <w:rsid w:val="000863E7"/>
    <w:rsid w:val="000A26A1"/>
    <w:rsid w:val="000A3677"/>
    <w:rsid w:val="000B7788"/>
    <w:rsid w:val="000B78DE"/>
    <w:rsid w:val="000C68AA"/>
    <w:rsid w:val="000D1E1C"/>
    <w:rsid w:val="000D26BD"/>
    <w:rsid w:val="00100323"/>
    <w:rsid w:val="00100E99"/>
    <w:rsid w:val="0010578D"/>
    <w:rsid w:val="0011596D"/>
    <w:rsid w:val="00117479"/>
    <w:rsid w:val="00121144"/>
    <w:rsid w:val="0012380E"/>
    <w:rsid w:val="001246A7"/>
    <w:rsid w:val="001248AB"/>
    <w:rsid w:val="00125556"/>
    <w:rsid w:val="00133522"/>
    <w:rsid w:val="00137750"/>
    <w:rsid w:val="00150808"/>
    <w:rsid w:val="001634DD"/>
    <w:rsid w:val="0017174C"/>
    <w:rsid w:val="00177435"/>
    <w:rsid w:val="001875C1"/>
    <w:rsid w:val="00197917"/>
    <w:rsid w:val="001A201B"/>
    <w:rsid w:val="001A33AF"/>
    <w:rsid w:val="001A4644"/>
    <w:rsid w:val="001A6D8B"/>
    <w:rsid w:val="001B07FA"/>
    <w:rsid w:val="001B2D9F"/>
    <w:rsid w:val="001B3EE9"/>
    <w:rsid w:val="001B6EB8"/>
    <w:rsid w:val="001C3E17"/>
    <w:rsid w:val="001C506D"/>
    <w:rsid w:val="001C6900"/>
    <w:rsid w:val="001D4818"/>
    <w:rsid w:val="001E5BF5"/>
    <w:rsid w:val="001F26B4"/>
    <w:rsid w:val="001F5A55"/>
    <w:rsid w:val="002040C8"/>
    <w:rsid w:val="0021040B"/>
    <w:rsid w:val="0022114A"/>
    <w:rsid w:val="002267CB"/>
    <w:rsid w:val="00230F41"/>
    <w:rsid w:val="00231B57"/>
    <w:rsid w:val="00247760"/>
    <w:rsid w:val="0025100D"/>
    <w:rsid w:val="00254328"/>
    <w:rsid w:val="00255BC9"/>
    <w:rsid w:val="002564F9"/>
    <w:rsid w:val="00260BB8"/>
    <w:rsid w:val="002629B0"/>
    <w:rsid w:val="0026347C"/>
    <w:rsid w:val="00272D1F"/>
    <w:rsid w:val="00282EF3"/>
    <w:rsid w:val="00294E8F"/>
    <w:rsid w:val="002A14F4"/>
    <w:rsid w:val="002A2509"/>
    <w:rsid w:val="002C362F"/>
    <w:rsid w:val="002C3E64"/>
    <w:rsid w:val="002C4AF3"/>
    <w:rsid w:val="002C620E"/>
    <w:rsid w:val="002D19CE"/>
    <w:rsid w:val="002D311C"/>
    <w:rsid w:val="002D520C"/>
    <w:rsid w:val="002E4F47"/>
    <w:rsid w:val="002F0BDB"/>
    <w:rsid w:val="002F78EC"/>
    <w:rsid w:val="00311A7A"/>
    <w:rsid w:val="003242C4"/>
    <w:rsid w:val="00332BAE"/>
    <w:rsid w:val="003433F7"/>
    <w:rsid w:val="003503FB"/>
    <w:rsid w:val="00353350"/>
    <w:rsid w:val="00361B2E"/>
    <w:rsid w:val="00370AA4"/>
    <w:rsid w:val="003731E1"/>
    <w:rsid w:val="00375174"/>
    <w:rsid w:val="003848D5"/>
    <w:rsid w:val="003A57E4"/>
    <w:rsid w:val="003A7AD0"/>
    <w:rsid w:val="003B1687"/>
    <w:rsid w:val="003B2CF0"/>
    <w:rsid w:val="003B6AB9"/>
    <w:rsid w:val="003D1EE9"/>
    <w:rsid w:val="003D48B9"/>
    <w:rsid w:val="003E3845"/>
    <w:rsid w:val="003E518E"/>
    <w:rsid w:val="003E55CB"/>
    <w:rsid w:val="003E5B7A"/>
    <w:rsid w:val="003F50D7"/>
    <w:rsid w:val="003F6BB0"/>
    <w:rsid w:val="003F73B7"/>
    <w:rsid w:val="00403C83"/>
    <w:rsid w:val="00411D7F"/>
    <w:rsid w:val="004157AE"/>
    <w:rsid w:val="00417525"/>
    <w:rsid w:val="00422A7C"/>
    <w:rsid w:val="00426767"/>
    <w:rsid w:val="00434576"/>
    <w:rsid w:val="0043598E"/>
    <w:rsid w:val="00446FEC"/>
    <w:rsid w:val="00456846"/>
    <w:rsid w:val="004649A2"/>
    <w:rsid w:val="0047626C"/>
    <w:rsid w:val="0047701A"/>
    <w:rsid w:val="00481216"/>
    <w:rsid w:val="00490AEA"/>
    <w:rsid w:val="0049443F"/>
    <w:rsid w:val="004955BC"/>
    <w:rsid w:val="00495A40"/>
    <w:rsid w:val="00496EF3"/>
    <w:rsid w:val="004A0F52"/>
    <w:rsid w:val="004A2971"/>
    <w:rsid w:val="004A7DBC"/>
    <w:rsid w:val="004A7EC5"/>
    <w:rsid w:val="004B4A65"/>
    <w:rsid w:val="004B5B35"/>
    <w:rsid w:val="004D0879"/>
    <w:rsid w:val="004D2791"/>
    <w:rsid w:val="004D4B1A"/>
    <w:rsid w:val="004E0098"/>
    <w:rsid w:val="004E41C1"/>
    <w:rsid w:val="004E7744"/>
    <w:rsid w:val="004F0DC5"/>
    <w:rsid w:val="004F4C4C"/>
    <w:rsid w:val="004F508B"/>
    <w:rsid w:val="004F5A99"/>
    <w:rsid w:val="004F6A5C"/>
    <w:rsid w:val="00502902"/>
    <w:rsid w:val="00503D92"/>
    <w:rsid w:val="0050509F"/>
    <w:rsid w:val="00510280"/>
    <w:rsid w:val="00511F1E"/>
    <w:rsid w:val="0051294C"/>
    <w:rsid w:val="005217E4"/>
    <w:rsid w:val="00523CB5"/>
    <w:rsid w:val="00524D9B"/>
    <w:rsid w:val="00537207"/>
    <w:rsid w:val="005441C6"/>
    <w:rsid w:val="00545C64"/>
    <w:rsid w:val="00546CFE"/>
    <w:rsid w:val="00547562"/>
    <w:rsid w:val="005528AF"/>
    <w:rsid w:val="00554B4E"/>
    <w:rsid w:val="00562969"/>
    <w:rsid w:val="00566B1B"/>
    <w:rsid w:val="00576382"/>
    <w:rsid w:val="005819EA"/>
    <w:rsid w:val="00584E4F"/>
    <w:rsid w:val="00585E40"/>
    <w:rsid w:val="005A5ACC"/>
    <w:rsid w:val="005B2934"/>
    <w:rsid w:val="005C77BC"/>
    <w:rsid w:val="005D0694"/>
    <w:rsid w:val="005D0E5B"/>
    <w:rsid w:val="005E0952"/>
    <w:rsid w:val="005E1124"/>
    <w:rsid w:val="005E235B"/>
    <w:rsid w:val="005E2C74"/>
    <w:rsid w:val="005E5BF2"/>
    <w:rsid w:val="00600550"/>
    <w:rsid w:val="00605D7A"/>
    <w:rsid w:val="00612D75"/>
    <w:rsid w:val="006213FE"/>
    <w:rsid w:val="00622CC1"/>
    <w:rsid w:val="00627EFD"/>
    <w:rsid w:val="00644059"/>
    <w:rsid w:val="006512A0"/>
    <w:rsid w:val="0065208E"/>
    <w:rsid w:val="006522AE"/>
    <w:rsid w:val="00654C44"/>
    <w:rsid w:val="006722FE"/>
    <w:rsid w:val="0067541C"/>
    <w:rsid w:val="00681B47"/>
    <w:rsid w:val="006835A2"/>
    <w:rsid w:val="00685846"/>
    <w:rsid w:val="00691F07"/>
    <w:rsid w:val="006B5393"/>
    <w:rsid w:val="006C6C37"/>
    <w:rsid w:val="006E1713"/>
    <w:rsid w:val="006E79B4"/>
    <w:rsid w:val="006F08E1"/>
    <w:rsid w:val="006F1500"/>
    <w:rsid w:val="006F28CD"/>
    <w:rsid w:val="0070504F"/>
    <w:rsid w:val="00705A79"/>
    <w:rsid w:val="00721EC7"/>
    <w:rsid w:val="0072526C"/>
    <w:rsid w:val="00727418"/>
    <w:rsid w:val="00736B8E"/>
    <w:rsid w:val="00742B09"/>
    <w:rsid w:val="00763D6F"/>
    <w:rsid w:val="0076518D"/>
    <w:rsid w:val="007765BF"/>
    <w:rsid w:val="00777334"/>
    <w:rsid w:val="007833A0"/>
    <w:rsid w:val="00784405"/>
    <w:rsid w:val="00784AEF"/>
    <w:rsid w:val="00785FA1"/>
    <w:rsid w:val="007907F7"/>
    <w:rsid w:val="00790ED0"/>
    <w:rsid w:val="007911EF"/>
    <w:rsid w:val="007B2722"/>
    <w:rsid w:val="007B47D1"/>
    <w:rsid w:val="007C2D94"/>
    <w:rsid w:val="007D6645"/>
    <w:rsid w:val="007E022F"/>
    <w:rsid w:val="007F0416"/>
    <w:rsid w:val="008001F6"/>
    <w:rsid w:val="008044E7"/>
    <w:rsid w:val="0080567C"/>
    <w:rsid w:val="00813C97"/>
    <w:rsid w:val="00813FB3"/>
    <w:rsid w:val="00821CF3"/>
    <w:rsid w:val="008231EE"/>
    <w:rsid w:val="00826B57"/>
    <w:rsid w:val="0083193B"/>
    <w:rsid w:val="008430FA"/>
    <w:rsid w:val="00851F86"/>
    <w:rsid w:val="00852672"/>
    <w:rsid w:val="008539A9"/>
    <w:rsid w:val="00855356"/>
    <w:rsid w:val="00855560"/>
    <w:rsid w:val="00862F85"/>
    <w:rsid w:val="00865252"/>
    <w:rsid w:val="00871578"/>
    <w:rsid w:val="00877E46"/>
    <w:rsid w:val="00884396"/>
    <w:rsid w:val="00892BBE"/>
    <w:rsid w:val="00893973"/>
    <w:rsid w:val="008A102C"/>
    <w:rsid w:val="008A1126"/>
    <w:rsid w:val="008B0CD1"/>
    <w:rsid w:val="008B4CF2"/>
    <w:rsid w:val="008B5DE6"/>
    <w:rsid w:val="008D2F1B"/>
    <w:rsid w:val="008D4C6B"/>
    <w:rsid w:val="008D52D0"/>
    <w:rsid w:val="008E3291"/>
    <w:rsid w:val="008F25B1"/>
    <w:rsid w:val="009035F7"/>
    <w:rsid w:val="00905685"/>
    <w:rsid w:val="0092344A"/>
    <w:rsid w:val="009300BE"/>
    <w:rsid w:val="0093040D"/>
    <w:rsid w:val="00932B50"/>
    <w:rsid w:val="00935357"/>
    <w:rsid w:val="0095027A"/>
    <w:rsid w:val="00967A26"/>
    <w:rsid w:val="00970DBB"/>
    <w:rsid w:val="00970F6D"/>
    <w:rsid w:val="009744BD"/>
    <w:rsid w:val="00991A53"/>
    <w:rsid w:val="0099348F"/>
    <w:rsid w:val="009B30EA"/>
    <w:rsid w:val="009B73A4"/>
    <w:rsid w:val="009B7FBD"/>
    <w:rsid w:val="009C6D66"/>
    <w:rsid w:val="009D33C8"/>
    <w:rsid w:val="009D46C7"/>
    <w:rsid w:val="009D6B3F"/>
    <w:rsid w:val="009E257F"/>
    <w:rsid w:val="009E450E"/>
    <w:rsid w:val="009F1ACC"/>
    <w:rsid w:val="009F5468"/>
    <w:rsid w:val="009F54CB"/>
    <w:rsid w:val="009F5C83"/>
    <w:rsid w:val="00A039D4"/>
    <w:rsid w:val="00A05391"/>
    <w:rsid w:val="00A14360"/>
    <w:rsid w:val="00A14AAE"/>
    <w:rsid w:val="00A1671F"/>
    <w:rsid w:val="00A24701"/>
    <w:rsid w:val="00A307EB"/>
    <w:rsid w:val="00A33AEC"/>
    <w:rsid w:val="00A34B93"/>
    <w:rsid w:val="00A40BC5"/>
    <w:rsid w:val="00A47E4A"/>
    <w:rsid w:val="00A5191E"/>
    <w:rsid w:val="00A54B1A"/>
    <w:rsid w:val="00A63F31"/>
    <w:rsid w:val="00A94213"/>
    <w:rsid w:val="00A9544C"/>
    <w:rsid w:val="00A97837"/>
    <w:rsid w:val="00AA18F3"/>
    <w:rsid w:val="00AC2C56"/>
    <w:rsid w:val="00AD61AC"/>
    <w:rsid w:val="00AD66D0"/>
    <w:rsid w:val="00AD7368"/>
    <w:rsid w:val="00AE352F"/>
    <w:rsid w:val="00AE4172"/>
    <w:rsid w:val="00AE7987"/>
    <w:rsid w:val="00AF0344"/>
    <w:rsid w:val="00AF2CD1"/>
    <w:rsid w:val="00AF5A3A"/>
    <w:rsid w:val="00B02514"/>
    <w:rsid w:val="00B05374"/>
    <w:rsid w:val="00B059E3"/>
    <w:rsid w:val="00B14549"/>
    <w:rsid w:val="00B146C7"/>
    <w:rsid w:val="00B20F72"/>
    <w:rsid w:val="00B22B40"/>
    <w:rsid w:val="00B22F30"/>
    <w:rsid w:val="00B30E5D"/>
    <w:rsid w:val="00B3353C"/>
    <w:rsid w:val="00B37E20"/>
    <w:rsid w:val="00B4136C"/>
    <w:rsid w:val="00B43FFD"/>
    <w:rsid w:val="00B50A08"/>
    <w:rsid w:val="00B5202C"/>
    <w:rsid w:val="00B56EF4"/>
    <w:rsid w:val="00B620E6"/>
    <w:rsid w:val="00B63D57"/>
    <w:rsid w:val="00B811A2"/>
    <w:rsid w:val="00B95189"/>
    <w:rsid w:val="00BB0B9F"/>
    <w:rsid w:val="00BC4A0C"/>
    <w:rsid w:val="00BE5191"/>
    <w:rsid w:val="00BE6F9B"/>
    <w:rsid w:val="00C0062A"/>
    <w:rsid w:val="00C0496C"/>
    <w:rsid w:val="00C11B24"/>
    <w:rsid w:val="00C15A84"/>
    <w:rsid w:val="00C2080F"/>
    <w:rsid w:val="00C32385"/>
    <w:rsid w:val="00C330A8"/>
    <w:rsid w:val="00C34A10"/>
    <w:rsid w:val="00C445AB"/>
    <w:rsid w:val="00C526B3"/>
    <w:rsid w:val="00C53062"/>
    <w:rsid w:val="00C6361E"/>
    <w:rsid w:val="00C7307B"/>
    <w:rsid w:val="00C74CA0"/>
    <w:rsid w:val="00C7703A"/>
    <w:rsid w:val="00C82883"/>
    <w:rsid w:val="00CA2F5A"/>
    <w:rsid w:val="00CA3AA5"/>
    <w:rsid w:val="00CA601A"/>
    <w:rsid w:val="00CA7F27"/>
    <w:rsid w:val="00CB4FE8"/>
    <w:rsid w:val="00CD0D27"/>
    <w:rsid w:val="00CD147B"/>
    <w:rsid w:val="00CD75BB"/>
    <w:rsid w:val="00CD7856"/>
    <w:rsid w:val="00CE2E75"/>
    <w:rsid w:val="00CE4BC6"/>
    <w:rsid w:val="00CE67C7"/>
    <w:rsid w:val="00CE7800"/>
    <w:rsid w:val="00CF06A3"/>
    <w:rsid w:val="00CF1365"/>
    <w:rsid w:val="00CF2DD6"/>
    <w:rsid w:val="00CF3CBE"/>
    <w:rsid w:val="00D1284C"/>
    <w:rsid w:val="00D20A09"/>
    <w:rsid w:val="00D22037"/>
    <w:rsid w:val="00D22AB2"/>
    <w:rsid w:val="00D23903"/>
    <w:rsid w:val="00D27102"/>
    <w:rsid w:val="00D37673"/>
    <w:rsid w:val="00D42392"/>
    <w:rsid w:val="00D44EDF"/>
    <w:rsid w:val="00D47DB7"/>
    <w:rsid w:val="00D54FAA"/>
    <w:rsid w:val="00DB407C"/>
    <w:rsid w:val="00DC4296"/>
    <w:rsid w:val="00DC7CEC"/>
    <w:rsid w:val="00DD1947"/>
    <w:rsid w:val="00DD5997"/>
    <w:rsid w:val="00DD7AB4"/>
    <w:rsid w:val="00DE192E"/>
    <w:rsid w:val="00DE7B3C"/>
    <w:rsid w:val="00DF11ED"/>
    <w:rsid w:val="00DF507A"/>
    <w:rsid w:val="00E132E0"/>
    <w:rsid w:val="00E1384D"/>
    <w:rsid w:val="00E21C4D"/>
    <w:rsid w:val="00E24A7D"/>
    <w:rsid w:val="00E25070"/>
    <w:rsid w:val="00E26663"/>
    <w:rsid w:val="00E2719C"/>
    <w:rsid w:val="00E313DD"/>
    <w:rsid w:val="00E3480F"/>
    <w:rsid w:val="00E34D22"/>
    <w:rsid w:val="00E42C7E"/>
    <w:rsid w:val="00E47DFA"/>
    <w:rsid w:val="00E51422"/>
    <w:rsid w:val="00E84323"/>
    <w:rsid w:val="00E86E2B"/>
    <w:rsid w:val="00E901D2"/>
    <w:rsid w:val="00E91CE3"/>
    <w:rsid w:val="00EA78BF"/>
    <w:rsid w:val="00ED5A46"/>
    <w:rsid w:val="00ED7898"/>
    <w:rsid w:val="00EE39A1"/>
    <w:rsid w:val="00EE3FFC"/>
    <w:rsid w:val="00F02676"/>
    <w:rsid w:val="00F101EF"/>
    <w:rsid w:val="00F113C2"/>
    <w:rsid w:val="00F244A5"/>
    <w:rsid w:val="00F337D4"/>
    <w:rsid w:val="00F37AE5"/>
    <w:rsid w:val="00F5750E"/>
    <w:rsid w:val="00F61601"/>
    <w:rsid w:val="00F72764"/>
    <w:rsid w:val="00F8743C"/>
    <w:rsid w:val="00F87FC4"/>
    <w:rsid w:val="00F91824"/>
    <w:rsid w:val="00FA1660"/>
    <w:rsid w:val="00FA71CD"/>
    <w:rsid w:val="00FB4617"/>
    <w:rsid w:val="00FC2685"/>
    <w:rsid w:val="00FC319C"/>
    <w:rsid w:val="00FC5490"/>
    <w:rsid w:val="00FD0D24"/>
    <w:rsid w:val="00FD40BA"/>
    <w:rsid w:val="00FD62C4"/>
    <w:rsid w:val="00FD6BB0"/>
    <w:rsid w:val="00FE0399"/>
    <w:rsid w:val="00FE2352"/>
    <w:rsid w:val="00FF1B25"/>
    <w:rsid w:val="00FF4E31"/>
    <w:rsid w:val="00FF54D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F2B3"/>
  <w15:docId w15:val="{00370FC3-BCB1-4A2E-9C63-872A9B06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03"/>
  </w:style>
  <w:style w:type="paragraph" w:styleId="1">
    <w:name w:val="heading 1"/>
    <w:basedOn w:val="a"/>
    <w:next w:val="a"/>
    <w:link w:val="10"/>
    <w:uiPriority w:val="9"/>
    <w:qFormat/>
    <w:rsid w:val="00935357"/>
    <w:pPr>
      <w:keepNext/>
      <w:keepLines/>
      <w:numPr>
        <w:numId w:val="36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5357"/>
    <w:pPr>
      <w:numPr>
        <w:ilvl w:val="1"/>
        <w:numId w:val="36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35357"/>
    <w:pPr>
      <w:numPr>
        <w:ilvl w:val="2"/>
        <w:numId w:val="36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35357"/>
    <w:pPr>
      <w:numPr>
        <w:ilvl w:val="3"/>
        <w:numId w:val="36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35357"/>
    <w:pPr>
      <w:keepNext/>
      <w:keepLines/>
      <w:numPr>
        <w:ilvl w:val="4"/>
        <w:numId w:val="36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35357"/>
    <w:pPr>
      <w:keepNext/>
      <w:keepLines/>
      <w:numPr>
        <w:ilvl w:val="5"/>
        <w:numId w:val="36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35357"/>
    <w:pPr>
      <w:keepNext/>
      <w:keepLines/>
      <w:numPr>
        <w:ilvl w:val="6"/>
        <w:numId w:val="36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35357"/>
    <w:pPr>
      <w:keepNext/>
      <w:keepLines/>
      <w:numPr>
        <w:ilvl w:val="7"/>
        <w:numId w:val="36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935357"/>
    <w:pPr>
      <w:keepNext/>
      <w:keepLines/>
      <w:numPr>
        <w:ilvl w:val="8"/>
        <w:numId w:val="36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620E"/>
    <w:pPr>
      <w:widowControl w:val="0"/>
      <w:spacing w:before="40"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719C"/>
  </w:style>
  <w:style w:type="paragraph" w:styleId="a9">
    <w:name w:val="footer"/>
    <w:basedOn w:val="a"/>
    <w:link w:val="aa"/>
    <w:uiPriority w:val="99"/>
    <w:unhideWhenUsed/>
    <w:rsid w:val="00E27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719C"/>
  </w:style>
  <w:style w:type="table" w:styleId="ab">
    <w:name w:val="Table Grid"/>
    <w:basedOn w:val="a1"/>
    <w:uiPriority w:val="59"/>
    <w:rsid w:val="0049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535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35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5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5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5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3535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3535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3535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3535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93535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c">
    <w:name w:val="Title"/>
    <w:aliases w:val="Текст сноски Знак"/>
    <w:basedOn w:val="a"/>
    <w:next w:val="a"/>
    <w:link w:val="ad"/>
    <w:uiPriority w:val="10"/>
    <w:qFormat/>
    <w:rsid w:val="00935357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d">
    <w:name w:val="Заголовок Знак"/>
    <w:aliases w:val="Текст сноски Знак Знак"/>
    <w:basedOn w:val="a0"/>
    <w:link w:val="ac"/>
    <w:uiPriority w:val="10"/>
    <w:rsid w:val="0093535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F43F7-6AC4-4FB6-9793-008C1F0D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23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36423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 Валентина</dc:creator>
  <cp:lastModifiedBy>Коновалова Наталия Владимировна</cp:lastModifiedBy>
  <cp:revision>121</cp:revision>
  <cp:lastPrinted>2019-01-31T11:20:00Z</cp:lastPrinted>
  <dcterms:created xsi:type="dcterms:W3CDTF">2021-02-03T09:31:00Z</dcterms:created>
  <dcterms:modified xsi:type="dcterms:W3CDTF">2021-02-12T11:10:00Z</dcterms:modified>
</cp:coreProperties>
</file>