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5B" w:rsidRPr="00F72891" w:rsidRDefault="00F72891" w:rsidP="00144FC2">
      <w:pPr>
        <w:ind w:firstLine="0"/>
        <w:rPr>
          <w:rFonts w:ascii="Times New Roman" w:hAnsi="Times New Roman" w:cs="Times New Roman"/>
          <w:b/>
          <w:color w:val="FF0000"/>
        </w:rPr>
      </w:pPr>
      <w:bookmarkStart w:id="0" w:name="_Toc343855435"/>
      <w:r w:rsidRPr="00F72891">
        <w:rPr>
          <w:rStyle w:val="af1"/>
          <w:b/>
          <w:i w:val="0"/>
          <w:caps/>
          <w:color w:val="FF0000"/>
        </w:rPr>
        <w:t xml:space="preserve">С </w:t>
      </w:r>
      <w:r w:rsidR="00237E5B" w:rsidRPr="00F72891">
        <w:rPr>
          <w:rStyle w:val="af1"/>
          <w:b/>
          <w:i w:val="0"/>
          <w:caps/>
          <w:color w:val="FF0000"/>
        </w:rPr>
        <w:t xml:space="preserve"> </w:t>
      </w:r>
      <w:r w:rsidRPr="00F72891">
        <w:rPr>
          <w:rStyle w:val="af1"/>
          <w:b/>
          <w:i w:val="0"/>
          <w:caps/>
          <w:color w:val="FF0000"/>
        </w:rPr>
        <w:t xml:space="preserve">1, 2, 3  КЛАССОМ  БЕЗОПАСНОСТИ </w:t>
      </w:r>
    </w:p>
    <w:p w:rsidR="00C51251" w:rsidRPr="00F4120E" w:rsidRDefault="00C51251" w:rsidP="00C51251">
      <w:pPr>
        <w:pStyle w:val="2"/>
        <w:ind w:left="0" w:firstLine="0"/>
        <w:jc w:val="center"/>
        <w:rPr>
          <w:rStyle w:val="af1"/>
          <w:b/>
          <w:i w:val="0"/>
          <w:caps w:val="0"/>
          <w:noProof/>
          <w:kern w:val="0"/>
          <w:sz w:val="24"/>
          <w:szCs w:val="24"/>
        </w:rPr>
      </w:pPr>
      <w:r w:rsidRPr="00F4120E">
        <w:rPr>
          <w:rStyle w:val="af1"/>
          <w:b/>
          <w:i w:val="0"/>
          <w:caps w:val="0"/>
          <w:noProof/>
          <w:kern w:val="0"/>
          <w:sz w:val="24"/>
          <w:szCs w:val="24"/>
        </w:rPr>
        <w:t>ДОГОВОР ПОСТАВКИ №_________</w:t>
      </w:r>
      <w:bookmarkEnd w:id="0"/>
    </w:p>
    <w:p w:rsidR="00C51251" w:rsidRPr="00F4120E" w:rsidRDefault="00C51251" w:rsidP="00C51251">
      <w:pPr>
        <w:spacing w:line="264" w:lineRule="auto"/>
        <w:rPr>
          <w:rStyle w:val="af1"/>
          <w:rFonts w:ascii="Times New Roman" w:hAnsi="Times New Roman" w:cs="Times New Roman"/>
          <w:i w:val="0"/>
          <w:sz w:val="16"/>
          <w:szCs w:val="16"/>
        </w:rPr>
      </w:pPr>
    </w:p>
    <w:p w:rsidR="00413E95" w:rsidRPr="00F4120E" w:rsidRDefault="00C51251" w:rsidP="00413E95">
      <w:pPr>
        <w:spacing w:line="264" w:lineRule="auto"/>
        <w:ind w:firstLine="0"/>
        <w:jc w:val="right"/>
        <w:rPr>
          <w:rStyle w:val="af1"/>
          <w:rFonts w:ascii="Times New Roman" w:hAnsi="Times New Roman" w:cs="Times New Roman"/>
          <w:i w:val="0"/>
          <w:sz w:val="24"/>
          <w:szCs w:val="24"/>
        </w:rPr>
      </w:pPr>
      <w:r w:rsidRPr="00F4120E">
        <w:rPr>
          <w:rStyle w:val="af1"/>
          <w:rFonts w:ascii="Times New Roman" w:hAnsi="Times New Roman" w:cs="Times New Roman"/>
          <w:i w:val="0"/>
          <w:sz w:val="24"/>
          <w:szCs w:val="24"/>
        </w:rPr>
        <w:t xml:space="preserve">г. </w:t>
      </w:r>
      <w:r w:rsidR="00755F81" w:rsidRPr="00F4120E">
        <w:rPr>
          <w:rStyle w:val="af1"/>
          <w:rFonts w:ascii="Times New Roman" w:hAnsi="Times New Roman" w:cs="Times New Roman"/>
          <w:i w:val="0"/>
          <w:sz w:val="24"/>
          <w:szCs w:val="24"/>
        </w:rPr>
        <w:t>Балаково</w:t>
      </w:r>
      <w:r w:rsidRPr="00F4120E">
        <w:rPr>
          <w:rStyle w:val="af1"/>
          <w:rFonts w:ascii="Times New Roman" w:hAnsi="Times New Roman" w:cs="Times New Roman"/>
          <w:i w:val="0"/>
          <w:sz w:val="24"/>
          <w:szCs w:val="24"/>
        </w:rPr>
        <w:t xml:space="preserve">                  </w:t>
      </w:r>
      <w:r w:rsidR="00DC5317" w:rsidRPr="00F4120E">
        <w:rPr>
          <w:rStyle w:val="af1"/>
          <w:rFonts w:ascii="Times New Roman" w:hAnsi="Times New Roman" w:cs="Times New Roman"/>
          <w:i w:val="0"/>
          <w:sz w:val="24"/>
          <w:szCs w:val="24"/>
        </w:rPr>
        <w:t xml:space="preserve">       </w:t>
      </w:r>
      <w:r w:rsidRPr="00F4120E">
        <w:rPr>
          <w:rStyle w:val="af1"/>
          <w:rFonts w:ascii="Times New Roman" w:hAnsi="Times New Roman" w:cs="Times New Roman"/>
          <w:i w:val="0"/>
          <w:sz w:val="24"/>
          <w:szCs w:val="24"/>
        </w:rPr>
        <w:t xml:space="preserve">          </w:t>
      </w:r>
      <w:r w:rsidR="00F4120E">
        <w:rPr>
          <w:rStyle w:val="af1"/>
          <w:rFonts w:ascii="Times New Roman" w:hAnsi="Times New Roman" w:cs="Times New Roman"/>
          <w:i w:val="0"/>
          <w:sz w:val="24"/>
          <w:szCs w:val="24"/>
        </w:rPr>
        <w:t xml:space="preserve">      </w:t>
      </w:r>
      <w:r w:rsidRPr="00F4120E">
        <w:rPr>
          <w:rStyle w:val="af1"/>
          <w:rFonts w:ascii="Times New Roman" w:hAnsi="Times New Roman" w:cs="Times New Roman"/>
          <w:i w:val="0"/>
          <w:sz w:val="24"/>
          <w:szCs w:val="24"/>
        </w:rPr>
        <w:t xml:space="preserve">                                        “ ____” ______________  ______ </w:t>
      </w:r>
    </w:p>
    <w:p w:rsidR="00C51251" w:rsidRPr="00535D71" w:rsidRDefault="00C51251" w:rsidP="00C51251">
      <w:pPr>
        <w:spacing w:line="264" w:lineRule="auto"/>
        <w:jc w:val="center"/>
        <w:rPr>
          <w:rFonts w:ascii="Times New Roman" w:hAnsi="Times New Roman" w:cs="Times New Roman"/>
          <w:iCs/>
          <w:sz w:val="24"/>
          <w:szCs w:val="24"/>
        </w:rPr>
      </w:pPr>
    </w:p>
    <w:p w:rsidR="00C51251" w:rsidRPr="00535D71" w:rsidRDefault="00C51251" w:rsidP="00F4120E">
      <w:pPr>
        <w:spacing w:line="276" w:lineRule="auto"/>
        <w:rPr>
          <w:rFonts w:ascii="Times New Roman" w:hAnsi="Times New Roman" w:cs="Times New Roman"/>
          <w:sz w:val="24"/>
          <w:szCs w:val="24"/>
        </w:rPr>
      </w:pPr>
      <w:proofErr w:type="gramStart"/>
      <w:r w:rsidRPr="00535D71">
        <w:rPr>
          <w:rFonts w:ascii="Times New Roman" w:hAnsi="Times New Roman" w:cs="Times New Roman"/>
          <w:bCs/>
          <w:sz w:val="24"/>
          <w:szCs w:val="24"/>
        </w:rPr>
        <w:t>_________________________________, именуемое в дальнейшем Поставщик</w:t>
      </w:r>
      <w:r w:rsidRPr="00535D71">
        <w:rPr>
          <w:rFonts w:ascii="Times New Roman" w:hAnsi="Times New Roman" w:cs="Times New Roman"/>
          <w:bCs/>
          <w:sz w:val="24"/>
          <w:szCs w:val="24"/>
          <w:vertAlign w:val="superscript"/>
        </w:rPr>
        <w:t xml:space="preserve"> </w:t>
      </w:r>
      <w:r w:rsidRPr="00535D71">
        <w:rPr>
          <w:rFonts w:ascii="Times New Roman" w:hAnsi="Times New Roman" w:cs="Times New Roman"/>
          <w:bCs/>
          <w:sz w:val="24"/>
          <w:szCs w:val="24"/>
        </w:rPr>
        <w:t>в лице __________________________________________, действующего на основании</w:t>
      </w:r>
      <w:r w:rsidRPr="00535D71">
        <w:rPr>
          <w:rFonts w:ascii="Times New Roman" w:hAnsi="Times New Roman" w:cs="Times New Roman"/>
          <w:bCs/>
          <w:sz w:val="24"/>
          <w:szCs w:val="24"/>
          <w:vertAlign w:val="superscript"/>
        </w:rPr>
        <w:t xml:space="preserve"> </w:t>
      </w:r>
      <w:r w:rsidRPr="00535D71">
        <w:rPr>
          <w:rFonts w:ascii="Times New Roman" w:hAnsi="Times New Roman" w:cs="Times New Roman"/>
          <w:bCs/>
          <w:sz w:val="24"/>
          <w:szCs w:val="24"/>
        </w:rPr>
        <w:t xml:space="preserve">_________________________________________________, </w:t>
      </w:r>
      <w:r w:rsidRPr="00535D71">
        <w:rPr>
          <w:rFonts w:ascii="Times New Roman" w:hAnsi="Times New Roman" w:cs="Times New Roman"/>
          <w:bCs/>
          <w:spacing w:val="6"/>
          <w:sz w:val="24"/>
          <w:szCs w:val="24"/>
        </w:rPr>
        <w:t xml:space="preserve">с одной стороны, </w:t>
      </w:r>
      <w:r w:rsidRPr="00535D71">
        <w:rPr>
          <w:rFonts w:ascii="Times New Roman" w:hAnsi="Times New Roman" w:cs="Times New Roman"/>
          <w:bCs/>
          <w:sz w:val="24"/>
          <w:szCs w:val="24"/>
        </w:rPr>
        <w:t xml:space="preserve">и ОАО «Концерн Росэнергоатом», </w:t>
      </w:r>
      <w:r w:rsidRPr="00535D71">
        <w:rPr>
          <w:rFonts w:ascii="Times New Roman" w:hAnsi="Times New Roman" w:cs="Times New Roman"/>
          <w:bCs/>
          <w:spacing w:val="6"/>
          <w:sz w:val="24"/>
          <w:szCs w:val="24"/>
        </w:rPr>
        <w:t xml:space="preserve">именуемое в дальнейшем Покупатель, </w:t>
      </w:r>
      <w:r w:rsidRPr="00535D71">
        <w:rPr>
          <w:rFonts w:ascii="Times New Roman" w:hAnsi="Times New Roman" w:cs="Times New Roman"/>
          <w:bCs/>
          <w:sz w:val="24"/>
          <w:szCs w:val="24"/>
        </w:rPr>
        <w:t>в лице ____________________________________,</w:t>
      </w:r>
      <w:r w:rsidRPr="00535D71">
        <w:rPr>
          <w:rFonts w:ascii="Times New Roman" w:hAnsi="Times New Roman" w:cs="Times New Roman"/>
          <w:bCs/>
          <w:sz w:val="24"/>
          <w:szCs w:val="24"/>
          <w:vertAlign w:val="superscript"/>
        </w:rPr>
        <w:t xml:space="preserve"> </w:t>
      </w:r>
      <w:r w:rsidRPr="00535D71">
        <w:rPr>
          <w:rFonts w:ascii="Times New Roman" w:hAnsi="Times New Roman" w:cs="Times New Roman"/>
          <w:bCs/>
          <w:sz w:val="24"/>
          <w:szCs w:val="24"/>
        </w:rPr>
        <w:t xml:space="preserve">действующего на основании </w:t>
      </w:r>
      <w:r w:rsidRPr="00535D71">
        <w:rPr>
          <w:rFonts w:ascii="Times New Roman" w:hAnsi="Times New Roman" w:cs="Times New Roman"/>
          <w:sz w:val="24"/>
          <w:szCs w:val="24"/>
        </w:rPr>
        <w:t>______________________________,</w:t>
      </w:r>
      <w:r w:rsidRPr="00535D71">
        <w:rPr>
          <w:rFonts w:ascii="Times New Roman" w:hAnsi="Times New Roman" w:cs="Times New Roman"/>
          <w:bCs/>
          <w:sz w:val="24"/>
          <w:szCs w:val="24"/>
          <w:vertAlign w:val="superscript"/>
        </w:rPr>
        <w:t xml:space="preserve"> </w:t>
      </w:r>
      <w:r w:rsidRPr="00535D71">
        <w:rPr>
          <w:rFonts w:ascii="Times New Roman" w:hAnsi="Times New Roman" w:cs="Times New Roman"/>
          <w:bCs/>
          <w:sz w:val="24"/>
          <w:szCs w:val="24"/>
        </w:rPr>
        <w:t xml:space="preserve">с другой стороны, </w:t>
      </w:r>
      <w:r w:rsidR="003F51EC" w:rsidRPr="00535D71">
        <w:rPr>
          <w:rFonts w:ascii="Times New Roman" w:hAnsi="Times New Roman" w:cs="Times New Roman"/>
          <w:bCs/>
          <w:sz w:val="24"/>
          <w:szCs w:val="24"/>
        </w:rPr>
        <w:t>по итогам размещения заказа (наименование и реквизиты протокола комиссии по размещению заказа</w:t>
      </w:r>
      <w:r w:rsidR="0000616B" w:rsidRPr="00535D71">
        <w:rPr>
          <w:rFonts w:ascii="Times New Roman" w:hAnsi="Times New Roman" w:cs="Times New Roman"/>
          <w:bCs/>
          <w:sz w:val="24"/>
          <w:szCs w:val="24"/>
        </w:rPr>
        <w:t>)</w:t>
      </w:r>
      <w:r w:rsidR="003F51EC" w:rsidRPr="00535D71">
        <w:rPr>
          <w:i/>
          <w:sz w:val="22"/>
          <w:szCs w:val="22"/>
        </w:rPr>
        <w:t xml:space="preserve"> </w:t>
      </w:r>
      <w:r w:rsidRPr="00535D71">
        <w:rPr>
          <w:rFonts w:ascii="Times New Roman" w:hAnsi="Times New Roman" w:cs="Times New Roman"/>
          <w:bCs/>
          <w:sz w:val="24"/>
          <w:szCs w:val="24"/>
        </w:rPr>
        <w:t>заключили настоящий договор (далее – Договор) о следующем</w:t>
      </w:r>
      <w:r w:rsidRPr="00535D71">
        <w:rPr>
          <w:rFonts w:ascii="Times New Roman" w:hAnsi="Times New Roman" w:cs="Times New Roman"/>
          <w:sz w:val="24"/>
          <w:szCs w:val="24"/>
        </w:rPr>
        <w:t>:</w:t>
      </w:r>
      <w:proofErr w:type="gramEnd"/>
    </w:p>
    <w:p w:rsidR="00C51251" w:rsidRPr="00535D71" w:rsidRDefault="00C51251" w:rsidP="00C51251">
      <w:pPr>
        <w:rPr>
          <w:rFonts w:ascii="Times New Roman" w:hAnsi="Times New Roman" w:cs="Times New Roman"/>
          <w:bCs/>
          <w:sz w:val="24"/>
          <w:szCs w:val="24"/>
          <w:vertAlign w:val="superscript"/>
        </w:rPr>
      </w:pPr>
    </w:p>
    <w:p w:rsidR="00C51251" w:rsidRPr="00F4120E" w:rsidRDefault="00C51251" w:rsidP="00C51251">
      <w:pPr>
        <w:tabs>
          <w:tab w:val="left" w:pos="0"/>
        </w:tabs>
        <w:ind w:firstLine="709"/>
        <w:rPr>
          <w:rStyle w:val="af1"/>
          <w:rFonts w:ascii="Times New Roman" w:hAnsi="Times New Roman" w:cs="Times New Roman"/>
          <w:b/>
          <w:i w:val="0"/>
          <w:sz w:val="24"/>
          <w:szCs w:val="24"/>
        </w:rPr>
      </w:pPr>
      <w:r w:rsidRPr="00F4120E">
        <w:rPr>
          <w:rStyle w:val="af1"/>
          <w:rFonts w:ascii="Times New Roman" w:hAnsi="Times New Roman" w:cs="Times New Roman"/>
          <w:b/>
          <w:i w:val="0"/>
          <w:sz w:val="24"/>
          <w:szCs w:val="24"/>
        </w:rPr>
        <w:t>1.   ПРЕДМЕТ ДОГОВОРА</w:t>
      </w:r>
    </w:p>
    <w:p w:rsidR="00C51251" w:rsidRPr="00535D71" w:rsidRDefault="00C51251" w:rsidP="00C51251">
      <w:pPr>
        <w:tabs>
          <w:tab w:val="left" w:pos="0"/>
        </w:tabs>
        <w:ind w:firstLine="709"/>
        <w:rPr>
          <w:rStyle w:val="af1"/>
          <w:rFonts w:ascii="Times New Roman" w:hAnsi="Times New Roman" w:cs="Times New Roman"/>
          <w:b/>
          <w:i w:val="0"/>
          <w:sz w:val="24"/>
          <w:szCs w:val="24"/>
        </w:rPr>
      </w:pPr>
    </w:p>
    <w:p w:rsidR="00C51251" w:rsidRPr="00E0629F" w:rsidRDefault="00C51251" w:rsidP="00F4120E">
      <w:pPr>
        <w:pStyle w:val="a4"/>
        <w:tabs>
          <w:tab w:val="clear" w:pos="4677"/>
          <w:tab w:val="clear" w:pos="9355"/>
          <w:tab w:val="left" w:pos="0"/>
        </w:tabs>
        <w:spacing w:line="276" w:lineRule="auto"/>
        <w:ind w:firstLine="709"/>
        <w:rPr>
          <w:rStyle w:val="af1"/>
          <w:b/>
          <w:color w:val="0000FF"/>
          <w:sz w:val="24"/>
          <w:szCs w:val="24"/>
        </w:rPr>
      </w:pPr>
      <w:r w:rsidRPr="00E0629F">
        <w:rPr>
          <w:rStyle w:val="af1"/>
          <w:b/>
          <w:color w:val="0000FF"/>
          <w:sz w:val="24"/>
          <w:szCs w:val="24"/>
        </w:rPr>
        <w:t>Первый вариант:</w:t>
      </w:r>
    </w:p>
    <w:p w:rsidR="00C51251" w:rsidRPr="00535D71" w:rsidRDefault="00C51251" w:rsidP="00F4120E">
      <w:pPr>
        <w:pStyle w:val="a9"/>
        <w:spacing w:line="276" w:lineRule="auto"/>
        <w:ind w:right="-15" w:firstLine="567"/>
        <w:rPr>
          <w:rStyle w:val="af1"/>
          <w:i w:val="0"/>
        </w:rPr>
      </w:pPr>
      <w:r w:rsidRPr="00535D71">
        <w:rPr>
          <w:rStyle w:val="af1"/>
          <w:i w:val="0"/>
        </w:rPr>
        <w:t>1.1</w:t>
      </w:r>
      <w:r w:rsidR="00F4120E">
        <w:rPr>
          <w:rStyle w:val="af1"/>
          <w:i w:val="0"/>
        </w:rPr>
        <w:t>.</w:t>
      </w:r>
      <w:r w:rsidRPr="00535D71">
        <w:rPr>
          <w:rStyle w:val="af1"/>
          <w:i w:val="0"/>
        </w:rPr>
        <w:t>   Предметом настоящего договора является изг</w:t>
      </w:r>
      <w:r w:rsidR="007D2B19" w:rsidRPr="00535D71">
        <w:rPr>
          <w:rStyle w:val="af1"/>
          <w:i w:val="0"/>
        </w:rPr>
        <w:t>отовление и поставка Поставщиком</w:t>
      </w:r>
      <w:r w:rsidRPr="00535D71">
        <w:rPr>
          <w:rStyle w:val="af1"/>
          <w:i w:val="0"/>
        </w:rPr>
        <w:t xml:space="preserve"> ________________________________ (далее – Продукция) в количестве и ассортименте, по цене и в сроки согласно Спецификации (приложение № 1), являющейся неотъемлемой частью настоящего Договора</w:t>
      </w:r>
      <w:r w:rsidR="00E0629F">
        <w:rPr>
          <w:rStyle w:val="af1"/>
          <w:i w:val="0"/>
        </w:rPr>
        <w:t xml:space="preserve">. </w:t>
      </w:r>
      <w:r w:rsidR="00706282">
        <w:rPr>
          <w:rStyle w:val="af1"/>
          <w:i w:val="0"/>
        </w:rPr>
        <w:t>Приемка</w:t>
      </w:r>
      <w:r w:rsidRPr="00535D71">
        <w:rPr>
          <w:rStyle w:val="af1"/>
          <w:i w:val="0"/>
        </w:rPr>
        <w:t xml:space="preserve"> и оплата Покупателем Продукции </w:t>
      </w:r>
      <w:r w:rsidR="00E0629F">
        <w:rPr>
          <w:rStyle w:val="af1"/>
          <w:i w:val="0"/>
        </w:rPr>
        <w:t xml:space="preserve"> производится </w:t>
      </w:r>
      <w:r w:rsidRPr="00535D71">
        <w:rPr>
          <w:rStyle w:val="af1"/>
          <w:i w:val="0"/>
        </w:rPr>
        <w:t>на условиях и в сроки, определенные настоящим Договором</w:t>
      </w:r>
      <w:r w:rsidR="00E0629F">
        <w:rPr>
          <w:rStyle w:val="af1"/>
          <w:i w:val="0"/>
        </w:rPr>
        <w:t>.</w:t>
      </w:r>
      <w:r w:rsidRPr="00535D71">
        <w:rPr>
          <w:rStyle w:val="af1"/>
          <w:i w:val="0"/>
        </w:rPr>
        <w:t xml:space="preserve"> </w:t>
      </w:r>
    </w:p>
    <w:p w:rsidR="00C51251" w:rsidRPr="00E0629F" w:rsidRDefault="00C51251" w:rsidP="00F4120E">
      <w:pPr>
        <w:tabs>
          <w:tab w:val="left" w:pos="0"/>
        </w:tabs>
        <w:spacing w:line="276" w:lineRule="auto"/>
        <w:ind w:firstLine="709"/>
        <w:rPr>
          <w:rStyle w:val="af1"/>
          <w:rFonts w:ascii="Times New Roman" w:hAnsi="Times New Roman" w:cs="Times New Roman"/>
          <w:b/>
          <w:color w:val="0000FF"/>
          <w:sz w:val="24"/>
          <w:szCs w:val="24"/>
        </w:rPr>
      </w:pPr>
      <w:r w:rsidRPr="00E0629F">
        <w:rPr>
          <w:rStyle w:val="af1"/>
          <w:rFonts w:ascii="Times New Roman" w:hAnsi="Times New Roman" w:cs="Times New Roman"/>
          <w:b/>
          <w:color w:val="0000FF"/>
          <w:sz w:val="24"/>
          <w:szCs w:val="24"/>
        </w:rPr>
        <w:t>Второй вариант:</w:t>
      </w:r>
    </w:p>
    <w:p w:rsidR="00C51251" w:rsidRPr="00535D71" w:rsidRDefault="00F73AEE" w:rsidP="00F4120E">
      <w:pPr>
        <w:tabs>
          <w:tab w:val="left" w:pos="0"/>
        </w:tabs>
        <w:spacing w:line="276" w:lineRule="auto"/>
        <w:ind w:firstLine="709"/>
        <w:rPr>
          <w:rStyle w:val="af1"/>
          <w:rFonts w:ascii="Times New Roman" w:hAnsi="Times New Roman" w:cs="Times New Roman"/>
          <w:i w:val="0"/>
          <w:sz w:val="24"/>
          <w:szCs w:val="24"/>
        </w:rPr>
      </w:pPr>
      <w:r>
        <w:rPr>
          <w:rStyle w:val="af1"/>
          <w:rFonts w:ascii="Times New Roman" w:hAnsi="Times New Roman" w:cs="Times New Roman"/>
          <w:i w:val="0"/>
          <w:sz w:val="24"/>
          <w:szCs w:val="24"/>
        </w:rPr>
        <w:t>1.1</w:t>
      </w:r>
      <w:r w:rsidR="00F4120E">
        <w:rPr>
          <w:rStyle w:val="af1"/>
          <w:rFonts w:ascii="Times New Roman" w:hAnsi="Times New Roman" w:cs="Times New Roman"/>
          <w:i w:val="0"/>
          <w:sz w:val="24"/>
          <w:szCs w:val="24"/>
        </w:rPr>
        <w:t>.</w:t>
      </w:r>
      <w:r>
        <w:rPr>
          <w:rStyle w:val="af1"/>
          <w:rFonts w:ascii="Times New Roman" w:hAnsi="Times New Roman" w:cs="Times New Roman"/>
          <w:i w:val="0"/>
          <w:sz w:val="24"/>
          <w:szCs w:val="24"/>
        </w:rPr>
        <w:t xml:space="preserve"> </w:t>
      </w:r>
      <w:r w:rsidR="00C51251" w:rsidRPr="00535D71">
        <w:rPr>
          <w:rStyle w:val="af1"/>
          <w:rFonts w:ascii="Times New Roman" w:hAnsi="Times New Roman" w:cs="Times New Roman"/>
          <w:i w:val="0"/>
          <w:sz w:val="24"/>
          <w:szCs w:val="24"/>
        </w:rPr>
        <w:t>Предметом настоящего договора является поставка Поставщиком __________________________(далее – Продукция) в количестве и ассортименте по цене и в сроки согласно Спецификации (приложение № 1), являющейся неотъемл</w:t>
      </w:r>
      <w:r w:rsidR="006716F4">
        <w:rPr>
          <w:rStyle w:val="af1"/>
          <w:rFonts w:ascii="Times New Roman" w:hAnsi="Times New Roman" w:cs="Times New Roman"/>
          <w:i w:val="0"/>
          <w:sz w:val="24"/>
          <w:szCs w:val="24"/>
        </w:rPr>
        <w:t>емой частью настоящего Договора. П</w:t>
      </w:r>
      <w:r w:rsidR="00C51251" w:rsidRPr="00535D71">
        <w:rPr>
          <w:rStyle w:val="af1"/>
          <w:rFonts w:ascii="Times New Roman" w:hAnsi="Times New Roman" w:cs="Times New Roman"/>
          <w:i w:val="0"/>
          <w:sz w:val="24"/>
          <w:szCs w:val="24"/>
        </w:rPr>
        <w:t xml:space="preserve">риемка и оплата Покупателем Продукции </w:t>
      </w:r>
      <w:r w:rsidR="006716F4">
        <w:rPr>
          <w:rStyle w:val="af1"/>
          <w:rFonts w:ascii="Times New Roman" w:hAnsi="Times New Roman" w:cs="Times New Roman"/>
          <w:i w:val="0"/>
          <w:sz w:val="24"/>
          <w:szCs w:val="24"/>
        </w:rPr>
        <w:t xml:space="preserve">производится </w:t>
      </w:r>
      <w:r w:rsidR="00C51251" w:rsidRPr="00535D71">
        <w:rPr>
          <w:rStyle w:val="af1"/>
          <w:rFonts w:ascii="Times New Roman" w:hAnsi="Times New Roman" w:cs="Times New Roman"/>
          <w:i w:val="0"/>
          <w:sz w:val="24"/>
          <w:szCs w:val="24"/>
        </w:rPr>
        <w:t>на условиях и в сроки, определенные настоящим Договором.</w:t>
      </w:r>
    </w:p>
    <w:p w:rsidR="00C51251" w:rsidRPr="00535D71" w:rsidRDefault="000D2F9A" w:rsidP="00F4120E">
      <w:pPr>
        <w:tabs>
          <w:tab w:val="left" w:pos="0"/>
        </w:tabs>
        <w:spacing w:line="276" w:lineRule="auto"/>
        <w:rPr>
          <w:rStyle w:val="af1"/>
          <w:rFonts w:ascii="Times New Roman" w:hAnsi="Times New Roman" w:cs="Times New Roman"/>
          <w:i w:val="0"/>
          <w:sz w:val="24"/>
          <w:szCs w:val="24"/>
        </w:rPr>
      </w:pPr>
      <w:r w:rsidRPr="00535D71">
        <w:rPr>
          <w:rStyle w:val="af1"/>
          <w:rFonts w:ascii="Times New Roman" w:hAnsi="Times New Roman" w:cs="Times New Roman"/>
          <w:i w:val="0"/>
          <w:sz w:val="24"/>
          <w:szCs w:val="24"/>
        </w:rPr>
        <w:t xml:space="preserve">    </w:t>
      </w:r>
      <w:r w:rsidR="00C51251" w:rsidRPr="00535D71">
        <w:rPr>
          <w:rStyle w:val="af1"/>
          <w:rFonts w:ascii="Times New Roman" w:hAnsi="Times New Roman" w:cs="Times New Roman"/>
          <w:i w:val="0"/>
          <w:sz w:val="24"/>
          <w:szCs w:val="24"/>
        </w:rPr>
        <w:t>Изготовителем продукции, поименованной в Спецификации, является/являются _____________________________ (указать наименования Изготовителя/ей)</w:t>
      </w:r>
    </w:p>
    <w:p w:rsidR="000D2F9A" w:rsidRPr="00535D71" w:rsidRDefault="00763743" w:rsidP="00F4120E">
      <w:pPr>
        <w:tabs>
          <w:tab w:val="left" w:pos="0"/>
        </w:tabs>
        <w:spacing w:line="276" w:lineRule="auto"/>
        <w:ind w:firstLine="709"/>
        <w:rPr>
          <w:rStyle w:val="af1"/>
          <w:rFonts w:ascii="Times New Roman" w:hAnsi="Times New Roman" w:cs="Times New Roman"/>
          <w:i w:val="0"/>
          <w:sz w:val="24"/>
          <w:szCs w:val="24"/>
        </w:rPr>
      </w:pPr>
      <w:r>
        <w:rPr>
          <w:rStyle w:val="af1"/>
          <w:rFonts w:ascii="Times New Roman" w:hAnsi="Times New Roman" w:cs="Times New Roman"/>
          <w:i w:val="0"/>
          <w:sz w:val="24"/>
          <w:szCs w:val="24"/>
        </w:rPr>
        <w:t>1.2</w:t>
      </w:r>
      <w:r w:rsidR="00F4120E">
        <w:rPr>
          <w:rStyle w:val="af1"/>
          <w:rFonts w:ascii="Times New Roman" w:hAnsi="Times New Roman" w:cs="Times New Roman"/>
          <w:i w:val="0"/>
          <w:sz w:val="24"/>
          <w:szCs w:val="24"/>
        </w:rPr>
        <w:t>.</w:t>
      </w:r>
      <w:r>
        <w:rPr>
          <w:rStyle w:val="af1"/>
          <w:rFonts w:ascii="Times New Roman" w:hAnsi="Times New Roman" w:cs="Times New Roman"/>
          <w:i w:val="0"/>
          <w:sz w:val="24"/>
          <w:szCs w:val="24"/>
        </w:rPr>
        <w:t xml:space="preserve"> </w:t>
      </w:r>
      <w:r w:rsidR="000D2F9A" w:rsidRPr="00535D71">
        <w:rPr>
          <w:rStyle w:val="af1"/>
          <w:rFonts w:ascii="Times New Roman" w:hAnsi="Times New Roman" w:cs="Times New Roman"/>
          <w:i w:val="0"/>
          <w:sz w:val="24"/>
          <w:szCs w:val="24"/>
        </w:rPr>
        <w:t>Грузополучателем и Плательщиком является филиал ОАО «Концерн Росэнергоатом» «Балаковская атомная станция».</w:t>
      </w:r>
    </w:p>
    <w:p w:rsidR="007E4694" w:rsidRPr="00535D71" w:rsidRDefault="00C51251" w:rsidP="00F4120E">
      <w:pPr>
        <w:tabs>
          <w:tab w:val="left" w:pos="0"/>
        </w:tabs>
        <w:spacing w:line="276" w:lineRule="auto"/>
        <w:ind w:firstLine="709"/>
        <w:rPr>
          <w:rStyle w:val="af1"/>
          <w:rFonts w:ascii="Times New Roman" w:hAnsi="Times New Roman" w:cs="Times New Roman"/>
          <w:i w:val="0"/>
          <w:sz w:val="24"/>
          <w:szCs w:val="24"/>
        </w:rPr>
      </w:pPr>
      <w:r w:rsidRPr="00535D71">
        <w:rPr>
          <w:rStyle w:val="af1"/>
          <w:rFonts w:ascii="Times New Roman" w:hAnsi="Times New Roman" w:cs="Times New Roman"/>
          <w:i w:val="0"/>
          <w:sz w:val="24"/>
          <w:szCs w:val="24"/>
        </w:rPr>
        <w:t>1.</w:t>
      </w:r>
      <w:r w:rsidR="00763743">
        <w:rPr>
          <w:rStyle w:val="af1"/>
          <w:rFonts w:ascii="Times New Roman" w:hAnsi="Times New Roman" w:cs="Times New Roman"/>
          <w:i w:val="0"/>
          <w:sz w:val="24"/>
          <w:szCs w:val="24"/>
        </w:rPr>
        <w:t>3</w:t>
      </w:r>
      <w:r w:rsidR="00F4120E">
        <w:rPr>
          <w:rStyle w:val="af1"/>
          <w:rFonts w:ascii="Times New Roman" w:hAnsi="Times New Roman" w:cs="Times New Roman"/>
          <w:i w:val="0"/>
          <w:sz w:val="24"/>
          <w:szCs w:val="24"/>
        </w:rPr>
        <w:t>.</w:t>
      </w:r>
      <w:r w:rsidRPr="00535D71">
        <w:rPr>
          <w:rStyle w:val="af1"/>
          <w:rFonts w:ascii="Times New Roman" w:hAnsi="Times New Roman" w:cs="Times New Roman"/>
          <w:i w:val="0"/>
          <w:sz w:val="24"/>
          <w:szCs w:val="24"/>
        </w:rPr>
        <w:t>   Поставка Продукции по настоящему договору осуществляется в адрес Грузополучателя</w:t>
      </w:r>
      <w:r w:rsidR="007E4694" w:rsidRPr="00535D71">
        <w:rPr>
          <w:rStyle w:val="af1"/>
          <w:rFonts w:ascii="Times New Roman" w:hAnsi="Times New Roman" w:cs="Times New Roman"/>
          <w:i w:val="0"/>
          <w:sz w:val="24"/>
          <w:szCs w:val="24"/>
        </w:rPr>
        <w:t xml:space="preserve">: </w:t>
      </w:r>
      <w:r w:rsidR="007D2B19" w:rsidRPr="00535D71">
        <w:rPr>
          <w:rStyle w:val="af1"/>
          <w:rFonts w:ascii="Times New Roman" w:hAnsi="Times New Roman" w:cs="Times New Roman"/>
          <w:i w:val="0"/>
          <w:sz w:val="24"/>
          <w:szCs w:val="24"/>
        </w:rPr>
        <w:t>г.Балаково, Саратовская область, Балаковская АЭС.</w:t>
      </w:r>
    </w:p>
    <w:p w:rsidR="00C51251" w:rsidRPr="00535D71" w:rsidRDefault="00C51251" w:rsidP="00F4120E">
      <w:pPr>
        <w:tabs>
          <w:tab w:val="left" w:pos="0"/>
        </w:tabs>
        <w:spacing w:line="276" w:lineRule="auto"/>
        <w:ind w:firstLine="709"/>
        <w:rPr>
          <w:rStyle w:val="af1"/>
          <w:rFonts w:ascii="Times New Roman" w:hAnsi="Times New Roman" w:cs="Times New Roman"/>
          <w:i w:val="0"/>
          <w:sz w:val="24"/>
          <w:szCs w:val="24"/>
        </w:rPr>
      </w:pPr>
      <w:r w:rsidRPr="00535D71">
        <w:rPr>
          <w:rStyle w:val="af1"/>
          <w:rFonts w:ascii="Times New Roman" w:hAnsi="Times New Roman" w:cs="Times New Roman"/>
          <w:i w:val="0"/>
          <w:sz w:val="24"/>
          <w:szCs w:val="24"/>
        </w:rPr>
        <w:t>Грузополучатель осуществляет приемку продукции в порядке, установленном настоящим Договором.</w:t>
      </w:r>
    </w:p>
    <w:p w:rsidR="00BC7B86" w:rsidRDefault="00BC7B86" w:rsidP="00F4120E">
      <w:pPr>
        <w:tabs>
          <w:tab w:val="num" w:pos="578"/>
        </w:tabs>
        <w:spacing w:line="276" w:lineRule="auto"/>
        <w:ind w:right="140"/>
        <w:rPr>
          <w:rStyle w:val="af1"/>
          <w:rFonts w:ascii="Times New Roman" w:hAnsi="Times New Roman" w:cs="Times New Roman"/>
          <w:i w:val="0"/>
          <w:sz w:val="24"/>
          <w:szCs w:val="24"/>
        </w:rPr>
      </w:pPr>
      <w:r w:rsidRPr="00535D71">
        <w:rPr>
          <w:rStyle w:val="af1"/>
          <w:rFonts w:ascii="Times New Roman" w:hAnsi="Times New Roman" w:cs="Times New Roman"/>
          <w:i w:val="0"/>
          <w:sz w:val="24"/>
          <w:szCs w:val="24"/>
        </w:rPr>
        <w:t xml:space="preserve">     </w:t>
      </w:r>
      <w:r w:rsidR="00491531" w:rsidRPr="00535D71">
        <w:rPr>
          <w:rStyle w:val="af1"/>
          <w:rFonts w:ascii="Times New Roman" w:hAnsi="Times New Roman" w:cs="Times New Roman"/>
          <w:i w:val="0"/>
          <w:sz w:val="24"/>
          <w:szCs w:val="24"/>
        </w:rPr>
        <w:t>1.</w:t>
      </w:r>
      <w:r w:rsidR="00763743">
        <w:rPr>
          <w:rStyle w:val="af1"/>
          <w:rFonts w:ascii="Times New Roman" w:hAnsi="Times New Roman" w:cs="Times New Roman"/>
          <w:i w:val="0"/>
          <w:sz w:val="24"/>
          <w:szCs w:val="24"/>
        </w:rPr>
        <w:t>4</w:t>
      </w:r>
      <w:r w:rsidR="00491531" w:rsidRPr="00535D71">
        <w:rPr>
          <w:rStyle w:val="af1"/>
          <w:rFonts w:ascii="Times New Roman" w:hAnsi="Times New Roman" w:cs="Times New Roman"/>
          <w:i w:val="0"/>
          <w:sz w:val="24"/>
          <w:szCs w:val="24"/>
        </w:rPr>
        <w:t>.</w:t>
      </w:r>
      <w:r w:rsidRPr="00535D71">
        <w:rPr>
          <w:rStyle w:val="af1"/>
          <w:rFonts w:ascii="Times New Roman" w:hAnsi="Times New Roman" w:cs="Times New Roman"/>
          <w:i w:val="0"/>
          <w:sz w:val="24"/>
          <w:szCs w:val="24"/>
        </w:rPr>
        <w:t xml:space="preserve"> Оценку  качества изготовления и подтверждения соответствия продукции, указанной в Спецификации, в форме __________(приемки, испытаний, или другое) производит уполномоченная Покупателем организация ____________________________.</w:t>
      </w:r>
    </w:p>
    <w:p w:rsidR="00B641B5" w:rsidRPr="00B641B5" w:rsidRDefault="003E05B9" w:rsidP="00B641B5">
      <w:pPr>
        <w:tabs>
          <w:tab w:val="left" w:pos="0"/>
        </w:tabs>
        <w:spacing w:line="276" w:lineRule="auto"/>
        <w:ind w:firstLine="709"/>
        <w:rPr>
          <w:rStyle w:val="af1"/>
          <w:rFonts w:ascii="Times New Roman" w:hAnsi="Times New Roman" w:cs="Times New Roman"/>
          <w:i w:val="0"/>
          <w:sz w:val="24"/>
          <w:szCs w:val="24"/>
        </w:rPr>
      </w:pPr>
      <w:r w:rsidRPr="00980F26">
        <w:rPr>
          <w:rStyle w:val="af1"/>
          <w:rFonts w:ascii="Times New Roman" w:hAnsi="Times New Roman" w:cs="Times New Roman"/>
          <w:i w:val="0"/>
          <w:sz w:val="24"/>
          <w:szCs w:val="24"/>
        </w:rPr>
        <w:t>1.5. Поставщик обязан предоставить Балаковской АЭС Технические условия</w:t>
      </w:r>
      <w:r>
        <w:rPr>
          <w:rStyle w:val="af1"/>
          <w:rFonts w:ascii="Times New Roman" w:hAnsi="Times New Roman" w:cs="Times New Roman"/>
          <w:i w:val="0"/>
          <w:sz w:val="24"/>
          <w:szCs w:val="24"/>
        </w:rPr>
        <w:t xml:space="preserve"> (ТУ)</w:t>
      </w:r>
      <w:r w:rsidRPr="00980F26">
        <w:rPr>
          <w:rStyle w:val="af1"/>
          <w:rFonts w:ascii="Times New Roman" w:hAnsi="Times New Roman" w:cs="Times New Roman"/>
          <w:i w:val="0"/>
          <w:sz w:val="24"/>
          <w:szCs w:val="24"/>
        </w:rPr>
        <w:t>, согласованные с</w:t>
      </w:r>
      <w:r>
        <w:rPr>
          <w:rStyle w:val="af1"/>
          <w:rFonts w:ascii="Times New Roman" w:hAnsi="Times New Roman" w:cs="Times New Roman"/>
          <w:i w:val="0"/>
          <w:sz w:val="24"/>
          <w:szCs w:val="24"/>
        </w:rPr>
        <w:t xml:space="preserve"> проектной организацией </w:t>
      </w:r>
      <w:r w:rsidRPr="00980F26">
        <w:rPr>
          <w:rStyle w:val="af1"/>
          <w:rFonts w:ascii="Times New Roman" w:hAnsi="Times New Roman" w:cs="Times New Roman"/>
          <w:i w:val="0"/>
          <w:sz w:val="24"/>
          <w:szCs w:val="24"/>
        </w:rPr>
        <w:t>ОАО «</w:t>
      </w:r>
      <w:r>
        <w:rPr>
          <w:rStyle w:val="af1"/>
          <w:rFonts w:ascii="Times New Roman" w:hAnsi="Times New Roman" w:cs="Times New Roman"/>
          <w:i w:val="0"/>
          <w:sz w:val="24"/>
          <w:szCs w:val="24"/>
        </w:rPr>
        <w:t>Атомэнергопроект» Москва</w:t>
      </w:r>
      <w:r w:rsidRPr="00980F26">
        <w:rPr>
          <w:rStyle w:val="af1"/>
          <w:rFonts w:ascii="Times New Roman" w:hAnsi="Times New Roman" w:cs="Times New Roman"/>
          <w:i w:val="0"/>
          <w:sz w:val="24"/>
          <w:szCs w:val="24"/>
        </w:rPr>
        <w:t xml:space="preserve"> и </w:t>
      </w:r>
      <w:r>
        <w:rPr>
          <w:rStyle w:val="af1"/>
          <w:rFonts w:ascii="Times New Roman" w:hAnsi="Times New Roman" w:cs="Times New Roman"/>
          <w:i w:val="0"/>
          <w:sz w:val="24"/>
          <w:szCs w:val="24"/>
        </w:rPr>
        <w:t xml:space="preserve">эксплуатирующей организацией </w:t>
      </w:r>
      <w:r w:rsidRPr="00980F26">
        <w:rPr>
          <w:rStyle w:val="af1"/>
          <w:rFonts w:ascii="Times New Roman" w:hAnsi="Times New Roman" w:cs="Times New Roman"/>
          <w:i w:val="0"/>
          <w:sz w:val="24"/>
          <w:szCs w:val="24"/>
        </w:rPr>
        <w:t>ОАО «Концерн Росэнергоатом»</w:t>
      </w:r>
      <w:r w:rsidRPr="00D50218">
        <w:rPr>
          <w:rStyle w:val="af1"/>
          <w:rFonts w:ascii="Times New Roman" w:hAnsi="Times New Roman" w:cs="Times New Roman"/>
          <w:i w:val="0"/>
          <w:sz w:val="24"/>
          <w:szCs w:val="24"/>
        </w:rPr>
        <w:t xml:space="preserve"> </w:t>
      </w:r>
      <w:r>
        <w:rPr>
          <w:rStyle w:val="af1"/>
          <w:rFonts w:ascii="Times New Roman" w:hAnsi="Times New Roman" w:cs="Times New Roman"/>
          <w:i w:val="0"/>
          <w:sz w:val="24"/>
          <w:szCs w:val="24"/>
        </w:rPr>
        <w:t xml:space="preserve">в </w:t>
      </w:r>
      <w:r w:rsidRPr="00973F1A">
        <w:rPr>
          <w:rStyle w:val="af1"/>
          <w:rFonts w:ascii="Times New Roman" w:hAnsi="Times New Roman" w:cs="Times New Roman"/>
          <w:i w:val="0"/>
          <w:sz w:val="24"/>
          <w:szCs w:val="24"/>
        </w:rPr>
        <w:t xml:space="preserve">течение двух месяцев с </w:t>
      </w:r>
      <w:r w:rsidR="00B641B5" w:rsidRPr="00B641B5">
        <w:rPr>
          <w:rStyle w:val="af1"/>
          <w:rFonts w:ascii="Times New Roman" w:hAnsi="Times New Roman" w:cs="Times New Roman"/>
          <w:i w:val="0"/>
          <w:sz w:val="24"/>
          <w:szCs w:val="24"/>
        </w:rPr>
        <w:t>даты регистрации, указанной на первом листе договора.</w:t>
      </w:r>
    </w:p>
    <w:p w:rsidR="00C71B3B" w:rsidRPr="00B9073D" w:rsidRDefault="00C71B3B" w:rsidP="00B641B5">
      <w:pPr>
        <w:tabs>
          <w:tab w:val="left" w:pos="0"/>
        </w:tabs>
        <w:spacing w:line="276" w:lineRule="auto"/>
        <w:ind w:firstLine="709"/>
        <w:rPr>
          <w:rStyle w:val="af1"/>
          <w:i w:val="0"/>
          <w:sz w:val="24"/>
        </w:rPr>
      </w:pPr>
    </w:p>
    <w:p w:rsidR="00C51251" w:rsidRPr="00F7492A" w:rsidRDefault="00C51251" w:rsidP="00C51251">
      <w:pPr>
        <w:pStyle w:val="31"/>
        <w:tabs>
          <w:tab w:val="left" w:pos="0"/>
        </w:tabs>
        <w:ind w:firstLine="709"/>
        <w:jc w:val="both"/>
        <w:rPr>
          <w:rStyle w:val="af1"/>
          <w:i w:val="0"/>
          <w:sz w:val="24"/>
        </w:rPr>
      </w:pPr>
      <w:r w:rsidRPr="00F7492A">
        <w:rPr>
          <w:rStyle w:val="af1"/>
          <w:i w:val="0"/>
          <w:sz w:val="24"/>
        </w:rPr>
        <w:t>2.   ЦЕНА ДОГОВОРА</w:t>
      </w:r>
    </w:p>
    <w:p w:rsidR="00C51251" w:rsidRPr="00535D71" w:rsidRDefault="00C51251" w:rsidP="00C51251">
      <w:pPr>
        <w:pStyle w:val="31"/>
        <w:tabs>
          <w:tab w:val="left" w:pos="0"/>
        </w:tabs>
        <w:ind w:firstLine="709"/>
        <w:jc w:val="both"/>
        <w:rPr>
          <w:rStyle w:val="af1"/>
          <w:i w:val="0"/>
          <w:sz w:val="24"/>
        </w:rPr>
      </w:pPr>
      <w:r w:rsidRPr="00535D71">
        <w:rPr>
          <w:rStyle w:val="af1"/>
          <w:sz w:val="24"/>
        </w:rPr>
        <w:t xml:space="preserve"> </w:t>
      </w:r>
    </w:p>
    <w:p w:rsidR="00C51251" w:rsidRPr="00535D71" w:rsidRDefault="00C51251" w:rsidP="00107F9A">
      <w:pPr>
        <w:tabs>
          <w:tab w:val="left" w:pos="0"/>
        </w:tabs>
        <w:ind w:firstLine="709"/>
        <w:rPr>
          <w:rFonts w:ascii="Times New Roman" w:hAnsi="Times New Roman" w:cs="Times New Roman"/>
          <w:bCs/>
          <w:sz w:val="24"/>
          <w:szCs w:val="24"/>
        </w:rPr>
      </w:pPr>
      <w:r w:rsidRPr="00535D71">
        <w:rPr>
          <w:rFonts w:ascii="Times New Roman" w:hAnsi="Times New Roman" w:cs="Times New Roman"/>
          <w:bCs/>
          <w:sz w:val="24"/>
          <w:szCs w:val="24"/>
        </w:rPr>
        <w:lastRenderedPageBreak/>
        <w:t>2.1.   Цена настоящего договора составляет ______________________________руб., кроме того НДС (_______%) __________</w:t>
      </w:r>
      <w:r w:rsidR="004B6A1A">
        <w:rPr>
          <w:rFonts w:ascii="Times New Roman" w:hAnsi="Times New Roman" w:cs="Times New Roman"/>
          <w:bCs/>
          <w:sz w:val="24"/>
          <w:szCs w:val="24"/>
        </w:rPr>
        <w:t>_________</w:t>
      </w:r>
      <w:r w:rsidRPr="00535D71">
        <w:rPr>
          <w:rFonts w:ascii="Times New Roman" w:hAnsi="Times New Roman" w:cs="Times New Roman"/>
          <w:bCs/>
          <w:sz w:val="24"/>
          <w:szCs w:val="24"/>
        </w:rPr>
        <w:t>_________________________ руб.</w:t>
      </w:r>
      <w:r w:rsidR="004B6A1A">
        <w:rPr>
          <w:rFonts w:ascii="Times New Roman" w:hAnsi="Times New Roman" w:cs="Times New Roman"/>
          <w:bCs/>
          <w:sz w:val="24"/>
          <w:szCs w:val="24"/>
        </w:rPr>
        <w:t>,</w:t>
      </w:r>
      <w:r w:rsidRPr="00535D71">
        <w:rPr>
          <w:rFonts w:ascii="Times New Roman" w:hAnsi="Times New Roman" w:cs="Times New Roman"/>
          <w:bCs/>
          <w:sz w:val="24"/>
          <w:szCs w:val="24"/>
        </w:rPr>
        <w:t xml:space="preserve"> всего: __________________________________________________________________ руб.</w:t>
      </w:r>
    </w:p>
    <w:p w:rsidR="00C51251" w:rsidRPr="00535D71" w:rsidRDefault="00C51251" w:rsidP="00107F9A">
      <w:pPr>
        <w:tabs>
          <w:tab w:val="left" w:pos="0"/>
        </w:tabs>
        <w:ind w:firstLine="709"/>
        <w:rPr>
          <w:rFonts w:ascii="Times New Roman" w:hAnsi="Times New Roman" w:cs="Times New Roman"/>
          <w:sz w:val="24"/>
          <w:szCs w:val="24"/>
        </w:rPr>
      </w:pPr>
      <w:r w:rsidRPr="00535D71">
        <w:rPr>
          <w:rFonts w:ascii="Times New Roman" w:hAnsi="Times New Roman" w:cs="Times New Roman"/>
          <w:sz w:val="24"/>
          <w:szCs w:val="24"/>
        </w:rPr>
        <w:t>2.2. В цену Продукции входит стоимость тары и упаковки, транспортные расходы, расходы на уплату таможенных пошлин и прочих сборов, страхование Продукции и пр. Тара и упаковка возвращению не подлежат.</w:t>
      </w:r>
    </w:p>
    <w:p w:rsidR="00C51251" w:rsidRPr="00535D71" w:rsidRDefault="00E041BC" w:rsidP="00107F9A">
      <w:pPr>
        <w:tabs>
          <w:tab w:val="left" w:pos="0"/>
        </w:tabs>
        <w:ind w:firstLine="709"/>
        <w:rPr>
          <w:rFonts w:ascii="Times New Roman" w:hAnsi="Times New Roman" w:cs="Times New Roman"/>
          <w:sz w:val="24"/>
          <w:szCs w:val="24"/>
        </w:rPr>
      </w:pPr>
      <w:r w:rsidRPr="00535D71">
        <w:rPr>
          <w:rFonts w:ascii="Times New Roman" w:hAnsi="Times New Roman" w:cs="Times New Roman"/>
          <w:sz w:val="24"/>
          <w:szCs w:val="24"/>
        </w:rPr>
        <w:t xml:space="preserve">Цена договора является твердой </w:t>
      </w:r>
      <w:r w:rsidR="00046D2A" w:rsidRPr="00535D71">
        <w:rPr>
          <w:rFonts w:ascii="Times New Roman" w:hAnsi="Times New Roman" w:cs="Times New Roman"/>
          <w:sz w:val="24"/>
          <w:szCs w:val="24"/>
        </w:rPr>
        <w:t>и не подлежит изменению в течение срока действия настоящего договора.</w:t>
      </w:r>
    </w:p>
    <w:p w:rsidR="00046D2A" w:rsidRPr="00535D71" w:rsidRDefault="00046D2A" w:rsidP="00C51251">
      <w:pPr>
        <w:tabs>
          <w:tab w:val="left" w:pos="0"/>
        </w:tabs>
        <w:ind w:firstLine="709"/>
        <w:rPr>
          <w:rFonts w:ascii="Times New Roman" w:hAnsi="Times New Roman" w:cs="Times New Roman"/>
          <w:sz w:val="16"/>
          <w:szCs w:val="16"/>
        </w:rPr>
      </w:pPr>
    </w:p>
    <w:p w:rsidR="00C51251" w:rsidRPr="00A44DC8" w:rsidRDefault="00C51251" w:rsidP="00C51251">
      <w:pPr>
        <w:pStyle w:val="ab"/>
        <w:tabs>
          <w:tab w:val="left" w:pos="0"/>
        </w:tabs>
        <w:spacing w:after="0"/>
        <w:ind w:firstLine="709"/>
        <w:rPr>
          <w:rStyle w:val="af1"/>
          <w:b/>
          <w:i w:val="0"/>
          <w:sz w:val="24"/>
          <w:szCs w:val="24"/>
        </w:rPr>
      </w:pPr>
      <w:r w:rsidRPr="00A44DC8">
        <w:rPr>
          <w:rStyle w:val="af1"/>
          <w:b/>
          <w:i w:val="0"/>
          <w:sz w:val="24"/>
          <w:szCs w:val="24"/>
        </w:rPr>
        <w:t>3.   УСЛОВИЯ ПОСТАВКИ, ГАРАНТИЙНЫЙ СРОК</w:t>
      </w:r>
    </w:p>
    <w:p w:rsidR="00E6733E" w:rsidRDefault="00E6733E" w:rsidP="00E6733E">
      <w:pPr>
        <w:autoSpaceDE w:val="0"/>
        <w:autoSpaceDN w:val="0"/>
        <w:adjustRightInd w:val="0"/>
        <w:ind w:firstLine="708"/>
        <w:rPr>
          <w:rStyle w:val="af1"/>
          <w:rFonts w:ascii="Times New Roman" w:hAnsi="Times New Roman" w:cs="Times New Roman"/>
          <w:b/>
          <w:color w:val="0000FF"/>
          <w:sz w:val="24"/>
          <w:szCs w:val="24"/>
          <w:highlight w:val="yellow"/>
        </w:rPr>
      </w:pPr>
    </w:p>
    <w:p w:rsidR="0034517A" w:rsidRPr="0016087E" w:rsidRDefault="0034517A" w:rsidP="00107F9A">
      <w:pPr>
        <w:tabs>
          <w:tab w:val="left" w:pos="0"/>
        </w:tabs>
        <w:ind w:firstLine="709"/>
        <w:rPr>
          <w:rStyle w:val="af1"/>
          <w:rFonts w:ascii="Times New Roman" w:hAnsi="Times New Roman" w:cs="Times New Roman"/>
          <w:i w:val="0"/>
          <w:sz w:val="24"/>
          <w:szCs w:val="24"/>
        </w:rPr>
      </w:pPr>
      <w:r w:rsidRPr="0016087E">
        <w:rPr>
          <w:rStyle w:val="af1"/>
          <w:rFonts w:ascii="Times New Roman" w:hAnsi="Times New Roman" w:cs="Times New Roman"/>
          <w:i w:val="0"/>
          <w:sz w:val="24"/>
          <w:szCs w:val="24"/>
        </w:rPr>
        <w:t xml:space="preserve">3.1   Поставщик письменно уведомляет Покупателя о готовности Продукции к отправке и после получения подтверждения о готовности принять Продукцию доставляет её в адрес Грузополучателя. </w:t>
      </w:r>
    </w:p>
    <w:p w:rsidR="0034517A" w:rsidRDefault="0034517A" w:rsidP="00107F9A">
      <w:pPr>
        <w:tabs>
          <w:tab w:val="left" w:pos="0"/>
        </w:tabs>
        <w:ind w:firstLine="709"/>
        <w:rPr>
          <w:rStyle w:val="af1"/>
          <w:rFonts w:ascii="Times New Roman" w:hAnsi="Times New Roman" w:cs="Times New Roman"/>
          <w:i w:val="0"/>
          <w:sz w:val="24"/>
          <w:szCs w:val="24"/>
        </w:rPr>
      </w:pPr>
      <w:r w:rsidRPr="0016087E">
        <w:rPr>
          <w:rStyle w:val="af1"/>
          <w:rFonts w:ascii="Times New Roman" w:hAnsi="Times New Roman" w:cs="Times New Roman"/>
          <w:i w:val="0"/>
          <w:sz w:val="24"/>
          <w:szCs w:val="24"/>
        </w:rPr>
        <w:t>3.2.</w:t>
      </w:r>
      <w:r w:rsidR="002C387A">
        <w:rPr>
          <w:rStyle w:val="af1"/>
          <w:rFonts w:ascii="Times New Roman" w:hAnsi="Times New Roman" w:cs="Times New Roman"/>
          <w:i w:val="0"/>
          <w:sz w:val="24"/>
          <w:szCs w:val="24"/>
        </w:rPr>
        <w:t xml:space="preserve">   </w:t>
      </w:r>
      <w:r w:rsidRPr="0016087E">
        <w:rPr>
          <w:rStyle w:val="af1"/>
          <w:rFonts w:ascii="Times New Roman" w:hAnsi="Times New Roman" w:cs="Times New Roman"/>
          <w:i w:val="0"/>
          <w:sz w:val="24"/>
          <w:szCs w:val="24"/>
        </w:rPr>
        <w:t>Поставщик может осуществлять досрочную поставку продукции при наличии письменного согласия Грузополучателя.</w:t>
      </w:r>
    </w:p>
    <w:p w:rsidR="000B3636" w:rsidRPr="00C25917" w:rsidRDefault="002C387A" w:rsidP="00107F9A">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Pr="00D46EBC">
        <w:rPr>
          <w:rFonts w:ascii="Times New Roman" w:hAnsi="Times New Roman" w:cs="Times New Roman"/>
          <w:sz w:val="24"/>
          <w:szCs w:val="24"/>
        </w:rPr>
        <w:t>3.3</w:t>
      </w:r>
      <w:r>
        <w:rPr>
          <w:rFonts w:ascii="Times New Roman" w:hAnsi="Times New Roman" w:cs="Times New Roman"/>
          <w:sz w:val="24"/>
          <w:szCs w:val="24"/>
        </w:rPr>
        <w:t>.</w:t>
      </w:r>
      <w:r w:rsidRPr="00D46EBC">
        <w:rPr>
          <w:rFonts w:ascii="Times New Roman" w:hAnsi="Times New Roman" w:cs="Times New Roman"/>
          <w:sz w:val="24"/>
          <w:szCs w:val="24"/>
        </w:rPr>
        <w:t xml:space="preserve"> </w:t>
      </w:r>
      <w:r w:rsidR="00882B9E">
        <w:rPr>
          <w:rFonts w:ascii="Times New Roman" w:hAnsi="Times New Roman" w:cs="Times New Roman"/>
          <w:sz w:val="24"/>
          <w:szCs w:val="24"/>
        </w:rPr>
        <w:t xml:space="preserve">Поставщик, допустивший недопоставку Продукции (в отдельном периоде поставки – </w:t>
      </w:r>
      <w:r w:rsidR="00882B9E">
        <w:rPr>
          <w:rFonts w:ascii="Times New Roman" w:hAnsi="Times New Roman" w:cs="Times New Roman"/>
          <w:i/>
          <w:color w:val="0000FF"/>
          <w:sz w:val="24"/>
          <w:szCs w:val="24"/>
        </w:rPr>
        <w:t>применяется при условии поставки продукции в несколько этапов(периодов)</w:t>
      </w:r>
      <w:r w:rsidR="00882B9E">
        <w:rPr>
          <w:rFonts w:ascii="Times New Roman" w:hAnsi="Times New Roman" w:cs="Times New Roman"/>
          <w:sz w:val="24"/>
          <w:szCs w:val="24"/>
        </w:rPr>
        <w:t>), обязан восполнить недопоставленное количество Продукции, в том числе за  пределами срока действия договора поставки.</w:t>
      </w:r>
    </w:p>
    <w:p w:rsidR="000B3636" w:rsidRPr="00C25917" w:rsidRDefault="000B3636" w:rsidP="00107F9A">
      <w:pPr>
        <w:widowControl w:val="0"/>
        <w:autoSpaceDE w:val="0"/>
        <w:autoSpaceDN w:val="0"/>
        <w:adjustRightInd w:val="0"/>
        <w:ind w:firstLine="540"/>
        <w:rPr>
          <w:rFonts w:ascii="Times New Roman" w:hAnsi="Times New Roman" w:cs="Times New Roman"/>
          <w:sz w:val="24"/>
          <w:szCs w:val="24"/>
        </w:rPr>
      </w:pPr>
      <w:r w:rsidRPr="00C25917">
        <w:rPr>
          <w:rFonts w:ascii="Times New Roman" w:hAnsi="Times New Roman" w:cs="Times New Roman"/>
          <w:sz w:val="24"/>
          <w:szCs w:val="24"/>
        </w:rPr>
        <w:t>Покупатель вправе, уведомив поставщика, отказаться от принятия Продукции, поставка которых просрочена.</w:t>
      </w:r>
    </w:p>
    <w:p w:rsidR="00C51251" w:rsidRPr="00535D71" w:rsidRDefault="00D52D20" w:rsidP="00107F9A">
      <w:pPr>
        <w:widowControl w:val="0"/>
        <w:autoSpaceDE w:val="0"/>
        <w:autoSpaceDN w:val="0"/>
        <w:adjustRightInd w:val="0"/>
        <w:ind w:firstLine="540"/>
        <w:rPr>
          <w:rStyle w:val="af1"/>
          <w:rFonts w:ascii="Times New Roman" w:hAnsi="Times New Roman" w:cs="Times New Roman"/>
          <w:i w:val="0"/>
          <w:sz w:val="24"/>
          <w:szCs w:val="24"/>
        </w:rPr>
      </w:pPr>
      <w:r>
        <w:rPr>
          <w:rStyle w:val="af1"/>
          <w:rFonts w:ascii="Times New Roman" w:hAnsi="Times New Roman" w:cs="Times New Roman"/>
          <w:i w:val="0"/>
          <w:sz w:val="24"/>
          <w:szCs w:val="24"/>
        </w:rPr>
        <w:t xml:space="preserve">   </w:t>
      </w:r>
      <w:r w:rsidR="002C387A">
        <w:rPr>
          <w:rStyle w:val="af1"/>
          <w:rFonts w:ascii="Times New Roman" w:hAnsi="Times New Roman" w:cs="Times New Roman"/>
          <w:i w:val="0"/>
          <w:sz w:val="24"/>
          <w:szCs w:val="24"/>
        </w:rPr>
        <w:t>3.4.</w:t>
      </w:r>
      <w:r w:rsidR="00C51251" w:rsidRPr="00535D71">
        <w:rPr>
          <w:rStyle w:val="af1"/>
          <w:rFonts w:ascii="Times New Roman" w:hAnsi="Times New Roman" w:cs="Times New Roman"/>
          <w:i w:val="0"/>
          <w:sz w:val="24"/>
          <w:szCs w:val="24"/>
        </w:rPr>
        <w:t>   Продукция должна быть упакована Поставщиком таким образом, чтобы исключить порчу и уничтожение ее на период доставки до приемки ее Грузополучателем, а также на период хранения до проведения монтажа.</w:t>
      </w:r>
    </w:p>
    <w:p w:rsidR="00C51251" w:rsidRPr="00535D71" w:rsidRDefault="002C387A" w:rsidP="00A44DC8">
      <w:pPr>
        <w:tabs>
          <w:tab w:val="left" w:pos="0"/>
        </w:tabs>
        <w:spacing w:line="276" w:lineRule="auto"/>
        <w:ind w:firstLine="709"/>
        <w:rPr>
          <w:rStyle w:val="af1"/>
          <w:rFonts w:ascii="Times New Roman" w:hAnsi="Times New Roman" w:cs="Times New Roman"/>
          <w:i w:val="0"/>
          <w:sz w:val="24"/>
          <w:szCs w:val="24"/>
        </w:rPr>
      </w:pPr>
      <w:r>
        <w:rPr>
          <w:rStyle w:val="af1"/>
          <w:rFonts w:ascii="Times New Roman" w:hAnsi="Times New Roman" w:cs="Times New Roman"/>
          <w:i w:val="0"/>
          <w:sz w:val="24"/>
          <w:szCs w:val="24"/>
        </w:rPr>
        <w:t>3.5.</w:t>
      </w:r>
      <w:r w:rsidR="00C51251" w:rsidRPr="00535D71">
        <w:rPr>
          <w:rStyle w:val="af1"/>
          <w:rFonts w:ascii="Times New Roman" w:hAnsi="Times New Roman" w:cs="Times New Roman"/>
          <w:i w:val="0"/>
          <w:sz w:val="24"/>
          <w:szCs w:val="24"/>
        </w:rPr>
        <w:t xml:space="preserve">  Поставщик </w:t>
      </w:r>
      <w:r w:rsidR="00241996">
        <w:rPr>
          <w:rStyle w:val="af1"/>
          <w:rFonts w:ascii="Times New Roman" w:hAnsi="Times New Roman" w:cs="Times New Roman"/>
          <w:i w:val="0"/>
          <w:sz w:val="24"/>
          <w:szCs w:val="24"/>
        </w:rPr>
        <w:t>обязан направить Грузополучателю вместе с грузом следующие документы</w:t>
      </w:r>
      <w:r w:rsidR="00241996" w:rsidRPr="00535D71">
        <w:rPr>
          <w:rStyle w:val="af1"/>
          <w:rFonts w:ascii="Times New Roman" w:hAnsi="Times New Roman" w:cs="Times New Roman"/>
          <w:i w:val="0"/>
          <w:sz w:val="24"/>
          <w:szCs w:val="24"/>
        </w:rPr>
        <w:t>:</w:t>
      </w:r>
    </w:p>
    <w:p w:rsidR="00C51251" w:rsidRPr="00535D71" w:rsidRDefault="00C51251" w:rsidP="00A44DC8">
      <w:pPr>
        <w:tabs>
          <w:tab w:val="left" w:pos="0"/>
        </w:tabs>
        <w:spacing w:line="276" w:lineRule="auto"/>
        <w:ind w:firstLine="709"/>
        <w:rPr>
          <w:rStyle w:val="af1"/>
          <w:rFonts w:ascii="Times New Roman" w:hAnsi="Times New Roman" w:cs="Times New Roman"/>
          <w:i w:val="0"/>
          <w:sz w:val="24"/>
          <w:szCs w:val="24"/>
        </w:rPr>
      </w:pPr>
      <w:r w:rsidRPr="00535D71">
        <w:rPr>
          <w:rStyle w:val="af1"/>
          <w:rFonts w:ascii="Times New Roman" w:hAnsi="Times New Roman" w:cs="Times New Roman"/>
          <w:sz w:val="24"/>
          <w:szCs w:val="24"/>
        </w:rPr>
        <w:t>-   </w:t>
      </w:r>
      <w:r w:rsidRPr="00535D71">
        <w:rPr>
          <w:rFonts w:ascii="Times New Roman" w:hAnsi="Times New Roman" w:cs="Times New Roman"/>
          <w:sz w:val="24"/>
          <w:szCs w:val="24"/>
        </w:rPr>
        <w:t>товарны</w:t>
      </w:r>
      <w:r w:rsidR="00094FA3">
        <w:rPr>
          <w:rFonts w:ascii="Times New Roman" w:hAnsi="Times New Roman" w:cs="Times New Roman"/>
          <w:sz w:val="24"/>
          <w:szCs w:val="24"/>
        </w:rPr>
        <w:t>е</w:t>
      </w:r>
      <w:r w:rsidRPr="00535D71">
        <w:rPr>
          <w:rFonts w:ascii="Times New Roman" w:hAnsi="Times New Roman" w:cs="Times New Roman"/>
          <w:sz w:val="24"/>
          <w:szCs w:val="24"/>
        </w:rPr>
        <w:t xml:space="preserve"> накладны</w:t>
      </w:r>
      <w:r w:rsidR="00094FA3">
        <w:rPr>
          <w:rFonts w:ascii="Times New Roman" w:hAnsi="Times New Roman" w:cs="Times New Roman"/>
          <w:sz w:val="24"/>
          <w:szCs w:val="24"/>
        </w:rPr>
        <w:t>е</w:t>
      </w:r>
      <w:r w:rsidRPr="00535D71">
        <w:rPr>
          <w:rFonts w:ascii="Times New Roman" w:hAnsi="Times New Roman" w:cs="Times New Roman"/>
          <w:sz w:val="24"/>
          <w:szCs w:val="24"/>
        </w:rPr>
        <w:t xml:space="preserve"> (ТОРГ – 12);</w:t>
      </w:r>
    </w:p>
    <w:p w:rsidR="00D30450" w:rsidRDefault="00C51251" w:rsidP="005C31D9">
      <w:pPr>
        <w:pStyle w:val="ab"/>
        <w:spacing w:after="0" w:line="276" w:lineRule="auto"/>
        <w:ind w:firstLine="709"/>
        <w:rPr>
          <w:sz w:val="24"/>
        </w:rPr>
      </w:pPr>
      <w:r w:rsidRPr="00535D71">
        <w:rPr>
          <w:rStyle w:val="af1"/>
          <w:i w:val="0"/>
          <w:sz w:val="24"/>
          <w:szCs w:val="24"/>
        </w:rPr>
        <w:t>-   счет</w:t>
      </w:r>
      <w:r w:rsidR="00094FA3">
        <w:rPr>
          <w:rStyle w:val="af1"/>
          <w:i w:val="0"/>
          <w:sz w:val="24"/>
          <w:szCs w:val="24"/>
        </w:rPr>
        <w:t>а</w:t>
      </w:r>
      <w:r w:rsidRPr="00535D71">
        <w:rPr>
          <w:rStyle w:val="af1"/>
          <w:i w:val="0"/>
          <w:sz w:val="24"/>
          <w:szCs w:val="24"/>
        </w:rPr>
        <w:t>-фактур</w:t>
      </w:r>
      <w:r w:rsidR="00094FA3">
        <w:rPr>
          <w:rStyle w:val="af1"/>
          <w:i w:val="0"/>
          <w:sz w:val="24"/>
          <w:szCs w:val="24"/>
        </w:rPr>
        <w:t>ы</w:t>
      </w:r>
      <w:r w:rsidRPr="00535D71">
        <w:rPr>
          <w:rStyle w:val="af1"/>
          <w:i w:val="0"/>
          <w:sz w:val="24"/>
          <w:szCs w:val="24"/>
        </w:rPr>
        <w:t>, оформленны</w:t>
      </w:r>
      <w:r w:rsidR="00094FA3">
        <w:rPr>
          <w:rStyle w:val="af1"/>
          <w:i w:val="0"/>
          <w:sz w:val="24"/>
          <w:szCs w:val="24"/>
        </w:rPr>
        <w:t>е</w:t>
      </w:r>
      <w:r w:rsidRPr="00535D71">
        <w:rPr>
          <w:rStyle w:val="af1"/>
          <w:i w:val="0"/>
          <w:sz w:val="24"/>
          <w:szCs w:val="24"/>
        </w:rPr>
        <w:t xml:space="preserve"> в соответствии с требованиями законодательства Российской Федерации</w:t>
      </w:r>
      <w:r w:rsidR="00D30450">
        <w:rPr>
          <w:rStyle w:val="af1"/>
          <w:i w:val="0"/>
          <w:sz w:val="24"/>
          <w:szCs w:val="24"/>
        </w:rPr>
        <w:t>.</w:t>
      </w:r>
      <w:r w:rsidR="00D30450" w:rsidRPr="00D30450">
        <w:rPr>
          <w:sz w:val="24"/>
        </w:rPr>
        <w:t xml:space="preserve"> </w:t>
      </w:r>
      <w:r w:rsidR="00D30450" w:rsidRPr="007A1A2D">
        <w:rPr>
          <w:sz w:val="24"/>
        </w:rPr>
        <w:t xml:space="preserve">Поставщик обязан в </w:t>
      </w:r>
      <w:proofErr w:type="spellStart"/>
      <w:proofErr w:type="gramStart"/>
      <w:r w:rsidR="00D30450" w:rsidRPr="007A1A2D">
        <w:rPr>
          <w:sz w:val="24"/>
        </w:rPr>
        <w:t>счет-фактуре</w:t>
      </w:r>
      <w:proofErr w:type="spellEnd"/>
      <w:proofErr w:type="gramEnd"/>
      <w:r w:rsidR="00D30450" w:rsidRPr="007A1A2D">
        <w:rPr>
          <w:sz w:val="24"/>
        </w:rPr>
        <w:t xml:space="preserve"> отражать полные данные поставляемой продукции в соответствии с принятым условным обозначением ее по стандарту</w:t>
      </w:r>
      <w:r w:rsidR="00D30450">
        <w:rPr>
          <w:sz w:val="24"/>
        </w:rPr>
        <w:t>;</w:t>
      </w:r>
    </w:p>
    <w:p w:rsidR="00CE1C04" w:rsidRPr="008D4AFC" w:rsidRDefault="00CE1C04" w:rsidP="008D4AFC">
      <w:pPr>
        <w:pStyle w:val="ae"/>
        <w:widowControl w:val="0"/>
        <w:spacing w:after="0"/>
        <w:ind w:left="0"/>
        <w:jc w:val="both"/>
        <w:rPr>
          <w:rFonts w:ascii="Times New Roman" w:hAnsi="Times New Roman"/>
          <w:sz w:val="24"/>
          <w:szCs w:val="24"/>
        </w:rPr>
      </w:pPr>
      <w:r w:rsidRPr="00CE1C04">
        <w:rPr>
          <w:rFonts w:ascii="Times New Roman" w:hAnsi="Times New Roman"/>
          <w:sz w:val="24"/>
          <w:szCs w:val="24"/>
        </w:rPr>
        <w:t>- Паспорт на клапан регулирующий (на каждое изделие), оформленный в соответствии с НП-068-05</w:t>
      </w:r>
      <w:r>
        <w:rPr>
          <w:rFonts w:ascii="Times New Roman" w:hAnsi="Times New Roman"/>
          <w:sz w:val="24"/>
          <w:szCs w:val="24"/>
        </w:rPr>
        <w:t xml:space="preserve"> </w:t>
      </w:r>
      <w:r w:rsidRPr="003C4139">
        <w:rPr>
          <w:rFonts w:ascii="Times New Roman" w:hAnsi="Times New Roman" w:cs="Times New Roman"/>
          <w:sz w:val="24"/>
          <w:szCs w:val="24"/>
        </w:rPr>
        <w:t xml:space="preserve">«Трубопроводная арматура для атомных станций. Общие технические </w:t>
      </w:r>
      <w:r w:rsidRPr="008D4AFC">
        <w:rPr>
          <w:rFonts w:ascii="Times New Roman" w:hAnsi="Times New Roman" w:cs="Times New Roman"/>
          <w:sz w:val="24"/>
          <w:szCs w:val="24"/>
        </w:rPr>
        <w:t>требования»</w:t>
      </w:r>
      <w:r w:rsidRPr="008D4AFC">
        <w:rPr>
          <w:rFonts w:ascii="Times New Roman" w:hAnsi="Times New Roman"/>
          <w:sz w:val="24"/>
          <w:szCs w:val="24"/>
        </w:rPr>
        <w:t xml:space="preserve">, заверенный ОТК завода-изготовителя; </w:t>
      </w:r>
    </w:p>
    <w:p w:rsidR="008D4AFC" w:rsidRPr="008D4AFC" w:rsidRDefault="008D4AFC" w:rsidP="008D4AFC">
      <w:pPr>
        <w:spacing w:line="276" w:lineRule="auto"/>
        <w:rPr>
          <w:rFonts w:ascii="Times New Roman" w:hAnsi="Times New Roman"/>
          <w:sz w:val="24"/>
          <w:szCs w:val="24"/>
        </w:rPr>
      </w:pPr>
      <w:r w:rsidRPr="008D4AFC">
        <w:rPr>
          <w:rFonts w:ascii="Times New Roman" w:hAnsi="Times New Roman"/>
          <w:sz w:val="24"/>
          <w:szCs w:val="24"/>
        </w:rPr>
        <w:t>-  План качества на клапан регулирующий;</w:t>
      </w:r>
    </w:p>
    <w:p w:rsidR="00574F42" w:rsidRPr="00AC302A" w:rsidRDefault="00574F42" w:rsidP="008D4AFC">
      <w:pPr>
        <w:pStyle w:val="ab"/>
        <w:tabs>
          <w:tab w:val="left" w:pos="709"/>
          <w:tab w:val="left" w:pos="1134"/>
          <w:tab w:val="left" w:pos="1418"/>
        </w:tabs>
        <w:spacing w:after="0" w:line="276" w:lineRule="auto"/>
        <w:rPr>
          <w:sz w:val="24"/>
          <w:szCs w:val="24"/>
        </w:rPr>
      </w:pPr>
      <w:r w:rsidRPr="008D4AFC">
        <w:rPr>
          <w:sz w:val="24"/>
          <w:szCs w:val="24"/>
        </w:rPr>
        <w:t xml:space="preserve">-  Лицензия </w:t>
      </w:r>
      <w:proofErr w:type="spellStart"/>
      <w:r w:rsidRPr="008D4AFC">
        <w:rPr>
          <w:rFonts w:eastAsia="Calibri"/>
          <w:sz w:val="24"/>
          <w:szCs w:val="24"/>
          <w:lang w:eastAsia="en-US"/>
        </w:rPr>
        <w:t>Ростехнадзора</w:t>
      </w:r>
      <w:proofErr w:type="spellEnd"/>
      <w:r w:rsidRPr="008D4AFC">
        <w:rPr>
          <w:rFonts w:eastAsia="Calibri"/>
          <w:sz w:val="24"/>
          <w:szCs w:val="24"/>
          <w:lang w:eastAsia="en-US"/>
        </w:rPr>
        <w:t xml:space="preserve"> </w:t>
      </w:r>
      <w:r w:rsidRPr="008D4AFC">
        <w:rPr>
          <w:sz w:val="24"/>
          <w:szCs w:val="24"/>
        </w:rPr>
        <w:t xml:space="preserve"> (Федеральной службы по экологическому, технологическому</w:t>
      </w:r>
      <w:r w:rsidRPr="00AC302A">
        <w:rPr>
          <w:sz w:val="24"/>
          <w:szCs w:val="24"/>
        </w:rPr>
        <w:t xml:space="preserve"> и атомному надзору</w:t>
      </w:r>
      <w:r>
        <w:rPr>
          <w:sz w:val="24"/>
          <w:szCs w:val="24"/>
        </w:rPr>
        <w:t>)</w:t>
      </w:r>
      <w:r w:rsidRPr="00AC302A">
        <w:rPr>
          <w:sz w:val="24"/>
          <w:szCs w:val="24"/>
        </w:rPr>
        <w:t xml:space="preserve"> на право изготовления оборудования для атомных станций.</w:t>
      </w:r>
    </w:p>
    <w:p w:rsidR="00CE1C04" w:rsidRPr="00CE1C04" w:rsidRDefault="00CE1C04" w:rsidP="00D4264A">
      <w:pPr>
        <w:spacing w:line="276" w:lineRule="auto"/>
        <w:rPr>
          <w:rFonts w:ascii="Times New Roman" w:hAnsi="Times New Roman"/>
          <w:sz w:val="24"/>
          <w:szCs w:val="24"/>
        </w:rPr>
      </w:pPr>
      <w:r w:rsidRPr="00CE1C04">
        <w:rPr>
          <w:rFonts w:ascii="Times New Roman" w:hAnsi="Times New Roman"/>
          <w:sz w:val="24"/>
          <w:szCs w:val="24"/>
        </w:rPr>
        <w:t xml:space="preserve">- </w:t>
      </w:r>
      <w:r w:rsidRPr="00CE1C04">
        <w:rPr>
          <w:rFonts w:ascii="Times New Roman" w:hAnsi="Times New Roman" w:cs="Times New Roman"/>
          <w:sz w:val="24"/>
          <w:szCs w:val="24"/>
        </w:rPr>
        <w:t>Сертификат соответствия согласно Постановлению Правительства РФ №982 от 01.12.2009.;</w:t>
      </w:r>
    </w:p>
    <w:p w:rsidR="00D4264A" w:rsidRPr="00C0559A" w:rsidRDefault="00D4264A" w:rsidP="00D4264A">
      <w:pPr>
        <w:tabs>
          <w:tab w:val="left" w:pos="0"/>
        </w:tabs>
        <w:spacing w:line="276" w:lineRule="auto"/>
        <w:ind w:firstLine="567"/>
        <w:rPr>
          <w:rFonts w:ascii="Times New Roman" w:hAnsi="Times New Roman" w:cs="Times New Roman"/>
          <w:sz w:val="24"/>
          <w:szCs w:val="24"/>
        </w:rPr>
      </w:pPr>
      <w:proofErr w:type="gramStart"/>
      <w:r w:rsidRPr="006A03FE">
        <w:rPr>
          <w:rFonts w:ascii="Times New Roman" w:hAnsi="Times New Roman" w:cs="Times New Roman"/>
          <w:sz w:val="24"/>
          <w:szCs w:val="24"/>
        </w:rPr>
        <w:t>- Решение о применении импортного оборудования (комплектующих изделий, запасных частей, заготовок, полуфабрикатов, сварочных (наплавочных материалов, крепежа))</w:t>
      </w:r>
      <w:r>
        <w:rPr>
          <w:rFonts w:ascii="Times New Roman" w:hAnsi="Times New Roman" w:cs="Times New Roman"/>
          <w:sz w:val="24"/>
          <w:szCs w:val="24"/>
        </w:rPr>
        <w:t>,</w:t>
      </w:r>
      <w:r w:rsidRPr="006A03FE">
        <w:rPr>
          <w:rFonts w:ascii="Times New Roman" w:hAnsi="Times New Roman" w:cs="Times New Roman"/>
          <w:sz w:val="24"/>
          <w:szCs w:val="24"/>
        </w:rPr>
        <w:t xml:space="preserve"> в соответствии с требованиями РД-03-36-2002 «Условия поставки импортного оборудования, изделий, материалов и комплектующих для ядерных установок, радиационных источников и пунктов хранения Российской Федерации» и РД ЭО 1.1.2.01.0958-2014 «Согласование технических требований и решений о применении импортной продукции, предназначенной для использования на атомных станциях»</w:t>
      </w:r>
      <w:r>
        <w:rPr>
          <w:rFonts w:ascii="Times New Roman" w:hAnsi="Times New Roman" w:cs="Times New Roman"/>
          <w:sz w:val="24"/>
          <w:szCs w:val="24"/>
        </w:rPr>
        <w:t xml:space="preserve"> </w:t>
      </w:r>
      <w:r w:rsidRPr="00C0559A">
        <w:rPr>
          <w:rFonts w:ascii="Times New Roman" w:hAnsi="Times New Roman" w:cs="Times New Roman"/>
          <w:i/>
          <w:color w:val="0000FF"/>
          <w:sz w:val="24"/>
          <w:szCs w:val="24"/>
        </w:rPr>
        <w:t>(</w:t>
      </w:r>
      <w:r w:rsidRPr="00C0559A">
        <w:rPr>
          <w:rFonts w:ascii="Times New Roman" w:hAnsi="Times New Roman"/>
          <w:i/>
          <w:sz w:val="24"/>
          <w:szCs w:val="24"/>
        </w:rPr>
        <w:t>при поставке</w:t>
      </w:r>
      <w:proofErr w:type="gramEnd"/>
      <w:r w:rsidRPr="00C0559A">
        <w:rPr>
          <w:rFonts w:ascii="Times New Roman" w:hAnsi="Times New Roman"/>
          <w:i/>
          <w:sz w:val="24"/>
          <w:szCs w:val="24"/>
        </w:rPr>
        <w:t xml:space="preserve"> продукции импортного производства)</w:t>
      </w:r>
      <w:r w:rsidRPr="00C0559A">
        <w:rPr>
          <w:rFonts w:ascii="Times New Roman" w:hAnsi="Times New Roman" w:cs="Times New Roman"/>
          <w:sz w:val="24"/>
          <w:szCs w:val="24"/>
        </w:rPr>
        <w:t>;</w:t>
      </w:r>
    </w:p>
    <w:p w:rsidR="00CE1C04" w:rsidRPr="00CE1C04" w:rsidRDefault="00CE1C04" w:rsidP="00D4264A">
      <w:pPr>
        <w:spacing w:line="276" w:lineRule="auto"/>
        <w:rPr>
          <w:rFonts w:ascii="Times New Roman" w:hAnsi="Times New Roman"/>
          <w:snapToGrid w:val="0"/>
          <w:sz w:val="24"/>
          <w:szCs w:val="24"/>
        </w:rPr>
      </w:pPr>
      <w:r w:rsidRPr="00CE1C04">
        <w:rPr>
          <w:rFonts w:ascii="Times New Roman" w:hAnsi="Times New Roman"/>
          <w:snapToGrid w:val="0"/>
          <w:sz w:val="24"/>
          <w:szCs w:val="24"/>
        </w:rPr>
        <w:t xml:space="preserve">- Технические условия (ТУ) на клапан регулирующий; </w:t>
      </w:r>
    </w:p>
    <w:p w:rsidR="00CE1C04" w:rsidRPr="00CE1C04" w:rsidRDefault="00CE1C04" w:rsidP="00D4264A">
      <w:pPr>
        <w:suppressAutoHyphens/>
        <w:spacing w:line="276" w:lineRule="auto"/>
        <w:rPr>
          <w:rFonts w:ascii="Times New Roman" w:hAnsi="Times New Roman"/>
          <w:sz w:val="24"/>
          <w:szCs w:val="24"/>
        </w:rPr>
      </w:pPr>
      <w:r w:rsidRPr="00CE1C04">
        <w:rPr>
          <w:rFonts w:ascii="Times New Roman" w:hAnsi="Times New Roman"/>
          <w:sz w:val="24"/>
          <w:szCs w:val="24"/>
        </w:rPr>
        <w:lastRenderedPageBreak/>
        <w:t>- ПОК (Р) - программа обеспечения качества при разработке оборудования, изделий и систем, важных для безопасности АЭС – для организаций-разработчиков оборудования, изделий и систем, важных для безопасности АЭС;</w:t>
      </w:r>
    </w:p>
    <w:p w:rsidR="00CE1C04" w:rsidRPr="00CE1C04" w:rsidRDefault="00CE1C04" w:rsidP="00D4264A">
      <w:pPr>
        <w:spacing w:line="276" w:lineRule="auto"/>
        <w:rPr>
          <w:rFonts w:ascii="Times New Roman" w:hAnsi="Times New Roman"/>
          <w:snapToGrid w:val="0"/>
          <w:sz w:val="24"/>
          <w:szCs w:val="24"/>
        </w:rPr>
      </w:pPr>
      <w:r w:rsidRPr="00CE1C04">
        <w:rPr>
          <w:rFonts w:ascii="Times New Roman" w:hAnsi="Times New Roman"/>
          <w:sz w:val="24"/>
          <w:szCs w:val="24"/>
        </w:rPr>
        <w:t>- ПОК (И) - программа обеспечения качества при изготовлении оборудования, изделий и систем, важных для безопасности АЭС – для организаций-изготовителей оборудования, изделий и систем, важных для безопасности АЭС</w:t>
      </w:r>
      <w:r w:rsidRPr="00CE1C04">
        <w:rPr>
          <w:rFonts w:ascii="Times New Roman" w:hAnsi="Times New Roman"/>
          <w:snapToGrid w:val="0"/>
          <w:sz w:val="24"/>
          <w:szCs w:val="24"/>
        </w:rPr>
        <w:t>;</w:t>
      </w:r>
    </w:p>
    <w:p w:rsidR="008D4AFC" w:rsidRPr="0024783F" w:rsidRDefault="008D4AFC" w:rsidP="00DB5302">
      <w:pPr>
        <w:pStyle w:val="ae"/>
        <w:widowControl w:val="0"/>
        <w:spacing w:after="0"/>
        <w:ind w:left="0"/>
        <w:jc w:val="both"/>
        <w:rPr>
          <w:rFonts w:ascii="Times New Roman" w:hAnsi="Times New Roman"/>
          <w:snapToGrid w:val="0"/>
          <w:sz w:val="24"/>
          <w:szCs w:val="24"/>
        </w:rPr>
      </w:pPr>
      <w:r w:rsidRPr="0024783F">
        <w:rPr>
          <w:rFonts w:ascii="Times New Roman" w:hAnsi="Times New Roman"/>
          <w:snapToGrid w:val="0"/>
          <w:sz w:val="24"/>
          <w:szCs w:val="24"/>
        </w:rPr>
        <w:t>- Расчет на прочность корпуса и корпусных деталей клапана регулирующего</w:t>
      </w:r>
      <w:r w:rsidR="00041A97" w:rsidRPr="0024783F">
        <w:rPr>
          <w:rFonts w:ascii="Times New Roman" w:hAnsi="Times New Roman"/>
          <w:snapToGrid w:val="0"/>
          <w:sz w:val="24"/>
          <w:szCs w:val="24"/>
        </w:rPr>
        <w:t xml:space="preserve"> (</w:t>
      </w:r>
      <w:r w:rsidRPr="0024783F">
        <w:rPr>
          <w:rFonts w:ascii="Times New Roman" w:hAnsi="Times New Roman"/>
          <w:snapToGrid w:val="0"/>
          <w:sz w:val="24"/>
          <w:szCs w:val="24"/>
        </w:rPr>
        <w:t>выполненных в соответствии с ПНАЭ Г-7-002-86</w:t>
      </w:r>
      <w:r w:rsidR="00041A97" w:rsidRPr="0024783F">
        <w:rPr>
          <w:rFonts w:ascii="Times New Roman" w:hAnsi="Times New Roman"/>
          <w:snapToGrid w:val="0"/>
          <w:sz w:val="24"/>
          <w:szCs w:val="24"/>
        </w:rPr>
        <w:t>)</w:t>
      </w:r>
      <w:r w:rsidRPr="0024783F">
        <w:rPr>
          <w:rFonts w:ascii="Times New Roman" w:hAnsi="Times New Roman"/>
          <w:snapToGrid w:val="0"/>
          <w:sz w:val="24"/>
          <w:szCs w:val="24"/>
        </w:rPr>
        <w:t>;</w:t>
      </w:r>
    </w:p>
    <w:p w:rsidR="008D4AFC" w:rsidRPr="0024783F" w:rsidRDefault="008D4AFC" w:rsidP="00DB5302">
      <w:pPr>
        <w:pStyle w:val="ae"/>
        <w:widowControl w:val="0"/>
        <w:spacing w:after="0"/>
        <w:ind w:left="0"/>
        <w:jc w:val="both"/>
        <w:rPr>
          <w:rFonts w:ascii="Times New Roman" w:hAnsi="Times New Roman"/>
          <w:snapToGrid w:val="0"/>
          <w:sz w:val="24"/>
          <w:szCs w:val="24"/>
        </w:rPr>
      </w:pPr>
      <w:r w:rsidRPr="0024783F">
        <w:rPr>
          <w:rFonts w:ascii="Times New Roman" w:hAnsi="Times New Roman"/>
          <w:snapToGrid w:val="0"/>
          <w:sz w:val="24"/>
          <w:szCs w:val="24"/>
        </w:rPr>
        <w:t>- Расчёт гидравлический регулирующего клапана;</w:t>
      </w:r>
    </w:p>
    <w:p w:rsidR="008D4AFC" w:rsidRPr="0024783F" w:rsidRDefault="008D4AFC" w:rsidP="00DB5302">
      <w:pPr>
        <w:spacing w:line="276" w:lineRule="auto"/>
        <w:rPr>
          <w:rFonts w:ascii="Times New Roman" w:hAnsi="Times New Roman"/>
          <w:snapToGrid w:val="0"/>
          <w:sz w:val="24"/>
          <w:szCs w:val="24"/>
        </w:rPr>
      </w:pPr>
      <w:r w:rsidRPr="0024783F">
        <w:rPr>
          <w:rFonts w:ascii="Times New Roman" w:hAnsi="Times New Roman"/>
          <w:snapToGrid w:val="0"/>
          <w:sz w:val="24"/>
          <w:szCs w:val="24"/>
        </w:rPr>
        <w:t>- Расчет надежности клапана регулирующего;</w:t>
      </w:r>
    </w:p>
    <w:p w:rsidR="008D4AFC" w:rsidRPr="0024783F" w:rsidRDefault="008D4AFC" w:rsidP="00DB5302">
      <w:pPr>
        <w:spacing w:line="276" w:lineRule="auto"/>
        <w:rPr>
          <w:rFonts w:ascii="Times New Roman" w:hAnsi="Times New Roman"/>
          <w:snapToGrid w:val="0"/>
          <w:sz w:val="24"/>
          <w:szCs w:val="24"/>
        </w:rPr>
      </w:pPr>
      <w:r w:rsidRPr="0024783F">
        <w:rPr>
          <w:rFonts w:ascii="Times New Roman" w:hAnsi="Times New Roman"/>
          <w:snapToGrid w:val="0"/>
          <w:sz w:val="24"/>
          <w:szCs w:val="24"/>
        </w:rPr>
        <w:t>- Расчет (выписка из расчета) на сейсмопрочность регулирующего клапана;</w:t>
      </w:r>
    </w:p>
    <w:p w:rsidR="008D4AFC" w:rsidRPr="0024783F" w:rsidRDefault="008D4AFC" w:rsidP="00DB5302">
      <w:pPr>
        <w:spacing w:line="276" w:lineRule="auto"/>
        <w:rPr>
          <w:rFonts w:ascii="Times New Roman" w:hAnsi="Times New Roman"/>
          <w:snapToGrid w:val="0"/>
          <w:sz w:val="24"/>
          <w:szCs w:val="24"/>
        </w:rPr>
      </w:pPr>
      <w:r w:rsidRPr="0024783F">
        <w:rPr>
          <w:rFonts w:ascii="Times New Roman" w:hAnsi="Times New Roman"/>
          <w:snapToGrid w:val="0"/>
          <w:sz w:val="24"/>
          <w:szCs w:val="24"/>
        </w:rPr>
        <w:t>- Акты с результатами проведенных испытаний регулирующих клапанов (кроме приемо-сдаточных) (согласно требованию НП-068, п. 3.5.8.);</w:t>
      </w:r>
    </w:p>
    <w:p w:rsidR="008D4AFC" w:rsidRPr="0024783F" w:rsidRDefault="008D4AFC" w:rsidP="00DB5302">
      <w:pPr>
        <w:spacing w:line="276" w:lineRule="auto"/>
        <w:rPr>
          <w:rFonts w:ascii="Times New Roman" w:hAnsi="Times New Roman"/>
          <w:snapToGrid w:val="0"/>
          <w:sz w:val="24"/>
          <w:szCs w:val="24"/>
        </w:rPr>
      </w:pPr>
      <w:r w:rsidRPr="0024783F">
        <w:rPr>
          <w:rFonts w:ascii="Times New Roman" w:hAnsi="Times New Roman"/>
          <w:snapToGrid w:val="0"/>
          <w:sz w:val="24"/>
          <w:szCs w:val="24"/>
        </w:rPr>
        <w:t xml:space="preserve">- Руководство по эксплуатации клапана регулирующего, </w:t>
      </w:r>
      <w:r w:rsidRPr="0024783F">
        <w:rPr>
          <w:rFonts w:ascii="Times New Roman" w:hAnsi="Times New Roman" w:cs="Times New Roman"/>
          <w:sz w:val="24"/>
          <w:szCs w:val="24"/>
        </w:rPr>
        <w:t>с указаниями по ремонту (в</w:t>
      </w:r>
      <w:r w:rsidR="0024783F">
        <w:rPr>
          <w:rFonts w:ascii="Times New Roman" w:hAnsi="Times New Roman" w:cs="Times New Roman"/>
          <w:sz w:val="24"/>
          <w:szCs w:val="24"/>
        </w:rPr>
        <w:t xml:space="preserve"> </w:t>
      </w:r>
      <w:r w:rsidRPr="0024783F">
        <w:rPr>
          <w:rFonts w:ascii="Times New Roman" w:hAnsi="Times New Roman" w:cs="Times New Roman"/>
          <w:sz w:val="24"/>
          <w:szCs w:val="24"/>
        </w:rPr>
        <w:t>объеме ГОСТ 2.602-2013)</w:t>
      </w:r>
      <w:r w:rsidRPr="0024783F">
        <w:rPr>
          <w:rFonts w:ascii="Times New Roman" w:hAnsi="Times New Roman"/>
          <w:snapToGrid w:val="0"/>
          <w:sz w:val="24"/>
          <w:szCs w:val="24"/>
        </w:rPr>
        <w:t>;</w:t>
      </w:r>
    </w:p>
    <w:p w:rsidR="008D4AFC" w:rsidRPr="0024783F" w:rsidRDefault="008D4AFC" w:rsidP="00DB5302">
      <w:pPr>
        <w:spacing w:line="276" w:lineRule="auto"/>
        <w:rPr>
          <w:rFonts w:ascii="Times New Roman" w:hAnsi="Times New Roman"/>
          <w:snapToGrid w:val="0"/>
          <w:sz w:val="24"/>
          <w:szCs w:val="24"/>
        </w:rPr>
      </w:pPr>
      <w:r w:rsidRPr="0024783F">
        <w:rPr>
          <w:rFonts w:ascii="Times New Roman" w:hAnsi="Times New Roman"/>
          <w:snapToGrid w:val="0"/>
          <w:sz w:val="24"/>
          <w:szCs w:val="24"/>
        </w:rPr>
        <w:t>- Отчеты о несоответствиях (при наличии);</w:t>
      </w:r>
    </w:p>
    <w:p w:rsidR="008D4AFC" w:rsidRPr="0024783F" w:rsidRDefault="008D4AFC" w:rsidP="00DB5302">
      <w:pPr>
        <w:spacing w:line="276" w:lineRule="auto"/>
        <w:rPr>
          <w:rFonts w:ascii="Times New Roman" w:hAnsi="Times New Roman"/>
          <w:snapToGrid w:val="0"/>
          <w:sz w:val="24"/>
          <w:szCs w:val="24"/>
        </w:rPr>
      </w:pPr>
      <w:r w:rsidRPr="0024783F">
        <w:rPr>
          <w:rFonts w:ascii="Times New Roman" w:hAnsi="Times New Roman"/>
          <w:snapToGrid w:val="0"/>
          <w:sz w:val="24"/>
          <w:szCs w:val="24"/>
        </w:rPr>
        <w:t xml:space="preserve">- Габаритный чертеж клапана регулирующего (в соответствии </w:t>
      </w:r>
      <w:r w:rsidRPr="0024783F">
        <w:rPr>
          <w:rFonts w:ascii="Times New Roman" w:hAnsi="Times New Roman"/>
          <w:snapToGrid w:val="0"/>
          <w:sz w:val="24"/>
          <w:szCs w:val="24"/>
        </w:rPr>
        <w:br/>
        <w:t>СТО 1.1.1.01.001-0890</w:t>
      </w:r>
      <w:r w:rsidR="00356BD4">
        <w:rPr>
          <w:rFonts w:ascii="Times New Roman" w:hAnsi="Times New Roman"/>
          <w:snapToGrid w:val="0"/>
          <w:sz w:val="24"/>
          <w:szCs w:val="24"/>
        </w:rPr>
        <w:t>-</w:t>
      </w:r>
      <w:r w:rsidRPr="0024783F">
        <w:rPr>
          <w:rFonts w:ascii="Times New Roman" w:hAnsi="Times New Roman"/>
          <w:snapToGrid w:val="0"/>
          <w:sz w:val="24"/>
          <w:szCs w:val="24"/>
        </w:rPr>
        <w:t>2013</w:t>
      </w:r>
      <w:r w:rsidR="0024783F">
        <w:rPr>
          <w:rFonts w:ascii="Times New Roman" w:hAnsi="Times New Roman"/>
          <w:snapToGrid w:val="0"/>
          <w:sz w:val="24"/>
          <w:szCs w:val="24"/>
        </w:rPr>
        <w:t xml:space="preserve"> </w:t>
      </w:r>
      <w:r w:rsidRPr="0024783F">
        <w:rPr>
          <w:rFonts w:ascii="Times New Roman" w:hAnsi="Times New Roman"/>
          <w:snapToGrid w:val="0"/>
          <w:sz w:val="24"/>
          <w:szCs w:val="24"/>
        </w:rPr>
        <w:t>);</w:t>
      </w:r>
    </w:p>
    <w:p w:rsidR="008D4AFC" w:rsidRPr="0024783F" w:rsidRDefault="008D4AFC" w:rsidP="00DB5302">
      <w:pPr>
        <w:spacing w:line="276" w:lineRule="auto"/>
        <w:rPr>
          <w:rFonts w:ascii="Times New Roman" w:hAnsi="Times New Roman"/>
          <w:snapToGrid w:val="0"/>
          <w:sz w:val="24"/>
          <w:szCs w:val="24"/>
        </w:rPr>
      </w:pPr>
      <w:r w:rsidRPr="0024783F">
        <w:rPr>
          <w:rFonts w:ascii="Times New Roman" w:hAnsi="Times New Roman"/>
          <w:snapToGrid w:val="0"/>
          <w:sz w:val="24"/>
          <w:szCs w:val="24"/>
        </w:rPr>
        <w:t>- Сборочный чертеж клапана регулирующего со спецификацией;</w:t>
      </w:r>
    </w:p>
    <w:p w:rsidR="008D4AFC" w:rsidRPr="0024783F" w:rsidRDefault="008D4AFC" w:rsidP="00DB5302">
      <w:pPr>
        <w:pStyle w:val="ae"/>
        <w:widowControl w:val="0"/>
        <w:spacing w:after="0"/>
        <w:ind w:left="0"/>
        <w:jc w:val="both"/>
        <w:rPr>
          <w:rFonts w:ascii="Times New Roman" w:hAnsi="Times New Roman"/>
          <w:snapToGrid w:val="0"/>
          <w:sz w:val="24"/>
          <w:szCs w:val="24"/>
        </w:rPr>
      </w:pPr>
      <w:r w:rsidRPr="0024783F">
        <w:rPr>
          <w:rFonts w:ascii="Times New Roman" w:hAnsi="Times New Roman"/>
          <w:snapToGrid w:val="0"/>
          <w:sz w:val="24"/>
          <w:szCs w:val="24"/>
        </w:rPr>
        <w:t>- Сборочный чертеж корпуса клапана регулирующего со спецификацией;</w:t>
      </w:r>
    </w:p>
    <w:p w:rsidR="008D4AFC" w:rsidRPr="0024783F" w:rsidRDefault="008D4AFC" w:rsidP="00DB5302">
      <w:pPr>
        <w:pStyle w:val="ae"/>
        <w:widowControl w:val="0"/>
        <w:spacing w:after="0"/>
        <w:ind w:left="0"/>
        <w:jc w:val="both"/>
        <w:rPr>
          <w:rFonts w:ascii="Times New Roman" w:hAnsi="Times New Roman"/>
          <w:snapToGrid w:val="0"/>
          <w:sz w:val="24"/>
          <w:szCs w:val="24"/>
        </w:rPr>
      </w:pPr>
      <w:r w:rsidRPr="0024783F">
        <w:rPr>
          <w:rFonts w:ascii="Times New Roman" w:hAnsi="Times New Roman"/>
          <w:snapToGrid w:val="0"/>
          <w:sz w:val="24"/>
          <w:szCs w:val="24"/>
        </w:rPr>
        <w:t>- Чертежи быстроизнашивающихся и корпусных деталей;</w:t>
      </w:r>
    </w:p>
    <w:p w:rsidR="008D4AFC" w:rsidRPr="0024783F" w:rsidRDefault="008D4AFC" w:rsidP="00DB5302">
      <w:pPr>
        <w:spacing w:line="276" w:lineRule="auto"/>
        <w:rPr>
          <w:rFonts w:ascii="Times New Roman" w:hAnsi="Times New Roman"/>
          <w:snapToGrid w:val="0"/>
          <w:sz w:val="24"/>
          <w:szCs w:val="24"/>
        </w:rPr>
      </w:pPr>
      <w:r w:rsidRPr="0024783F">
        <w:rPr>
          <w:rFonts w:ascii="Times New Roman" w:hAnsi="Times New Roman"/>
          <w:sz w:val="24"/>
          <w:szCs w:val="24"/>
        </w:rPr>
        <w:t xml:space="preserve">- Паспорт на </w:t>
      </w:r>
      <w:r w:rsidRPr="0024783F">
        <w:rPr>
          <w:rFonts w:ascii="Times New Roman" w:hAnsi="Times New Roman"/>
          <w:snapToGrid w:val="0"/>
          <w:sz w:val="24"/>
          <w:szCs w:val="24"/>
        </w:rPr>
        <w:t>МИМ (механизм исполнительный пневматический мембранный);</w:t>
      </w:r>
    </w:p>
    <w:p w:rsidR="008D4AFC" w:rsidRPr="0024783F" w:rsidRDefault="008D4AFC" w:rsidP="00DB5302">
      <w:pPr>
        <w:spacing w:line="276" w:lineRule="auto"/>
        <w:rPr>
          <w:rFonts w:ascii="Times New Roman" w:hAnsi="Times New Roman"/>
          <w:snapToGrid w:val="0"/>
          <w:sz w:val="24"/>
          <w:szCs w:val="24"/>
        </w:rPr>
      </w:pPr>
      <w:r w:rsidRPr="0024783F">
        <w:rPr>
          <w:rFonts w:ascii="Times New Roman" w:hAnsi="Times New Roman"/>
          <w:snapToGrid w:val="0"/>
          <w:sz w:val="24"/>
          <w:szCs w:val="24"/>
        </w:rPr>
        <w:t>- Технические условия на МИМ (механизмы исполнительные пневматические мембранные);</w:t>
      </w:r>
    </w:p>
    <w:p w:rsidR="008D4AFC" w:rsidRPr="0024783F" w:rsidRDefault="008D4AFC" w:rsidP="00DB5302">
      <w:pPr>
        <w:spacing w:line="276" w:lineRule="auto"/>
        <w:rPr>
          <w:rFonts w:ascii="Times New Roman" w:hAnsi="Times New Roman"/>
          <w:snapToGrid w:val="0"/>
          <w:sz w:val="24"/>
          <w:szCs w:val="24"/>
        </w:rPr>
      </w:pPr>
      <w:r w:rsidRPr="0024783F">
        <w:rPr>
          <w:rFonts w:ascii="Times New Roman" w:hAnsi="Times New Roman"/>
          <w:snapToGrid w:val="0"/>
          <w:sz w:val="24"/>
          <w:szCs w:val="24"/>
        </w:rPr>
        <w:t>- Руководство по монтажу, наладке, эксплуатации и техническому обслуживанию на МИМ (механизмы исполнительные пневматические мембранные);</w:t>
      </w:r>
    </w:p>
    <w:p w:rsidR="008D4AFC" w:rsidRPr="0024783F" w:rsidRDefault="008D4AFC" w:rsidP="00DB5302">
      <w:pPr>
        <w:spacing w:line="276" w:lineRule="auto"/>
        <w:rPr>
          <w:rFonts w:ascii="Times New Roman" w:hAnsi="Times New Roman"/>
          <w:snapToGrid w:val="0"/>
          <w:sz w:val="24"/>
          <w:szCs w:val="24"/>
        </w:rPr>
      </w:pPr>
      <w:r w:rsidRPr="0024783F">
        <w:rPr>
          <w:rFonts w:ascii="Times New Roman" w:hAnsi="Times New Roman"/>
          <w:snapToGrid w:val="0"/>
          <w:sz w:val="24"/>
          <w:szCs w:val="24"/>
        </w:rPr>
        <w:t>- Ведомость запасных частей;</w:t>
      </w:r>
    </w:p>
    <w:p w:rsidR="008D4AFC" w:rsidRPr="0024783F" w:rsidRDefault="008D4AFC" w:rsidP="00DB5302">
      <w:pPr>
        <w:spacing w:line="276" w:lineRule="auto"/>
        <w:rPr>
          <w:rFonts w:ascii="Times New Roman" w:hAnsi="Times New Roman"/>
          <w:snapToGrid w:val="0"/>
          <w:sz w:val="24"/>
          <w:szCs w:val="24"/>
        </w:rPr>
      </w:pPr>
      <w:r w:rsidRPr="0024783F">
        <w:rPr>
          <w:rFonts w:ascii="Times New Roman" w:hAnsi="Times New Roman"/>
          <w:snapToGrid w:val="0"/>
          <w:sz w:val="24"/>
          <w:szCs w:val="24"/>
        </w:rPr>
        <w:t>- Упаковочный лист.</w:t>
      </w:r>
    </w:p>
    <w:p w:rsidR="000D00DA" w:rsidRPr="000036D3" w:rsidRDefault="000D00DA" w:rsidP="00107F9A">
      <w:pPr>
        <w:pStyle w:val="ab"/>
        <w:spacing w:after="0"/>
        <w:ind w:firstLine="426"/>
        <w:rPr>
          <w:sz w:val="24"/>
        </w:rPr>
      </w:pPr>
      <w:r w:rsidRPr="00662ACF">
        <w:rPr>
          <w:sz w:val="24"/>
        </w:rPr>
        <w:t xml:space="preserve">Документы, удостоверяющие качество продукции: </w:t>
      </w:r>
      <w:r w:rsidR="00EB06EA" w:rsidRPr="00CE1C04">
        <w:rPr>
          <w:sz w:val="24"/>
          <w:szCs w:val="24"/>
        </w:rPr>
        <w:t xml:space="preserve">Паспорт на </w:t>
      </w:r>
      <w:proofErr w:type="gramStart"/>
      <w:r w:rsidR="00EB06EA" w:rsidRPr="00CE1C04">
        <w:rPr>
          <w:sz w:val="24"/>
          <w:szCs w:val="24"/>
        </w:rPr>
        <w:t>клапан</w:t>
      </w:r>
      <w:proofErr w:type="gramEnd"/>
      <w:r w:rsidR="00EB06EA" w:rsidRPr="00CE1C04">
        <w:rPr>
          <w:sz w:val="24"/>
          <w:szCs w:val="24"/>
        </w:rPr>
        <w:t xml:space="preserve"> регулирующий (на каждое изделие), оформленный в соответствии с НП-068-05</w:t>
      </w:r>
      <w:r w:rsidR="00EB06EA">
        <w:rPr>
          <w:sz w:val="24"/>
          <w:szCs w:val="24"/>
        </w:rPr>
        <w:t xml:space="preserve"> </w:t>
      </w:r>
      <w:r w:rsidR="00EB06EA" w:rsidRPr="003C4139">
        <w:rPr>
          <w:sz w:val="24"/>
          <w:szCs w:val="24"/>
        </w:rPr>
        <w:t>«Трубопроводная арматура для атомных станций. Общие технические требования»</w:t>
      </w:r>
      <w:r w:rsidR="00EB06EA" w:rsidRPr="00CE1C04">
        <w:rPr>
          <w:sz w:val="24"/>
          <w:szCs w:val="24"/>
        </w:rPr>
        <w:t>, заверенный ОТК завода-изготовителя</w:t>
      </w:r>
      <w:r w:rsidRPr="00662ACF">
        <w:rPr>
          <w:sz w:val="24"/>
        </w:rPr>
        <w:t xml:space="preserve"> и П</w:t>
      </w:r>
      <w:r w:rsidR="00BC7354">
        <w:rPr>
          <w:sz w:val="24"/>
        </w:rPr>
        <w:t xml:space="preserve">лан </w:t>
      </w:r>
      <w:proofErr w:type="gramStart"/>
      <w:r w:rsidR="00BC7354">
        <w:rPr>
          <w:sz w:val="24"/>
        </w:rPr>
        <w:t>качества</w:t>
      </w:r>
      <w:proofErr w:type="gramEnd"/>
      <w:r w:rsidRPr="00662ACF">
        <w:rPr>
          <w:sz w:val="24"/>
        </w:rPr>
        <w:t xml:space="preserve"> </w:t>
      </w:r>
      <w:r w:rsidR="00484C8F" w:rsidRPr="008D4AFC">
        <w:rPr>
          <w:sz w:val="24"/>
          <w:szCs w:val="24"/>
        </w:rPr>
        <w:t>на клапан регулирующий</w:t>
      </w:r>
      <w:r w:rsidR="00484C8F" w:rsidRPr="00662ACF">
        <w:rPr>
          <w:sz w:val="24"/>
        </w:rPr>
        <w:t xml:space="preserve"> </w:t>
      </w:r>
      <w:r w:rsidRPr="00662ACF">
        <w:rPr>
          <w:sz w:val="24"/>
        </w:rPr>
        <w:t>предоставляются в подлиннике, сертификат</w:t>
      </w:r>
      <w:r w:rsidRPr="00535D71">
        <w:rPr>
          <w:sz w:val="24"/>
        </w:rPr>
        <w:t xml:space="preserve"> </w:t>
      </w:r>
      <w:r>
        <w:rPr>
          <w:sz w:val="24"/>
        </w:rPr>
        <w:t xml:space="preserve">соответствия </w:t>
      </w:r>
      <w:r w:rsidRPr="00535D71">
        <w:rPr>
          <w:sz w:val="24"/>
        </w:rPr>
        <w:t>в копии</w:t>
      </w:r>
      <w:r>
        <w:rPr>
          <w:sz w:val="24"/>
        </w:rPr>
        <w:t>,</w:t>
      </w:r>
      <w:r w:rsidRPr="00535D71">
        <w:rPr>
          <w:sz w:val="24"/>
        </w:rPr>
        <w:t xml:space="preserve"> заверенной нотариусом или органом, выдавшим документ о качестве.</w:t>
      </w:r>
    </w:p>
    <w:p w:rsidR="00C51251" w:rsidRPr="00535D71" w:rsidRDefault="00C51251" w:rsidP="00107F9A">
      <w:pPr>
        <w:tabs>
          <w:tab w:val="left" w:pos="0"/>
        </w:tabs>
        <w:ind w:firstLine="709"/>
        <w:rPr>
          <w:rFonts w:ascii="Times New Roman" w:hAnsi="Times New Roman" w:cs="Times New Roman"/>
          <w:sz w:val="24"/>
          <w:szCs w:val="24"/>
        </w:rPr>
      </w:pPr>
      <w:r w:rsidRPr="00535D71">
        <w:rPr>
          <w:rFonts w:ascii="Times New Roman" w:hAnsi="Times New Roman" w:cs="Times New Roman"/>
          <w:sz w:val="24"/>
          <w:szCs w:val="24"/>
        </w:rPr>
        <w:t xml:space="preserve">Для  своевременного формирования бухгалтерской и налоговой отчетности Поставщик в день отгрузки Продукции в адрес Грузополучателя обязан направить </w:t>
      </w:r>
      <w:r w:rsidR="00BB69B5" w:rsidRPr="00535D71">
        <w:rPr>
          <w:rFonts w:ascii="Times New Roman" w:hAnsi="Times New Roman" w:cs="Times New Roman"/>
          <w:sz w:val="24"/>
          <w:szCs w:val="24"/>
        </w:rPr>
        <w:t>Грузополучателю</w:t>
      </w:r>
      <w:r w:rsidRPr="00535D71">
        <w:rPr>
          <w:rFonts w:ascii="Times New Roman" w:hAnsi="Times New Roman" w:cs="Times New Roman"/>
          <w:sz w:val="24"/>
          <w:szCs w:val="24"/>
        </w:rPr>
        <w:t xml:space="preserve"> (а именно куратору договора) по факсу или электронной почтой по адресу: __________, все необходимые копии отчетных документов, перечисленных в настоящем пункте договора.</w:t>
      </w:r>
    </w:p>
    <w:p w:rsidR="00C903DC" w:rsidRPr="00535D71" w:rsidRDefault="002C387A" w:rsidP="00107F9A">
      <w:pPr>
        <w:tabs>
          <w:tab w:val="left" w:pos="0"/>
        </w:tabs>
        <w:ind w:firstLine="709"/>
        <w:rPr>
          <w:rFonts w:ascii="Times New Roman" w:hAnsi="Times New Roman" w:cs="Times New Roman"/>
          <w:sz w:val="24"/>
          <w:szCs w:val="24"/>
        </w:rPr>
      </w:pPr>
      <w:r>
        <w:rPr>
          <w:rFonts w:ascii="Times New Roman" w:hAnsi="Times New Roman" w:cs="Times New Roman"/>
          <w:sz w:val="24"/>
          <w:szCs w:val="24"/>
        </w:rPr>
        <w:t>3.6.</w:t>
      </w:r>
      <w:r w:rsidR="00C51251" w:rsidRPr="00535D71">
        <w:rPr>
          <w:rFonts w:ascii="Times New Roman" w:hAnsi="Times New Roman" w:cs="Times New Roman"/>
          <w:sz w:val="24"/>
          <w:szCs w:val="24"/>
        </w:rPr>
        <w:t xml:space="preserve">   Переход права собственности на Продукцию происходит в момент приемки Продукции Грузополучателем на основании </w:t>
      </w:r>
      <w:r w:rsidR="00EC5822" w:rsidRPr="00535D71">
        <w:rPr>
          <w:rFonts w:ascii="Times New Roman" w:hAnsi="Times New Roman" w:cs="Times New Roman"/>
          <w:sz w:val="24"/>
          <w:szCs w:val="24"/>
        </w:rPr>
        <w:t>подписанн</w:t>
      </w:r>
      <w:r w:rsidR="002E4D8B" w:rsidRPr="00535D71">
        <w:rPr>
          <w:rFonts w:ascii="Times New Roman" w:hAnsi="Times New Roman" w:cs="Times New Roman"/>
          <w:sz w:val="24"/>
          <w:szCs w:val="24"/>
        </w:rPr>
        <w:t xml:space="preserve">ого акта приема-передачи Продукции </w:t>
      </w:r>
      <w:r w:rsidR="008B6D33" w:rsidRPr="00535D71">
        <w:rPr>
          <w:rFonts w:ascii="Times New Roman" w:hAnsi="Times New Roman" w:cs="Times New Roman"/>
          <w:sz w:val="24"/>
          <w:szCs w:val="24"/>
        </w:rPr>
        <w:t xml:space="preserve">или </w:t>
      </w:r>
      <w:r w:rsidR="00C903DC" w:rsidRPr="00535D71">
        <w:rPr>
          <w:rFonts w:ascii="Times New Roman" w:hAnsi="Times New Roman" w:cs="Times New Roman"/>
          <w:sz w:val="24"/>
          <w:szCs w:val="24"/>
        </w:rPr>
        <w:t xml:space="preserve">подписанных Грузополучателем товарных накладных (ТОРГ-12) . </w:t>
      </w:r>
    </w:p>
    <w:p w:rsidR="00C51251" w:rsidRPr="00535D71" w:rsidRDefault="002C387A" w:rsidP="00107F9A">
      <w:pPr>
        <w:tabs>
          <w:tab w:val="left" w:pos="0"/>
        </w:tabs>
        <w:ind w:firstLine="709"/>
        <w:rPr>
          <w:rStyle w:val="af1"/>
          <w:rFonts w:ascii="Times New Roman" w:hAnsi="Times New Roman" w:cs="Times New Roman"/>
          <w:i w:val="0"/>
          <w:sz w:val="24"/>
          <w:szCs w:val="24"/>
        </w:rPr>
      </w:pPr>
      <w:r>
        <w:rPr>
          <w:rStyle w:val="af1"/>
          <w:rFonts w:ascii="Times New Roman" w:hAnsi="Times New Roman" w:cs="Times New Roman"/>
          <w:i w:val="0"/>
          <w:sz w:val="24"/>
          <w:szCs w:val="24"/>
        </w:rPr>
        <w:t>3.7.</w:t>
      </w:r>
      <w:r w:rsidR="00C51251" w:rsidRPr="00535D71">
        <w:rPr>
          <w:rStyle w:val="af1"/>
          <w:rFonts w:ascii="Times New Roman" w:hAnsi="Times New Roman" w:cs="Times New Roman"/>
          <w:i w:val="0"/>
          <w:sz w:val="24"/>
          <w:szCs w:val="24"/>
        </w:rPr>
        <w:t>   Поставляемая Продукция должна сопровождаться документацией в соответствии с действующими правилами и нормами в области использования атомной энергии.</w:t>
      </w:r>
    </w:p>
    <w:p w:rsidR="00C51251" w:rsidRPr="008834E1" w:rsidRDefault="002C387A" w:rsidP="00107F9A">
      <w:pPr>
        <w:shd w:val="clear" w:color="auto" w:fill="FFFFFF"/>
        <w:ind w:firstLine="709"/>
        <w:rPr>
          <w:rFonts w:ascii="Times New Roman" w:hAnsi="Times New Roman" w:cs="Times New Roman"/>
          <w:iCs/>
          <w:sz w:val="24"/>
          <w:szCs w:val="24"/>
        </w:rPr>
      </w:pPr>
      <w:r>
        <w:rPr>
          <w:rFonts w:ascii="Times New Roman" w:hAnsi="Times New Roman" w:cs="Times New Roman"/>
          <w:iCs/>
          <w:sz w:val="24"/>
          <w:szCs w:val="24"/>
        </w:rPr>
        <w:t>3.8</w:t>
      </w:r>
      <w:r w:rsidR="00C51251" w:rsidRPr="00535D71">
        <w:rPr>
          <w:rFonts w:ascii="Times New Roman" w:hAnsi="Times New Roman" w:cs="Times New Roman"/>
          <w:iCs/>
          <w:sz w:val="24"/>
          <w:szCs w:val="24"/>
        </w:rPr>
        <w:t>. В эксплуатационных документах на продукцию, содержащую драгоценные металлы Поставщик обязан указывать наличие драгоценных металлов согласно требований ГОСТ 2.608-78* «Порядок записи сведений о драгоценных материалах в эксплуатационных документах». При</w:t>
      </w:r>
      <w:r w:rsidR="00C51251" w:rsidRPr="008834E1">
        <w:rPr>
          <w:rFonts w:ascii="Times New Roman" w:hAnsi="Times New Roman" w:cs="Times New Roman"/>
          <w:iCs/>
          <w:sz w:val="24"/>
          <w:szCs w:val="24"/>
        </w:rPr>
        <w:t xml:space="preserve"> отсутствии в продукции драгоценных металлов, Поставщик обязан в эксплуатационных документах на продукцию сделать запись об отсутствии драгоценных металлов.</w:t>
      </w:r>
    </w:p>
    <w:p w:rsidR="00C51251" w:rsidRPr="0014220A" w:rsidRDefault="002C387A" w:rsidP="00A44DC8">
      <w:pPr>
        <w:tabs>
          <w:tab w:val="left" w:pos="0"/>
        </w:tabs>
        <w:spacing w:line="276" w:lineRule="auto"/>
        <w:ind w:firstLine="709"/>
        <w:rPr>
          <w:rStyle w:val="af1"/>
          <w:rFonts w:ascii="Times New Roman" w:hAnsi="Times New Roman" w:cs="Times New Roman"/>
          <w:i w:val="0"/>
          <w:sz w:val="24"/>
          <w:szCs w:val="24"/>
        </w:rPr>
      </w:pPr>
      <w:r>
        <w:rPr>
          <w:rFonts w:ascii="Times New Roman" w:hAnsi="Times New Roman" w:cs="Times New Roman"/>
          <w:sz w:val="24"/>
          <w:szCs w:val="24"/>
        </w:rPr>
        <w:lastRenderedPageBreak/>
        <w:t>3.9</w:t>
      </w:r>
      <w:r w:rsidR="00C51251" w:rsidRPr="0014220A">
        <w:rPr>
          <w:rFonts w:ascii="Times New Roman" w:hAnsi="Times New Roman" w:cs="Times New Roman"/>
          <w:sz w:val="24"/>
          <w:szCs w:val="24"/>
        </w:rPr>
        <w:t>. Поставщик несет расходы, связанные с возвратом некомплектной, контрафактной продукции, или продукции ненадлежащего качества. Расходы, связанные с возвратом Поставщику продукции определяются как сумма расходов Покупателя по ее доставке, разгрузке, хранению, а также возврату ее Поставщику.</w:t>
      </w:r>
    </w:p>
    <w:p w:rsidR="004F44A6" w:rsidRPr="000036D3" w:rsidRDefault="004F44A6" w:rsidP="004F44A6">
      <w:pPr>
        <w:tabs>
          <w:tab w:val="left" w:pos="0"/>
        </w:tabs>
        <w:spacing w:line="276" w:lineRule="auto"/>
        <w:ind w:firstLine="567"/>
        <w:rPr>
          <w:rStyle w:val="af1"/>
          <w:rFonts w:ascii="Times New Roman" w:hAnsi="Times New Roman" w:cs="Times New Roman"/>
          <w:i w:val="0"/>
          <w:sz w:val="24"/>
          <w:szCs w:val="24"/>
        </w:rPr>
      </w:pPr>
      <w:r w:rsidRPr="000036D3">
        <w:rPr>
          <w:rStyle w:val="af1"/>
          <w:rFonts w:ascii="Times New Roman" w:hAnsi="Times New Roman" w:cs="Times New Roman"/>
          <w:i w:val="0"/>
          <w:sz w:val="24"/>
          <w:szCs w:val="24"/>
        </w:rPr>
        <w:t>3.10.   Гарантийные обязательства</w:t>
      </w:r>
      <w:r w:rsidRPr="000036D3">
        <w:rPr>
          <w:rStyle w:val="af1"/>
          <w:rFonts w:ascii="Times New Roman" w:hAnsi="Times New Roman" w:cs="Times New Roman"/>
          <w:sz w:val="24"/>
          <w:szCs w:val="24"/>
        </w:rPr>
        <w:t xml:space="preserve"> </w:t>
      </w:r>
    </w:p>
    <w:p w:rsidR="004F44A6" w:rsidRPr="000036D3" w:rsidRDefault="004F44A6" w:rsidP="004F44A6">
      <w:pPr>
        <w:tabs>
          <w:tab w:val="left" w:pos="0"/>
        </w:tabs>
        <w:spacing w:line="276" w:lineRule="auto"/>
        <w:ind w:firstLine="567"/>
        <w:rPr>
          <w:rFonts w:ascii="Times New Roman" w:hAnsi="Times New Roman" w:cs="Times New Roman"/>
          <w:sz w:val="24"/>
          <w:szCs w:val="24"/>
        </w:rPr>
      </w:pPr>
      <w:r w:rsidRPr="000036D3">
        <w:rPr>
          <w:rFonts w:ascii="Times New Roman" w:hAnsi="Times New Roman" w:cs="Times New Roman"/>
          <w:sz w:val="24"/>
          <w:szCs w:val="24"/>
        </w:rPr>
        <w:t>Поставщик гарантирует качество и надежность поставляемой Продукции.</w:t>
      </w:r>
    </w:p>
    <w:p w:rsidR="004F44A6" w:rsidRPr="00491A2C" w:rsidRDefault="004F44A6" w:rsidP="004F44A6">
      <w:pPr>
        <w:tabs>
          <w:tab w:val="left" w:pos="0"/>
        </w:tabs>
        <w:spacing w:line="276" w:lineRule="auto"/>
        <w:ind w:firstLine="567"/>
        <w:rPr>
          <w:rFonts w:ascii="Times New Roman" w:hAnsi="Times New Roman" w:cs="Times New Roman"/>
          <w:sz w:val="24"/>
          <w:szCs w:val="24"/>
        </w:rPr>
      </w:pPr>
      <w:r w:rsidRPr="000036D3">
        <w:rPr>
          <w:rFonts w:ascii="Times New Roman" w:hAnsi="Times New Roman" w:cs="Times New Roman"/>
          <w:sz w:val="24"/>
          <w:szCs w:val="24"/>
        </w:rPr>
        <w:t>На поставляемую Продукцию</w:t>
      </w:r>
      <w:r w:rsidRPr="00C2509A">
        <w:rPr>
          <w:rFonts w:ascii="Times New Roman" w:hAnsi="Times New Roman" w:cs="Times New Roman"/>
          <w:sz w:val="24"/>
          <w:szCs w:val="24"/>
        </w:rPr>
        <w:t xml:space="preserve"> </w:t>
      </w:r>
      <w:r>
        <w:rPr>
          <w:rFonts w:ascii="Times New Roman" w:hAnsi="Times New Roman" w:cs="Times New Roman"/>
          <w:sz w:val="24"/>
          <w:szCs w:val="24"/>
        </w:rPr>
        <w:t>включая комплектующие изделия</w:t>
      </w:r>
      <w:r w:rsidRPr="000036D3">
        <w:rPr>
          <w:rFonts w:ascii="Times New Roman" w:hAnsi="Times New Roman" w:cs="Times New Roman"/>
          <w:sz w:val="24"/>
          <w:szCs w:val="24"/>
        </w:rPr>
        <w:t xml:space="preserve"> гарантийные сроки хранения и эксплуатации </w:t>
      </w:r>
      <w:r w:rsidRPr="00491A2C">
        <w:rPr>
          <w:rFonts w:ascii="Times New Roman" w:hAnsi="Times New Roman" w:cs="Times New Roman"/>
          <w:sz w:val="24"/>
          <w:szCs w:val="24"/>
        </w:rPr>
        <w:t>установлены в следующих документах: НП-068-05 «Трубопроводная арматура для атомных станций. Общие технические требования», ТУ</w:t>
      </w:r>
      <w:r w:rsidR="00D31502">
        <w:rPr>
          <w:rFonts w:ascii="Times New Roman" w:hAnsi="Times New Roman" w:cs="Times New Roman"/>
          <w:sz w:val="24"/>
          <w:szCs w:val="24"/>
        </w:rPr>
        <w:t xml:space="preserve"> на поставляемую Продукцию</w:t>
      </w:r>
      <w:r>
        <w:rPr>
          <w:rFonts w:ascii="Times New Roman" w:hAnsi="Times New Roman" w:cs="Times New Roman"/>
          <w:sz w:val="24"/>
          <w:szCs w:val="24"/>
        </w:rPr>
        <w:t xml:space="preserve"> и в </w:t>
      </w:r>
      <w:r w:rsidRPr="00491A2C">
        <w:rPr>
          <w:rFonts w:ascii="Times New Roman" w:hAnsi="Times New Roman" w:cs="Times New Roman"/>
          <w:sz w:val="24"/>
          <w:szCs w:val="24"/>
        </w:rPr>
        <w:t>паспорт</w:t>
      </w:r>
      <w:r>
        <w:rPr>
          <w:rFonts w:ascii="Times New Roman" w:hAnsi="Times New Roman" w:cs="Times New Roman"/>
          <w:sz w:val="24"/>
          <w:szCs w:val="24"/>
        </w:rPr>
        <w:t>е</w:t>
      </w:r>
      <w:r w:rsidRPr="00491A2C">
        <w:rPr>
          <w:rFonts w:ascii="Times New Roman" w:hAnsi="Times New Roman" w:cs="Times New Roman"/>
          <w:sz w:val="24"/>
          <w:szCs w:val="24"/>
        </w:rPr>
        <w:t xml:space="preserve"> на Продукцию и составляют:</w:t>
      </w:r>
    </w:p>
    <w:p w:rsidR="004F44A6" w:rsidRPr="000036D3" w:rsidRDefault="004F44A6" w:rsidP="004F44A6">
      <w:pPr>
        <w:tabs>
          <w:tab w:val="left" w:pos="0"/>
        </w:tabs>
        <w:spacing w:line="276" w:lineRule="auto"/>
        <w:ind w:firstLine="567"/>
        <w:rPr>
          <w:rFonts w:ascii="Times New Roman" w:hAnsi="Times New Roman" w:cs="Times New Roman"/>
          <w:i/>
          <w:color w:val="0000FF"/>
          <w:sz w:val="24"/>
          <w:szCs w:val="24"/>
        </w:rPr>
      </w:pPr>
      <w:r w:rsidRPr="00D16429">
        <w:rPr>
          <w:rFonts w:ascii="Times New Roman" w:hAnsi="Times New Roman" w:cs="Times New Roman"/>
          <w:sz w:val="24"/>
          <w:szCs w:val="24"/>
        </w:rPr>
        <w:t>Гаранти</w:t>
      </w:r>
      <w:r>
        <w:rPr>
          <w:rFonts w:ascii="Times New Roman" w:hAnsi="Times New Roman" w:cs="Times New Roman"/>
          <w:sz w:val="24"/>
          <w:szCs w:val="24"/>
        </w:rPr>
        <w:t>й</w:t>
      </w:r>
      <w:r w:rsidRPr="00D16429">
        <w:rPr>
          <w:rFonts w:ascii="Times New Roman" w:hAnsi="Times New Roman" w:cs="Times New Roman"/>
          <w:sz w:val="24"/>
          <w:szCs w:val="24"/>
        </w:rPr>
        <w:t>ный срок - не менее 36 мес</w:t>
      </w:r>
      <w:r>
        <w:rPr>
          <w:rFonts w:ascii="Times New Roman" w:hAnsi="Times New Roman" w:cs="Times New Roman"/>
          <w:sz w:val="24"/>
          <w:szCs w:val="24"/>
        </w:rPr>
        <w:t>яцев</w:t>
      </w:r>
      <w:r w:rsidRPr="00D16429">
        <w:rPr>
          <w:rFonts w:ascii="Times New Roman" w:hAnsi="Times New Roman" w:cs="Times New Roman"/>
          <w:sz w:val="24"/>
          <w:szCs w:val="24"/>
        </w:rPr>
        <w:t xml:space="preserve"> со дня выдачи подтверждения о поставке (или со дня перевоза через границу - при импорте), в том числе не менее 24 мес</w:t>
      </w:r>
      <w:r>
        <w:rPr>
          <w:rFonts w:ascii="Times New Roman" w:hAnsi="Times New Roman" w:cs="Times New Roman"/>
          <w:sz w:val="24"/>
          <w:szCs w:val="24"/>
        </w:rPr>
        <w:t>яцев</w:t>
      </w:r>
      <w:r w:rsidRPr="00D16429">
        <w:rPr>
          <w:rFonts w:ascii="Times New Roman" w:hAnsi="Times New Roman" w:cs="Times New Roman"/>
          <w:sz w:val="24"/>
          <w:szCs w:val="24"/>
        </w:rPr>
        <w:t xml:space="preserve"> со дня ввода в эксплуатацию</w:t>
      </w:r>
      <w:r>
        <w:rPr>
          <w:rFonts w:ascii="Times New Roman" w:hAnsi="Times New Roman" w:cs="Times New Roman"/>
          <w:sz w:val="24"/>
          <w:szCs w:val="24"/>
        </w:rPr>
        <w:t>.</w:t>
      </w:r>
    </w:p>
    <w:p w:rsidR="00C51251" w:rsidRPr="004F44A6" w:rsidRDefault="00C51251" w:rsidP="00C51251">
      <w:pPr>
        <w:tabs>
          <w:tab w:val="left" w:pos="0"/>
        </w:tabs>
        <w:ind w:firstLine="709"/>
        <w:rPr>
          <w:rFonts w:ascii="Times New Roman" w:hAnsi="Times New Roman" w:cs="Times New Roman"/>
          <w:i/>
          <w:sz w:val="24"/>
          <w:szCs w:val="24"/>
        </w:rPr>
      </w:pPr>
    </w:p>
    <w:p w:rsidR="00C51251" w:rsidRPr="004F44A6" w:rsidRDefault="00C51251" w:rsidP="00C51251">
      <w:pPr>
        <w:tabs>
          <w:tab w:val="left" w:pos="0"/>
        </w:tabs>
        <w:ind w:firstLine="709"/>
        <w:rPr>
          <w:rStyle w:val="af1"/>
          <w:rFonts w:ascii="Times New Roman" w:hAnsi="Times New Roman" w:cs="Times New Roman"/>
          <w:b/>
          <w:i w:val="0"/>
          <w:sz w:val="24"/>
          <w:szCs w:val="24"/>
        </w:rPr>
      </w:pPr>
      <w:r w:rsidRPr="004F44A6">
        <w:rPr>
          <w:rStyle w:val="af1"/>
          <w:rFonts w:ascii="Times New Roman" w:hAnsi="Times New Roman" w:cs="Times New Roman"/>
          <w:b/>
          <w:i w:val="0"/>
          <w:sz w:val="24"/>
          <w:szCs w:val="24"/>
        </w:rPr>
        <w:t>4. ПРИЕМКА ПРОДУКЦИИ (ВХОДНОЙ КОНТРОЛЬ)</w:t>
      </w:r>
    </w:p>
    <w:p w:rsidR="0046193E" w:rsidRDefault="0046193E" w:rsidP="00C51251">
      <w:pPr>
        <w:tabs>
          <w:tab w:val="left" w:pos="0"/>
        </w:tabs>
        <w:ind w:firstLine="709"/>
        <w:rPr>
          <w:rStyle w:val="af1"/>
          <w:rFonts w:ascii="Times New Roman" w:hAnsi="Times New Roman" w:cs="Times New Roman"/>
          <w:b/>
          <w:color w:val="0000FF"/>
          <w:sz w:val="24"/>
          <w:szCs w:val="24"/>
        </w:rPr>
      </w:pPr>
    </w:p>
    <w:p w:rsidR="0033111F" w:rsidRPr="000036D3" w:rsidRDefault="0033111F" w:rsidP="00A85C7E">
      <w:pPr>
        <w:pStyle w:val="a9"/>
        <w:tabs>
          <w:tab w:val="left" w:pos="0"/>
        </w:tabs>
        <w:suppressAutoHyphens/>
        <w:spacing w:line="276" w:lineRule="auto"/>
        <w:ind w:firstLine="567"/>
        <w:rPr>
          <w:bCs/>
        </w:rPr>
      </w:pPr>
      <w:r w:rsidRPr="000036D3">
        <w:rPr>
          <w:bCs/>
        </w:rPr>
        <w:t>4.1. Приемка Продукции, отгруженной в таре (упаковке), по количеству тарных мест осуществляется Грузополучателем в момент её передачи от Поставщика к Покупателю на складе Грузополучателя.</w:t>
      </w:r>
    </w:p>
    <w:p w:rsidR="0033111F" w:rsidRPr="000036D3" w:rsidRDefault="0033111F" w:rsidP="00A85C7E">
      <w:pPr>
        <w:pStyle w:val="a9"/>
        <w:tabs>
          <w:tab w:val="left" w:pos="0"/>
        </w:tabs>
        <w:suppressAutoHyphens/>
        <w:spacing w:line="276" w:lineRule="auto"/>
        <w:ind w:firstLine="567"/>
        <w:rPr>
          <w:bCs/>
        </w:rPr>
      </w:pPr>
      <w:proofErr w:type="spellStart"/>
      <w:r w:rsidRPr="000036D3">
        <w:rPr>
          <w:bCs/>
        </w:rPr>
        <w:t>Внутритарная</w:t>
      </w:r>
      <w:proofErr w:type="spellEnd"/>
      <w:r w:rsidRPr="000036D3">
        <w:rPr>
          <w:bCs/>
        </w:rPr>
        <w:t xml:space="preserve"> приемка (входной контроль) по количеству, качеству и комплектности при отсутствии повреждений тары (упаковки) осуществляется на складе Грузополучателя в момент вскрытия тары, но не позднее установленного гарантийного срока.</w:t>
      </w:r>
    </w:p>
    <w:p w:rsidR="0033111F" w:rsidRPr="000036D3" w:rsidRDefault="0033111F" w:rsidP="00A85C7E">
      <w:pPr>
        <w:pStyle w:val="ae"/>
        <w:suppressAutoHyphens/>
        <w:spacing w:after="0"/>
        <w:ind w:left="0" w:firstLine="567"/>
        <w:contextualSpacing/>
        <w:jc w:val="both"/>
        <w:rPr>
          <w:rFonts w:ascii="Times New Roman" w:hAnsi="Times New Roman" w:cs="Times New Roman"/>
          <w:bCs/>
          <w:sz w:val="24"/>
          <w:szCs w:val="24"/>
        </w:rPr>
      </w:pPr>
      <w:r w:rsidRPr="000036D3">
        <w:rPr>
          <w:rFonts w:ascii="Times New Roman" w:hAnsi="Times New Roman" w:cs="Times New Roman"/>
          <w:bCs/>
          <w:sz w:val="24"/>
          <w:szCs w:val="24"/>
        </w:rPr>
        <w:t xml:space="preserve">Заключение (Акт) входного контроля и Заключение (Акт) приемки по количеству, качеству и комплектности (далее - Акт) Продукции </w:t>
      </w:r>
      <w:r w:rsidRPr="000036D3">
        <w:rPr>
          <w:rFonts w:ascii="Times New Roman" w:hAnsi="Times New Roman" w:cs="Times New Roman"/>
          <w:sz w:val="24"/>
          <w:szCs w:val="24"/>
        </w:rPr>
        <w:t xml:space="preserve">должен быть оформлен в течение 3 (Трех) рабочих дней после проведения процедуры приемки Продукции </w:t>
      </w:r>
      <w:r w:rsidRPr="000036D3">
        <w:rPr>
          <w:rFonts w:ascii="Times New Roman" w:hAnsi="Times New Roman" w:cs="Times New Roman"/>
          <w:bCs/>
          <w:sz w:val="24"/>
          <w:szCs w:val="24"/>
        </w:rPr>
        <w:t>по количеству, качеству, комплектности.</w:t>
      </w:r>
    </w:p>
    <w:p w:rsidR="00C51251" w:rsidRPr="0034299D" w:rsidRDefault="00C82128" w:rsidP="00A85C7E">
      <w:pPr>
        <w:pStyle w:val="ae"/>
        <w:suppressAutoHyphens/>
        <w:spacing w:after="0"/>
        <w:ind w:left="0" w:firstLine="0"/>
        <w:contextualSpacing/>
        <w:jc w:val="both"/>
        <w:rPr>
          <w:rFonts w:ascii="Times New Roman" w:hAnsi="Times New Roman" w:cs="Times New Roman"/>
          <w:sz w:val="24"/>
          <w:szCs w:val="24"/>
        </w:rPr>
      </w:pPr>
      <w:r w:rsidRPr="0079120A">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00BA7372">
        <w:rPr>
          <w:rFonts w:ascii="Times New Roman" w:hAnsi="Times New Roman" w:cs="Times New Roman"/>
          <w:spacing w:val="-1"/>
          <w:sz w:val="24"/>
          <w:szCs w:val="24"/>
        </w:rPr>
        <w:t xml:space="preserve">     </w:t>
      </w:r>
      <w:r w:rsidR="004476B8">
        <w:rPr>
          <w:rFonts w:ascii="Times New Roman" w:hAnsi="Times New Roman" w:cs="Times New Roman"/>
          <w:spacing w:val="-1"/>
          <w:sz w:val="24"/>
          <w:szCs w:val="24"/>
        </w:rPr>
        <w:t>4.2</w:t>
      </w:r>
      <w:r w:rsidR="0033111F">
        <w:rPr>
          <w:rFonts w:ascii="Times New Roman" w:hAnsi="Times New Roman" w:cs="Times New Roman"/>
          <w:spacing w:val="-1"/>
          <w:sz w:val="24"/>
          <w:szCs w:val="24"/>
        </w:rPr>
        <w:t>.</w:t>
      </w:r>
      <w:r w:rsidR="004476B8">
        <w:rPr>
          <w:rFonts w:ascii="Times New Roman" w:hAnsi="Times New Roman" w:cs="Times New Roman"/>
          <w:spacing w:val="-1"/>
          <w:sz w:val="24"/>
          <w:szCs w:val="24"/>
        </w:rPr>
        <w:t xml:space="preserve"> </w:t>
      </w:r>
      <w:r w:rsidR="00FC76BB">
        <w:rPr>
          <w:rFonts w:ascii="Times New Roman" w:hAnsi="Times New Roman" w:cs="Times New Roman"/>
          <w:spacing w:val="-1"/>
          <w:sz w:val="24"/>
          <w:szCs w:val="24"/>
        </w:rPr>
        <w:t xml:space="preserve">При обнаружении </w:t>
      </w:r>
      <w:r w:rsidR="00E30C19">
        <w:rPr>
          <w:rFonts w:ascii="Times New Roman" w:hAnsi="Times New Roman" w:cs="Times New Roman"/>
          <w:spacing w:val="-1"/>
          <w:sz w:val="24"/>
          <w:szCs w:val="24"/>
        </w:rPr>
        <w:t xml:space="preserve">в результате приемки Продукции </w:t>
      </w:r>
      <w:r w:rsidR="00E30C19" w:rsidRPr="00395B43">
        <w:rPr>
          <w:rFonts w:ascii="Times New Roman" w:hAnsi="Times New Roman" w:cs="Times New Roman"/>
          <w:spacing w:val="-1"/>
          <w:sz w:val="24"/>
          <w:szCs w:val="24"/>
        </w:rPr>
        <w:t>(входного контроля) недостачи,</w:t>
      </w:r>
      <w:r w:rsidR="00FC76BB">
        <w:rPr>
          <w:rFonts w:ascii="Times New Roman" w:hAnsi="Times New Roman" w:cs="Times New Roman"/>
          <w:spacing w:val="-1"/>
          <w:sz w:val="24"/>
          <w:szCs w:val="24"/>
        </w:rPr>
        <w:t xml:space="preserve"> </w:t>
      </w:r>
      <w:r w:rsidR="00B90DF8" w:rsidRPr="009B646F">
        <w:rPr>
          <w:rFonts w:ascii="Times New Roman" w:hAnsi="Times New Roman" w:cs="Times New Roman"/>
          <w:spacing w:val="-1"/>
          <w:sz w:val="24"/>
          <w:szCs w:val="24"/>
        </w:rPr>
        <w:t>некачественности,</w:t>
      </w:r>
      <w:r w:rsidR="00B90DF8">
        <w:rPr>
          <w:rFonts w:ascii="Times New Roman" w:hAnsi="Times New Roman" w:cs="Times New Roman"/>
          <w:spacing w:val="-1"/>
          <w:sz w:val="24"/>
          <w:szCs w:val="24"/>
        </w:rPr>
        <w:t xml:space="preserve"> </w:t>
      </w:r>
      <w:r w:rsidR="00C51251" w:rsidRPr="0034299D">
        <w:rPr>
          <w:rFonts w:ascii="Times New Roman" w:hAnsi="Times New Roman" w:cs="Times New Roman"/>
          <w:spacing w:val="-1"/>
          <w:sz w:val="24"/>
          <w:szCs w:val="24"/>
        </w:rPr>
        <w:t xml:space="preserve">некомплектности, отступлений от требований конструкторской и технологической документации (несоответствий) </w:t>
      </w:r>
      <w:r w:rsidR="00C51251" w:rsidRPr="0034299D">
        <w:rPr>
          <w:rFonts w:ascii="Times New Roman" w:hAnsi="Times New Roman" w:cs="Times New Roman"/>
          <w:sz w:val="24"/>
          <w:szCs w:val="24"/>
        </w:rPr>
        <w:t xml:space="preserve">и/или при обнаружении несоответствий Продукции при монтаже, наладке и эксплуатации в период гарантийного срока обязательным является составление </w:t>
      </w:r>
      <w:r w:rsidR="0079120A">
        <w:rPr>
          <w:rFonts w:ascii="Times New Roman" w:hAnsi="Times New Roman" w:cs="Times New Roman"/>
          <w:sz w:val="24"/>
          <w:szCs w:val="24"/>
        </w:rPr>
        <w:t>А</w:t>
      </w:r>
      <w:r w:rsidR="00C51251" w:rsidRPr="0034299D">
        <w:rPr>
          <w:rFonts w:ascii="Times New Roman" w:hAnsi="Times New Roman" w:cs="Times New Roman"/>
          <w:sz w:val="24"/>
          <w:szCs w:val="24"/>
        </w:rPr>
        <w:t xml:space="preserve">кта о выявленных несоответствиях. Вызов представителя Поставщика, а для входного контроля Продукции 1, 2, 3 кл. безопасности и представителя Уполномоченной организации для участия в подписании такого </w:t>
      </w:r>
      <w:r w:rsidR="0079120A">
        <w:rPr>
          <w:rFonts w:ascii="Times New Roman" w:hAnsi="Times New Roman" w:cs="Times New Roman"/>
          <w:sz w:val="24"/>
          <w:szCs w:val="24"/>
        </w:rPr>
        <w:t>А</w:t>
      </w:r>
      <w:r w:rsidR="00C51251" w:rsidRPr="0034299D">
        <w:rPr>
          <w:rFonts w:ascii="Times New Roman" w:hAnsi="Times New Roman" w:cs="Times New Roman"/>
          <w:sz w:val="24"/>
          <w:szCs w:val="24"/>
        </w:rPr>
        <w:t xml:space="preserve">кта обязателен. К ответственности Уполномоченной организации отнесены вопросы по несоответствиям, не выявленным Уполномоченной организацией на этапе изготовления Продукции в контрольных точках Плана качества. При этом, </w:t>
      </w:r>
      <w:r w:rsidR="00C51251" w:rsidRPr="0079120A">
        <w:rPr>
          <w:rFonts w:ascii="Times New Roman" w:hAnsi="Times New Roman" w:cs="Times New Roman"/>
          <w:sz w:val="24"/>
          <w:szCs w:val="24"/>
        </w:rPr>
        <w:t>в Акте выявленные</w:t>
      </w:r>
      <w:r w:rsidR="00C51251" w:rsidRPr="0034299D">
        <w:rPr>
          <w:rFonts w:ascii="Times New Roman" w:hAnsi="Times New Roman" w:cs="Times New Roman"/>
          <w:sz w:val="24"/>
          <w:szCs w:val="24"/>
        </w:rPr>
        <w:t xml:space="preserve"> несоответствия должны быть соотнесены с контрольными точками Плана качества на Продукцию и указаны пункты нормативной документации, неисполнение требований которых стало причиной выявленных несоответствий. Уполномоченная организация в согласованные с Покупателем сроки выполняет повторную оценку соответствия указанной Продукции без дополнительной оплаты.</w:t>
      </w:r>
    </w:p>
    <w:p w:rsidR="00C51251" w:rsidRPr="0034299D" w:rsidRDefault="00C51251" w:rsidP="00A85C7E">
      <w:pPr>
        <w:pStyle w:val="ae"/>
        <w:suppressAutoHyphens/>
        <w:spacing w:after="0"/>
        <w:ind w:left="0" w:firstLine="709"/>
        <w:jc w:val="both"/>
        <w:rPr>
          <w:rFonts w:ascii="Times New Roman" w:hAnsi="Times New Roman" w:cs="Times New Roman"/>
          <w:bCs/>
          <w:sz w:val="24"/>
          <w:szCs w:val="24"/>
        </w:rPr>
      </w:pPr>
      <w:r w:rsidRPr="0079120A">
        <w:rPr>
          <w:rFonts w:ascii="Times New Roman" w:hAnsi="Times New Roman" w:cs="Times New Roman"/>
          <w:sz w:val="24"/>
          <w:szCs w:val="24"/>
        </w:rPr>
        <w:t>Кроме того, Акт в обязательном</w:t>
      </w:r>
      <w:r w:rsidRPr="0034299D">
        <w:rPr>
          <w:rFonts w:ascii="Times New Roman" w:hAnsi="Times New Roman" w:cs="Times New Roman"/>
          <w:sz w:val="24"/>
          <w:szCs w:val="24"/>
        </w:rPr>
        <w:t xml:space="preserve"> порядке должен содержать </w:t>
      </w:r>
      <w:r w:rsidRPr="0034299D">
        <w:rPr>
          <w:rFonts w:ascii="Times New Roman" w:hAnsi="Times New Roman" w:cs="Times New Roman"/>
          <w:bCs/>
          <w:sz w:val="24"/>
          <w:szCs w:val="24"/>
        </w:rPr>
        <w:t xml:space="preserve"> классификацию выявленных</w:t>
      </w:r>
      <w:r w:rsidRPr="0034299D">
        <w:rPr>
          <w:rFonts w:ascii="Times New Roman" w:hAnsi="Times New Roman" w:cs="Times New Roman"/>
          <w:i/>
          <w:sz w:val="24"/>
          <w:szCs w:val="24"/>
        </w:rPr>
        <w:t xml:space="preserve"> </w:t>
      </w:r>
      <w:r w:rsidRPr="0034299D">
        <w:rPr>
          <w:rFonts w:ascii="Times New Roman" w:hAnsi="Times New Roman" w:cs="Times New Roman"/>
          <w:sz w:val="24"/>
          <w:szCs w:val="24"/>
        </w:rPr>
        <w:t>замечаний (невыполнение одного или нескольких требований проектной, конструкторской документации и требований по качеству, определенных условиями договора поставки Продукции и не подпадающих под действие процедуры «Управление несоответствиями» решения от 25.06.2007 №06-4421)</w:t>
      </w:r>
      <w:r w:rsidRPr="0034299D">
        <w:rPr>
          <w:rFonts w:ascii="Times New Roman" w:hAnsi="Times New Roman" w:cs="Times New Roman"/>
          <w:bCs/>
          <w:sz w:val="24"/>
          <w:szCs w:val="24"/>
        </w:rPr>
        <w:t xml:space="preserve"> по группам: </w:t>
      </w:r>
    </w:p>
    <w:p w:rsidR="00C51251" w:rsidRPr="0034299D" w:rsidRDefault="00C51251" w:rsidP="00A85C7E">
      <w:pPr>
        <w:pStyle w:val="ae"/>
        <w:suppressAutoHyphens/>
        <w:spacing w:after="0"/>
        <w:ind w:left="0"/>
        <w:jc w:val="both"/>
        <w:rPr>
          <w:rFonts w:ascii="Times New Roman" w:hAnsi="Times New Roman" w:cs="Times New Roman"/>
          <w:bCs/>
          <w:sz w:val="24"/>
          <w:szCs w:val="24"/>
        </w:rPr>
      </w:pPr>
      <w:r w:rsidRPr="0034299D">
        <w:rPr>
          <w:rFonts w:ascii="Times New Roman" w:hAnsi="Times New Roman" w:cs="Times New Roman"/>
          <w:bCs/>
          <w:sz w:val="24"/>
          <w:szCs w:val="24"/>
        </w:rPr>
        <w:t>- замечания, выявленные при рассмотрении конструкторской документации;</w:t>
      </w:r>
    </w:p>
    <w:p w:rsidR="00C51251" w:rsidRPr="0034299D" w:rsidRDefault="00C51251" w:rsidP="00A85C7E">
      <w:pPr>
        <w:pStyle w:val="ae"/>
        <w:suppressAutoHyphens/>
        <w:spacing w:after="0"/>
        <w:ind w:left="0"/>
        <w:jc w:val="both"/>
        <w:rPr>
          <w:rFonts w:ascii="Times New Roman" w:hAnsi="Times New Roman" w:cs="Times New Roman"/>
          <w:sz w:val="24"/>
          <w:szCs w:val="24"/>
        </w:rPr>
      </w:pPr>
      <w:r w:rsidRPr="0034299D">
        <w:rPr>
          <w:rFonts w:ascii="Times New Roman" w:hAnsi="Times New Roman" w:cs="Times New Roman"/>
          <w:bCs/>
          <w:sz w:val="24"/>
          <w:szCs w:val="24"/>
        </w:rPr>
        <w:lastRenderedPageBreak/>
        <w:t>- замечания по содержанию и комплектности сопроводительной документации;</w:t>
      </w:r>
    </w:p>
    <w:p w:rsidR="00C51251" w:rsidRDefault="00C51251" w:rsidP="00A85C7E">
      <w:pPr>
        <w:pStyle w:val="ae"/>
        <w:suppressAutoHyphens/>
        <w:spacing w:after="0"/>
        <w:ind w:left="0"/>
        <w:jc w:val="both"/>
        <w:rPr>
          <w:rFonts w:ascii="Times New Roman" w:hAnsi="Times New Roman" w:cs="Times New Roman"/>
          <w:bCs/>
          <w:sz w:val="24"/>
          <w:szCs w:val="24"/>
        </w:rPr>
      </w:pPr>
      <w:r w:rsidRPr="0034299D">
        <w:rPr>
          <w:rFonts w:ascii="Times New Roman" w:hAnsi="Times New Roman" w:cs="Times New Roman"/>
          <w:bCs/>
          <w:sz w:val="24"/>
          <w:szCs w:val="24"/>
        </w:rPr>
        <w:t>- замечания, выявленные при визуально-измерительном контроле Продукции</w:t>
      </w:r>
      <w:r w:rsidR="004872DC">
        <w:rPr>
          <w:rFonts w:ascii="Times New Roman" w:hAnsi="Times New Roman" w:cs="Times New Roman"/>
          <w:bCs/>
          <w:sz w:val="24"/>
          <w:szCs w:val="24"/>
        </w:rPr>
        <w:t>.</w:t>
      </w:r>
      <w:r w:rsidRPr="0034299D">
        <w:rPr>
          <w:rFonts w:ascii="Times New Roman" w:hAnsi="Times New Roman" w:cs="Times New Roman"/>
          <w:bCs/>
          <w:sz w:val="24"/>
          <w:szCs w:val="24"/>
        </w:rPr>
        <w:t xml:space="preserve"> </w:t>
      </w:r>
    </w:p>
    <w:p w:rsidR="00C51251" w:rsidRPr="00E66CA3" w:rsidRDefault="000E7F5A" w:rsidP="00A85C7E">
      <w:pPr>
        <w:pStyle w:val="ae"/>
        <w:suppressAutoHyphens/>
        <w:spacing w:after="0"/>
        <w:ind w:left="0" w:firstLine="720"/>
        <w:contextualSpacing/>
        <w:jc w:val="both"/>
        <w:rPr>
          <w:rFonts w:ascii="Times New Roman" w:hAnsi="Times New Roman" w:cs="Times New Roman"/>
          <w:spacing w:val="-6"/>
          <w:sz w:val="24"/>
          <w:szCs w:val="24"/>
        </w:rPr>
      </w:pPr>
      <w:r w:rsidRPr="00E66CA3">
        <w:rPr>
          <w:rFonts w:ascii="Times New Roman" w:hAnsi="Times New Roman" w:cs="Times New Roman"/>
          <w:sz w:val="24"/>
          <w:szCs w:val="24"/>
        </w:rPr>
        <w:t>При проведении входного контроля Продукции руководствоваться актуальными Руководящими документами Покупателя по проведению входного контроля Продукции в соответствии с Требованиями к обеспечению качества (Приложение №</w:t>
      </w:r>
      <w:r w:rsidR="009455E5">
        <w:rPr>
          <w:rFonts w:ascii="Times New Roman" w:hAnsi="Times New Roman" w:cs="Times New Roman"/>
          <w:sz w:val="24"/>
          <w:szCs w:val="24"/>
        </w:rPr>
        <w:t>3</w:t>
      </w:r>
      <w:r w:rsidRPr="00E66CA3">
        <w:rPr>
          <w:rFonts w:ascii="Times New Roman" w:hAnsi="Times New Roman" w:cs="Times New Roman"/>
          <w:sz w:val="24"/>
          <w:szCs w:val="24"/>
        </w:rPr>
        <w:t xml:space="preserve"> к договору)</w:t>
      </w:r>
      <w:r w:rsidRPr="00E66CA3">
        <w:rPr>
          <w:rFonts w:ascii="Times New Roman" w:hAnsi="Times New Roman" w:cs="Times New Roman"/>
          <w:bCs/>
          <w:sz w:val="24"/>
          <w:szCs w:val="24"/>
        </w:rPr>
        <w:t xml:space="preserve"> с оформлением  </w:t>
      </w:r>
      <w:r w:rsidRPr="0079120A">
        <w:rPr>
          <w:rFonts w:ascii="Times New Roman" w:hAnsi="Times New Roman" w:cs="Times New Roman"/>
          <w:bCs/>
          <w:sz w:val="24"/>
          <w:szCs w:val="24"/>
        </w:rPr>
        <w:t>Акта</w:t>
      </w:r>
      <w:r w:rsidR="00E846B4" w:rsidRPr="0079120A">
        <w:rPr>
          <w:rFonts w:ascii="Times New Roman" w:hAnsi="Times New Roman" w:cs="Times New Roman"/>
          <w:bCs/>
          <w:sz w:val="24"/>
          <w:szCs w:val="24"/>
        </w:rPr>
        <w:t xml:space="preserve">. </w:t>
      </w:r>
      <w:r w:rsidR="00C51251" w:rsidRPr="0079120A">
        <w:rPr>
          <w:rFonts w:ascii="Times New Roman" w:hAnsi="Times New Roman" w:cs="Times New Roman"/>
          <w:sz w:val="24"/>
          <w:szCs w:val="24"/>
        </w:rPr>
        <w:t>Срок прибытия представителей Поставщика и Уполномоченной организации для участия в подписании Акта</w:t>
      </w:r>
      <w:r w:rsidR="00C51251" w:rsidRPr="005E4A34">
        <w:rPr>
          <w:rFonts w:ascii="Times New Roman" w:hAnsi="Times New Roman" w:cs="Times New Roman"/>
          <w:color w:val="FF0000"/>
          <w:sz w:val="24"/>
          <w:szCs w:val="24"/>
        </w:rPr>
        <w:t xml:space="preserve"> </w:t>
      </w:r>
      <w:r w:rsidR="00C51251" w:rsidRPr="00E66CA3">
        <w:rPr>
          <w:rFonts w:ascii="Times New Roman" w:hAnsi="Times New Roman" w:cs="Times New Roman"/>
          <w:sz w:val="24"/>
          <w:szCs w:val="24"/>
        </w:rPr>
        <w:t xml:space="preserve">- 10 (десять) дней с момента получения вызова, </w:t>
      </w:r>
      <w:r w:rsidR="00C51251" w:rsidRPr="00E66CA3">
        <w:rPr>
          <w:rFonts w:ascii="Times New Roman" w:hAnsi="Times New Roman" w:cs="Times New Roman"/>
          <w:spacing w:val="-1"/>
          <w:sz w:val="24"/>
          <w:szCs w:val="24"/>
        </w:rPr>
        <w:t xml:space="preserve">если иной срок не установлен в вызове. Представители Поставщика и </w:t>
      </w:r>
      <w:r w:rsidR="00C51251" w:rsidRPr="00E66CA3">
        <w:rPr>
          <w:rFonts w:ascii="Times New Roman" w:hAnsi="Times New Roman" w:cs="Times New Roman"/>
          <w:sz w:val="24"/>
          <w:szCs w:val="24"/>
        </w:rPr>
        <w:t>Уполномоченной организации</w:t>
      </w:r>
      <w:r w:rsidR="00C51251" w:rsidRPr="00E66CA3">
        <w:rPr>
          <w:rFonts w:ascii="Times New Roman" w:hAnsi="Times New Roman" w:cs="Times New Roman"/>
          <w:spacing w:val="-1"/>
          <w:sz w:val="24"/>
          <w:szCs w:val="24"/>
        </w:rPr>
        <w:t xml:space="preserve"> должны иметь при себе надлежащим образом оформленную доверенность на право подписания </w:t>
      </w:r>
      <w:r w:rsidR="00F93C78">
        <w:rPr>
          <w:rFonts w:ascii="Times New Roman" w:hAnsi="Times New Roman" w:cs="Times New Roman"/>
          <w:spacing w:val="-1"/>
          <w:sz w:val="24"/>
          <w:szCs w:val="24"/>
        </w:rPr>
        <w:t>А</w:t>
      </w:r>
      <w:r w:rsidR="00C51251" w:rsidRPr="00E66CA3">
        <w:rPr>
          <w:rFonts w:ascii="Times New Roman" w:hAnsi="Times New Roman" w:cs="Times New Roman"/>
          <w:spacing w:val="-1"/>
          <w:sz w:val="24"/>
          <w:szCs w:val="24"/>
        </w:rPr>
        <w:t>кта.</w:t>
      </w:r>
    </w:p>
    <w:p w:rsidR="00C51251" w:rsidRPr="00E66CA3" w:rsidRDefault="00C51251" w:rsidP="00A85C7E">
      <w:pPr>
        <w:pStyle w:val="ae"/>
        <w:widowControl w:val="0"/>
        <w:numPr>
          <w:ilvl w:val="1"/>
          <w:numId w:val="9"/>
        </w:numPr>
        <w:shd w:val="clear" w:color="auto" w:fill="FFFFFF"/>
        <w:tabs>
          <w:tab w:val="left" w:pos="851"/>
          <w:tab w:val="left" w:pos="993"/>
        </w:tabs>
        <w:autoSpaceDE w:val="0"/>
        <w:autoSpaceDN w:val="0"/>
        <w:adjustRightInd w:val="0"/>
        <w:spacing w:after="0"/>
        <w:ind w:left="0" w:right="10" w:firstLine="540"/>
        <w:contextualSpacing/>
        <w:jc w:val="both"/>
        <w:rPr>
          <w:rFonts w:ascii="Times New Roman" w:hAnsi="Times New Roman" w:cs="Times New Roman"/>
          <w:spacing w:val="-6"/>
          <w:sz w:val="24"/>
          <w:szCs w:val="24"/>
        </w:rPr>
      </w:pPr>
      <w:r w:rsidRPr="00E66CA3">
        <w:rPr>
          <w:rFonts w:ascii="Times New Roman" w:hAnsi="Times New Roman" w:cs="Times New Roman"/>
          <w:sz w:val="24"/>
          <w:szCs w:val="24"/>
        </w:rPr>
        <w:t xml:space="preserve">В случае неявки представителя Поставщика и Уполномоченной организации в установленный срок или в срок, указанный в вызове, составление </w:t>
      </w:r>
      <w:r w:rsidR="0079120A">
        <w:rPr>
          <w:rFonts w:ascii="Times New Roman" w:hAnsi="Times New Roman" w:cs="Times New Roman"/>
          <w:sz w:val="24"/>
          <w:szCs w:val="24"/>
        </w:rPr>
        <w:t>А</w:t>
      </w:r>
      <w:r w:rsidRPr="00E66CA3">
        <w:rPr>
          <w:rFonts w:ascii="Times New Roman" w:hAnsi="Times New Roman" w:cs="Times New Roman"/>
          <w:sz w:val="24"/>
          <w:szCs w:val="24"/>
        </w:rPr>
        <w:t>кта о</w:t>
      </w:r>
      <w:r w:rsidR="00E30C19" w:rsidRPr="00E66CA3">
        <w:rPr>
          <w:rFonts w:ascii="Times New Roman" w:hAnsi="Times New Roman" w:cs="Times New Roman"/>
          <w:sz w:val="24"/>
          <w:szCs w:val="24"/>
        </w:rPr>
        <w:t xml:space="preserve"> недостаче,</w:t>
      </w:r>
      <w:r w:rsidRPr="00E66CA3">
        <w:rPr>
          <w:rFonts w:ascii="Times New Roman" w:hAnsi="Times New Roman" w:cs="Times New Roman"/>
          <w:sz w:val="24"/>
          <w:szCs w:val="24"/>
        </w:rPr>
        <w:t xml:space="preserve"> несоответствиях, выявленных в ходе приемки продукции</w:t>
      </w:r>
      <w:r w:rsidR="003F6D4B">
        <w:rPr>
          <w:rFonts w:ascii="Times New Roman" w:hAnsi="Times New Roman" w:cs="Times New Roman"/>
          <w:sz w:val="24"/>
          <w:szCs w:val="24"/>
        </w:rPr>
        <w:t>,</w:t>
      </w:r>
      <w:r w:rsidRPr="00E66CA3">
        <w:rPr>
          <w:rFonts w:ascii="Times New Roman" w:hAnsi="Times New Roman" w:cs="Times New Roman"/>
          <w:sz w:val="24"/>
          <w:szCs w:val="24"/>
        </w:rPr>
        <w:t xml:space="preserve"> а также при монтаже, наладке и эксплуатации в период гарантийного срока осуществляется Покупателем/</w:t>
      </w:r>
      <w:r w:rsidR="00F93C78">
        <w:rPr>
          <w:rFonts w:ascii="Times New Roman" w:hAnsi="Times New Roman" w:cs="Times New Roman"/>
          <w:sz w:val="24"/>
          <w:szCs w:val="24"/>
        </w:rPr>
        <w:t xml:space="preserve"> </w:t>
      </w:r>
      <w:r w:rsidRPr="00E66CA3">
        <w:rPr>
          <w:rFonts w:ascii="Times New Roman" w:hAnsi="Times New Roman" w:cs="Times New Roman"/>
          <w:sz w:val="24"/>
          <w:szCs w:val="24"/>
        </w:rPr>
        <w:t xml:space="preserve">Грузополучателем в одностороннем порядке. В случае неявки представителя Поставщика также наступают последствия, предусмотренные </w:t>
      </w:r>
      <w:r w:rsidRPr="00DC22CA">
        <w:rPr>
          <w:rFonts w:ascii="Times New Roman" w:hAnsi="Times New Roman" w:cs="Times New Roman"/>
          <w:sz w:val="24"/>
          <w:szCs w:val="24"/>
        </w:rPr>
        <w:t xml:space="preserve">пунктом </w:t>
      </w:r>
      <w:r w:rsidR="008E09E4" w:rsidRPr="00DC22CA">
        <w:rPr>
          <w:rFonts w:ascii="Times New Roman" w:hAnsi="Times New Roman" w:cs="Times New Roman"/>
          <w:sz w:val="24"/>
          <w:szCs w:val="24"/>
        </w:rPr>
        <w:t>9</w:t>
      </w:r>
      <w:r w:rsidRPr="00DC22CA">
        <w:rPr>
          <w:rFonts w:ascii="Times New Roman" w:hAnsi="Times New Roman" w:cs="Times New Roman"/>
          <w:sz w:val="24"/>
          <w:szCs w:val="24"/>
        </w:rPr>
        <w:t>.</w:t>
      </w:r>
      <w:r w:rsidR="004C3833" w:rsidRPr="00DC22CA">
        <w:rPr>
          <w:rFonts w:ascii="Times New Roman" w:hAnsi="Times New Roman" w:cs="Times New Roman"/>
          <w:sz w:val="24"/>
          <w:szCs w:val="24"/>
        </w:rPr>
        <w:t>6</w:t>
      </w:r>
      <w:r w:rsidRPr="00DC22CA">
        <w:rPr>
          <w:rFonts w:ascii="Times New Roman" w:hAnsi="Times New Roman" w:cs="Times New Roman"/>
          <w:sz w:val="24"/>
          <w:szCs w:val="24"/>
        </w:rPr>
        <w:t>.</w:t>
      </w:r>
      <w:r w:rsidRPr="00E66CA3">
        <w:rPr>
          <w:rFonts w:ascii="Times New Roman" w:hAnsi="Times New Roman" w:cs="Times New Roman"/>
          <w:sz w:val="24"/>
          <w:szCs w:val="24"/>
        </w:rPr>
        <w:t xml:space="preserve"> настоящего договора.</w:t>
      </w:r>
    </w:p>
    <w:p w:rsidR="00C51251" w:rsidRPr="0034299D" w:rsidRDefault="00C51251" w:rsidP="00A85C7E">
      <w:pPr>
        <w:pStyle w:val="ae"/>
        <w:widowControl w:val="0"/>
        <w:numPr>
          <w:ilvl w:val="1"/>
          <w:numId w:val="9"/>
        </w:numPr>
        <w:shd w:val="clear" w:color="auto" w:fill="FFFFFF"/>
        <w:tabs>
          <w:tab w:val="left" w:pos="851"/>
          <w:tab w:val="left" w:pos="993"/>
        </w:tabs>
        <w:autoSpaceDE w:val="0"/>
        <w:autoSpaceDN w:val="0"/>
        <w:adjustRightInd w:val="0"/>
        <w:spacing w:after="0"/>
        <w:ind w:left="0" w:right="14" w:firstLine="540"/>
        <w:contextualSpacing/>
        <w:jc w:val="both"/>
        <w:rPr>
          <w:rFonts w:ascii="Times New Roman" w:hAnsi="Times New Roman" w:cs="Times New Roman"/>
          <w:spacing w:val="-7"/>
          <w:sz w:val="24"/>
          <w:szCs w:val="24"/>
        </w:rPr>
      </w:pPr>
      <w:r w:rsidRPr="0079120A">
        <w:rPr>
          <w:rFonts w:ascii="Times New Roman" w:hAnsi="Times New Roman" w:cs="Times New Roman"/>
          <w:bCs/>
          <w:sz w:val="24"/>
          <w:szCs w:val="24"/>
        </w:rPr>
        <w:t>Акт</w:t>
      </w:r>
      <w:r w:rsidR="00E846B4" w:rsidRPr="0079120A">
        <w:rPr>
          <w:rFonts w:ascii="Times New Roman" w:hAnsi="Times New Roman" w:cs="Times New Roman"/>
          <w:bCs/>
          <w:sz w:val="24"/>
          <w:szCs w:val="24"/>
        </w:rPr>
        <w:t xml:space="preserve">, </w:t>
      </w:r>
      <w:r w:rsidRPr="0079120A">
        <w:rPr>
          <w:rFonts w:ascii="Times New Roman" w:hAnsi="Times New Roman" w:cs="Times New Roman"/>
          <w:sz w:val="24"/>
          <w:szCs w:val="24"/>
        </w:rPr>
        <w:t>в</w:t>
      </w:r>
      <w:r w:rsidRPr="00E66CA3">
        <w:rPr>
          <w:rFonts w:ascii="Times New Roman" w:hAnsi="Times New Roman" w:cs="Times New Roman"/>
          <w:sz w:val="24"/>
          <w:szCs w:val="24"/>
        </w:rPr>
        <w:t xml:space="preserve"> том числе составленный Покупателем/ Грузополучателем в одностороннем порядке,</w:t>
      </w:r>
      <w:r w:rsidRPr="00E66CA3">
        <w:rPr>
          <w:rFonts w:ascii="Times New Roman" w:hAnsi="Times New Roman" w:cs="Times New Roman"/>
          <w:bCs/>
          <w:sz w:val="24"/>
          <w:szCs w:val="24"/>
        </w:rPr>
        <w:t xml:space="preserve"> является основанием</w:t>
      </w:r>
      <w:r w:rsidRPr="0034299D">
        <w:rPr>
          <w:rFonts w:ascii="Times New Roman" w:hAnsi="Times New Roman" w:cs="Times New Roman"/>
          <w:bCs/>
          <w:sz w:val="24"/>
          <w:szCs w:val="24"/>
        </w:rPr>
        <w:t xml:space="preserve"> для предъявления претензии Поставщику о недостаче, </w:t>
      </w:r>
      <w:r w:rsidR="009D3606">
        <w:rPr>
          <w:rFonts w:ascii="Times New Roman" w:hAnsi="Times New Roman" w:cs="Times New Roman"/>
          <w:bCs/>
          <w:sz w:val="24"/>
          <w:szCs w:val="24"/>
        </w:rPr>
        <w:t xml:space="preserve">некачественности, </w:t>
      </w:r>
      <w:r w:rsidRPr="0034299D">
        <w:rPr>
          <w:rFonts w:ascii="Times New Roman" w:hAnsi="Times New Roman" w:cs="Times New Roman"/>
          <w:bCs/>
          <w:sz w:val="24"/>
          <w:szCs w:val="24"/>
        </w:rPr>
        <w:t xml:space="preserve">некомплектности,  несоответствии </w:t>
      </w:r>
      <w:r w:rsidR="005F2A1A">
        <w:rPr>
          <w:rFonts w:ascii="Times New Roman" w:hAnsi="Times New Roman" w:cs="Times New Roman"/>
          <w:bCs/>
          <w:sz w:val="24"/>
          <w:szCs w:val="24"/>
        </w:rPr>
        <w:t>Продукции</w:t>
      </w:r>
      <w:r w:rsidRPr="0034299D">
        <w:rPr>
          <w:rFonts w:ascii="Times New Roman" w:hAnsi="Times New Roman" w:cs="Times New Roman"/>
          <w:bCs/>
          <w:sz w:val="24"/>
          <w:szCs w:val="24"/>
        </w:rPr>
        <w:t xml:space="preserve"> условиям Договора и </w:t>
      </w:r>
      <w:r w:rsidRPr="0034299D">
        <w:rPr>
          <w:rFonts w:ascii="Times New Roman" w:hAnsi="Times New Roman" w:cs="Times New Roman"/>
          <w:sz w:val="24"/>
          <w:szCs w:val="24"/>
        </w:rPr>
        <w:t>имеет силу надлежащего доказательства некачественности, некомплектности</w:t>
      </w:r>
      <w:r w:rsidR="000E7F5A">
        <w:rPr>
          <w:rFonts w:ascii="Times New Roman" w:hAnsi="Times New Roman" w:cs="Times New Roman"/>
          <w:sz w:val="24"/>
          <w:szCs w:val="24"/>
        </w:rPr>
        <w:t xml:space="preserve">, </w:t>
      </w:r>
      <w:r w:rsidR="000E7F5A" w:rsidRPr="006732EC">
        <w:rPr>
          <w:rFonts w:ascii="Times New Roman" w:hAnsi="Times New Roman" w:cs="Times New Roman"/>
          <w:sz w:val="24"/>
          <w:szCs w:val="24"/>
        </w:rPr>
        <w:t>недостачи</w:t>
      </w:r>
      <w:r w:rsidRPr="006732EC">
        <w:rPr>
          <w:rFonts w:ascii="Times New Roman" w:hAnsi="Times New Roman" w:cs="Times New Roman"/>
          <w:sz w:val="24"/>
          <w:szCs w:val="24"/>
        </w:rPr>
        <w:t xml:space="preserve"> </w:t>
      </w:r>
      <w:r w:rsidRPr="0034299D">
        <w:rPr>
          <w:rFonts w:ascii="Times New Roman" w:hAnsi="Times New Roman" w:cs="Times New Roman"/>
          <w:sz w:val="24"/>
          <w:szCs w:val="24"/>
        </w:rPr>
        <w:t>Продукции.</w:t>
      </w:r>
    </w:p>
    <w:p w:rsidR="00C51251" w:rsidRPr="0034299D" w:rsidRDefault="00C51251" w:rsidP="00A85C7E">
      <w:pPr>
        <w:pStyle w:val="ae"/>
        <w:widowControl w:val="0"/>
        <w:numPr>
          <w:ilvl w:val="1"/>
          <w:numId w:val="9"/>
        </w:numPr>
        <w:shd w:val="clear" w:color="auto" w:fill="FFFFFF"/>
        <w:tabs>
          <w:tab w:val="left" w:pos="851"/>
          <w:tab w:val="left" w:pos="993"/>
        </w:tabs>
        <w:autoSpaceDE w:val="0"/>
        <w:autoSpaceDN w:val="0"/>
        <w:adjustRightInd w:val="0"/>
        <w:spacing w:after="0"/>
        <w:ind w:left="0" w:right="10" w:firstLine="540"/>
        <w:contextualSpacing/>
        <w:jc w:val="both"/>
        <w:rPr>
          <w:rFonts w:ascii="Times New Roman" w:hAnsi="Times New Roman" w:cs="Times New Roman"/>
          <w:spacing w:val="-6"/>
          <w:sz w:val="24"/>
          <w:szCs w:val="24"/>
        </w:rPr>
      </w:pPr>
      <w:proofErr w:type="gramStart"/>
      <w:r w:rsidRPr="0034299D">
        <w:rPr>
          <w:rFonts w:ascii="Times New Roman" w:hAnsi="Times New Roman" w:cs="Times New Roman"/>
          <w:sz w:val="24"/>
          <w:szCs w:val="24"/>
        </w:rPr>
        <w:t xml:space="preserve">Замена, устранение производственных дефектов, доукомплектование и восполнение </w:t>
      </w:r>
      <w:r w:rsidRPr="0034299D">
        <w:rPr>
          <w:rFonts w:ascii="Times New Roman" w:hAnsi="Times New Roman" w:cs="Times New Roman"/>
          <w:spacing w:val="-1"/>
          <w:sz w:val="24"/>
          <w:szCs w:val="24"/>
        </w:rPr>
        <w:t xml:space="preserve">недостающей Продукции, в том числе выявленных в ходе проверок по разделу 5 настоящего </w:t>
      </w:r>
      <w:r w:rsidRPr="0034299D">
        <w:rPr>
          <w:rFonts w:ascii="Times New Roman" w:hAnsi="Times New Roman" w:cs="Times New Roman"/>
          <w:sz w:val="24"/>
          <w:szCs w:val="24"/>
        </w:rPr>
        <w:t xml:space="preserve">Договора, и в период гарантийного срока производится Поставщиком за его счет в сроки, согласованные сторонами при составлении </w:t>
      </w:r>
      <w:r w:rsidR="0079120A">
        <w:rPr>
          <w:rFonts w:ascii="Times New Roman" w:hAnsi="Times New Roman" w:cs="Times New Roman"/>
          <w:sz w:val="24"/>
          <w:szCs w:val="24"/>
        </w:rPr>
        <w:t>А</w:t>
      </w:r>
      <w:r w:rsidRPr="0034299D">
        <w:rPr>
          <w:rFonts w:ascii="Times New Roman" w:hAnsi="Times New Roman" w:cs="Times New Roman"/>
          <w:sz w:val="24"/>
          <w:szCs w:val="24"/>
        </w:rPr>
        <w:t xml:space="preserve">кта, а если </w:t>
      </w:r>
      <w:r w:rsidR="0079120A">
        <w:rPr>
          <w:rFonts w:ascii="Times New Roman" w:hAnsi="Times New Roman" w:cs="Times New Roman"/>
          <w:sz w:val="24"/>
          <w:szCs w:val="24"/>
        </w:rPr>
        <w:t>а</w:t>
      </w:r>
      <w:r w:rsidRPr="0034299D">
        <w:rPr>
          <w:rFonts w:ascii="Times New Roman" w:hAnsi="Times New Roman" w:cs="Times New Roman"/>
          <w:sz w:val="24"/>
          <w:szCs w:val="24"/>
        </w:rPr>
        <w:t xml:space="preserve">кт составляется в одностороннем порядке при неявке представителя Поставщика, то в сроки, которые установлены Покупателем (Грузополучателем) в таком </w:t>
      </w:r>
      <w:r w:rsidR="003E76D9">
        <w:rPr>
          <w:rFonts w:ascii="Times New Roman" w:hAnsi="Times New Roman" w:cs="Times New Roman"/>
          <w:sz w:val="24"/>
          <w:szCs w:val="24"/>
        </w:rPr>
        <w:t>А</w:t>
      </w:r>
      <w:r w:rsidRPr="0034299D">
        <w:rPr>
          <w:rFonts w:ascii="Times New Roman" w:hAnsi="Times New Roman" w:cs="Times New Roman"/>
          <w:sz w:val="24"/>
          <w:szCs w:val="24"/>
        </w:rPr>
        <w:t>кте.</w:t>
      </w:r>
      <w:proofErr w:type="gramEnd"/>
    </w:p>
    <w:p w:rsidR="00C51251" w:rsidRPr="0033111F" w:rsidRDefault="00C51251" w:rsidP="00A85C7E">
      <w:pPr>
        <w:pStyle w:val="ae"/>
        <w:widowControl w:val="0"/>
        <w:shd w:val="clear" w:color="auto" w:fill="FFFFFF"/>
        <w:tabs>
          <w:tab w:val="left" w:pos="1248"/>
        </w:tabs>
        <w:autoSpaceDE w:val="0"/>
        <w:autoSpaceDN w:val="0"/>
        <w:adjustRightInd w:val="0"/>
        <w:spacing w:after="0"/>
        <w:ind w:left="284" w:right="10"/>
        <w:jc w:val="both"/>
        <w:rPr>
          <w:rFonts w:ascii="Times New Roman" w:hAnsi="Times New Roman" w:cs="Times New Roman"/>
          <w:spacing w:val="-6"/>
          <w:sz w:val="24"/>
          <w:szCs w:val="24"/>
        </w:rPr>
      </w:pPr>
    </w:p>
    <w:p w:rsidR="00C51251" w:rsidRPr="0033111F" w:rsidRDefault="00C51251" w:rsidP="00A85C7E">
      <w:pPr>
        <w:pStyle w:val="ae"/>
        <w:spacing w:after="0"/>
        <w:ind w:left="1069"/>
        <w:rPr>
          <w:rStyle w:val="af1"/>
          <w:rFonts w:ascii="Times New Roman" w:hAnsi="Times New Roman" w:cs="Times New Roman"/>
          <w:b/>
          <w:i w:val="0"/>
          <w:sz w:val="24"/>
          <w:szCs w:val="24"/>
        </w:rPr>
      </w:pPr>
      <w:r w:rsidRPr="0033111F">
        <w:rPr>
          <w:rStyle w:val="af1"/>
          <w:rFonts w:ascii="Times New Roman" w:hAnsi="Times New Roman" w:cs="Times New Roman"/>
          <w:b/>
          <w:i w:val="0"/>
          <w:sz w:val="24"/>
          <w:szCs w:val="24"/>
        </w:rPr>
        <w:t>5. КОНТРОЛЬ ЗА КАЧЕСТВОМ ИЗГОТОВЛЕНИЯ ПРОДУКЦИИ</w:t>
      </w:r>
    </w:p>
    <w:p w:rsidR="00C51251" w:rsidRPr="0034299D" w:rsidRDefault="00C51251" w:rsidP="00A85C7E">
      <w:pPr>
        <w:pStyle w:val="ae"/>
        <w:spacing w:after="0"/>
        <w:ind w:left="1069"/>
        <w:rPr>
          <w:rStyle w:val="af1"/>
          <w:rFonts w:ascii="Times New Roman" w:hAnsi="Times New Roman" w:cs="Times New Roman"/>
          <w:b/>
          <w:i w:val="0"/>
          <w:sz w:val="24"/>
          <w:szCs w:val="24"/>
        </w:rPr>
      </w:pPr>
    </w:p>
    <w:p w:rsidR="00C51251" w:rsidRPr="0034299D" w:rsidRDefault="00C51251" w:rsidP="00A85C7E">
      <w:pPr>
        <w:pStyle w:val="ae"/>
        <w:numPr>
          <w:ilvl w:val="1"/>
          <w:numId w:val="3"/>
        </w:numPr>
        <w:suppressAutoHyphens/>
        <w:spacing w:after="0"/>
        <w:ind w:left="0" w:firstLine="567"/>
        <w:contextualSpacing/>
        <w:jc w:val="both"/>
        <w:rPr>
          <w:rFonts w:ascii="Times New Roman" w:hAnsi="Times New Roman" w:cs="Times New Roman"/>
          <w:sz w:val="24"/>
          <w:szCs w:val="24"/>
        </w:rPr>
      </w:pPr>
      <w:r w:rsidRPr="0034299D">
        <w:rPr>
          <w:rFonts w:ascii="Times New Roman" w:hAnsi="Times New Roman" w:cs="Times New Roman"/>
          <w:sz w:val="24"/>
          <w:szCs w:val="24"/>
        </w:rPr>
        <w:t>Поставщик/Изготовитель  обязаны:</w:t>
      </w:r>
    </w:p>
    <w:p w:rsidR="00C51251" w:rsidRPr="0034299D" w:rsidRDefault="00C51251" w:rsidP="00A85C7E">
      <w:pPr>
        <w:pStyle w:val="ae"/>
        <w:numPr>
          <w:ilvl w:val="2"/>
          <w:numId w:val="5"/>
        </w:numPr>
        <w:suppressAutoHyphens/>
        <w:spacing w:after="0"/>
        <w:ind w:left="0" w:firstLine="566"/>
        <w:contextualSpacing/>
        <w:jc w:val="both"/>
        <w:rPr>
          <w:rFonts w:ascii="Times New Roman" w:hAnsi="Times New Roman" w:cs="Times New Roman"/>
          <w:sz w:val="24"/>
          <w:szCs w:val="24"/>
        </w:rPr>
      </w:pPr>
      <w:r w:rsidRPr="0034299D">
        <w:rPr>
          <w:rFonts w:ascii="Times New Roman" w:hAnsi="Times New Roman" w:cs="Times New Roman"/>
          <w:sz w:val="24"/>
          <w:szCs w:val="24"/>
        </w:rPr>
        <w:t xml:space="preserve"> Осуществлять изготовление продукции в соответствии с требованиями норм и правил, действующими в атомной энергетике в области обеспечения качества.</w:t>
      </w:r>
    </w:p>
    <w:p w:rsidR="00C51251" w:rsidRDefault="00C51251" w:rsidP="00A85C7E">
      <w:pPr>
        <w:pStyle w:val="ae"/>
        <w:tabs>
          <w:tab w:val="num" w:pos="709"/>
        </w:tabs>
        <w:suppressAutoHyphens/>
        <w:spacing w:after="0"/>
        <w:ind w:left="0" w:firstLine="567"/>
        <w:jc w:val="both"/>
        <w:rPr>
          <w:rFonts w:ascii="Times New Roman" w:hAnsi="Times New Roman" w:cs="Times New Roman"/>
          <w:sz w:val="24"/>
          <w:szCs w:val="24"/>
        </w:rPr>
      </w:pPr>
      <w:r w:rsidRPr="0034299D">
        <w:rPr>
          <w:rFonts w:ascii="Times New Roman" w:hAnsi="Times New Roman" w:cs="Times New Roman"/>
          <w:sz w:val="24"/>
          <w:szCs w:val="24"/>
        </w:rPr>
        <w:t>С целью организации деятельности Поставщика/Изготовителя в области обеспечения качества оборудования, поставляемого в соответствии с настоящим Договором Поставщик/Изготовитель и Покупатель должны руководствоваться Требованиями к обеспечению качества в соответствии с Приложение</w:t>
      </w:r>
      <w:r w:rsidR="00774827">
        <w:rPr>
          <w:rFonts w:ascii="Times New Roman" w:hAnsi="Times New Roman" w:cs="Times New Roman"/>
          <w:sz w:val="24"/>
          <w:szCs w:val="24"/>
        </w:rPr>
        <w:t>м</w:t>
      </w:r>
      <w:r w:rsidRPr="0034299D">
        <w:rPr>
          <w:rFonts w:ascii="Times New Roman" w:hAnsi="Times New Roman" w:cs="Times New Roman"/>
          <w:sz w:val="24"/>
          <w:szCs w:val="24"/>
        </w:rPr>
        <w:t xml:space="preserve"> №</w:t>
      </w:r>
      <w:r w:rsidR="00057166">
        <w:rPr>
          <w:rFonts w:ascii="Times New Roman" w:hAnsi="Times New Roman" w:cs="Times New Roman"/>
          <w:sz w:val="24"/>
          <w:szCs w:val="24"/>
        </w:rPr>
        <w:t>3</w:t>
      </w:r>
      <w:r w:rsidRPr="0034299D">
        <w:rPr>
          <w:rFonts w:ascii="Times New Roman" w:hAnsi="Times New Roman" w:cs="Times New Roman"/>
          <w:sz w:val="24"/>
          <w:szCs w:val="24"/>
        </w:rPr>
        <w:t xml:space="preserve"> к договору.</w:t>
      </w:r>
    </w:p>
    <w:p w:rsidR="008F0CB9" w:rsidRPr="0034299D" w:rsidRDefault="008F0CB9" w:rsidP="00A85C7E">
      <w:pPr>
        <w:pStyle w:val="ae"/>
        <w:tabs>
          <w:tab w:val="num" w:pos="709"/>
        </w:tabs>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 поставке (применении в изготовлении) импортной продукции Поставщик/Изготовитель руководствуется требованиями РД-03-36-2002 «Условия поставки импортного оборудования, изделий, материалов и комплектующих для ядерных установок, радиационных источников и пунктов хранения РФ» и РД ЭО 1.1.2.01.0958-2014 «Согласование технических требований и решений о применении импортной продукции, предназначенной для использования на атомных станциях».</w:t>
      </w:r>
    </w:p>
    <w:p w:rsidR="00C51251" w:rsidRPr="0034299D" w:rsidRDefault="00C51251" w:rsidP="00A85C7E">
      <w:pPr>
        <w:pStyle w:val="ae"/>
        <w:numPr>
          <w:ilvl w:val="2"/>
          <w:numId w:val="6"/>
        </w:numPr>
        <w:tabs>
          <w:tab w:val="left" w:pos="0"/>
        </w:tabs>
        <w:suppressAutoHyphens/>
        <w:spacing w:after="0"/>
        <w:ind w:left="0" w:firstLine="566"/>
        <w:contextualSpacing/>
        <w:jc w:val="both"/>
        <w:rPr>
          <w:rFonts w:ascii="Times New Roman" w:hAnsi="Times New Roman" w:cs="Times New Roman"/>
          <w:sz w:val="24"/>
          <w:szCs w:val="24"/>
        </w:rPr>
      </w:pPr>
      <w:r w:rsidRPr="0034299D">
        <w:rPr>
          <w:rFonts w:ascii="Times New Roman" w:hAnsi="Times New Roman" w:cs="Times New Roman"/>
          <w:sz w:val="24"/>
          <w:szCs w:val="24"/>
        </w:rPr>
        <w:t>Обеспечивать и поддерживать соответствующий уровень квалификации специалистов, достаточный для выполнения ими работ должного качества и в соответствии с требованиями настоящего Договора.</w:t>
      </w:r>
    </w:p>
    <w:p w:rsidR="00C51251" w:rsidRPr="0034299D" w:rsidRDefault="00C51251" w:rsidP="00A85C7E">
      <w:pPr>
        <w:pStyle w:val="210"/>
        <w:numPr>
          <w:ilvl w:val="2"/>
          <w:numId w:val="6"/>
        </w:numPr>
        <w:suppressLineNumbers/>
        <w:tabs>
          <w:tab w:val="clear" w:pos="709"/>
          <w:tab w:val="left" w:pos="0"/>
        </w:tabs>
        <w:suppressAutoHyphens/>
        <w:spacing w:before="0" w:after="0" w:line="276" w:lineRule="auto"/>
        <w:ind w:left="0" w:firstLine="566"/>
        <w:rPr>
          <w:szCs w:val="24"/>
        </w:rPr>
      </w:pPr>
      <w:r w:rsidRPr="0034299D">
        <w:rPr>
          <w:szCs w:val="24"/>
        </w:rPr>
        <w:lastRenderedPageBreak/>
        <w:t xml:space="preserve">Иметь необходимые разрешительные документы, в т.ч. лицензии на изготовление </w:t>
      </w:r>
      <w:r w:rsidR="00430487" w:rsidRPr="00D35698">
        <w:rPr>
          <w:szCs w:val="24"/>
        </w:rPr>
        <w:t>продукции</w:t>
      </w:r>
      <w:r w:rsidRPr="0034299D">
        <w:rPr>
          <w:szCs w:val="24"/>
        </w:rPr>
        <w:t xml:space="preserve"> для атомных станций на весь период действия Договора, включая исполнение гарантийных обязательств. </w:t>
      </w:r>
    </w:p>
    <w:p w:rsidR="00C51251" w:rsidRPr="0034299D" w:rsidRDefault="00C51251" w:rsidP="00A85C7E">
      <w:pPr>
        <w:pStyle w:val="ae"/>
        <w:numPr>
          <w:ilvl w:val="2"/>
          <w:numId w:val="6"/>
        </w:numPr>
        <w:suppressAutoHyphens/>
        <w:spacing w:after="0"/>
        <w:ind w:left="0" w:firstLine="540"/>
        <w:contextualSpacing/>
        <w:jc w:val="both"/>
        <w:rPr>
          <w:rFonts w:ascii="Times New Roman" w:hAnsi="Times New Roman" w:cs="Times New Roman"/>
          <w:sz w:val="24"/>
          <w:szCs w:val="24"/>
        </w:rPr>
      </w:pPr>
      <w:r w:rsidRPr="0034299D">
        <w:rPr>
          <w:rFonts w:ascii="Times New Roman" w:hAnsi="Times New Roman" w:cs="Times New Roman"/>
          <w:sz w:val="24"/>
          <w:szCs w:val="24"/>
        </w:rPr>
        <w:t>Иметь собственную систему менеджмента качества и соответствующие процедуры.</w:t>
      </w:r>
    </w:p>
    <w:p w:rsidR="00C51251" w:rsidRPr="00D77278" w:rsidRDefault="00C51251" w:rsidP="00A85C7E">
      <w:pPr>
        <w:pStyle w:val="ae"/>
        <w:numPr>
          <w:ilvl w:val="2"/>
          <w:numId w:val="6"/>
        </w:numPr>
        <w:suppressAutoHyphens/>
        <w:spacing w:after="0"/>
        <w:ind w:left="0" w:firstLine="566"/>
        <w:contextualSpacing/>
        <w:jc w:val="both"/>
        <w:rPr>
          <w:rFonts w:ascii="Times New Roman" w:hAnsi="Times New Roman" w:cs="Times New Roman"/>
          <w:sz w:val="24"/>
          <w:szCs w:val="24"/>
        </w:rPr>
      </w:pPr>
      <w:r w:rsidRPr="0034299D">
        <w:rPr>
          <w:rFonts w:ascii="Times New Roman" w:hAnsi="Times New Roman" w:cs="Times New Roman"/>
          <w:sz w:val="24"/>
          <w:szCs w:val="24"/>
        </w:rPr>
        <w:t xml:space="preserve">В случае привлечения Поставщиком к изготовлению Продукции 1, 2, 3 кл. безопасности Субпоставщиков (заводов-изготовителей), </w:t>
      </w:r>
      <w:r w:rsidRPr="00D77278">
        <w:rPr>
          <w:rFonts w:ascii="Times New Roman" w:hAnsi="Times New Roman" w:cs="Times New Roman"/>
          <w:sz w:val="24"/>
          <w:szCs w:val="24"/>
        </w:rPr>
        <w:t xml:space="preserve">Поставщик должен направить </w:t>
      </w:r>
      <w:r w:rsidRPr="000C0722">
        <w:rPr>
          <w:rFonts w:ascii="Times New Roman" w:hAnsi="Times New Roman" w:cs="Times New Roman"/>
          <w:sz w:val="24"/>
          <w:szCs w:val="24"/>
        </w:rPr>
        <w:t xml:space="preserve">Покупателю </w:t>
      </w:r>
      <w:r w:rsidRPr="00D77278">
        <w:rPr>
          <w:rFonts w:ascii="Times New Roman" w:hAnsi="Times New Roman" w:cs="Times New Roman"/>
          <w:sz w:val="24"/>
          <w:szCs w:val="24"/>
        </w:rPr>
        <w:t>запрос о назначении Субпоставщику Уполномоченной организации на выполнение работ по оценке соответствия.</w:t>
      </w:r>
    </w:p>
    <w:p w:rsidR="00C51251" w:rsidRPr="0034299D" w:rsidRDefault="00C51251" w:rsidP="00A85C7E">
      <w:pPr>
        <w:pStyle w:val="ae"/>
        <w:numPr>
          <w:ilvl w:val="2"/>
          <w:numId w:val="6"/>
        </w:numPr>
        <w:suppressAutoHyphens/>
        <w:spacing w:after="0"/>
        <w:ind w:left="0" w:firstLine="566"/>
        <w:contextualSpacing/>
        <w:jc w:val="both"/>
        <w:rPr>
          <w:rFonts w:ascii="Times New Roman" w:hAnsi="Times New Roman" w:cs="Times New Roman"/>
          <w:sz w:val="24"/>
          <w:szCs w:val="24"/>
        </w:rPr>
      </w:pPr>
      <w:r w:rsidRPr="0034299D">
        <w:rPr>
          <w:rFonts w:ascii="Times New Roman" w:hAnsi="Times New Roman" w:cs="Times New Roman"/>
          <w:sz w:val="24"/>
          <w:szCs w:val="24"/>
        </w:rPr>
        <w:t>Обеспечить предоставление Субпоставщиками  необходимых условий для выполнения Уполномоченной организацией работ по оценке соответствия.</w:t>
      </w:r>
    </w:p>
    <w:p w:rsidR="00C51251" w:rsidRPr="0034299D" w:rsidRDefault="00C51251" w:rsidP="00A85C7E">
      <w:pPr>
        <w:pStyle w:val="ae"/>
        <w:numPr>
          <w:ilvl w:val="1"/>
          <w:numId w:val="5"/>
        </w:numPr>
        <w:suppressAutoHyphens/>
        <w:spacing w:after="0"/>
        <w:ind w:hanging="196"/>
        <w:contextualSpacing/>
        <w:jc w:val="both"/>
        <w:rPr>
          <w:rFonts w:ascii="Times New Roman" w:hAnsi="Times New Roman" w:cs="Times New Roman"/>
          <w:sz w:val="24"/>
          <w:szCs w:val="24"/>
        </w:rPr>
      </w:pPr>
      <w:r w:rsidRPr="0034299D">
        <w:rPr>
          <w:rFonts w:ascii="Times New Roman" w:hAnsi="Times New Roman" w:cs="Times New Roman"/>
          <w:sz w:val="24"/>
          <w:szCs w:val="24"/>
        </w:rPr>
        <w:t>Поставщик имеет право:</w:t>
      </w:r>
    </w:p>
    <w:p w:rsidR="00C51251" w:rsidRPr="0034299D" w:rsidRDefault="00C51251" w:rsidP="00A85C7E">
      <w:pPr>
        <w:pStyle w:val="ae"/>
        <w:numPr>
          <w:ilvl w:val="2"/>
          <w:numId w:val="5"/>
        </w:numPr>
        <w:suppressAutoHyphens/>
        <w:spacing w:after="0"/>
        <w:ind w:left="0" w:firstLine="720"/>
        <w:contextualSpacing/>
        <w:jc w:val="both"/>
        <w:rPr>
          <w:rFonts w:ascii="Times New Roman" w:hAnsi="Times New Roman" w:cs="Times New Roman"/>
          <w:sz w:val="24"/>
          <w:szCs w:val="24"/>
        </w:rPr>
      </w:pPr>
      <w:r w:rsidRPr="0034299D">
        <w:rPr>
          <w:rFonts w:ascii="Times New Roman" w:hAnsi="Times New Roman" w:cs="Times New Roman"/>
          <w:sz w:val="24"/>
          <w:szCs w:val="24"/>
        </w:rPr>
        <w:t xml:space="preserve">Направлять предложения Покупателю для целей их учета при разработке организационно-методических документов по вопросам оценки соответствия Продукции. </w:t>
      </w:r>
    </w:p>
    <w:p w:rsidR="00C51251" w:rsidRPr="0034299D" w:rsidRDefault="00C51251" w:rsidP="00A85C7E">
      <w:pPr>
        <w:numPr>
          <w:ilvl w:val="2"/>
          <w:numId w:val="5"/>
        </w:numPr>
        <w:suppressAutoHyphens/>
        <w:spacing w:line="276" w:lineRule="auto"/>
        <w:ind w:left="0" w:firstLine="720"/>
        <w:rPr>
          <w:rFonts w:ascii="Times New Roman" w:hAnsi="Times New Roman" w:cs="Times New Roman"/>
          <w:sz w:val="24"/>
          <w:szCs w:val="24"/>
        </w:rPr>
      </w:pPr>
      <w:r w:rsidRPr="0034299D">
        <w:rPr>
          <w:rFonts w:ascii="Times New Roman" w:hAnsi="Times New Roman" w:cs="Times New Roman"/>
          <w:sz w:val="24"/>
          <w:szCs w:val="24"/>
        </w:rPr>
        <w:t>Разрабатывать организационно-методические документы по вопросам оценки соответствия в соответствии с СМК Поставщика/Изготовителя.</w:t>
      </w:r>
    </w:p>
    <w:p w:rsidR="00C51251" w:rsidRPr="0034299D" w:rsidRDefault="00C51251" w:rsidP="00A85C7E">
      <w:pPr>
        <w:numPr>
          <w:ilvl w:val="2"/>
          <w:numId w:val="5"/>
        </w:numPr>
        <w:suppressAutoHyphens/>
        <w:spacing w:line="276" w:lineRule="auto"/>
        <w:ind w:left="0" w:firstLine="720"/>
        <w:rPr>
          <w:rFonts w:ascii="Times New Roman" w:hAnsi="Times New Roman" w:cs="Times New Roman"/>
          <w:sz w:val="24"/>
          <w:szCs w:val="24"/>
        </w:rPr>
      </w:pPr>
      <w:r w:rsidRPr="0034299D">
        <w:rPr>
          <w:rFonts w:ascii="Times New Roman" w:hAnsi="Times New Roman" w:cs="Times New Roman"/>
          <w:sz w:val="24"/>
          <w:szCs w:val="24"/>
        </w:rPr>
        <w:t>Принимать участие в работе комиссий Покупателя по расследованию причин некачественного изготовления Продукции.</w:t>
      </w:r>
    </w:p>
    <w:p w:rsidR="00C51251" w:rsidRPr="0034299D" w:rsidRDefault="00C51251" w:rsidP="00A85C7E">
      <w:pPr>
        <w:pStyle w:val="ae"/>
        <w:numPr>
          <w:ilvl w:val="1"/>
          <w:numId w:val="5"/>
        </w:numPr>
        <w:suppressAutoHyphens/>
        <w:spacing w:after="0"/>
        <w:ind w:hanging="54"/>
        <w:contextualSpacing/>
        <w:jc w:val="both"/>
        <w:rPr>
          <w:rFonts w:ascii="Times New Roman" w:hAnsi="Times New Roman" w:cs="Times New Roman"/>
          <w:sz w:val="24"/>
          <w:szCs w:val="24"/>
        </w:rPr>
      </w:pPr>
      <w:r w:rsidRPr="0034299D">
        <w:rPr>
          <w:rFonts w:ascii="Times New Roman" w:hAnsi="Times New Roman" w:cs="Times New Roman"/>
          <w:sz w:val="24"/>
          <w:szCs w:val="24"/>
        </w:rPr>
        <w:t>Покупатель обязан:</w:t>
      </w:r>
    </w:p>
    <w:p w:rsidR="00C51251" w:rsidRPr="0034299D" w:rsidRDefault="00C51251" w:rsidP="00A85C7E">
      <w:pPr>
        <w:pStyle w:val="ae"/>
        <w:numPr>
          <w:ilvl w:val="2"/>
          <w:numId w:val="7"/>
        </w:numPr>
        <w:suppressAutoHyphens/>
        <w:spacing w:after="0"/>
        <w:ind w:left="142" w:firstLine="566"/>
        <w:contextualSpacing/>
        <w:jc w:val="both"/>
        <w:rPr>
          <w:rFonts w:ascii="Times New Roman" w:hAnsi="Times New Roman" w:cs="Times New Roman"/>
          <w:sz w:val="24"/>
          <w:szCs w:val="24"/>
        </w:rPr>
      </w:pPr>
      <w:proofErr w:type="gramStart"/>
      <w:r w:rsidRPr="0034299D">
        <w:rPr>
          <w:rFonts w:ascii="Times New Roman" w:hAnsi="Times New Roman" w:cs="Times New Roman"/>
          <w:sz w:val="24"/>
          <w:szCs w:val="24"/>
        </w:rPr>
        <w:t xml:space="preserve">Обеспечить реализацию мер, направленных на выполнение Поставщиком/Изготовителем требований в области обеспечения качества </w:t>
      </w:r>
      <w:r w:rsidR="00D35698">
        <w:rPr>
          <w:rFonts w:ascii="Times New Roman" w:hAnsi="Times New Roman" w:cs="Times New Roman"/>
          <w:sz w:val="24"/>
          <w:szCs w:val="24"/>
        </w:rPr>
        <w:t>продукции</w:t>
      </w:r>
      <w:r w:rsidRPr="0034299D">
        <w:rPr>
          <w:rFonts w:ascii="Times New Roman" w:hAnsi="Times New Roman" w:cs="Times New Roman"/>
          <w:sz w:val="24"/>
          <w:szCs w:val="24"/>
        </w:rPr>
        <w:t>, поставляемо</w:t>
      </w:r>
      <w:r w:rsidR="00D35698">
        <w:rPr>
          <w:rFonts w:ascii="Times New Roman" w:hAnsi="Times New Roman" w:cs="Times New Roman"/>
          <w:sz w:val="24"/>
          <w:szCs w:val="24"/>
        </w:rPr>
        <w:t>й</w:t>
      </w:r>
      <w:r w:rsidRPr="0034299D">
        <w:rPr>
          <w:rFonts w:ascii="Times New Roman" w:hAnsi="Times New Roman" w:cs="Times New Roman"/>
          <w:sz w:val="24"/>
          <w:szCs w:val="24"/>
        </w:rPr>
        <w:t xml:space="preserve"> в соответствии с Договором, в том числе организацию за счет собственных средств работы Уполномоченных организаций по оценке соответствия оборудования, комплектующих, материалов и полуфабрикатов путем выдачи Поручений на работы по оценке соответствия в форме приемки и в форме испытаний с учетом требований совместного решения Федерального агентства</w:t>
      </w:r>
      <w:proofErr w:type="gramEnd"/>
      <w:r w:rsidRPr="0034299D">
        <w:rPr>
          <w:rFonts w:ascii="Times New Roman" w:hAnsi="Times New Roman" w:cs="Times New Roman"/>
          <w:sz w:val="24"/>
          <w:szCs w:val="24"/>
        </w:rPr>
        <w:t xml:space="preserve"> по атомной энергии и Федеральной службы по экологическому, технологическому и атомному надзору от 25.06.2007</w:t>
      </w:r>
      <w:r w:rsidR="00057166">
        <w:rPr>
          <w:rFonts w:ascii="Times New Roman" w:hAnsi="Times New Roman" w:cs="Times New Roman"/>
          <w:sz w:val="24"/>
          <w:szCs w:val="24"/>
        </w:rPr>
        <w:t>.</w:t>
      </w:r>
      <w:r w:rsidRPr="0034299D">
        <w:rPr>
          <w:rFonts w:ascii="Times New Roman" w:hAnsi="Times New Roman" w:cs="Times New Roman"/>
          <w:sz w:val="24"/>
          <w:szCs w:val="24"/>
        </w:rPr>
        <w:t xml:space="preserve"> № 06-4421 «О порядке и объеме проведения оценок соответствия оборудования, изделий, комплектующих, материалов и полуфабрикатов, поставляемых на атомные станции» (с изм. № 3 от 26.12.2011.).</w:t>
      </w:r>
    </w:p>
    <w:p w:rsidR="00C51251" w:rsidRPr="0034299D" w:rsidRDefault="00C51251" w:rsidP="00A85C7E">
      <w:pPr>
        <w:pStyle w:val="ae"/>
        <w:numPr>
          <w:ilvl w:val="1"/>
          <w:numId w:val="7"/>
        </w:numPr>
        <w:suppressAutoHyphens/>
        <w:spacing w:after="0"/>
        <w:ind w:hanging="365"/>
        <w:contextualSpacing/>
        <w:jc w:val="both"/>
        <w:rPr>
          <w:rFonts w:ascii="Times New Roman" w:hAnsi="Times New Roman" w:cs="Times New Roman"/>
          <w:sz w:val="24"/>
          <w:szCs w:val="24"/>
        </w:rPr>
      </w:pPr>
      <w:r w:rsidRPr="0034299D">
        <w:rPr>
          <w:rFonts w:ascii="Times New Roman" w:hAnsi="Times New Roman" w:cs="Times New Roman"/>
          <w:sz w:val="24"/>
          <w:szCs w:val="24"/>
        </w:rPr>
        <w:t>Покупатель имеет право</w:t>
      </w:r>
      <w:r w:rsidR="00097B2F">
        <w:rPr>
          <w:rFonts w:ascii="Times New Roman" w:hAnsi="Times New Roman" w:cs="Times New Roman"/>
          <w:sz w:val="24"/>
          <w:szCs w:val="24"/>
        </w:rPr>
        <w:t>:</w:t>
      </w:r>
    </w:p>
    <w:p w:rsidR="00C51251" w:rsidRPr="0034299D" w:rsidRDefault="00C51251" w:rsidP="00A85C7E">
      <w:pPr>
        <w:pStyle w:val="ae"/>
        <w:numPr>
          <w:ilvl w:val="2"/>
          <w:numId w:val="7"/>
        </w:numPr>
        <w:spacing w:after="0"/>
        <w:ind w:left="0" w:firstLine="567"/>
        <w:contextualSpacing/>
        <w:jc w:val="both"/>
        <w:rPr>
          <w:rFonts w:ascii="Times New Roman" w:hAnsi="Times New Roman" w:cs="Times New Roman"/>
          <w:sz w:val="24"/>
          <w:szCs w:val="24"/>
        </w:rPr>
      </w:pPr>
      <w:r w:rsidRPr="0034299D">
        <w:rPr>
          <w:rFonts w:ascii="Times New Roman" w:hAnsi="Times New Roman" w:cs="Times New Roman"/>
          <w:sz w:val="24"/>
          <w:szCs w:val="24"/>
        </w:rPr>
        <w:t xml:space="preserve">Контролировать выполнение работ по оценке соответствия оборудования, изделий, комплектующих, материалов и полуфабрикатов и приостанавливать их в конкретных контрольных точках Плана качества в случае выявления несоответствий и/или организационных недостатков, препятствующих качественному изготовлению Продукции. </w:t>
      </w:r>
    </w:p>
    <w:p w:rsidR="00C51251" w:rsidRPr="00EA5BA1" w:rsidRDefault="00C51251" w:rsidP="00A85C7E">
      <w:pPr>
        <w:spacing w:line="276" w:lineRule="auto"/>
        <w:ind w:firstLine="709"/>
        <w:rPr>
          <w:rStyle w:val="af1"/>
          <w:rFonts w:ascii="Times New Roman" w:hAnsi="Times New Roman" w:cs="Times New Roman"/>
          <w:i w:val="0"/>
          <w:sz w:val="24"/>
          <w:szCs w:val="24"/>
        </w:rPr>
      </w:pPr>
      <w:r w:rsidRPr="0034299D">
        <w:rPr>
          <w:rFonts w:ascii="Times New Roman" w:hAnsi="Times New Roman" w:cs="Times New Roman"/>
          <w:sz w:val="24"/>
          <w:szCs w:val="24"/>
        </w:rPr>
        <w:t xml:space="preserve">Продолжение работ возможно при устранении замечаний или при условии согласования решения (протокола, акта), предусматривающего соответствующие мероприятия по обеспечению необходимого качества Продукции. </w:t>
      </w:r>
      <w:r w:rsidRPr="00EA5BA1">
        <w:rPr>
          <w:rStyle w:val="af1"/>
          <w:rFonts w:ascii="Times New Roman" w:hAnsi="Times New Roman" w:cs="Times New Roman"/>
          <w:i w:val="0"/>
          <w:sz w:val="24"/>
          <w:szCs w:val="24"/>
        </w:rPr>
        <w:t>В случае если</w:t>
      </w:r>
      <w:r w:rsidRPr="0034299D">
        <w:rPr>
          <w:rStyle w:val="af1"/>
          <w:rFonts w:ascii="Times New Roman" w:hAnsi="Times New Roman" w:cs="Times New Roman"/>
          <w:sz w:val="24"/>
          <w:szCs w:val="24"/>
        </w:rPr>
        <w:t xml:space="preserve"> </w:t>
      </w:r>
      <w:r w:rsidRPr="0034299D">
        <w:rPr>
          <w:rFonts w:ascii="Times New Roman" w:hAnsi="Times New Roman" w:cs="Times New Roman"/>
          <w:sz w:val="24"/>
          <w:szCs w:val="24"/>
        </w:rPr>
        <w:t xml:space="preserve">выявленные несоответствия и/или организационные </w:t>
      </w:r>
      <w:r w:rsidRPr="00EA5BA1">
        <w:rPr>
          <w:rFonts w:ascii="Times New Roman" w:hAnsi="Times New Roman" w:cs="Times New Roman"/>
          <w:sz w:val="24"/>
          <w:szCs w:val="24"/>
        </w:rPr>
        <w:t>недостатки</w:t>
      </w:r>
      <w:r w:rsidRPr="00EA5BA1">
        <w:rPr>
          <w:rStyle w:val="af1"/>
          <w:rFonts w:ascii="Times New Roman" w:hAnsi="Times New Roman" w:cs="Times New Roman"/>
          <w:i w:val="0"/>
          <w:sz w:val="24"/>
          <w:szCs w:val="24"/>
        </w:rPr>
        <w:t xml:space="preserve"> не будут устранены в согласованные сроки, Покупатель имеет право расторгнуть договор в одностороннем порядке, направив соответствующее письмо в адрес Поставщика.</w:t>
      </w:r>
    </w:p>
    <w:p w:rsidR="00C51251" w:rsidRPr="00EA5BA1" w:rsidRDefault="00C51251" w:rsidP="00A85C7E">
      <w:pPr>
        <w:spacing w:line="276" w:lineRule="auto"/>
        <w:ind w:firstLine="709"/>
        <w:rPr>
          <w:rStyle w:val="af1"/>
          <w:rFonts w:ascii="Times New Roman" w:hAnsi="Times New Roman" w:cs="Times New Roman"/>
          <w:i w:val="0"/>
          <w:sz w:val="24"/>
          <w:szCs w:val="24"/>
        </w:rPr>
      </w:pPr>
      <w:r w:rsidRPr="00EA5BA1">
        <w:rPr>
          <w:rStyle w:val="af1"/>
          <w:rFonts w:ascii="Times New Roman" w:hAnsi="Times New Roman" w:cs="Times New Roman"/>
          <w:i w:val="0"/>
          <w:sz w:val="24"/>
          <w:szCs w:val="24"/>
        </w:rPr>
        <w:t xml:space="preserve">По решению </w:t>
      </w:r>
      <w:r w:rsidR="00FB470F">
        <w:rPr>
          <w:rStyle w:val="af1"/>
          <w:rFonts w:ascii="Times New Roman" w:hAnsi="Times New Roman" w:cs="Times New Roman"/>
          <w:i w:val="0"/>
          <w:sz w:val="24"/>
          <w:szCs w:val="24"/>
        </w:rPr>
        <w:t>П</w:t>
      </w:r>
      <w:r w:rsidRPr="00EA5BA1">
        <w:rPr>
          <w:rStyle w:val="af1"/>
          <w:rFonts w:ascii="Times New Roman" w:hAnsi="Times New Roman" w:cs="Times New Roman"/>
          <w:i w:val="0"/>
          <w:sz w:val="24"/>
          <w:szCs w:val="24"/>
        </w:rPr>
        <w:t>окупателя  контроль Качества Продукции может осуществляться юридическим лицом, уполномоченным Покупателем.</w:t>
      </w:r>
    </w:p>
    <w:p w:rsidR="00C51251" w:rsidRPr="00EA5BA1" w:rsidRDefault="00C51251" w:rsidP="00A85C7E">
      <w:pPr>
        <w:pStyle w:val="ae"/>
        <w:numPr>
          <w:ilvl w:val="1"/>
          <w:numId w:val="7"/>
        </w:numPr>
        <w:spacing w:after="0"/>
        <w:ind w:left="0" w:firstLine="709"/>
        <w:contextualSpacing/>
        <w:jc w:val="both"/>
        <w:rPr>
          <w:rStyle w:val="af1"/>
          <w:rFonts w:ascii="Times New Roman" w:hAnsi="Times New Roman" w:cs="Times New Roman"/>
          <w:i w:val="0"/>
          <w:sz w:val="24"/>
          <w:szCs w:val="24"/>
        </w:rPr>
      </w:pPr>
      <w:r w:rsidRPr="00EA5BA1">
        <w:rPr>
          <w:rStyle w:val="af1"/>
          <w:rFonts w:ascii="Times New Roman" w:hAnsi="Times New Roman" w:cs="Times New Roman"/>
          <w:i w:val="0"/>
          <w:sz w:val="24"/>
          <w:szCs w:val="24"/>
        </w:rPr>
        <w:t>Другие условия, связанные с контролем качества изготавливаемой продукции.</w:t>
      </w:r>
    </w:p>
    <w:p w:rsidR="00C51251" w:rsidRPr="00BC7354" w:rsidRDefault="00C51251" w:rsidP="00A85C7E">
      <w:pPr>
        <w:pStyle w:val="ae"/>
        <w:numPr>
          <w:ilvl w:val="2"/>
          <w:numId w:val="7"/>
        </w:numPr>
        <w:spacing w:after="0"/>
        <w:ind w:left="0" w:firstLine="709"/>
        <w:contextualSpacing/>
        <w:jc w:val="both"/>
        <w:rPr>
          <w:rFonts w:ascii="Times New Roman" w:hAnsi="Times New Roman" w:cs="Times New Roman"/>
          <w:iCs/>
          <w:sz w:val="24"/>
          <w:szCs w:val="24"/>
        </w:rPr>
      </w:pPr>
      <w:r w:rsidRPr="00BC7354">
        <w:rPr>
          <w:rStyle w:val="af1"/>
          <w:rFonts w:ascii="Times New Roman" w:hAnsi="Times New Roman" w:cs="Times New Roman"/>
          <w:i w:val="0"/>
          <w:sz w:val="24"/>
          <w:szCs w:val="24"/>
        </w:rPr>
        <w:t>С целью предотвращения применения контрафактных и фальсифицированных</w:t>
      </w:r>
      <w:r w:rsidRPr="00BC7354">
        <w:rPr>
          <w:rStyle w:val="af1"/>
          <w:rFonts w:ascii="Times New Roman" w:hAnsi="Times New Roman" w:cs="Times New Roman"/>
          <w:sz w:val="24"/>
          <w:szCs w:val="24"/>
        </w:rPr>
        <w:t xml:space="preserve"> </w:t>
      </w:r>
      <w:r w:rsidRPr="00BC7354">
        <w:rPr>
          <w:rFonts w:ascii="Times New Roman" w:hAnsi="Times New Roman" w:cs="Times New Roman"/>
          <w:sz w:val="24"/>
          <w:szCs w:val="24"/>
        </w:rPr>
        <w:t xml:space="preserve">оборудования, изделий, комплектующих, материалов и полуфабрикатов Покупатель </w:t>
      </w:r>
      <w:r w:rsidRPr="00BC7354">
        <w:rPr>
          <w:rFonts w:ascii="Times New Roman" w:hAnsi="Times New Roman" w:cs="Times New Roman"/>
          <w:sz w:val="24"/>
          <w:szCs w:val="24"/>
        </w:rPr>
        <w:lastRenderedPageBreak/>
        <w:t>оставляет за собой право установления требований к Поставщику по нанесению на продукцию и сопроводительную документацию</w:t>
      </w:r>
      <w:r w:rsidR="001D2333" w:rsidRPr="00BC7354">
        <w:rPr>
          <w:rFonts w:ascii="Times New Roman" w:hAnsi="Times New Roman" w:cs="Times New Roman"/>
          <w:sz w:val="24"/>
          <w:szCs w:val="24"/>
        </w:rPr>
        <w:t>:</w:t>
      </w:r>
      <w:r w:rsidRPr="00BC7354">
        <w:rPr>
          <w:rFonts w:ascii="Times New Roman" w:hAnsi="Times New Roman" w:cs="Times New Roman"/>
          <w:sz w:val="24"/>
          <w:szCs w:val="24"/>
        </w:rPr>
        <w:t xml:space="preserve"> </w:t>
      </w:r>
      <w:r w:rsidR="00BC7354" w:rsidRPr="00BC7354">
        <w:rPr>
          <w:rFonts w:ascii="Times New Roman" w:hAnsi="Times New Roman"/>
          <w:sz w:val="24"/>
          <w:szCs w:val="24"/>
        </w:rPr>
        <w:t xml:space="preserve">Паспорт на клапан регулирующий (на каждое изделие), оформленный в соответствии с НП-068-05 </w:t>
      </w:r>
      <w:r w:rsidR="00BC7354" w:rsidRPr="00BC7354">
        <w:rPr>
          <w:rFonts w:ascii="Times New Roman" w:hAnsi="Times New Roman" w:cs="Times New Roman"/>
          <w:sz w:val="24"/>
          <w:szCs w:val="24"/>
        </w:rPr>
        <w:t>«Трубопроводная арматура для атомных станций. Общие технические требования»</w:t>
      </w:r>
      <w:r w:rsidR="00BC7354" w:rsidRPr="00BC7354">
        <w:rPr>
          <w:rFonts w:ascii="Times New Roman" w:hAnsi="Times New Roman"/>
          <w:sz w:val="24"/>
          <w:szCs w:val="24"/>
        </w:rPr>
        <w:t>, заверенный ОТК завода-изготовителя; План качества</w:t>
      </w:r>
      <w:r w:rsidR="008615C6">
        <w:rPr>
          <w:rFonts w:ascii="Times New Roman" w:hAnsi="Times New Roman"/>
          <w:sz w:val="24"/>
          <w:szCs w:val="24"/>
        </w:rPr>
        <w:t xml:space="preserve"> </w:t>
      </w:r>
      <w:r w:rsidR="008615C6" w:rsidRPr="008D4AFC">
        <w:rPr>
          <w:rFonts w:ascii="Times New Roman" w:hAnsi="Times New Roman"/>
          <w:sz w:val="24"/>
          <w:szCs w:val="24"/>
        </w:rPr>
        <w:t>на клапан регулирующий</w:t>
      </w:r>
      <w:r w:rsidR="001D2333" w:rsidRPr="00BC7354">
        <w:rPr>
          <w:rFonts w:ascii="Times New Roman" w:hAnsi="Times New Roman"/>
          <w:sz w:val="24"/>
          <w:szCs w:val="24"/>
        </w:rPr>
        <w:t xml:space="preserve">, </w:t>
      </w:r>
      <w:r w:rsidRPr="00BC7354">
        <w:rPr>
          <w:rFonts w:ascii="Times New Roman" w:hAnsi="Times New Roman" w:cs="Times New Roman"/>
          <w:sz w:val="24"/>
          <w:szCs w:val="24"/>
        </w:rPr>
        <w:t xml:space="preserve">защитной маркировки. </w:t>
      </w:r>
    </w:p>
    <w:p w:rsidR="0067589C" w:rsidRPr="009257A0" w:rsidRDefault="0067589C" w:rsidP="00A85C7E">
      <w:pPr>
        <w:pStyle w:val="ae"/>
        <w:spacing w:after="0"/>
        <w:ind w:left="0" w:firstLine="708"/>
        <w:contextualSpacing/>
        <w:jc w:val="both"/>
        <w:rPr>
          <w:rFonts w:ascii="Times New Roman" w:hAnsi="Times New Roman" w:cs="Times New Roman"/>
          <w:sz w:val="24"/>
          <w:szCs w:val="24"/>
        </w:rPr>
      </w:pPr>
      <w:r w:rsidRPr="009257A0">
        <w:rPr>
          <w:rFonts w:ascii="Times New Roman" w:hAnsi="Times New Roman" w:cs="Times New Roman"/>
          <w:sz w:val="24"/>
          <w:szCs w:val="24"/>
        </w:rPr>
        <w:t>5.6.</w:t>
      </w:r>
      <w:r w:rsidRPr="009257A0">
        <w:rPr>
          <w:rFonts w:ascii="Times New Roman" w:hAnsi="Times New Roman" w:cs="Times New Roman"/>
          <w:sz w:val="24"/>
          <w:szCs w:val="24"/>
        </w:rPr>
        <w:tab/>
      </w:r>
      <w:r w:rsidR="00C32122" w:rsidRPr="009257A0">
        <w:rPr>
          <w:rFonts w:ascii="Times New Roman" w:hAnsi="Times New Roman" w:cs="Times New Roman"/>
          <w:sz w:val="24"/>
          <w:szCs w:val="24"/>
        </w:rPr>
        <w:t xml:space="preserve">Покупатель имеет право </w:t>
      </w:r>
      <w:r w:rsidR="00663033" w:rsidRPr="009257A0">
        <w:rPr>
          <w:rFonts w:ascii="Times New Roman" w:hAnsi="Times New Roman" w:cs="Times New Roman"/>
          <w:sz w:val="24"/>
          <w:szCs w:val="24"/>
        </w:rPr>
        <w:t>направл</w:t>
      </w:r>
      <w:r w:rsidR="00C32122" w:rsidRPr="009257A0">
        <w:rPr>
          <w:rFonts w:ascii="Times New Roman" w:hAnsi="Times New Roman" w:cs="Times New Roman"/>
          <w:sz w:val="24"/>
          <w:szCs w:val="24"/>
        </w:rPr>
        <w:t>ять</w:t>
      </w:r>
      <w:r w:rsidR="00663033" w:rsidRPr="009257A0">
        <w:rPr>
          <w:rFonts w:ascii="Times New Roman" w:hAnsi="Times New Roman" w:cs="Times New Roman"/>
          <w:sz w:val="24"/>
          <w:szCs w:val="24"/>
        </w:rPr>
        <w:t xml:space="preserve"> поручения в адрес Уполномоченной организации на проведение работ по оценке соответствия в форме приемки продукции, изготавливаемой предприятиями-изготовителями РФ, на основании «Протокола по проведению итогов конкурса» до заключения договора поставки</w:t>
      </w:r>
      <w:r w:rsidR="00C32122" w:rsidRPr="009257A0">
        <w:rPr>
          <w:rFonts w:ascii="Times New Roman" w:hAnsi="Times New Roman" w:cs="Times New Roman"/>
          <w:sz w:val="24"/>
          <w:szCs w:val="24"/>
        </w:rPr>
        <w:t>.</w:t>
      </w:r>
    </w:p>
    <w:p w:rsidR="00436F8B" w:rsidRPr="009257A0" w:rsidRDefault="0067589C" w:rsidP="00A85C7E">
      <w:pPr>
        <w:pStyle w:val="ae"/>
        <w:spacing w:after="0"/>
        <w:ind w:left="0" w:firstLine="708"/>
        <w:contextualSpacing/>
        <w:jc w:val="both"/>
        <w:rPr>
          <w:rFonts w:ascii="Times New Roman" w:hAnsi="Times New Roman" w:cs="Times New Roman"/>
          <w:sz w:val="24"/>
          <w:szCs w:val="24"/>
        </w:rPr>
      </w:pPr>
      <w:r w:rsidRPr="009257A0">
        <w:rPr>
          <w:iCs/>
          <w:sz w:val="24"/>
          <w:szCs w:val="24"/>
        </w:rPr>
        <w:t xml:space="preserve"> </w:t>
      </w:r>
      <w:r w:rsidR="007144AA" w:rsidRPr="009257A0">
        <w:rPr>
          <w:rFonts w:ascii="Times New Roman" w:hAnsi="Times New Roman" w:cs="Times New Roman"/>
          <w:sz w:val="24"/>
          <w:szCs w:val="24"/>
        </w:rPr>
        <w:t xml:space="preserve">После подписания и заключения договора </w:t>
      </w:r>
      <w:r w:rsidR="00436F8B" w:rsidRPr="009257A0">
        <w:rPr>
          <w:rFonts w:ascii="Times New Roman" w:hAnsi="Times New Roman" w:cs="Times New Roman"/>
          <w:sz w:val="24"/>
          <w:szCs w:val="24"/>
        </w:rPr>
        <w:t>Поставщик инициирует запрос в адрес Покупателя/Грузополучателя на выдачу корректировки поручения Уполномоченной организации. При этом в запросе необходимо:</w:t>
      </w:r>
    </w:p>
    <w:p w:rsidR="00C51251" w:rsidRPr="009257A0" w:rsidRDefault="00436F8B" w:rsidP="00A85C7E">
      <w:pPr>
        <w:pStyle w:val="ae"/>
        <w:spacing w:after="0"/>
        <w:ind w:left="0" w:firstLine="708"/>
        <w:contextualSpacing/>
        <w:jc w:val="both"/>
        <w:rPr>
          <w:rFonts w:ascii="Times New Roman" w:hAnsi="Times New Roman" w:cs="Times New Roman"/>
          <w:sz w:val="24"/>
          <w:szCs w:val="24"/>
        </w:rPr>
      </w:pPr>
      <w:r w:rsidRPr="009257A0">
        <w:rPr>
          <w:rFonts w:ascii="Times New Roman" w:hAnsi="Times New Roman" w:cs="Times New Roman"/>
          <w:sz w:val="24"/>
          <w:szCs w:val="24"/>
        </w:rPr>
        <w:t xml:space="preserve"> - указать номер лота, по которому участник закупки признан победителем и цепочку договоров поставки;</w:t>
      </w:r>
    </w:p>
    <w:p w:rsidR="003048B7" w:rsidRPr="009257A0" w:rsidRDefault="00436F8B" w:rsidP="00A85C7E">
      <w:pPr>
        <w:tabs>
          <w:tab w:val="left" w:pos="180"/>
          <w:tab w:val="left" w:pos="1843"/>
          <w:tab w:val="left" w:pos="6300"/>
        </w:tabs>
        <w:suppressAutoHyphens/>
        <w:spacing w:line="276" w:lineRule="auto"/>
        <w:ind w:right="-55"/>
        <w:rPr>
          <w:rFonts w:ascii="Times New Roman" w:hAnsi="Times New Roman" w:cs="Times New Roman"/>
          <w:b/>
          <w:sz w:val="24"/>
          <w:szCs w:val="24"/>
        </w:rPr>
      </w:pPr>
      <w:r w:rsidRPr="009257A0">
        <w:rPr>
          <w:rFonts w:ascii="Times New Roman" w:hAnsi="Times New Roman" w:cs="Times New Roman"/>
          <w:sz w:val="24"/>
          <w:szCs w:val="24"/>
        </w:rPr>
        <w:t>-  приложить спецификацию продукции к договору поставки продукции на АЭС (данное требование также распространяется на корректировку поручения УО на проведение оценки соответствия продукции, используемой в качестве полуфабриката или комплектующего).</w:t>
      </w:r>
      <w:r w:rsidR="003048B7" w:rsidRPr="009257A0">
        <w:rPr>
          <w:rFonts w:ascii="Times New Roman" w:hAnsi="Times New Roman" w:cs="Times New Roman"/>
          <w:b/>
          <w:sz w:val="24"/>
          <w:szCs w:val="24"/>
        </w:rPr>
        <w:t xml:space="preserve"> </w:t>
      </w:r>
    </w:p>
    <w:p w:rsidR="00436F8B" w:rsidRPr="006D13CA" w:rsidRDefault="003048B7" w:rsidP="00A85C7E">
      <w:pPr>
        <w:pStyle w:val="ae"/>
        <w:spacing w:after="0"/>
        <w:ind w:left="0" w:firstLine="708"/>
        <w:contextualSpacing/>
        <w:jc w:val="both"/>
        <w:rPr>
          <w:rFonts w:ascii="Times New Roman" w:hAnsi="Times New Roman" w:cs="Times New Roman"/>
          <w:i/>
          <w:color w:val="0000FF"/>
          <w:sz w:val="24"/>
          <w:szCs w:val="24"/>
        </w:rPr>
      </w:pPr>
      <w:r w:rsidRPr="006D13CA">
        <w:rPr>
          <w:rFonts w:ascii="Times New Roman" w:hAnsi="Times New Roman" w:cs="Times New Roman"/>
          <w:i/>
          <w:color w:val="0000FF"/>
          <w:sz w:val="24"/>
          <w:szCs w:val="24"/>
        </w:rPr>
        <w:t xml:space="preserve">Если Поставщик не является Изготовителем и на момент заключения договора отсутствуют договорные отношения между Поставщиком и Изготовителем, то Поставщик должен выполнить требования п.5.7.: </w:t>
      </w:r>
    </w:p>
    <w:p w:rsidR="0067589C" w:rsidRPr="00103836" w:rsidRDefault="00103836" w:rsidP="00A85C7E">
      <w:pPr>
        <w:pStyle w:val="ae"/>
        <w:spacing w:after="0"/>
        <w:ind w:left="0" w:firstLine="720"/>
        <w:contextualSpacing/>
        <w:jc w:val="both"/>
        <w:rPr>
          <w:rFonts w:ascii="Times New Roman" w:hAnsi="Times New Roman" w:cs="Times New Roman"/>
          <w:sz w:val="24"/>
          <w:szCs w:val="24"/>
        </w:rPr>
      </w:pPr>
      <w:r w:rsidRPr="009257A0">
        <w:rPr>
          <w:rFonts w:ascii="Times New Roman" w:hAnsi="Times New Roman" w:cs="Times New Roman"/>
          <w:sz w:val="24"/>
          <w:szCs w:val="24"/>
        </w:rPr>
        <w:t xml:space="preserve">5.7. Поставщик уведомляет Покупателя о согласовании с Изготовителем </w:t>
      </w:r>
      <w:r w:rsidR="005866F7">
        <w:rPr>
          <w:rFonts w:ascii="Times New Roman" w:hAnsi="Times New Roman" w:cs="Times New Roman"/>
          <w:sz w:val="24"/>
          <w:szCs w:val="24"/>
        </w:rPr>
        <w:t>П</w:t>
      </w:r>
      <w:r w:rsidRPr="009257A0">
        <w:rPr>
          <w:rFonts w:ascii="Times New Roman" w:hAnsi="Times New Roman" w:cs="Times New Roman"/>
          <w:sz w:val="24"/>
          <w:szCs w:val="24"/>
        </w:rPr>
        <w:t>риложения №</w:t>
      </w:r>
      <w:r w:rsidR="006705A9">
        <w:rPr>
          <w:rFonts w:ascii="Times New Roman" w:hAnsi="Times New Roman" w:cs="Times New Roman"/>
          <w:sz w:val="24"/>
          <w:szCs w:val="24"/>
        </w:rPr>
        <w:t>3</w:t>
      </w:r>
      <w:r w:rsidRPr="009257A0">
        <w:rPr>
          <w:rFonts w:ascii="Times New Roman" w:hAnsi="Times New Roman" w:cs="Times New Roman"/>
          <w:sz w:val="24"/>
          <w:szCs w:val="24"/>
        </w:rPr>
        <w:t xml:space="preserve"> к договору «Требования к обеспечению качества» и направляет подписанное Изготовителем Приложение №</w:t>
      </w:r>
      <w:r w:rsidR="006705A9">
        <w:rPr>
          <w:rFonts w:ascii="Times New Roman" w:hAnsi="Times New Roman" w:cs="Times New Roman"/>
          <w:sz w:val="24"/>
          <w:szCs w:val="24"/>
        </w:rPr>
        <w:t>3</w:t>
      </w:r>
      <w:r w:rsidRPr="009257A0">
        <w:rPr>
          <w:rFonts w:ascii="Times New Roman" w:hAnsi="Times New Roman" w:cs="Times New Roman"/>
          <w:sz w:val="24"/>
          <w:szCs w:val="24"/>
        </w:rPr>
        <w:t xml:space="preserve"> в адрес Балаковской АЭС в течение 10 дней после заключения договора между Поставщиком и Изготовителем.</w:t>
      </w:r>
    </w:p>
    <w:p w:rsidR="00103836" w:rsidRPr="00DC22CA" w:rsidRDefault="00103836" w:rsidP="00A85C7E">
      <w:pPr>
        <w:pStyle w:val="ae"/>
        <w:spacing w:after="0"/>
        <w:ind w:left="709" w:firstLine="0"/>
        <w:contextualSpacing/>
        <w:jc w:val="both"/>
        <w:rPr>
          <w:rStyle w:val="af1"/>
          <w:rFonts w:ascii="Times New Roman" w:hAnsi="Times New Roman" w:cs="Times New Roman"/>
          <w:i w:val="0"/>
          <w:sz w:val="24"/>
          <w:szCs w:val="24"/>
        </w:rPr>
      </w:pPr>
    </w:p>
    <w:p w:rsidR="00C51251" w:rsidRPr="00DC22CA" w:rsidRDefault="00C51251" w:rsidP="00A85C7E">
      <w:pPr>
        <w:tabs>
          <w:tab w:val="left" w:pos="0"/>
        </w:tabs>
        <w:spacing w:line="276" w:lineRule="auto"/>
        <w:ind w:firstLine="709"/>
        <w:rPr>
          <w:rStyle w:val="af1"/>
          <w:rFonts w:ascii="Times New Roman" w:hAnsi="Times New Roman" w:cs="Times New Roman"/>
          <w:b/>
          <w:i w:val="0"/>
          <w:sz w:val="24"/>
          <w:szCs w:val="24"/>
        </w:rPr>
      </w:pPr>
      <w:r w:rsidRPr="00DC22CA">
        <w:rPr>
          <w:rStyle w:val="af1"/>
          <w:rFonts w:ascii="Times New Roman" w:hAnsi="Times New Roman" w:cs="Times New Roman"/>
          <w:b/>
          <w:i w:val="0"/>
          <w:sz w:val="24"/>
          <w:szCs w:val="24"/>
        </w:rPr>
        <w:t>6.   ПОРЯДОК РАСЧЕТОВ</w:t>
      </w:r>
    </w:p>
    <w:p w:rsidR="00C51251" w:rsidRDefault="00C51251" w:rsidP="00A85C7E">
      <w:pPr>
        <w:pStyle w:val="a9"/>
        <w:tabs>
          <w:tab w:val="left" w:pos="0"/>
          <w:tab w:val="left" w:pos="709"/>
        </w:tabs>
        <w:spacing w:line="276" w:lineRule="auto"/>
        <w:ind w:firstLine="709"/>
      </w:pPr>
    </w:p>
    <w:p w:rsidR="00F51BFE" w:rsidRDefault="00F51BFE" w:rsidP="00A85C7E">
      <w:pPr>
        <w:pStyle w:val="a9"/>
        <w:tabs>
          <w:tab w:val="left" w:pos="0"/>
          <w:tab w:val="left" w:pos="709"/>
        </w:tabs>
        <w:spacing w:line="276" w:lineRule="auto"/>
        <w:ind w:firstLine="709"/>
      </w:pPr>
      <w:r w:rsidRPr="00A52C7A">
        <w:t xml:space="preserve">6.1. Оплата Продукции производится Поставщику по факту поставки на основании счета-фактуры в течение 60 календарных дней </w:t>
      </w:r>
      <w:proofErr w:type="gramStart"/>
      <w:r w:rsidRPr="00A52C7A">
        <w:t>с даты подписания</w:t>
      </w:r>
      <w:proofErr w:type="gramEnd"/>
      <w:r w:rsidRPr="00A52C7A">
        <w:t xml:space="preserve"> Грузополучателем Акта входного контроля </w:t>
      </w:r>
      <w:r>
        <w:t xml:space="preserve">и </w:t>
      </w:r>
      <w:r w:rsidRPr="00A52C7A">
        <w:t>Акта приемки после получения Продукции надлежащего качества и в надлежащей комплектности и представления докуме</w:t>
      </w:r>
      <w:r>
        <w:t>нтов, поименованных в пункте 3.5</w:t>
      </w:r>
      <w:r w:rsidRPr="00A52C7A">
        <w:t>. настоящего Договора.</w:t>
      </w:r>
    </w:p>
    <w:p w:rsidR="00F51BFE" w:rsidRDefault="00F51BFE" w:rsidP="00A85C7E">
      <w:pPr>
        <w:pStyle w:val="ab"/>
        <w:tabs>
          <w:tab w:val="left" w:pos="0"/>
          <w:tab w:val="left" w:pos="851"/>
        </w:tabs>
        <w:spacing w:after="0" w:line="276" w:lineRule="auto"/>
        <w:ind w:firstLine="709"/>
      </w:pPr>
      <w:r w:rsidRPr="00DD16B2">
        <w:rPr>
          <w:sz w:val="24"/>
          <w:szCs w:val="24"/>
        </w:rPr>
        <w:t>6.2. Срок оплаты продукции увеличивается на срок замены некачественной продукции, продукции, поставленной с несоответствиями, либо на срок устранения недостатков, несоответствий, или до получения результатов проведения экспертизы, если у Покупателя возникли претензии по качеству или несоответствиям поставленной продукции.</w:t>
      </w:r>
      <w:r w:rsidRPr="00A52C7A">
        <w:t xml:space="preserve">   </w:t>
      </w:r>
    </w:p>
    <w:p w:rsidR="00F51BFE" w:rsidRDefault="00F51BFE" w:rsidP="00A85C7E">
      <w:pPr>
        <w:pStyle w:val="ab"/>
        <w:tabs>
          <w:tab w:val="left" w:pos="0"/>
          <w:tab w:val="left" w:pos="851"/>
        </w:tabs>
        <w:spacing w:after="0" w:line="276" w:lineRule="auto"/>
        <w:ind w:firstLine="709"/>
        <w:rPr>
          <w:sz w:val="24"/>
          <w:szCs w:val="24"/>
        </w:rPr>
      </w:pPr>
      <w:r w:rsidRPr="00A52C7A">
        <w:rPr>
          <w:sz w:val="24"/>
          <w:szCs w:val="24"/>
        </w:rPr>
        <w:t>6.</w:t>
      </w:r>
      <w:r>
        <w:rPr>
          <w:sz w:val="24"/>
          <w:szCs w:val="24"/>
        </w:rPr>
        <w:t>3</w:t>
      </w:r>
      <w:r w:rsidRPr="00A52C7A">
        <w:rPr>
          <w:sz w:val="24"/>
          <w:szCs w:val="24"/>
        </w:rPr>
        <w:t>.   Расчеты по Договору могут осуществляться как перечислением</w:t>
      </w:r>
      <w:r w:rsidRPr="0034299D">
        <w:rPr>
          <w:sz w:val="24"/>
          <w:szCs w:val="24"/>
        </w:rPr>
        <w:t xml:space="preserve"> денежных средств со счета Покупателя на счет Поставщика, так и посредством передачи в качестве оплаты векселей и иных ценных бумаг по согласованию Сторон.</w:t>
      </w:r>
    </w:p>
    <w:p w:rsidR="00F51BFE" w:rsidRDefault="00F51BFE" w:rsidP="00A85C7E">
      <w:pPr>
        <w:pStyle w:val="ab"/>
        <w:tabs>
          <w:tab w:val="left" w:pos="0"/>
          <w:tab w:val="left" w:pos="851"/>
        </w:tabs>
        <w:spacing w:after="0" w:line="276" w:lineRule="auto"/>
        <w:ind w:firstLine="709"/>
        <w:rPr>
          <w:sz w:val="24"/>
          <w:szCs w:val="24"/>
        </w:rPr>
      </w:pPr>
      <w:r w:rsidRPr="0079120A">
        <w:rPr>
          <w:sz w:val="24"/>
          <w:szCs w:val="24"/>
        </w:rPr>
        <w:t>6.</w:t>
      </w:r>
      <w:r>
        <w:rPr>
          <w:sz w:val="24"/>
          <w:szCs w:val="24"/>
        </w:rPr>
        <w:t>4</w:t>
      </w:r>
      <w:r w:rsidRPr="0079120A">
        <w:rPr>
          <w:sz w:val="24"/>
          <w:szCs w:val="24"/>
        </w:rPr>
        <w:t>.   Датой оплаты считается дата списания денежных сре</w:t>
      </w:r>
      <w:proofErr w:type="gramStart"/>
      <w:r w:rsidRPr="0079120A">
        <w:rPr>
          <w:sz w:val="24"/>
          <w:szCs w:val="24"/>
        </w:rPr>
        <w:t>дств с р</w:t>
      </w:r>
      <w:proofErr w:type="gramEnd"/>
      <w:r w:rsidRPr="0079120A">
        <w:rPr>
          <w:sz w:val="24"/>
          <w:szCs w:val="24"/>
        </w:rPr>
        <w:t>асчетного счет</w:t>
      </w:r>
      <w:r>
        <w:rPr>
          <w:sz w:val="24"/>
          <w:szCs w:val="24"/>
        </w:rPr>
        <w:t>а</w:t>
      </w:r>
      <w:r w:rsidRPr="0079120A">
        <w:rPr>
          <w:sz w:val="24"/>
          <w:szCs w:val="24"/>
        </w:rPr>
        <w:t xml:space="preserve"> Покупателя</w:t>
      </w:r>
      <w:r>
        <w:rPr>
          <w:sz w:val="24"/>
          <w:szCs w:val="24"/>
        </w:rPr>
        <w:t xml:space="preserve"> </w:t>
      </w:r>
      <w:r w:rsidRPr="00C50167">
        <w:rPr>
          <w:sz w:val="24"/>
          <w:szCs w:val="24"/>
        </w:rPr>
        <w:t>или дата акта приема-передачи ценных бумаг.</w:t>
      </w:r>
    </w:p>
    <w:p w:rsidR="0046333E" w:rsidRPr="006B481E" w:rsidRDefault="0046333E" w:rsidP="00A85C7E">
      <w:pPr>
        <w:pStyle w:val="a9"/>
        <w:tabs>
          <w:tab w:val="left" w:pos="0"/>
        </w:tabs>
        <w:spacing w:line="276" w:lineRule="auto"/>
        <w:ind w:hanging="120"/>
        <w:jc w:val="left"/>
      </w:pPr>
    </w:p>
    <w:p w:rsidR="00F51BFE" w:rsidRPr="000036D3" w:rsidRDefault="00F51BFE" w:rsidP="00A85C7E">
      <w:pPr>
        <w:tabs>
          <w:tab w:val="left" w:pos="0"/>
        </w:tabs>
        <w:spacing w:line="276" w:lineRule="auto"/>
        <w:ind w:firstLine="567"/>
        <w:rPr>
          <w:rFonts w:ascii="Times New Roman" w:hAnsi="Times New Roman" w:cs="Times New Roman"/>
          <w:b/>
          <w:sz w:val="24"/>
          <w:szCs w:val="24"/>
        </w:rPr>
      </w:pPr>
      <w:r w:rsidRPr="000036D3">
        <w:rPr>
          <w:rFonts w:ascii="Times New Roman" w:hAnsi="Times New Roman" w:cs="Times New Roman"/>
          <w:b/>
          <w:sz w:val="24"/>
          <w:szCs w:val="24"/>
        </w:rPr>
        <w:t>7. ОБЕСПЕЧЕНИЕ ДОГОВОРА (не требуется)</w:t>
      </w:r>
    </w:p>
    <w:p w:rsidR="00F51BFE" w:rsidRDefault="00F51BFE" w:rsidP="00A85C7E">
      <w:pPr>
        <w:tabs>
          <w:tab w:val="left" w:pos="0"/>
        </w:tabs>
        <w:spacing w:line="276" w:lineRule="auto"/>
        <w:ind w:firstLine="567"/>
        <w:rPr>
          <w:rFonts w:ascii="Times New Roman" w:hAnsi="Times New Roman" w:cs="Times New Roman"/>
          <w:b/>
          <w:sz w:val="24"/>
          <w:szCs w:val="24"/>
        </w:rPr>
      </w:pPr>
      <w:r w:rsidRPr="000036D3">
        <w:rPr>
          <w:rFonts w:ascii="Times New Roman" w:hAnsi="Times New Roman" w:cs="Times New Roman"/>
          <w:b/>
          <w:sz w:val="24"/>
          <w:szCs w:val="24"/>
        </w:rPr>
        <w:t xml:space="preserve"> (банковская гарантия или поручительство) </w:t>
      </w:r>
    </w:p>
    <w:p w:rsidR="00C51251" w:rsidRPr="0034299D" w:rsidRDefault="00C51251" w:rsidP="00A85C7E">
      <w:pPr>
        <w:pStyle w:val="ab"/>
        <w:tabs>
          <w:tab w:val="left" w:pos="0"/>
          <w:tab w:val="left" w:pos="851"/>
        </w:tabs>
        <w:spacing w:after="0" w:line="276" w:lineRule="auto"/>
        <w:ind w:firstLine="709"/>
        <w:rPr>
          <w:sz w:val="24"/>
          <w:szCs w:val="24"/>
        </w:rPr>
      </w:pPr>
    </w:p>
    <w:p w:rsidR="00C51251" w:rsidRPr="00D33EE1" w:rsidRDefault="00C51251" w:rsidP="00A85C7E">
      <w:pPr>
        <w:tabs>
          <w:tab w:val="left" w:pos="0"/>
        </w:tabs>
        <w:spacing w:line="276" w:lineRule="auto"/>
        <w:ind w:firstLine="709"/>
        <w:rPr>
          <w:rStyle w:val="af1"/>
          <w:rFonts w:ascii="Times New Roman" w:hAnsi="Times New Roman" w:cs="Times New Roman"/>
          <w:b/>
          <w:i w:val="0"/>
          <w:sz w:val="24"/>
          <w:szCs w:val="24"/>
        </w:rPr>
      </w:pPr>
      <w:r w:rsidRPr="00D33EE1">
        <w:rPr>
          <w:rStyle w:val="af1"/>
          <w:rFonts w:ascii="Times New Roman" w:hAnsi="Times New Roman" w:cs="Times New Roman"/>
          <w:b/>
          <w:i w:val="0"/>
          <w:sz w:val="24"/>
          <w:szCs w:val="24"/>
        </w:rPr>
        <w:t>8.  ОБСТОЯТЕЛЬСТВА НЕПРЕОДОЛИМОЙ СИЛЫ</w:t>
      </w:r>
    </w:p>
    <w:p w:rsidR="00C51251" w:rsidRDefault="00C51251" w:rsidP="00A85C7E">
      <w:pPr>
        <w:pStyle w:val="a9"/>
        <w:tabs>
          <w:tab w:val="left" w:pos="0"/>
        </w:tabs>
        <w:spacing w:line="276" w:lineRule="auto"/>
        <w:ind w:firstLine="709"/>
      </w:pPr>
    </w:p>
    <w:p w:rsidR="00C51251" w:rsidRPr="0034299D" w:rsidRDefault="00C51251" w:rsidP="00A85C7E">
      <w:pPr>
        <w:pStyle w:val="a9"/>
        <w:tabs>
          <w:tab w:val="left" w:pos="0"/>
        </w:tabs>
        <w:spacing w:line="276" w:lineRule="auto"/>
        <w:ind w:firstLine="709"/>
        <w:rPr>
          <w:i/>
        </w:rPr>
      </w:pPr>
      <w:r>
        <w:t>8</w:t>
      </w:r>
      <w:r w:rsidRPr="0034299D">
        <w:t>.1.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их воли и желания,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изменений в действующем законодательстве, принятия нормативных актов местных органов власти, делающих невозможным выполнение Сторонами взятых на себя обязательств.</w:t>
      </w:r>
    </w:p>
    <w:p w:rsidR="00C51251" w:rsidRPr="00A61A2B" w:rsidRDefault="00C51251" w:rsidP="00A85C7E">
      <w:pPr>
        <w:pStyle w:val="a9"/>
        <w:tabs>
          <w:tab w:val="left" w:pos="0"/>
        </w:tabs>
        <w:spacing w:line="276" w:lineRule="auto"/>
        <w:ind w:firstLine="709"/>
        <w:rPr>
          <w:i/>
        </w:rPr>
      </w:pPr>
      <w:r w:rsidRPr="00A61A2B">
        <w:t>8.2. При наступлении обстоятельств, указанных в п</w:t>
      </w:r>
      <w:r w:rsidR="00E805AF" w:rsidRPr="00A61A2B">
        <w:t>. 8.1</w:t>
      </w:r>
      <w:r w:rsidR="005674E9">
        <w:t>.</w:t>
      </w:r>
      <w:r w:rsidRPr="00A61A2B">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C51251" w:rsidRPr="00A61A2B" w:rsidRDefault="00C51251" w:rsidP="00A85C7E">
      <w:pPr>
        <w:pStyle w:val="a9"/>
        <w:tabs>
          <w:tab w:val="left" w:pos="0"/>
        </w:tabs>
        <w:spacing w:line="276" w:lineRule="auto"/>
        <w:ind w:firstLine="709"/>
        <w:rPr>
          <w:i/>
        </w:rPr>
      </w:pPr>
      <w:r w:rsidRPr="00A61A2B">
        <w:t xml:space="preserve">8.3. При отсутствии своевременного извещения виновная Сторона обязана возместить другой стороне убытки, причиненные неисполнением или несвоевременным исполнением своих обязательств. </w:t>
      </w:r>
    </w:p>
    <w:p w:rsidR="00C51251" w:rsidRPr="00A61A2B" w:rsidRDefault="00C51251" w:rsidP="00A85C7E">
      <w:pPr>
        <w:pStyle w:val="a9"/>
        <w:tabs>
          <w:tab w:val="left" w:pos="0"/>
        </w:tabs>
        <w:spacing w:line="276" w:lineRule="auto"/>
        <w:ind w:firstLine="709"/>
        <w:rPr>
          <w:i/>
        </w:rPr>
      </w:pPr>
      <w:r w:rsidRPr="00A61A2B">
        <w:t xml:space="preserve">8.4. В случаях наступления обстоятельств, предусмотренных в пункте </w:t>
      </w:r>
      <w:r w:rsidR="00781010" w:rsidRPr="00A61A2B">
        <w:t>8</w:t>
      </w:r>
      <w:r w:rsidRPr="00A61A2B">
        <w:t>.1</w:t>
      </w:r>
      <w:r w:rsidR="005674E9">
        <w:t>.</w:t>
      </w:r>
      <w:r w:rsidRPr="00A61A2B">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51251" w:rsidRPr="0034299D" w:rsidRDefault="00C51251" w:rsidP="00A85C7E">
      <w:pPr>
        <w:pStyle w:val="a9"/>
        <w:tabs>
          <w:tab w:val="left" w:pos="0"/>
        </w:tabs>
        <w:spacing w:line="276" w:lineRule="auto"/>
        <w:ind w:firstLine="709"/>
        <w:rPr>
          <w:rStyle w:val="af1"/>
          <w:iCs w:val="0"/>
        </w:rPr>
      </w:pPr>
      <w:r w:rsidRPr="00A61A2B">
        <w:t xml:space="preserve">8.5. Если наступившие обстоятельства, перечисленные в пункте </w:t>
      </w:r>
      <w:r w:rsidR="00A07E45" w:rsidRPr="00A61A2B">
        <w:t>8</w:t>
      </w:r>
      <w:r w:rsidRPr="00A61A2B">
        <w:t>.1</w:t>
      </w:r>
      <w:r w:rsidR="005674E9">
        <w:t>.</w:t>
      </w:r>
      <w:r w:rsidRPr="00A61A2B">
        <w:t xml:space="preserve"> настоящего</w:t>
      </w:r>
      <w:r w:rsidRPr="0034299D">
        <w:t xml:space="preserve"> договора, и их последстви</w:t>
      </w:r>
      <w:r w:rsidR="00DA366C">
        <w:t>я продолжают действовать более 3</w:t>
      </w:r>
      <w:r w:rsidRPr="0034299D">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rsidR="00C51251" w:rsidRPr="000C0329" w:rsidRDefault="00C51251" w:rsidP="00A85C7E">
      <w:pPr>
        <w:tabs>
          <w:tab w:val="left" w:pos="0"/>
        </w:tabs>
        <w:spacing w:line="276" w:lineRule="auto"/>
        <w:ind w:left="709"/>
        <w:rPr>
          <w:rStyle w:val="af1"/>
          <w:rFonts w:ascii="Times New Roman" w:hAnsi="Times New Roman" w:cs="Times New Roman"/>
          <w:b/>
          <w:i w:val="0"/>
          <w:sz w:val="16"/>
          <w:szCs w:val="16"/>
        </w:rPr>
      </w:pPr>
    </w:p>
    <w:p w:rsidR="00C51251" w:rsidRPr="00A82E37" w:rsidRDefault="00C51251" w:rsidP="00A85C7E">
      <w:pPr>
        <w:tabs>
          <w:tab w:val="left" w:pos="0"/>
        </w:tabs>
        <w:spacing w:line="276" w:lineRule="auto"/>
        <w:ind w:left="709"/>
        <w:rPr>
          <w:rStyle w:val="af1"/>
          <w:rFonts w:ascii="Times New Roman" w:hAnsi="Times New Roman" w:cs="Times New Roman"/>
          <w:b/>
          <w:i w:val="0"/>
          <w:sz w:val="24"/>
          <w:szCs w:val="24"/>
        </w:rPr>
      </w:pPr>
      <w:r w:rsidRPr="00A82E37">
        <w:rPr>
          <w:rStyle w:val="af1"/>
          <w:rFonts w:ascii="Times New Roman" w:hAnsi="Times New Roman" w:cs="Times New Roman"/>
          <w:b/>
          <w:i w:val="0"/>
          <w:sz w:val="24"/>
          <w:szCs w:val="24"/>
        </w:rPr>
        <w:t>9.  ОТВЕТСТВЕННОСТЬ СТОРОН</w:t>
      </w:r>
    </w:p>
    <w:p w:rsidR="00C51251" w:rsidRDefault="00C51251" w:rsidP="00A85C7E">
      <w:pPr>
        <w:suppressAutoHyphens/>
        <w:spacing w:line="276" w:lineRule="auto"/>
        <w:ind w:firstLine="709"/>
        <w:rPr>
          <w:rStyle w:val="af1"/>
          <w:rFonts w:ascii="Times New Roman" w:hAnsi="Times New Roman" w:cs="Times New Roman"/>
          <w:i w:val="0"/>
          <w:sz w:val="24"/>
          <w:szCs w:val="24"/>
        </w:rPr>
      </w:pPr>
    </w:p>
    <w:p w:rsidR="00C9365F" w:rsidRPr="00DB624E" w:rsidRDefault="00C9365F" w:rsidP="00A85C7E">
      <w:pPr>
        <w:pStyle w:val="a9"/>
        <w:tabs>
          <w:tab w:val="left" w:pos="0"/>
        </w:tabs>
        <w:spacing w:line="276" w:lineRule="auto"/>
        <w:ind w:firstLine="709"/>
      </w:pPr>
      <w:r w:rsidRPr="00773125">
        <w:rPr>
          <w:rStyle w:val="af1"/>
          <w:i w:val="0"/>
          <w:iCs w:val="0"/>
        </w:rPr>
        <w:t>9.1</w:t>
      </w:r>
      <w:r w:rsidR="00A82E37">
        <w:rPr>
          <w:rStyle w:val="af1"/>
          <w:i w:val="0"/>
          <w:iCs w:val="0"/>
        </w:rPr>
        <w:t>.</w:t>
      </w:r>
      <w:r w:rsidRPr="00773125">
        <w:rPr>
          <w:rStyle w:val="af1"/>
          <w:i w:val="0"/>
          <w:iCs w:val="0"/>
        </w:rPr>
        <w:t>   </w:t>
      </w:r>
      <w:r w:rsidRPr="00DB624E">
        <w:t xml:space="preserve">В случае нарушения Поставщиком сроков поставки и/или сроков предоставления отчетной </w:t>
      </w:r>
      <w:r w:rsidR="00D52D20">
        <w:t>документации согласно пункту 3.5</w:t>
      </w:r>
      <w:r w:rsidR="005674E9">
        <w:t>.</w:t>
      </w:r>
      <w:r w:rsidRPr="00DB624E">
        <w:t xml:space="preserve"> настоящего договора, последний, обязан выплатить Покупателю</w:t>
      </w:r>
      <w:r w:rsidR="00DB624E" w:rsidRPr="00DB624E">
        <w:t>:</w:t>
      </w:r>
    </w:p>
    <w:p w:rsidR="00C9365F" w:rsidRPr="006E1624" w:rsidRDefault="00C9365F" w:rsidP="00A85C7E">
      <w:pPr>
        <w:pStyle w:val="a9"/>
        <w:tabs>
          <w:tab w:val="left" w:pos="0"/>
        </w:tabs>
        <w:spacing w:line="276" w:lineRule="auto"/>
        <w:ind w:firstLine="709"/>
        <w:rPr>
          <w:color w:val="FF0000"/>
          <w:sz w:val="36"/>
          <w:szCs w:val="36"/>
        </w:rPr>
      </w:pPr>
      <w:r>
        <w:t>-</w:t>
      </w:r>
      <w:r w:rsidR="00A33D4A">
        <w:t xml:space="preserve"> </w:t>
      </w:r>
      <w:r w:rsidR="00235E49">
        <w:rPr>
          <w:iCs/>
        </w:rPr>
        <w:t>неустойку в размере 0,5% (пять десятых процента) от стоимости Продукции,</w:t>
      </w:r>
      <w:r w:rsidR="00235E49">
        <w:t xml:space="preserve"> поставленной с просрочкой, за каждый день просрочки.</w:t>
      </w:r>
    </w:p>
    <w:p w:rsidR="00C9365F" w:rsidRDefault="00C9365F" w:rsidP="00A85C7E">
      <w:pPr>
        <w:suppressAutoHyphens/>
        <w:spacing w:line="276" w:lineRule="auto"/>
        <w:ind w:firstLine="709"/>
        <w:rPr>
          <w:rFonts w:ascii="Times New Roman" w:hAnsi="Times New Roman" w:cs="Times New Roman"/>
          <w:sz w:val="24"/>
          <w:szCs w:val="24"/>
        </w:rPr>
      </w:pPr>
      <w:r w:rsidRPr="00273105">
        <w:rPr>
          <w:sz w:val="24"/>
        </w:rPr>
        <w:t xml:space="preserve">- </w:t>
      </w:r>
      <w:r w:rsidRPr="00273105">
        <w:rPr>
          <w:rFonts w:ascii="Times New Roman" w:hAnsi="Times New Roman" w:cs="Times New Roman"/>
          <w:sz w:val="24"/>
          <w:szCs w:val="24"/>
        </w:rPr>
        <w:t>неустойку за нарушение сроков и порядка предоставления сопроводительны</w:t>
      </w:r>
      <w:r w:rsidR="00D52D20">
        <w:rPr>
          <w:rFonts w:ascii="Times New Roman" w:hAnsi="Times New Roman" w:cs="Times New Roman"/>
          <w:sz w:val="24"/>
          <w:szCs w:val="24"/>
        </w:rPr>
        <w:t>х документов, указанных в п. 3.5</w:t>
      </w:r>
      <w:r w:rsidRPr="00273105">
        <w:rPr>
          <w:rFonts w:ascii="Times New Roman" w:hAnsi="Times New Roman" w:cs="Times New Roman"/>
          <w:sz w:val="24"/>
          <w:szCs w:val="24"/>
        </w:rPr>
        <w:t>. настоящего договора в размере 1/300 ставки рефинансирования ЦБ Российской Федерации от суммы поставленной продукции за каждый день просрочки, начиная с первого дня просрочки и до дня представления документов.</w:t>
      </w:r>
    </w:p>
    <w:p w:rsidR="00C9365F" w:rsidRPr="005F0E04" w:rsidRDefault="00C9365F" w:rsidP="00A85C7E">
      <w:pPr>
        <w:pStyle w:val="ab"/>
        <w:spacing w:after="0" w:line="276" w:lineRule="auto"/>
        <w:ind w:firstLine="709"/>
        <w:rPr>
          <w:sz w:val="24"/>
          <w:szCs w:val="24"/>
        </w:rPr>
      </w:pPr>
      <w:r w:rsidRPr="005F0E04">
        <w:rPr>
          <w:sz w:val="24"/>
          <w:szCs w:val="24"/>
        </w:rPr>
        <w:t>В случае представления не надлежаще оформленного счета-фактуры Поставщик обязан возместить Покупателю не принятую к вычету сумму налога на добавленную стоимость.</w:t>
      </w:r>
    </w:p>
    <w:p w:rsidR="00C51251" w:rsidRPr="005F0E04" w:rsidRDefault="00C51251" w:rsidP="00A85C7E">
      <w:pPr>
        <w:pStyle w:val="ab"/>
        <w:spacing w:after="0" w:line="276" w:lineRule="auto"/>
        <w:ind w:firstLine="709"/>
        <w:rPr>
          <w:rStyle w:val="af1"/>
          <w:i w:val="0"/>
          <w:sz w:val="24"/>
          <w:szCs w:val="24"/>
        </w:rPr>
      </w:pPr>
      <w:r w:rsidRPr="005F0E04">
        <w:rPr>
          <w:rStyle w:val="af1"/>
          <w:i w:val="0"/>
          <w:sz w:val="24"/>
          <w:szCs w:val="24"/>
        </w:rPr>
        <w:t>9.2</w:t>
      </w:r>
      <w:r w:rsidR="00A82E37">
        <w:rPr>
          <w:rStyle w:val="af1"/>
          <w:i w:val="0"/>
          <w:sz w:val="24"/>
          <w:szCs w:val="24"/>
        </w:rPr>
        <w:t>.</w:t>
      </w:r>
      <w:r w:rsidRPr="005F0E04">
        <w:rPr>
          <w:rStyle w:val="af1"/>
          <w:i w:val="0"/>
          <w:sz w:val="24"/>
          <w:szCs w:val="24"/>
        </w:rPr>
        <w:t xml:space="preserve">   В случае нарушения Покупателем сроков оплаты поставляемой по настоящему договору Продукции последний обязан выплатить </w:t>
      </w:r>
      <w:r w:rsidR="00905E74" w:rsidRPr="005F0E04">
        <w:rPr>
          <w:rStyle w:val="af1"/>
          <w:i w:val="0"/>
          <w:sz w:val="24"/>
          <w:szCs w:val="24"/>
        </w:rPr>
        <w:t>Поставщику</w:t>
      </w:r>
      <w:r w:rsidRPr="005F0E04">
        <w:rPr>
          <w:rStyle w:val="af1"/>
          <w:i w:val="0"/>
          <w:sz w:val="24"/>
          <w:szCs w:val="24"/>
        </w:rPr>
        <w:t xml:space="preserve"> пени в размере 0,03 (три сотые) процентов от суммы, оплата которой просрочена, за каждый день просрочки, но не более 10% от цены договора. </w:t>
      </w:r>
    </w:p>
    <w:p w:rsidR="006929B9" w:rsidRPr="004133B7" w:rsidRDefault="00556D07" w:rsidP="00A85C7E">
      <w:pPr>
        <w:pStyle w:val="ab"/>
        <w:spacing w:after="0" w:line="276" w:lineRule="auto"/>
        <w:ind w:firstLine="709"/>
        <w:rPr>
          <w:rStyle w:val="af1"/>
          <w:i w:val="0"/>
          <w:sz w:val="24"/>
          <w:szCs w:val="24"/>
        </w:rPr>
      </w:pPr>
      <w:r w:rsidRPr="005F0E04">
        <w:rPr>
          <w:rStyle w:val="af1"/>
          <w:i w:val="0"/>
          <w:sz w:val="24"/>
          <w:szCs w:val="24"/>
        </w:rPr>
        <w:t>9.3</w:t>
      </w:r>
      <w:r w:rsidR="00A82E37">
        <w:rPr>
          <w:rStyle w:val="af1"/>
          <w:i w:val="0"/>
          <w:sz w:val="24"/>
          <w:szCs w:val="24"/>
        </w:rPr>
        <w:t>.</w:t>
      </w:r>
      <w:r w:rsidR="000B72CE" w:rsidRPr="005F0E04">
        <w:rPr>
          <w:rStyle w:val="af1"/>
          <w:i w:val="0"/>
          <w:sz w:val="24"/>
          <w:szCs w:val="24"/>
        </w:rPr>
        <w:t xml:space="preserve"> </w:t>
      </w:r>
      <w:r w:rsidR="006929B9" w:rsidRPr="005F0E04">
        <w:rPr>
          <w:sz w:val="24"/>
        </w:rPr>
        <w:t xml:space="preserve"> В случае поставки продукции ненадлежащего качества или некомплектной продукции  Поставщик выплачивает штраф в размере </w:t>
      </w:r>
      <w:r w:rsidR="00A82E37">
        <w:rPr>
          <w:sz w:val="24"/>
        </w:rPr>
        <w:t>5</w:t>
      </w:r>
      <w:r w:rsidR="006929B9" w:rsidRPr="005F0E04">
        <w:rPr>
          <w:sz w:val="24"/>
        </w:rPr>
        <w:t xml:space="preserve"> % от стоимости </w:t>
      </w:r>
      <w:r w:rsidR="006929B9" w:rsidRPr="004133B7">
        <w:rPr>
          <w:rStyle w:val="af1"/>
          <w:i w:val="0"/>
          <w:sz w:val="24"/>
          <w:szCs w:val="24"/>
        </w:rPr>
        <w:t>некачественной, некомплектной продукции.</w:t>
      </w:r>
    </w:p>
    <w:p w:rsidR="006929B9" w:rsidRPr="004133B7" w:rsidRDefault="006929B9" w:rsidP="00A85C7E">
      <w:pPr>
        <w:pStyle w:val="ab"/>
        <w:spacing w:after="0" w:line="276" w:lineRule="auto"/>
        <w:ind w:firstLine="709"/>
        <w:rPr>
          <w:rStyle w:val="af1"/>
          <w:i w:val="0"/>
          <w:sz w:val="24"/>
          <w:szCs w:val="24"/>
        </w:rPr>
      </w:pPr>
      <w:r w:rsidRPr="004133B7">
        <w:rPr>
          <w:rStyle w:val="af1"/>
          <w:i w:val="0"/>
          <w:sz w:val="24"/>
          <w:szCs w:val="24"/>
        </w:rPr>
        <w:t>9.4</w:t>
      </w:r>
      <w:r w:rsidR="00A82E37">
        <w:rPr>
          <w:rStyle w:val="af1"/>
          <w:i w:val="0"/>
          <w:sz w:val="24"/>
          <w:szCs w:val="24"/>
        </w:rPr>
        <w:t>.</w:t>
      </w:r>
      <w:r w:rsidR="000B72CE" w:rsidRPr="004133B7">
        <w:rPr>
          <w:rStyle w:val="af1"/>
          <w:i w:val="0"/>
          <w:sz w:val="24"/>
          <w:szCs w:val="24"/>
        </w:rPr>
        <w:t xml:space="preserve"> </w:t>
      </w:r>
      <w:r w:rsidRPr="004133B7">
        <w:rPr>
          <w:rStyle w:val="af1"/>
          <w:i w:val="0"/>
          <w:sz w:val="24"/>
          <w:szCs w:val="24"/>
        </w:rPr>
        <w:t xml:space="preserve"> При невыполнении Поставщиком обязательств по замене некачественной продукции, доукомплектовании в установленные актом сроки (п.4.</w:t>
      </w:r>
      <w:r w:rsidR="00F63D6C" w:rsidRPr="004133B7">
        <w:rPr>
          <w:rStyle w:val="af1"/>
          <w:i w:val="0"/>
          <w:sz w:val="24"/>
          <w:szCs w:val="24"/>
        </w:rPr>
        <w:t>5</w:t>
      </w:r>
      <w:r w:rsidRPr="004133B7">
        <w:rPr>
          <w:rStyle w:val="af1"/>
          <w:i w:val="0"/>
          <w:sz w:val="24"/>
          <w:szCs w:val="24"/>
        </w:rPr>
        <w:t xml:space="preserve">), последний </w:t>
      </w:r>
      <w:r w:rsidRPr="004133B7">
        <w:rPr>
          <w:rStyle w:val="af1"/>
          <w:i w:val="0"/>
          <w:sz w:val="24"/>
          <w:szCs w:val="24"/>
        </w:rPr>
        <w:lastRenderedPageBreak/>
        <w:t xml:space="preserve">выплачивает штраф в размере </w:t>
      </w:r>
      <w:r w:rsidR="00A82E37">
        <w:rPr>
          <w:rStyle w:val="af1"/>
          <w:i w:val="0"/>
          <w:sz w:val="24"/>
          <w:szCs w:val="24"/>
        </w:rPr>
        <w:t>5</w:t>
      </w:r>
      <w:r w:rsidRPr="004133B7">
        <w:rPr>
          <w:rStyle w:val="af1"/>
          <w:i w:val="0"/>
          <w:sz w:val="24"/>
          <w:szCs w:val="24"/>
        </w:rPr>
        <w:t xml:space="preserve"> % от стоимости некачественной, недоукомплектованной  продукции.</w:t>
      </w:r>
    </w:p>
    <w:p w:rsidR="00C51251" w:rsidRPr="00A82E37" w:rsidRDefault="00C51251" w:rsidP="00A85C7E">
      <w:pPr>
        <w:pStyle w:val="ab"/>
        <w:spacing w:after="0" w:line="276" w:lineRule="auto"/>
        <w:ind w:firstLine="709"/>
        <w:rPr>
          <w:rStyle w:val="af1"/>
          <w:i w:val="0"/>
          <w:sz w:val="24"/>
          <w:szCs w:val="24"/>
        </w:rPr>
      </w:pPr>
      <w:r w:rsidRPr="005F0E04">
        <w:rPr>
          <w:rStyle w:val="af1"/>
          <w:i w:val="0"/>
          <w:sz w:val="24"/>
          <w:szCs w:val="24"/>
        </w:rPr>
        <w:t>9</w:t>
      </w:r>
      <w:r w:rsidR="000B72CE" w:rsidRPr="005F0E04">
        <w:rPr>
          <w:rStyle w:val="af1"/>
          <w:i w:val="0"/>
          <w:sz w:val="24"/>
          <w:szCs w:val="24"/>
        </w:rPr>
        <w:t>.</w:t>
      </w:r>
      <w:r w:rsidR="00FB7CBD" w:rsidRPr="005F0E04">
        <w:rPr>
          <w:rStyle w:val="af1"/>
          <w:i w:val="0"/>
          <w:sz w:val="24"/>
          <w:szCs w:val="24"/>
        </w:rPr>
        <w:t>5</w:t>
      </w:r>
      <w:r w:rsidR="00A82E37">
        <w:rPr>
          <w:rStyle w:val="af1"/>
          <w:i w:val="0"/>
          <w:sz w:val="24"/>
          <w:szCs w:val="24"/>
        </w:rPr>
        <w:t>.</w:t>
      </w:r>
      <w:r w:rsidRPr="005F0E04">
        <w:rPr>
          <w:rStyle w:val="af1"/>
          <w:i w:val="0"/>
          <w:sz w:val="24"/>
          <w:szCs w:val="24"/>
        </w:rPr>
        <w:t>   В случае если в результате нарушения Поставщиком условий договора Покупатель в</w:t>
      </w:r>
      <w:r w:rsidRPr="0034299D">
        <w:rPr>
          <w:rStyle w:val="af1"/>
          <w:i w:val="0"/>
          <w:sz w:val="24"/>
          <w:szCs w:val="24"/>
        </w:rPr>
        <w:t xml:space="preserve"> соответствии с законодательством Российской Федерации откажется от исполнения настоящего договора или настоящий договор </w:t>
      </w:r>
      <w:proofErr w:type="gramStart"/>
      <w:r w:rsidRPr="0034299D">
        <w:rPr>
          <w:rStyle w:val="af1"/>
          <w:i w:val="0"/>
          <w:sz w:val="24"/>
          <w:szCs w:val="24"/>
        </w:rPr>
        <w:t>будет</w:t>
      </w:r>
      <w:proofErr w:type="gramEnd"/>
      <w:r w:rsidRPr="0034299D">
        <w:rPr>
          <w:rStyle w:val="af1"/>
          <w:i w:val="0"/>
          <w:sz w:val="24"/>
          <w:szCs w:val="24"/>
        </w:rPr>
        <w:t xml:space="preserve"> расторгнут по решению суда, а Продукция не будет поставлена (частично или в полном объеме) к моменту расторжения договора, Поставщик обязан оплатить Покупателю </w:t>
      </w:r>
      <w:r w:rsidR="009B7016">
        <w:rPr>
          <w:rStyle w:val="af1"/>
          <w:i w:val="0"/>
          <w:sz w:val="24"/>
          <w:szCs w:val="24"/>
        </w:rPr>
        <w:t>штрафные санкции</w:t>
      </w:r>
      <w:r w:rsidRPr="0034299D">
        <w:rPr>
          <w:rStyle w:val="af1"/>
          <w:i w:val="0"/>
          <w:sz w:val="24"/>
          <w:szCs w:val="24"/>
        </w:rPr>
        <w:t xml:space="preserve">, </w:t>
      </w:r>
      <w:r w:rsidRPr="00A82E37">
        <w:rPr>
          <w:rStyle w:val="af1"/>
          <w:i w:val="0"/>
          <w:sz w:val="24"/>
          <w:szCs w:val="24"/>
        </w:rPr>
        <w:t>предусмотренные пункт</w:t>
      </w:r>
      <w:r w:rsidR="009B7016" w:rsidRPr="00A82E37">
        <w:rPr>
          <w:rStyle w:val="af1"/>
          <w:i w:val="0"/>
          <w:sz w:val="24"/>
          <w:szCs w:val="24"/>
        </w:rPr>
        <w:t>ом</w:t>
      </w:r>
      <w:r w:rsidRPr="00A82E37">
        <w:rPr>
          <w:rStyle w:val="af1"/>
          <w:i w:val="0"/>
          <w:sz w:val="24"/>
          <w:szCs w:val="24"/>
        </w:rPr>
        <w:t xml:space="preserve"> 9.1 настоящего договора, за период с момента начала просрочки и до даты расторжения договора. </w:t>
      </w:r>
    </w:p>
    <w:p w:rsidR="00C51251" w:rsidRPr="00A82E37" w:rsidRDefault="00C51251" w:rsidP="00A85C7E">
      <w:pPr>
        <w:pStyle w:val="ab"/>
        <w:spacing w:after="0" w:line="276" w:lineRule="auto"/>
        <w:ind w:firstLine="709"/>
        <w:rPr>
          <w:rStyle w:val="af1"/>
          <w:i w:val="0"/>
          <w:sz w:val="24"/>
          <w:szCs w:val="24"/>
        </w:rPr>
      </w:pPr>
      <w:r w:rsidRPr="00A82E37">
        <w:rPr>
          <w:rStyle w:val="af1"/>
          <w:i w:val="0"/>
          <w:sz w:val="24"/>
          <w:szCs w:val="24"/>
        </w:rPr>
        <w:t>9.</w:t>
      </w:r>
      <w:r w:rsidR="00FB7CBD" w:rsidRPr="00A82E37">
        <w:rPr>
          <w:rStyle w:val="af1"/>
          <w:i w:val="0"/>
          <w:sz w:val="24"/>
          <w:szCs w:val="24"/>
        </w:rPr>
        <w:t>6</w:t>
      </w:r>
      <w:r w:rsidR="00A82E37" w:rsidRPr="00A82E37">
        <w:rPr>
          <w:rStyle w:val="af1"/>
          <w:i w:val="0"/>
          <w:sz w:val="24"/>
          <w:szCs w:val="24"/>
        </w:rPr>
        <w:t>.</w:t>
      </w:r>
      <w:r w:rsidRPr="00A82E37">
        <w:rPr>
          <w:rStyle w:val="af1"/>
          <w:i w:val="0"/>
          <w:sz w:val="24"/>
          <w:szCs w:val="24"/>
        </w:rPr>
        <w:t>  В случае если Поставщик не явился для составления акта в сроки, указанные, в вызове на Поставщи</w:t>
      </w:r>
      <w:r w:rsidR="00D52D20" w:rsidRPr="00A82E37">
        <w:rPr>
          <w:rStyle w:val="af1"/>
          <w:i w:val="0"/>
          <w:sz w:val="24"/>
          <w:szCs w:val="24"/>
        </w:rPr>
        <w:t>ка налагается штраф в размере</w:t>
      </w:r>
      <w:r w:rsidRPr="00A82E37">
        <w:rPr>
          <w:rStyle w:val="af1"/>
          <w:i w:val="0"/>
          <w:sz w:val="24"/>
          <w:szCs w:val="24"/>
        </w:rPr>
        <w:t xml:space="preserve"> 20 </w:t>
      </w:r>
      <w:r w:rsidR="000B72CE" w:rsidRPr="00A82E37">
        <w:rPr>
          <w:rStyle w:val="af1"/>
          <w:i w:val="0"/>
          <w:sz w:val="24"/>
          <w:szCs w:val="24"/>
        </w:rPr>
        <w:t>%</w:t>
      </w:r>
      <w:r w:rsidRPr="00A82E37">
        <w:rPr>
          <w:rStyle w:val="af1"/>
          <w:i w:val="0"/>
          <w:sz w:val="24"/>
          <w:szCs w:val="24"/>
        </w:rPr>
        <w:t xml:space="preserve"> от стоимости настоящего договора.</w:t>
      </w:r>
    </w:p>
    <w:p w:rsidR="00C51251" w:rsidRPr="00A82E37" w:rsidRDefault="00C51251" w:rsidP="00A85C7E">
      <w:pPr>
        <w:pStyle w:val="ab"/>
        <w:spacing w:after="0" w:line="276" w:lineRule="auto"/>
        <w:ind w:firstLine="709"/>
        <w:rPr>
          <w:rStyle w:val="af1"/>
          <w:i w:val="0"/>
          <w:sz w:val="24"/>
          <w:szCs w:val="24"/>
        </w:rPr>
      </w:pPr>
      <w:r w:rsidRPr="00A82E37">
        <w:rPr>
          <w:rStyle w:val="af1"/>
          <w:i w:val="0"/>
          <w:sz w:val="24"/>
          <w:szCs w:val="24"/>
        </w:rPr>
        <w:t>9.</w:t>
      </w:r>
      <w:r w:rsidR="00FB7CBD" w:rsidRPr="00A82E37">
        <w:rPr>
          <w:rStyle w:val="af1"/>
          <w:i w:val="0"/>
          <w:sz w:val="24"/>
          <w:szCs w:val="24"/>
        </w:rPr>
        <w:t>7</w:t>
      </w:r>
      <w:r w:rsidR="00A82E37" w:rsidRPr="00A82E37">
        <w:rPr>
          <w:rStyle w:val="af1"/>
          <w:i w:val="0"/>
          <w:sz w:val="24"/>
          <w:szCs w:val="24"/>
        </w:rPr>
        <w:t>.</w:t>
      </w:r>
      <w:r w:rsidRPr="00A82E37">
        <w:rPr>
          <w:rStyle w:val="af1"/>
          <w:i w:val="0"/>
          <w:sz w:val="24"/>
          <w:szCs w:val="24"/>
        </w:rPr>
        <w:t xml:space="preserve">   Поставщик принимает на себя ответственность за качество поставляемой Продукции, в </w:t>
      </w:r>
      <w:proofErr w:type="gramStart"/>
      <w:r w:rsidRPr="00A82E37">
        <w:rPr>
          <w:rStyle w:val="af1"/>
          <w:i w:val="0"/>
          <w:sz w:val="24"/>
          <w:szCs w:val="24"/>
        </w:rPr>
        <w:t>связи</w:t>
      </w:r>
      <w:proofErr w:type="gramEnd"/>
      <w:r w:rsidRPr="00A82E37">
        <w:rPr>
          <w:rStyle w:val="af1"/>
          <w:i w:val="0"/>
          <w:sz w:val="24"/>
          <w:szCs w:val="24"/>
        </w:rPr>
        <w:t xml:space="preserve"> с чем обязуется: </w:t>
      </w:r>
    </w:p>
    <w:p w:rsidR="00C51251" w:rsidRPr="00A82E37" w:rsidRDefault="00C51251" w:rsidP="00A85C7E">
      <w:pPr>
        <w:pStyle w:val="ab"/>
        <w:spacing w:after="0" w:line="276" w:lineRule="auto"/>
        <w:ind w:firstLine="709"/>
        <w:rPr>
          <w:rStyle w:val="af1"/>
          <w:i w:val="0"/>
          <w:sz w:val="24"/>
          <w:szCs w:val="24"/>
        </w:rPr>
      </w:pPr>
      <w:r w:rsidRPr="00A82E37">
        <w:rPr>
          <w:rStyle w:val="af1"/>
          <w:i w:val="0"/>
          <w:sz w:val="24"/>
          <w:szCs w:val="24"/>
        </w:rPr>
        <w:t>-   оградить Покупателя от необходимости разбирательств с заводом-изготовителем по поводу факта и причин наличия дефектов (браков, недостатков) в Продукции;</w:t>
      </w:r>
    </w:p>
    <w:p w:rsidR="00C51251" w:rsidRPr="0034299D" w:rsidRDefault="00C51251" w:rsidP="00A85C7E">
      <w:pPr>
        <w:pStyle w:val="ab"/>
        <w:spacing w:after="0" w:line="276" w:lineRule="auto"/>
        <w:ind w:firstLine="709"/>
        <w:rPr>
          <w:rStyle w:val="af1"/>
          <w:i w:val="0"/>
          <w:sz w:val="24"/>
          <w:szCs w:val="24"/>
        </w:rPr>
      </w:pPr>
      <w:r w:rsidRPr="00A82E37">
        <w:rPr>
          <w:rStyle w:val="af1"/>
          <w:i w:val="0"/>
          <w:sz w:val="24"/>
          <w:szCs w:val="24"/>
        </w:rPr>
        <w:t>-   выполнить условия, установленные в пунктах 9.</w:t>
      </w:r>
      <w:r w:rsidR="00FB7CBD" w:rsidRPr="00A82E37">
        <w:rPr>
          <w:rStyle w:val="af1"/>
          <w:i w:val="0"/>
          <w:sz w:val="24"/>
          <w:szCs w:val="24"/>
        </w:rPr>
        <w:t>8</w:t>
      </w:r>
      <w:r w:rsidRPr="00A82E37">
        <w:rPr>
          <w:rStyle w:val="af1"/>
          <w:i w:val="0"/>
          <w:sz w:val="24"/>
          <w:szCs w:val="24"/>
        </w:rPr>
        <w:t>, 9.</w:t>
      </w:r>
      <w:r w:rsidR="00FB7CBD" w:rsidRPr="00A82E37">
        <w:rPr>
          <w:rStyle w:val="af1"/>
          <w:i w:val="0"/>
          <w:sz w:val="24"/>
          <w:szCs w:val="24"/>
        </w:rPr>
        <w:t>9</w:t>
      </w:r>
      <w:r w:rsidRPr="00A82E37">
        <w:rPr>
          <w:rStyle w:val="af1"/>
          <w:i w:val="0"/>
          <w:sz w:val="24"/>
          <w:szCs w:val="24"/>
        </w:rPr>
        <w:t>, 9.</w:t>
      </w:r>
      <w:r w:rsidR="000B72CE" w:rsidRPr="00A82E37">
        <w:rPr>
          <w:rStyle w:val="af1"/>
          <w:i w:val="0"/>
          <w:sz w:val="24"/>
          <w:szCs w:val="24"/>
        </w:rPr>
        <w:t>1</w:t>
      </w:r>
      <w:r w:rsidR="00FB7CBD" w:rsidRPr="00A82E37">
        <w:rPr>
          <w:rStyle w:val="af1"/>
          <w:i w:val="0"/>
          <w:sz w:val="24"/>
          <w:szCs w:val="24"/>
        </w:rPr>
        <w:t>0</w:t>
      </w:r>
      <w:r w:rsidRPr="00A82E37">
        <w:rPr>
          <w:rStyle w:val="af1"/>
          <w:i w:val="0"/>
          <w:sz w:val="24"/>
          <w:szCs w:val="24"/>
        </w:rPr>
        <w:t>, 9.</w:t>
      </w:r>
      <w:r w:rsidR="000B72CE" w:rsidRPr="00A82E37">
        <w:rPr>
          <w:rStyle w:val="af1"/>
          <w:i w:val="0"/>
          <w:sz w:val="24"/>
          <w:szCs w:val="24"/>
        </w:rPr>
        <w:t>1</w:t>
      </w:r>
      <w:r w:rsidR="00FB7CBD" w:rsidRPr="00A82E37">
        <w:rPr>
          <w:rStyle w:val="af1"/>
          <w:i w:val="0"/>
          <w:sz w:val="24"/>
          <w:szCs w:val="24"/>
        </w:rPr>
        <w:t>1</w:t>
      </w:r>
      <w:r w:rsidR="00DF109D">
        <w:rPr>
          <w:rStyle w:val="af1"/>
          <w:i w:val="0"/>
          <w:sz w:val="24"/>
          <w:szCs w:val="24"/>
        </w:rPr>
        <w:t>.</w:t>
      </w:r>
      <w:r w:rsidRPr="00A82E37">
        <w:rPr>
          <w:rStyle w:val="af1"/>
          <w:i w:val="0"/>
          <w:sz w:val="24"/>
          <w:szCs w:val="24"/>
        </w:rPr>
        <w:t xml:space="preserve"> настоящего</w:t>
      </w:r>
      <w:r w:rsidRPr="0034299D">
        <w:rPr>
          <w:rStyle w:val="af1"/>
          <w:i w:val="0"/>
          <w:sz w:val="24"/>
          <w:szCs w:val="24"/>
        </w:rPr>
        <w:t xml:space="preserve"> договора.</w:t>
      </w:r>
    </w:p>
    <w:p w:rsidR="00C51251" w:rsidRPr="0034299D" w:rsidRDefault="00C51251" w:rsidP="00A85C7E">
      <w:pPr>
        <w:pStyle w:val="ab"/>
        <w:spacing w:after="0" w:line="276" w:lineRule="auto"/>
        <w:ind w:firstLine="709"/>
        <w:rPr>
          <w:rStyle w:val="af1"/>
          <w:i w:val="0"/>
          <w:sz w:val="24"/>
          <w:szCs w:val="24"/>
        </w:rPr>
      </w:pPr>
      <w:r>
        <w:rPr>
          <w:rStyle w:val="af1"/>
          <w:i w:val="0"/>
          <w:sz w:val="24"/>
          <w:szCs w:val="24"/>
        </w:rPr>
        <w:t>9</w:t>
      </w:r>
      <w:r w:rsidRPr="0034299D">
        <w:rPr>
          <w:rStyle w:val="af1"/>
          <w:i w:val="0"/>
          <w:sz w:val="24"/>
          <w:szCs w:val="24"/>
        </w:rPr>
        <w:t>.</w:t>
      </w:r>
      <w:r w:rsidR="00FB7CBD">
        <w:rPr>
          <w:rStyle w:val="af1"/>
          <w:i w:val="0"/>
          <w:sz w:val="24"/>
          <w:szCs w:val="24"/>
        </w:rPr>
        <w:t>8</w:t>
      </w:r>
      <w:r w:rsidR="00A82E37">
        <w:rPr>
          <w:rStyle w:val="af1"/>
          <w:i w:val="0"/>
          <w:sz w:val="24"/>
          <w:szCs w:val="24"/>
        </w:rPr>
        <w:t>.</w:t>
      </w:r>
      <w:r w:rsidRPr="0034299D">
        <w:rPr>
          <w:rStyle w:val="af1"/>
          <w:i w:val="0"/>
          <w:sz w:val="24"/>
          <w:szCs w:val="24"/>
        </w:rPr>
        <w:t>   В случае если имуществу Покупателя либо имуществу третьих лиц был причинен ущерб либо такое имущество пришло в негодность или было уничтожено в результате дефектов (неисправностей, браков), обусловленных:</w:t>
      </w:r>
    </w:p>
    <w:p w:rsidR="00C51251" w:rsidRPr="0034299D" w:rsidRDefault="00C51251" w:rsidP="00A85C7E">
      <w:pPr>
        <w:pStyle w:val="ab"/>
        <w:spacing w:after="0" w:line="276" w:lineRule="auto"/>
        <w:ind w:firstLine="709"/>
        <w:rPr>
          <w:rStyle w:val="af1"/>
          <w:i w:val="0"/>
          <w:sz w:val="24"/>
          <w:szCs w:val="24"/>
        </w:rPr>
      </w:pPr>
      <w:r w:rsidRPr="0034299D">
        <w:rPr>
          <w:rStyle w:val="af1"/>
          <w:i w:val="0"/>
          <w:sz w:val="24"/>
          <w:szCs w:val="24"/>
        </w:rPr>
        <w:t xml:space="preserve">-  ошибками, недоработками или нарушениями технологий выполнения работ, допущенными заводом-изготовителем в ходе производства Продукции,  </w:t>
      </w:r>
    </w:p>
    <w:p w:rsidR="00C51251" w:rsidRPr="0034299D" w:rsidRDefault="00C51251" w:rsidP="00A85C7E">
      <w:pPr>
        <w:pStyle w:val="ab"/>
        <w:spacing w:after="0" w:line="276" w:lineRule="auto"/>
        <w:ind w:firstLine="709"/>
        <w:rPr>
          <w:rStyle w:val="af1"/>
          <w:i w:val="0"/>
          <w:sz w:val="24"/>
          <w:szCs w:val="24"/>
        </w:rPr>
      </w:pPr>
      <w:r w:rsidRPr="0034299D">
        <w:rPr>
          <w:rStyle w:val="af1"/>
          <w:i w:val="0"/>
          <w:sz w:val="24"/>
          <w:szCs w:val="24"/>
        </w:rPr>
        <w:t xml:space="preserve">-  дефектами материалов и узлов и/или неисправностями оборудования, используемых заводом-изготовителем при производстве Продукции, </w:t>
      </w:r>
    </w:p>
    <w:p w:rsidR="00C51251" w:rsidRPr="0034299D" w:rsidRDefault="00C51251" w:rsidP="00A85C7E">
      <w:pPr>
        <w:pStyle w:val="ab"/>
        <w:spacing w:after="0" w:line="276" w:lineRule="auto"/>
        <w:ind w:firstLine="709"/>
        <w:rPr>
          <w:rStyle w:val="af1"/>
          <w:i w:val="0"/>
          <w:sz w:val="24"/>
          <w:szCs w:val="24"/>
        </w:rPr>
      </w:pPr>
      <w:r w:rsidRPr="0034299D">
        <w:rPr>
          <w:rStyle w:val="af1"/>
          <w:i w:val="0"/>
          <w:sz w:val="24"/>
          <w:szCs w:val="24"/>
        </w:rPr>
        <w:t>Поставщик обязан за свой счёт выполнить работы по приведению такого имущества в состояние, имевшее место до его порчи, и/или возместить стоимость аналогичного нового имущества (в случае гибели имущества или его утраты).</w:t>
      </w:r>
    </w:p>
    <w:p w:rsidR="00C51251" w:rsidRPr="0034299D" w:rsidRDefault="00C51251" w:rsidP="00A85C7E">
      <w:pPr>
        <w:pStyle w:val="ab"/>
        <w:spacing w:after="0" w:line="276" w:lineRule="auto"/>
        <w:ind w:firstLine="709"/>
        <w:rPr>
          <w:rStyle w:val="af1"/>
          <w:i w:val="0"/>
          <w:sz w:val="24"/>
          <w:szCs w:val="24"/>
        </w:rPr>
      </w:pPr>
      <w:r w:rsidRPr="0034299D">
        <w:rPr>
          <w:rStyle w:val="af1"/>
          <w:i w:val="0"/>
          <w:sz w:val="24"/>
          <w:szCs w:val="24"/>
        </w:rPr>
        <w:t>В настоящем пункте под словом «имущество» понимается, принадлежащее Покупателю имущество, включая (но, не ограничиваясь) узлы, приборы, машины и агрегаты, составной или рабочей частью которых является Продукция, а также связанные с ними производственным циклом узлы, приборы, машины и агрегаты.</w:t>
      </w:r>
    </w:p>
    <w:p w:rsidR="00C51251" w:rsidRPr="0034299D" w:rsidRDefault="00C51251" w:rsidP="00A85C7E">
      <w:pPr>
        <w:pStyle w:val="ab"/>
        <w:spacing w:after="0" w:line="276" w:lineRule="auto"/>
        <w:ind w:firstLine="709"/>
        <w:rPr>
          <w:rStyle w:val="af1"/>
          <w:i w:val="0"/>
          <w:sz w:val="24"/>
          <w:szCs w:val="24"/>
        </w:rPr>
      </w:pPr>
      <w:r>
        <w:rPr>
          <w:rStyle w:val="af1"/>
          <w:i w:val="0"/>
          <w:sz w:val="24"/>
          <w:szCs w:val="24"/>
        </w:rPr>
        <w:t>9</w:t>
      </w:r>
      <w:r w:rsidRPr="0034299D">
        <w:rPr>
          <w:rStyle w:val="af1"/>
          <w:i w:val="0"/>
          <w:sz w:val="24"/>
          <w:szCs w:val="24"/>
        </w:rPr>
        <w:t>.</w:t>
      </w:r>
      <w:r w:rsidR="00FB7CBD">
        <w:rPr>
          <w:rStyle w:val="af1"/>
          <w:i w:val="0"/>
          <w:sz w:val="24"/>
          <w:szCs w:val="24"/>
        </w:rPr>
        <w:t>9</w:t>
      </w:r>
      <w:r w:rsidR="00F006AF">
        <w:rPr>
          <w:rStyle w:val="af1"/>
          <w:i w:val="0"/>
          <w:sz w:val="24"/>
          <w:szCs w:val="24"/>
        </w:rPr>
        <w:t>.</w:t>
      </w:r>
      <w:r w:rsidRPr="0034299D">
        <w:rPr>
          <w:rStyle w:val="af1"/>
          <w:i w:val="0"/>
          <w:sz w:val="24"/>
          <w:szCs w:val="24"/>
        </w:rPr>
        <w:t xml:space="preserve">   Причинение ущерба имуществу либо уничтожение имущества и перечень имущества должны быть зафиксированы в соответствующем акте. Порядок составления акта аналогичен порядку, установленному в пункте 4.2 настоящего договора.  </w:t>
      </w:r>
    </w:p>
    <w:p w:rsidR="00C51251" w:rsidRPr="00F006AF" w:rsidRDefault="00C51251" w:rsidP="00A85C7E">
      <w:pPr>
        <w:pStyle w:val="ab"/>
        <w:spacing w:after="0" w:line="276" w:lineRule="auto"/>
        <w:ind w:firstLine="709"/>
        <w:rPr>
          <w:rStyle w:val="af1"/>
          <w:i w:val="0"/>
          <w:sz w:val="24"/>
          <w:szCs w:val="24"/>
        </w:rPr>
      </w:pPr>
      <w:r>
        <w:rPr>
          <w:rStyle w:val="af1"/>
          <w:i w:val="0"/>
          <w:sz w:val="24"/>
          <w:szCs w:val="24"/>
        </w:rPr>
        <w:t>9</w:t>
      </w:r>
      <w:r w:rsidRPr="0034299D">
        <w:rPr>
          <w:rStyle w:val="af1"/>
          <w:i w:val="0"/>
          <w:sz w:val="24"/>
          <w:szCs w:val="24"/>
        </w:rPr>
        <w:t>.</w:t>
      </w:r>
      <w:r w:rsidR="000B72CE">
        <w:rPr>
          <w:rStyle w:val="af1"/>
          <w:i w:val="0"/>
          <w:sz w:val="24"/>
          <w:szCs w:val="24"/>
        </w:rPr>
        <w:t>1</w:t>
      </w:r>
      <w:r w:rsidR="00FB7CBD">
        <w:rPr>
          <w:rStyle w:val="af1"/>
          <w:i w:val="0"/>
          <w:sz w:val="24"/>
          <w:szCs w:val="24"/>
        </w:rPr>
        <w:t>0</w:t>
      </w:r>
      <w:r w:rsidR="00F006AF">
        <w:rPr>
          <w:rStyle w:val="af1"/>
          <w:i w:val="0"/>
          <w:sz w:val="24"/>
          <w:szCs w:val="24"/>
        </w:rPr>
        <w:t>.</w:t>
      </w:r>
      <w:r w:rsidRPr="0034299D">
        <w:rPr>
          <w:rStyle w:val="af1"/>
          <w:i w:val="0"/>
          <w:sz w:val="24"/>
          <w:szCs w:val="24"/>
        </w:rPr>
        <w:t xml:space="preserve">   В случае если Поставщик не приступит к работам, указанным в четвертом </w:t>
      </w:r>
      <w:r w:rsidRPr="00F006AF">
        <w:rPr>
          <w:rStyle w:val="af1"/>
          <w:i w:val="0"/>
          <w:sz w:val="24"/>
          <w:szCs w:val="24"/>
        </w:rPr>
        <w:t>абзаце пункта 9.</w:t>
      </w:r>
      <w:r w:rsidR="00FB7CBD" w:rsidRPr="00F006AF">
        <w:rPr>
          <w:rStyle w:val="af1"/>
          <w:i w:val="0"/>
          <w:sz w:val="24"/>
          <w:szCs w:val="24"/>
        </w:rPr>
        <w:t>8</w:t>
      </w:r>
      <w:r w:rsidR="00DF109D">
        <w:rPr>
          <w:rStyle w:val="af1"/>
          <w:i w:val="0"/>
          <w:sz w:val="24"/>
          <w:szCs w:val="24"/>
        </w:rPr>
        <w:t>.</w:t>
      </w:r>
      <w:r w:rsidRPr="00F006AF">
        <w:rPr>
          <w:rStyle w:val="af1"/>
          <w:i w:val="0"/>
          <w:sz w:val="24"/>
          <w:szCs w:val="24"/>
        </w:rPr>
        <w:t xml:space="preserve"> настоящего договора, в течение 14 (четырнадцати) календарных дней с момента составления акта о выявленных дефектах (браках, неисправностях) Покупатель вправе привлечь для выполнения таких работ третье лицо. В таком случае Поставщик обязан возместить расходы Покупателя на оплату выполненных работ.</w:t>
      </w:r>
    </w:p>
    <w:p w:rsidR="00C51251" w:rsidRPr="00F006AF" w:rsidRDefault="00C51251" w:rsidP="00A85C7E">
      <w:pPr>
        <w:pStyle w:val="ab"/>
        <w:spacing w:after="0" w:line="276" w:lineRule="auto"/>
        <w:ind w:firstLine="709"/>
        <w:rPr>
          <w:rStyle w:val="af1"/>
          <w:i w:val="0"/>
          <w:sz w:val="24"/>
          <w:szCs w:val="24"/>
        </w:rPr>
      </w:pPr>
      <w:r w:rsidRPr="00F006AF">
        <w:rPr>
          <w:rStyle w:val="af1"/>
          <w:i w:val="0"/>
          <w:sz w:val="24"/>
          <w:szCs w:val="24"/>
        </w:rPr>
        <w:t xml:space="preserve">Возмещение стоимости аналогичного нового имущества (в случае гибели имущества или его утраты) производится Поставщиком в течение 14 (четырнадцати) календарных дней. </w:t>
      </w:r>
    </w:p>
    <w:p w:rsidR="00C51251" w:rsidRPr="0034299D" w:rsidRDefault="00C51251" w:rsidP="00A85C7E">
      <w:pPr>
        <w:spacing w:line="276" w:lineRule="auto"/>
        <w:ind w:firstLine="708"/>
        <w:rPr>
          <w:rStyle w:val="af1"/>
          <w:rFonts w:ascii="Times New Roman" w:hAnsi="Times New Roman" w:cs="Times New Roman"/>
          <w:i w:val="0"/>
          <w:sz w:val="24"/>
          <w:szCs w:val="24"/>
        </w:rPr>
      </w:pPr>
      <w:r w:rsidRPr="00F006AF">
        <w:rPr>
          <w:rStyle w:val="af1"/>
          <w:rFonts w:ascii="Times New Roman" w:hAnsi="Times New Roman" w:cs="Times New Roman"/>
          <w:i w:val="0"/>
          <w:sz w:val="24"/>
          <w:szCs w:val="24"/>
        </w:rPr>
        <w:t>9.</w:t>
      </w:r>
      <w:r w:rsidR="000B72CE" w:rsidRPr="00F006AF">
        <w:rPr>
          <w:rStyle w:val="af1"/>
          <w:rFonts w:ascii="Times New Roman" w:hAnsi="Times New Roman" w:cs="Times New Roman"/>
          <w:i w:val="0"/>
          <w:sz w:val="24"/>
          <w:szCs w:val="24"/>
        </w:rPr>
        <w:t>1</w:t>
      </w:r>
      <w:r w:rsidR="006C7B5F" w:rsidRPr="00F006AF">
        <w:rPr>
          <w:rStyle w:val="af1"/>
          <w:rFonts w:ascii="Times New Roman" w:hAnsi="Times New Roman" w:cs="Times New Roman"/>
          <w:i w:val="0"/>
          <w:sz w:val="24"/>
          <w:szCs w:val="24"/>
        </w:rPr>
        <w:t>1</w:t>
      </w:r>
      <w:r w:rsidR="00F006AF" w:rsidRPr="00F006AF">
        <w:rPr>
          <w:rStyle w:val="af1"/>
          <w:rFonts w:ascii="Times New Roman" w:hAnsi="Times New Roman" w:cs="Times New Roman"/>
          <w:i w:val="0"/>
          <w:sz w:val="24"/>
          <w:szCs w:val="24"/>
        </w:rPr>
        <w:t>.</w:t>
      </w:r>
      <w:r w:rsidRPr="00F006AF">
        <w:rPr>
          <w:rStyle w:val="af1"/>
          <w:rFonts w:ascii="Times New Roman" w:hAnsi="Times New Roman" w:cs="Times New Roman"/>
          <w:i w:val="0"/>
          <w:sz w:val="24"/>
          <w:szCs w:val="24"/>
        </w:rPr>
        <w:t xml:space="preserve">   Указанные в пункте </w:t>
      </w:r>
      <w:r w:rsidR="00133DB0" w:rsidRPr="00F006AF">
        <w:rPr>
          <w:rStyle w:val="af1"/>
          <w:rFonts w:ascii="Times New Roman" w:hAnsi="Times New Roman" w:cs="Times New Roman"/>
          <w:i w:val="0"/>
          <w:sz w:val="24"/>
          <w:szCs w:val="24"/>
        </w:rPr>
        <w:t>9</w:t>
      </w:r>
      <w:r w:rsidRPr="00F006AF">
        <w:rPr>
          <w:rStyle w:val="af1"/>
          <w:rFonts w:ascii="Times New Roman" w:hAnsi="Times New Roman" w:cs="Times New Roman"/>
          <w:i w:val="0"/>
          <w:sz w:val="24"/>
          <w:szCs w:val="24"/>
        </w:rPr>
        <w:t>.</w:t>
      </w:r>
      <w:r w:rsidR="00153B48" w:rsidRPr="00F006AF">
        <w:rPr>
          <w:rStyle w:val="af1"/>
          <w:rFonts w:ascii="Times New Roman" w:hAnsi="Times New Roman" w:cs="Times New Roman"/>
          <w:i w:val="0"/>
          <w:sz w:val="24"/>
          <w:szCs w:val="24"/>
        </w:rPr>
        <w:t>8</w:t>
      </w:r>
      <w:r w:rsidR="00DF109D">
        <w:rPr>
          <w:rStyle w:val="af1"/>
          <w:rFonts w:ascii="Times New Roman" w:hAnsi="Times New Roman" w:cs="Times New Roman"/>
          <w:i w:val="0"/>
          <w:sz w:val="24"/>
          <w:szCs w:val="24"/>
        </w:rPr>
        <w:t>.</w:t>
      </w:r>
      <w:r w:rsidRPr="00F006AF">
        <w:rPr>
          <w:rStyle w:val="af1"/>
          <w:rFonts w:ascii="Times New Roman" w:hAnsi="Times New Roman" w:cs="Times New Roman"/>
          <w:i w:val="0"/>
          <w:sz w:val="24"/>
          <w:szCs w:val="24"/>
        </w:rPr>
        <w:t xml:space="preserve"> настоящего договора работы должны быть выполнены</w:t>
      </w:r>
      <w:r w:rsidRPr="0034299D">
        <w:rPr>
          <w:rStyle w:val="af1"/>
          <w:rFonts w:ascii="Times New Roman" w:hAnsi="Times New Roman" w:cs="Times New Roman"/>
          <w:i w:val="0"/>
          <w:sz w:val="24"/>
          <w:szCs w:val="24"/>
        </w:rPr>
        <w:t xml:space="preserve"> Поставщиком или третьим лицом за счёт Поставщика в сроки, указанные Покупателем.</w:t>
      </w:r>
    </w:p>
    <w:p w:rsidR="00C51251" w:rsidRPr="0034299D" w:rsidRDefault="00C51251" w:rsidP="00A85C7E">
      <w:pPr>
        <w:spacing w:line="276" w:lineRule="auto"/>
        <w:ind w:firstLine="708"/>
        <w:rPr>
          <w:rStyle w:val="af1"/>
          <w:rFonts w:ascii="Times New Roman" w:hAnsi="Times New Roman" w:cs="Times New Roman"/>
          <w:i w:val="0"/>
          <w:sz w:val="24"/>
          <w:szCs w:val="24"/>
        </w:rPr>
      </w:pPr>
      <w:r w:rsidRPr="0034299D">
        <w:rPr>
          <w:rStyle w:val="af1"/>
          <w:rFonts w:ascii="Times New Roman" w:hAnsi="Times New Roman" w:cs="Times New Roman"/>
          <w:i w:val="0"/>
          <w:sz w:val="24"/>
          <w:szCs w:val="24"/>
        </w:rPr>
        <w:t xml:space="preserve">Персонал, который будет привлечен к таким работам, должен обладать соответствующей квалификацией и допуском к работам на режимных объектах и объектах </w:t>
      </w:r>
      <w:r w:rsidRPr="0034299D">
        <w:rPr>
          <w:rStyle w:val="af1"/>
          <w:rFonts w:ascii="Times New Roman" w:hAnsi="Times New Roman" w:cs="Times New Roman"/>
          <w:i w:val="0"/>
          <w:sz w:val="24"/>
          <w:szCs w:val="24"/>
        </w:rPr>
        <w:lastRenderedPageBreak/>
        <w:t>радиационной опасности, оформленным в соответствии с законодательством Российской Федерации.</w:t>
      </w:r>
    </w:p>
    <w:p w:rsidR="00C51251" w:rsidRPr="006171E4" w:rsidRDefault="00C51251" w:rsidP="00A85C7E">
      <w:pPr>
        <w:tabs>
          <w:tab w:val="left" w:pos="0"/>
        </w:tabs>
        <w:spacing w:line="276" w:lineRule="auto"/>
        <w:ind w:firstLine="709"/>
        <w:rPr>
          <w:rStyle w:val="af1"/>
          <w:rFonts w:ascii="Times New Roman" w:hAnsi="Times New Roman" w:cs="Times New Roman"/>
          <w:i w:val="0"/>
          <w:sz w:val="24"/>
          <w:szCs w:val="24"/>
        </w:rPr>
      </w:pPr>
      <w:r>
        <w:rPr>
          <w:rStyle w:val="af1"/>
          <w:rFonts w:ascii="Times New Roman" w:hAnsi="Times New Roman" w:cs="Times New Roman"/>
          <w:i w:val="0"/>
          <w:sz w:val="24"/>
          <w:szCs w:val="24"/>
        </w:rPr>
        <w:t>9.1</w:t>
      </w:r>
      <w:r w:rsidR="006C7B5F">
        <w:rPr>
          <w:rStyle w:val="af1"/>
          <w:rFonts w:ascii="Times New Roman" w:hAnsi="Times New Roman" w:cs="Times New Roman"/>
          <w:i w:val="0"/>
          <w:sz w:val="24"/>
          <w:szCs w:val="24"/>
        </w:rPr>
        <w:t>2</w:t>
      </w:r>
      <w:r>
        <w:rPr>
          <w:rStyle w:val="af1"/>
          <w:rFonts w:ascii="Times New Roman" w:hAnsi="Times New Roman" w:cs="Times New Roman"/>
          <w:i w:val="0"/>
          <w:sz w:val="24"/>
          <w:szCs w:val="24"/>
        </w:rPr>
        <w:t>. </w:t>
      </w:r>
      <w:r w:rsidRPr="0014220A">
        <w:rPr>
          <w:rFonts w:ascii="Times New Roman" w:hAnsi="Times New Roman" w:cs="Times New Roman"/>
          <w:sz w:val="24"/>
          <w:szCs w:val="24"/>
        </w:rPr>
        <w:t xml:space="preserve">В случае </w:t>
      </w:r>
      <w:r w:rsidRPr="006171E4">
        <w:rPr>
          <w:rFonts w:ascii="Times New Roman" w:hAnsi="Times New Roman" w:cs="Times New Roman"/>
          <w:sz w:val="24"/>
          <w:szCs w:val="24"/>
        </w:rPr>
        <w:t xml:space="preserve">неисполнения или ненадлежащего исполнения обязательств по Договору Поставщик  обязан возместить </w:t>
      </w:r>
      <w:r w:rsidR="00784F0C" w:rsidRPr="006171E4">
        <w:rPr>
          <w:rFonts w:ascii="Times New Roman" w:hAnsi="Times New Roman" w:cs="Times New Roman"/>
          <w:sz w:val="24"/>
          <w:szCs w:val="24"/>
        </w:rPr>
        <w:t>Покупателю</w:t>
      </w:r>
      <w:r w:rsidRPr="006171E4">
        <w:rPr>
          <w:rFonts w:ascii="Times New Roman" w:hAnsi="Times New Roman" w:cs="Times New Roman"/>
          <w:sz w:val="24"/>
          <w:szCs w:val="24"/>
        </w:rPr>
        <w:t xml:space="preserve"> причиненные таким неисполнением убытки</w:t>
      </w:r>
      <w:r w:rsidR="00362945" w:rsidRPr="006171E4">
        <w:rPr>
          <w:rFonts w:ascii="Times New Roman" w:hAnsi="Times New Roman" w:cs="Times New Roman"/>
          <w:sz w:val="24"/>
          <w:szCs w:val="24"/>
        </w:rPr>
        <w:t>,</w:t>
      </w:r>
      <w:r w:rsidRPr="006171E4">
        <w:rPr>
          <w:rFonts w:ascii="Times New Roman" w:hAnsi="Times New Roman" w:cs="Times New Roman"/>
          <w:sz w:val="24"/>
          <w:szCs w:val="24"/>
        </w:rPr>
        <w:t xml:space="preserve"> включая упущенную выгоду.</w:t>
      </w:r>
    </w:p>
    <w:p w:rsidR="00C51251" w:rsidRPr="006171E4" w:rsidRDefault="00C51251" w:rsidP="00A85C7E">
      <w:pPr>
        <w:tabs>
          <w:tab w:val="left" w:pos="0"/>
        </w:tabs>
        <w:spacing w:line="276" w:lineRule="auto"/>
        <w:ind w:firstLine="709"/>
        <w:rPr>
          <w:rFonts w:ascii="Times New Roman" w:hAnsi="Times New Roman" w:cs="Times New Roman"/>
          <w:sz w:val="24"/>
          <w:szCs w:val="24"/>
        </w:rPr>
      </w:pPr>
      <w:r w:rsidRPr="006171E4">
        <w:rPr>
          <w:rStyle w:val="af1"/>
          <w:rFonts w:ascii="Times New Roman" w:hAnsi="Times New Roman" w:cs="Times New Roman"/>
          <w:i w:val="0"/>
          <w:sz w:val="24"/>
          <w:szCs w:val="24"/>
        </w:rPr>
        <w:t>9.1</w:t>
      </w:r>
      <w:r w:rsidR="006C7B5F">
        <w:rPr>
          <w:rStyle w:val="af1"/>
          <w:rFonts w:ascii="Times New Roman" w:hAnsi="Times New Roman" w:cs="Times New Roman"/>
          <w:i w:val="0"/>
          <w:sz w:val="24"/>
          <w:szCs w:val="24"/>
        </w:rPr>
        <w:t>3</w:t>
      </w:r>
      <w:r w:rsidR="00DF109D">
        <w:rPr>
          <w:rStyle w:val="af1"/>
          <w:rFonts w:ascii="Times New Roman" w:hAnsi="Times New Roman" w:cs="Times New Roman"/>
          <w:i w:val="0"/>
          <w:sz w:val="24"/>
          <w:szCs w:val="24"/>
        </w:rPr>
        <w:t>.</w:t>
      </w:r>
      <w:r w:rsidRPr="006171E4">
        <w:rPr>
          <w:rStyle w:val="af1"/>
          <w:rFonts w:ascii="Times New Roman" w:hAnsi="Times New Roman" w:cs="Times New Roman"/>
          <w:i w:val="0"/>
          <w:sz w:val="24"/>
          <w:szCs w:val="24"/>
        </w:rPr>
        <w:t xml:space="preserve"> </w:t>
      </w:r>
      <w:r w:rsidRPr="006171E4">
        <w:rPr>
          <w:rFonts w:ascii="Times New Roman" w:hAnsi="Times New Roman" w:cs="Times New Roman"/>
          <w:sz w:val="24"/>
          <w:szCs w:val="24"/>
        </w:rPr>
        <w:t>В случае, если договор будет расторгнут по решению суда или по соглашению сторон в силу существенного нарушения По</w:t>
      </w:r>
      <w:r w:rsidR="006A044A" w:rsidRPr="006171E4">
        <w:rPr>
          <w:rFonts w:ascii="Times New Roman" w:hAnsi="Times New Roman" w:cs="Times New Roman"/>
          <w:sz w:val="24"/>
          <w:szCs w:val="24"/>
        </w:rPr>
        <w:t>ставщиком</w:t>
      </w:r>
      <w:r w:rsidRPr="006171E4">
        <w:rPr>
          <w:rFonts w:ascii="Times New Roman" w:hAnsi="Times New Roman" w:cs="Times New Roman"/>
          <w:sz w:val="24"/>
          <w:szCs w:val="24"/>
        </w:rPr>
        <w:t xml:space="preserve"> условий договора, информация о По</w:t>
      </w:r>
      <w:r w:rsidR="006A044A" w:rsidRPr="006171E4">
        <w:rPr>
          <w:rFonts w:ascii="Times New Roman" w:hAnsi="Times New Roman" w:cs="Times New Roman"/>
          <w:sz w:val="24"/>
          <w:szCs w:val="24"/>
        </w:rPr>
        <w:t>ставщике</w:t>
      </w:r>
      <w:r w:rsidRPr="006171E4">
        <w:rPr>
          <w:rFonts w:ascii="Times New Roman" w:hAnsi="Times New Roman" w:cs="Times New Roman"/>
          <w:sz w:val="24"/>
          <w:szCs w:val="24"/>
        </w:rPr>
        <w:t xml:space="preserve"> будет внесена в публичный реестр недобросовестных поставщиков атомной отрасли сроком на два года.</w:t>
      </w:r>
    </w:p>
    <w:p w:rsidR="00A8252F" w:rsidRPr="00D30726" w:rsidRDefault="00A8252F" w:rsidP="00A85C7E">
      <w:pPr>
        <w:autoSpaceDE w:val="0"/>
        <w:autoSpaceDN w:val="0"/>
        <w:adjustRightInd w:val="0"/>
        <w:spacing w:line="276" w:lineRule="auto"/>
        <w:ind w:firstLine="708"/>
        <w:rPr>
          <w:rFonts w:ascii="Times New Roman" w:hAnsi="Times New Roman" w:cs="Times New Roman"/>
          <w:sz w:val="24"/>
          <w:szCs w:val="24"/>
        </w:rPr>
      </w:pPr>
      <w:r w:rsidRPr="006171E4">
        <w:rPr>
          <w:rFonts w:ascii="Times New Roman" w:hAnsi="Times New Roman" w:cs="Times New Roman"/>
          <w:sz w:val="24"/>
          <w:szCs w:val="24"/>
        </w:rPr>
        <w:t>9.1</w:t>
      </w:r>
      <w:r w:rsidR="006C7B5F">
        <w:rPr>
          <w:rFonts w:ascii="Times New Roman" w:hAnsi="Times New Roman" w:cs="Times New Roman"/>
          <w:sz w:val="24"/>
          <w:szCs w:val="24"/>
        </w:rPr>
        <w:t>4</w:t>
      </w:r>
      <w:r w:rsidR="00F006AF">
        <w:rPr>
          <w:rFonts w:ascii="Times New Roman" w:hAnsi="Times New Roman" w:cs="Times New Roman"/>
          <w:sz w:val="24"/>
          <w:szCs w:val="24"/>
        </w:rPr>
        <w:t>.</w:t>
      </w:r>
      <w:r w:rsidRPr="006171E4">
        <w:rPr>
          <w:rFonts w:ascii="Times New Roman" w:hAnsi="Times New Roman" w:cs="Times New Roman"/>
          <w:sz w:val="24"/>
          <w:szCs w:val="24"/>
        </w:rPr>
        <w:t xml:space="preserve"> При освобождении в период действия договора Поставщика от исполнения обязанностей налогоплательщика НДС,</w:t>
      </w:r>
      <w:r w:rsidRPr="006171E4">
        <w:rPr>
          <w:rFonts w:eastAsia="Arial Unicode MS"/>
        </w:rPr>
        <w:t xml:space="preserve"> </w:t>
      </w:r>
      <w:r w:rsidRPr="0079120A">
        <w:rPr>
          <w:rFonts w:ascii="Times New Roman" w:hAnsi="Times New Roman" w:cs="Times New Roman"/>
          <w:i/>
          <w:sz w:val="24"/>
          <w:szCs w:val="24"/>
        </w:rPr>
        <w:t>(или при возникновении обязанности как налогоплательщика НДС)</w:t>
      </w:r>
      <w:r w:rsidRPr="0079120A">
        <w:rPr>
          <w:rFonts w:eastAsia="Arial Unicode MS"/>
          <w:b/>
        </w:rPr>
        <w:t xml:space="preserve"> </w:t>
      </w:r>
      <w:r w:rsidRPr="0079120A">
        <w:rPr>
          <w:rFonts w:ascii="Times New Roman" w:hAnsi="Times New Roman" w:cs="Times New Roman"/>
          <w:sz w:val="24"/>
          <w:szCs w:val="24"/>
        </w:rPr>
        <w:t>в течение трёх дней с даты освобождения</w:t>
      </w:r>
      <w:r w:rsidRPr="0079120A">
        <w:rPr>
          <w:rFonts w:eastAsia="Arial Unicode MS"/>
          <w:b/>
        </w:rPr>
        <w:t xml:space="preserve"> </w:t>
      </w:r>
      <w:r w:rsidRPr="0079120A">
        <w:rPr>
          <w:rFonts w:ascii="Times New Roman" w:hAnsi="Times New Roman" w:cs="Times New Roman"/>
          <w:i/>
          <w:sz w:val="24"/>
          <w:szCs w:val="24"/>
        </w:rPr>
        <w:t>(возникновения)</w:t>
      </w:r>
      <w:r w:rsidRPr="0079120A">
        <w:rPr>
          <w:rFonts w:eastAsia="Arial Unicode MS"/>
          <w:b/>
        </w:rPr>
        <w:t xml:space="preserve"> </w:t>
      </w:r>
      <w:r w:rsidRPr="0079120A">
        <w:rPr>
          <w:rFonts w:ascii="Times New Roman" w:hAnsi="Times New Roman" w:cs="Times New Roman"/>
          <w:sz w:val="24"/>
          <w:szCs w:val="24"/>
        </w:rPr>
        <w:t>обязанностей по налогообложению НДС извещает о данном факте Покупателя.  В случае сокрытия факта освобождения</w:t>
      </w:r>
      <w:r w:rsidRPr="0079120A">
        <w:rPr>
          <w:rFonts w:eastAsia="Arial Unicode MS"/>
          <w:b/>
        </w:rPr>
        <w:t xml:space="preserve"> </w:t>
      </w:r>
      <w:r w:rsidRPr="0079120A">
        <w:rPr>
          <w:rFonts w:ascii="Times New Roman" w:hAnsi="Times New Roman" w:cs="Times New Roman"/>
          <w:i/>
          <w:sz w:val="24"/>
          <w:szCs w:val="24"/>
        </w:rPr>
        <w:t>(возникновения обязанности)</w:t>
      </w:r>
      <w:r w:rsidRPr="0079120A">
        <w:rPr>
          <w:rFonts w:eastAsia="Arial Unicode MS"/>
          <w:b/>
        </w:rPr>
        <w:t xml:space="preserve"> </w:t>
      </w:r>
      <w:r w:rsidRPr="0079120A">
        <w:rPr>
          <w:rFonts w:ascii="Times New Roman" w:hAnsi="Times New Roman" w:cs="Times New Roman"/>
          <w:sz w:val="24"/>
          <w:szCs w:val="24"/>
        </w:rPr>
        <w:t>по налогообложению НДС Поставщик возмещает в двукратном размере убытки</w:t>
      </w:r>
      <w:r w:rsidRPr="006171E4">
        <w:rPr>
          <w:rFonts w:ascii="Times New Roman" w:hAnsi="Times New Roman" w:cs="Times New Roman"/>
          <w:sz w:val="24"/>
          <w:szCs w:val="24"/>
        </w:rPr>
        <w:t xml:space="preserve"> Покупателю, возникшие по причине данного факта.</w:t>
      </w:r>
    </w:p>
    <w:p w:rsidR="00C51251" w:rsidRPr="000C0329" w:rsidRDefault="00C51251" w:rsidP="00A85C7E">
      <w:pPr>
        <w:tabs>
          <w:tab w:val="left" w:pos="0"/>
        </w:tabs>
        <w:spacing w:line="276" w:lineRule="auto"/>
        <w:ind w:firstLine="709"/>
        <w:rPr>
          <w:rStyle w:val="af1"/>
          <w:rFonts w:ascii="Times New Roman" w:hAnsi="Times New Roman" w:cs="Times New Roman"/>
          <w:i w:val="0"/>
          <w:sz w:val="16"/>
          <w:szCs w:val="16"/>
        </w:rPr>
      </w:pPr>
    </w:p>
    <w:p w:rsidR="00C51251" w:rsidRPr="0034299D" w:rsidRDefault="00C51251" w:rsidP="00A85C7E">
      <w:pPr>
        <w:tabs>
          <w:tab w:val="left" w:pos="0"/>
        </w:tabs>
        <w:spacing w:line="276" w:lineRule="auto"/>
        <w:ind w:firstLine="709"/>
        <w:rPr>
          <w:rStyle w:val="af1"/>
          <w:rFonts w:ascii="Times New Roman" w:hAnsi="Times New Roman" w:cs="Times New Roman"/>
          <w:b/>
          <w:i w:val="0"/>
          <w:sz w:val="24"/>
          <w:szCs w:val="24"/>
        </w:rPr>
      </w:pPr>
      <w:r>
        <w:rPr>
          <w:rStyle w:val="af1"/>
          <w:rFonts w:ascii="Times New Roman" w:hAnsi="Times New Roman" w:cs="Times New Roman"/>
          <w:b/>
          <w:i w:val="0"/>
          <w:sz w:val="24"/>
          <w:szCs w:val="24"/>
        </w:rPr>
        <w:t>10.</w:t>
      </w:r>
      <w:r w:rsidRPr="0034299D">
        <w:rPr>
          <w:rStyle w:val="af1"/>
          <w:rFonts w:ascii="Times New Roman" w:hAnsi="Times New Roman" w:cs="Times New Roman"/>
          <w:b/>
          <w:i w:val="0"/>
          <w:sz w:val="24"/>
          <w:szCs w:val="24"/>
        </w:rPr>
        <w:t>  РАЗРЕШЕНИЕ СПОРОВ</w:t>
      </w:r>
    </w:p>
    <w:p w:rsidR="00C51251" w:rsidRDefault="00C51251" w:rsidP="00A85C7E">
      <w:pPr>
        <w:pStyle w:val="ab"/>
        <w:spacing w:after="0" w:line="276" w:lineRule="auto"/>
        <w:ind w:firstLine="709"/>
        <w:rPr>
          <w:rStyle w:val="af1"/>
          <w:i w:val="0"/>
          <w:sz w:val="24"/>
          <w:szCs w:val="24"/>
        </w:rPr>
      </w:pPr>
    </w:p>
    <w:p w:rsidR="00C51251" w:rsidRPr="0034299D" w:rsidRDefault="00C51251" w:rsidP="00A85C7E">
      <w:pPr>
        <w:pStyle w:val="ab"/>
        <w:spacing w:after="0" w:line="276" w:lineRule="auto"/>
        <w:ind w:firstLine="709"/>
        <w:rPr>
          <w:rStyle w:val="af1"/>
          <w:i w:val="0"/>
          <w:sz w:val="24"/>
          <w:szCs w:val="24"/>
        </w:rPr>
      </w:pPr>
      <w:r>
        <w:rPr>
          <w:rStyle w:val="af1"/>
          <w:i w:val="0"/>
          <w:sz w:val="24"/>
          <w:szCs w:val="24"/>
        </w:rPr>
        <w:t>10</w:t>
      </w:r>
      <w:r w:rsidRPr="0034299D">
        <w:rPr>
          <w:rStyle w:val="af1"/>
          <w:i w:val="0"/>
          <w:sz w:val="24"/>
          <w:szCs w:val="24"/>
        </w:rPr>
        <w:t>.1</w:t>
      </w:r>
      <w:r w:rsidR="008616D5">
        <w:rPr>
          <w:rStyle w:val="af1"/>
          <w:i w:val="0"/>
          <w:sz w:val="24"/>
          <w:szCs w:val="24"/>
        </w:rPr>
        <w:t>.</w:t>
      </w:r>
      <w:r w:rsidRPr="0034299D">
        <w:rPr>
          <w:rStyle w:val="af1"/>
          <w:i w:val="0"/>
          <w:sz w:val="24"/>
          <w:szCs w:val="24"/>
        </w:rPr>
        <w:t>  При возникновении споров, вытекающих из настоящего договора, Стороны должны принять меры внесудебного разрешения таких споров. Под мерами внесудебного разрешения спора подразумевается обязательное направление Стороной, считающей, что ее права нарушены, претензии в адрес другой Стороны.</w:t>
      </w:r>
    </w:p>
    <w:p w:rsidR="00C51251" w:rsidRPr="0034299D" w:rsidRDefault="00C51251" w:rsidP="00A85C7E">
      <w:pPr>
        <w:pStyle w:val="ab"/>
        <w:spacing w:after="0" w:line="276" w:lineRule="auto"/>
        <w:ind w:firstLine="709"/>
        <w:rPr>
          <w:rStyle w:val="af1"/>
          <w:i w:val="0"/>
          <w:sz w:val="24"/>
          <w:szCs w:val="24"/>
        </w:rPr>
      </w:pPr>
      <w:r w:rsidRPr="0034299D">
        <w:rPr>
          <w:rStyle w:val="af1"/>
          <w:i w:val="0"/>
          <w:sz w:val="24"/>
          <w:szCs w:val="24"/>
        </w:rPr>
        <w:t xml:space="preserve">Сторона, получившая претензию, должна рассмотреть её и направить на неё ответ в течение 21 (двадцати одного) календарного дня. </w:t>
      </w:r>
    </w:p>
    <w:p w:rsidR="00B10EA8" w:rsidRDefault="00C51251" w:rsidP="00A85C7E">
      <w:pPr>
        <w:pStyle w:val="ab"/>
        <w:spacing w:after="0" w:line="276" w:lineRule="auto"/>
        <w:ind w:firstLine="709"/>
        <w:rPr>
          <w:sz w:val="24"/>
          <w:szCs w:val="24"/>
        </w:rPr>
      </w:pPr>
      <w:r>
        <w:rPr>
          <w:rStyle w:val="af1"/>
          <w:i w:val="0"/>
          <w:sz w:val="24"/>
          <w:szCs w:val="24"/>
        </w:rPr>
        <w:t>10.2. </w:t>
      </w:r>
      <w:r w:rsidRPr="0034299D">
        <w:rPr>
          <w:rStyle w:val="af1"/>
          <w:i w:val="0"/>
          <w:sz w:val="24"/>
          <w:szCs w:val="24"/>
        </w:rPr>
        <w:t>В случае если в ходе внесудебного разрешения спора, Стороны не пришли к взаимоприемлемому решению, спор передаётся на разрешение</w:t>
      </w:r>
      <w:r w:rsidRPr="0034299D">
        <w:rPr>
          <w:rStyle w:val="af1"/>
          <w:sz w:val="24"/>
          <w:szCs w:val="24"/>
        </w:rPr>
        <w:t xml:space="preserve"> </w:t>
      </w:r>
      <w:r w:rsidRPr="0034299D">
        <w:rPr>
          <w:sz w:val="24"/>
          <w:szCs w:val="24"/>
        </w:rPr>
        <w:t xml:space="preserve">в Третейский суд для разрешения экономических споров при Частном учреждении «Центр третейского регулирования и правовой экспертизы». Спор рассматривается в соответствии с регламентом Третейского суда. Решение Третейского суда является окончательным. </w:t>
      </w:r>
    </w:p>
    <w:p w:rsidR="006B6C19" w:rsidRPr="008F2849" w:rsidRDefault="006B6C19" w:rsidP="00A85C7E">
      <w:pPr>
        <w:pStyle w:val="ab"/>
        <w:spacing w:after="0" w:line="276" w:lineRule="auto"/>
        <w:ind w:firstLine="709"/>
        <w:rPr>
          <w:rStyle w:val="af1"/>
          <w:b/>
          <w:i w:val="0"/>
          <w:color w:val="0000FF"/>
          <w:sz w:val="24"/>
          <w:szCs w:val="24"/>
        </w:rPr>
      </w:pPr>
      <w:r w:rsidRPr="008F2849">
        <w:rPr>
          <w:rStyle w:val="af1"/>
          <w:b/>
          <w:i w:val="0"/>
          <w:color w:val="0000FF"/>
          <w:sz w:val="24"/>
          <w:szCs w:val="24"/>
        </w:rPr>
        <w:t xml:space="preserve">Или  </w:t>
      </w:r>
    </w:p>
    <w:p w:rsidR="006B6C19" w:rsidRPr="008F2849" w:rsidRDefault="006B6C19" w:rsidP="00A85C7E">
      <w:pPr>
        <w:pStyle w:val="ab"/>
        <w:spacing w:after="0" w:line="276" w:lineRule="auto"/>
        <w:ind w:firstLine="709"/>
        <w:rPr>
          <w:rStyle w:val="af1"/>
          <w:i w:val="0"/>
          <w:sz w:val="24"/>
          <w:szCs w:val="24"/>
        </w:rPr>
      </w:pPr>
      <w:r>
        <w:rPr>
          <w:rStyle w:val="af1"/>
          <w:i w:val="0"/>
          <w:sz w:val="24"/>
          <w:szCs w:val="24"/>
        </w:rPr>
        <w:t>10</w:t>
      </w:r>
      <w:r w:rsidRPr="008F2849">
        <w:rPr>
          <w:rStyle w:val="af1"/>
          <w:i w:val="0"/>
          <w:sz w:val="24"/>
          <w:szCs w:val="24"/>
        </w:rPr>
        <w:t>.2.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p>
    <w:p w:rsidR="00B10EA8" w:rsidRPr="00B22F0D" w:rsidRDefault="00B10EA8" w:rsidP="00A85C7E">
      <w:pPr>
        <w:pStyle w:val="ab"/>
        <w:spacing w:after="0" w:line="276" w:lineRule="auto"/>
        <w:ind w:firstLine="709"/>
        <w:rPr>
          <w:sz w:val="24"/>
          <w:szCs w:val="24"/>
        </w:rPr>
      </w:pPr>
    </w:p>
    <w:p w:rsidR="00C51251" w:rsidRPr="00B22F0D" w:rsidRDefault="00C51251" w:rsidP="00A85C7E">
      <w:pPr>
        <w:pStyle w:val="ab"/>
        <w:spacing w:after="0" w:line="276" w:lineRule="auto"/>
        <w:ind w:firstLine="709"/>
        <w:rPr>
          <w:b/>
          <w:iCs/>
          <w:sz w:val="24"/>
          <w:szCs w:val="24"/>
        </w:rPr>
      </w:pPr>
      <w:r w:rsidRPr="00B22F0D">
        <w:rPr>
          <w:b/>
          <w:iCs/>
          <w:sz w:val="24"/>
          <w:szCs w:val="24"/>
        </w:rPr>
        <w:t>11.   СРОК ДЕЙСТВИЯ ДОГОВОРА</w:t>
      </w:r>
    </w:p>
    <w:p w:rsidR="00C51251" w:rsidRPr="00B22F0D" w:rsidRDefault="00C51251" w:rsidP="00A85C7E">
      <w:pPr>
        <w:tabs>
          <w:tab w:val="left" w:pos="0"/>
        </w:tabs>
        <w:spacing w:line="276" w:lineRule="auto"/>
        <w:ind w:firstLine="709"/>
        <w:rPr>
          <w:rFonts w:ascii="Times New Roman" w:hAnsi="Times New Roman" w:cs="Times New Roman"/>
          <w:bCs/>
          <w:sz w:val="24"/>
          <w:szCs w:val="24"/>
        </w:rPr>
      </w:pPr>
    </w:p>
    <w:p w:rsidR="002C387A" w:rsidRPr="00D46EBC" w:rsidRDefault="00017A37" w:rsidP="00A85C7E">
      <w:pPr>
        <w:widowControl w:val="0"/>
        <w:autoSpaceDE w:val="0"/>
        <w:autoSpaceDN w:val="0"/>
        <w:adjustRightInd w:val="0"/>
        <w:spacing w:line="276" w:lineRule="auto"/>
        <w:ind w:firstLine="540"/>
        <w:rPr>
          <w:rFonts w:ascii="Times New Roman" w:hAnsi="Times New Roman" w:cs="Times New Roman"/>
          <w:sz w:val="24"/>
          <w:szCs w:val="24"/>
        </w:rPr>
      </w:pPr>
      <w:r w:rsidRPr="00B22F0D">
        <w:rPr>
          <w:rFonts w:ascii="Times New Roman" w:hAnsi="Times New Roman" w:cs="Times New Roman"/>
          <w:bCs/>
          <w:sz w:val="24"/>
          <w:szCs w:val="24"/>
        </w:rPr>
        <w:t xml:space="preserve">Настоящий договор вступает в силу с </w:t>
      </w:r>
      <w:r w:rsidR="00D34C9D" w:rsidRPr="00B22F0D">
        <w:rPr>
          <w:rFonts w:ascii="Times New Roman" w:hAnsi="Times New Roman" w:cs="Times New Roman"/>
          <w:bCs/>
          <w:sz w:val="24"/>
          <w:szCs w:val="24"/>
        </w:rPr>
        <w:t>«__» _____ 20__.</w:t>
      </w:r>
      <w:r w:rsidRPr="00B22F0D">
        <w:rPr>
          <w:rFonts w:ascii="Times New Roman" w:hAnsi="Times New Roman" w:cs="Times New Roman"/>
          <w:bCs/>
          <w:sz w:val="24"/>
          <w:szCs w:val="24"/>
        </w:rPr>
        <w:t xml:space="preserve">  и действует </w:t>
      </w:r>
      <w:r w:rsidR="002C387A" w:rsidRPr="00D46EBC">
        <w:rPr>
          <w:rFonts w:ascii="Times New Roman" w:hAnsi="Times New Roman" w:cs="Times New Roman"/>
          <w:sz w:val="24"/>
          <w:szCs w:val="24"/>
        </w:rPr>
        <w:t>до полного ис</w:t>
      </w:r>
      <w:r w:rsidR="00D34C9D">
        <w:rPr>
          <w:rFonts w:ascii="Times New Roman" w:hAnsi="Times New Roman" w:cs="Times New Roman"/>
          <w:sz w:val="24"/>
          <w:szCs w:val="24"/>
        </w:rPr>
        <w:t>полнения обязательств сторонами, но не позднее «__» _____ 20__.</w:t>
      </w:r>
    </w:p>
    <w:p w:rsidR="00C51251" w:rsidRPr="000C0329" w:rsidRDefault="00C51251" w:rsidP="00A85C7E">
      <w:pPr>
        <w:tabs>
          <w:tab w:val="left" w:pos="0"/>
        </w:tabs>
        <w:spacing w:line="276" w:lineRule="auto"/>
        <w:ind w:firstLine="709"/>
        <w:rPr>
          <w:rFonts w:ascii="Times New Roman" w:hAnsi="Times New Roman"/>
          <w:sz w:val="16"/>
          <w:szCs w:val="16"/>
        </w:rPr>
      </w:pPr>
    </w:p>
    <w:p w:rsidR="00C51251" w:rsidRPr="0034299D" w:rsidRDefault="00C51251" w:rsidP="00A85C7E">
      <w:pPr>
        <w:pStyle w:val="4"/>
        <w:keepNext w:val="0"/>
        <w:widowControl w:val="0"/>
        <w:tabs>
          <w:tab w:val="left" w:pos="4858"/>
        </w:tabs>
        <w:suppressAutoHyphens/>
        <w:spacing w:before="0" w:after="0" w:line="276" w:lineRule="auto"/>
        <w:ind w:firstLine="709"/>
        <w:rPr>
          <w:rFonts w:ascii="Times New Roman" w:hAnsi="Times New Roman"/>
          <w:bCs w:val="0"/>
          <w:sz w:val="24"/>
          <w:szCs w:val="24"/>
        </w:rPr>
      </w:pPr>
      <w:r w:rsidRPr="0034299D">
        <w:rPr>
          <w:rFonts w:ascii="Times New Roman" w:hAnsi="Times New Roman"/>
          <w:sz w:val="24"/>
          <w:szCs w:val="24"/>
        </w:rPr>
        <w:t>1</w:t>
      </w:r>
      <w:r>
        <w:rPr>
          <w:rFonts w:ascii="Times New Roman" w:hAnsi="Times New Roman"/>
          <w:sz w:val="24"/>
          <w:szCs w:val="24"/>
        </w:rPr>
        <w:t>2</w:t>
      </w:r>
      <w:r w:rsidRPr="0034299D">
        <w:rPr>
          <w:rFonts w:ascii="Times New Roman" w:hAnsi="Times New Roman"/>
          <w:sz w:val="24"/>
          <w:szCs w:val="24"/>
        </w:rPr>
        <w:t>. ИСКЛЮЧИТЕЛЬНЫЕ ПРАВА ТРЕТЬИХ ЛИЦ</w:t>
      </w:r>
    </w:p>
    <w:p w:rsidR="00C51251" w:rsidRDefault="00C51251" w:rsidP="00A85C7E">
      <w:pPr>
        <w:pStyle w:val="ab"/>
        <w:keepLines/>
        <w:tabs>
          <w:tab w:val="left" w:pos="1134"/>
        </w:tabs>
        <w:spacing w:after="0" w:line="276" w:lineRule="auto"/>
        <w:ind w:firstLine="709"/>
        <w:rPr>
          <w:sz w:val="24"/>
          <w:szCs w:val="24"/>
        </w:rPr>
      </w:pPr>
    </w:p>
    <w:p w:rsidR="00C51251" w:rsidRPr="0034299D" w:rsidRDefault="00C51251" w:rsidP="00A85C7E">
      <w:pPr>
        <w:pStyle w:val="ab"/>
        <w:keepLines/>
        <w:tabs>
          <w:tab w:val="left" w:pos="1134"/>
        </w:tabs>
        <w:spacing w:after="0" w:line="276" w:lineRule="auto"/>
        <w:ind w:firstLine="709"/>
        <w:rPr>
          <w:sz w:val="24"/>
          <w:szCs w:val="24"/>
        </w:rPr>
      </w:pPr>
      <w:r w:rsidRPr="0034299D">
        <w:rPr>
          <w:sz w:val="24"/>
          <w:szCs w:val="24"/>
        </w:rPr>
        <w:t>1</w:t>
      </w:r>
      <w:r>
        <w:rPr>
          <w:sz w:val="24"/>
          <w:szCs w:val="24"/>
        </w:rPr>
        <w:t>2</w:t>
      </w:r>
      <w:r w:rsidRPr="0034299D">
        <w:rPr>
          <w:sz w:val="24"/>
          <w:szCs w:val="24"/>
        </w:rPr>
        <w:t>.1</w:t>
      </w:r>
      <w:r w:rsidR="00F006AF">
        <w:rPr>
          <w:sz w:val="24"/>
          <w:szCs w:val="24"/>
        </w:rPr>
        <w:t xml:space="preserve">. </w:t>
      </w:r>
      <w:r w:rsidRPr="0034299D">
        <w:rPr>
          <w:sz w:val="24"/>
          <w:szCs w:val="24"/>
        </w:rPr>
        <w:t xml:space="preserve">Поставщик гарантирует, что исполнение его обязательств по Договору не повлечет нарушения исключительных прав третьих лиц, которые могут быть препятствием для использования </w:t>
      </w:r>
      <w:r w:rsidR="00F11C78">
        <w:rPr>
          <w:sz w:val="24"/>
          <w:szCs w:val="24"/>
        </w:rPr>
        <w:t>Продукции</w:t>
      </w:r>
      <w:r w:rsidRPr="0034299D">
        <w:rPr>
          <w:sz w:val="24"/>
          <w:szCs w:val="24"/>
        </w:rPr>
        <w:t xml:space="preserve"> и документации Покупателем на территории России.</w:t>
      </w:r>
    </w:p>
    <w:p w:rsidR="00B81FA0" w:rsidRPr="00B81FA0" w:rsidRDefault="00B81FA0" w:rsidP="00A85C7E">
      <w:pPr>
        <w:pStyle w:val="ab"/>
        <w:keepLines/>
        <w:tabs>
          <w:tab w:val="left" w:pos="1134"/>
          <w:tab w:val="left" w:pos="4858"/>
        </w:tabs>
        <w:spacing w:after="0" w:line="276" w:lineRule="auto"/>
        <w:ind w:firstLine="709"/>
        <w:rPr>
          <w:sz w:val="24"/>
          <w:szCs w:val="24"/>
        </w:rPr>
      </w:pPr>
      <w:r w:rsidRPr="00B81FA0">
        <w:rPr>
          <w:sz w:val="24"/>
          <w:szCs w:val="24"/>
        </w:rPr>
        <w:t xml:space="preserve">В случае возникновения споров с третьими лицами по вопросам нарушения исключительных прав Поставщик, по требованию Покупателя, представит ему патентный формуляр, оформленный согласно ГОСТ </w:t>
      </w:r>
    </w:p>
    <w:p w:rsidR="00C51251" w:rsidRPr="0034299D" w:rsidRDefault="00C51251" w:rsidP="00A85C7E">
      <w:pPr>
        <w:pStyle w:val="ab"/>
        <w:keepLines/>
        <w:tabs>
          <w:tab w:val="left" w:pos="1134"/>
          <w:tab w:val="left" w:pos="4858"/>
        </w:tabs>
        <w:spacing w:after="0" w:line="276" w:lineRule="auto"/>
        <w:ind w:firstLine="709"/>
        <w:rPr>
          <w:sz w:val="24"/>
          <w:szCs w:val="24"/>
        </w:rPr>
      </w:pPr>
      <w:r w:rsidRPr="0034299D">
        <w:rPr>
          <w:sz w:val="24"/>
          <w:szCs w:val="24"/>
        </w:rPr>
        <w:lastRenderedPageBreak/>
        <w:t>1</w:t>
      </w:r>
      <w:r>
        <w:rPr>
          <w:sz w:val="24"/>
          <w:szCs w:val="24"/>
        </w:rPr>
        <w:t>2</w:t>
      </w:r>
      <w:r w:rsidRPr="0034299D">
        <w:rPr>
          <w:sz w:val="24"/>
          <w:szCs w:val="24"/>
        </w:rPr>
        <w:t>.2</w:t>
      </w:r>
      <w:r w:rsidR="00F006AF">
        <w:rPr>
          <w:sz w:val="24"/>
          <w:szCs w:val="24"/>
        </w:rPr>
        <w:t>.</w:t>
      </w:r>
      <w:r w:rsidRPr="0034299D">
        <w:rPr>
          <w:sz w:val="24"/>
          <w:szCs w:val="24"/>
        </w:rPr>
        <w:t xml:space="preserve"> В случае возникновения претензий или исков, предъявленных Покупателю со стороны третьих лиц, вызванных нарушением их исключительных прав, в связи с выполнением Поставщиком обязательств по Договору, Покупатель </w:t>
      </w:r>
      <w:r w:rsidRPr="0034299D">
        <w:rPr>
          <w:bCs/>
          <w:sz w:val="24"/>
          <w:szCs w:val="24"/>
        </w:rPr>
        <w:t>немедленно информирует об этом Поставщика.</w:t>
      </w:r>
    </w:p>
    <w:p w:rsidR="00C51251" w:rsidRPr="0034299D" w:rsidRDefault="00C51251" w:rsidP="00A85C7E">
      <w:pPr>
        <w:pStyle w:val="ab"/>
        <w:keepLines/>
        <w:tabs>
          <w:tab w:val="left" w:pos="1134"/>
          <w:tab w:val="left" w:pos="4858"/>
        </w:tabs>
        <w:spacing w:after="0" w:line="276" w:lineRule="auto"/>
        <w:ind w:firstLine="709"/>
        <w:rPr>
          <w:sz w:val="24"/>
          <w:szCs w:val="24"/>
        </w:rPr>
      </w:pPr>
      <w:r w:rsidRPr="0034299D">
        <w:rPr>
          <w:sz w:val="24"/>
          <w:szCs w:val="24"/>
        </w:rPr>
        <w:t>1</w:t>
      </w:r>
      <w:r>
        <w:rPr>
          <w:sz w:val="24"/>
          <w:szCs w:val="24"/>
        </w:rPr>
        <w:t>2</w:t>
      </w:r>
      <w:r w:rsidRPr="0034299D">
        <w:rPr>
          <w:sz w:val="24"/>
          <w:szCs w:val="24"/>
        </w:rPr>
        <w:t>.3</w:t>
      </w:r>
      <w:r w:rsidR="00F006AF">
        <w:rPr>
          <w:sz w:val="24"/>
          <w:szCs w:val="24"/>
        </w:rPr>
        <w:t>.</w:t>
      </w:r>
      <w:r w:rsidRPr="0034299D">
        <w:rPr>
          <w:sz w:val="24"/>
          <w:szCs w:val="24"/>
        </w:rPr>
        <w:t> Поставщик обязуется урегулировать своими силами и за свой счёт претензии третьих лиц, предъявленные Покупателю в связи с нарушением их исключительных прав, а также возместить Покупателю все убытки, вызванные нарушением Поставщиком исключительных прав третьих лиц на территории России.</w:t>
      </w:r>
    </w:p>
    <w:p w:rsidR="00F006AF" w:rsidRDefault="00F006AF" w:rsidP="00C51251">
      <w:pPr>
        <w:pStyle w:val="4"/>
        <w:keepNext w:val="0"/>
        <w:widowControl w:val="0"/>
        <w:tabs>
          <w:tab w:val="left" w:pos="4858"/>
        </w:tabs>
        <w:suppressAutoHyphens/>
        <w:spacing w:before="0" w:after="0"/>
        <w:ind w:firstLine="709"/>
        <w:rPr>
          <w:rFonts w:ascii="Times New Roman" w:hAnsi="Times New Roman"/>
          <w:sz w:val="24"/>
          <w:szCs w:val="24"/>
        </w:rPr>
      </w:pPr>
    </w:p>
    <w:p w:rsidR="00C51251" w:rsidRPr="0034299D" w:rsidRDefault="00C51251" w:rsidP="00C51251">
      <w:pPr>
        <w:pStyle w:val="4"/>
        <w:keepNext w:val="0"/>
        <w:widowControl w:val="0"/>
        <w:tabs>
          <w:tab w:val="left" w:pos="4858"/>
        </w:tabs>
        <w:suppressAutoHyphens/>
        <w:spacing w:before="0" w:after="0"/>
        <w:ind w:firstLine="709"/>
        <w:rPr>
          <w:rFonts w:ascii="Times New Roman" w:hAnsi="Times New Roman"/>
          <w:bCs w:val="0"/>
          <w:sz w:val="24"/>
          <w:szCs w:val="24"/>
        </w:rPr>
      </w:pPr>
      <w:r w:rsidRPr="0034299D">
        <w:rPr>
          <w:rFonts w:ascii="Times New Roman" w:hAnsi="Times New Roman"/>
          <w:sz w:val="24"/>
          <w:szCs w:val="24"/>
        </w:rPr>
        <w:t>1</w:t>
      </w:r>
      <w:r>
        <w:rPr>
          <w:rFonts w:ascii="Times New Roman" w:hAnsi="Times New Roman"/>
          <w:sz w:val="24"/>
          <w:szCs w:val="24"/>
        </w:rPr>
        <w:t>3</w:t>
      </w:r>
      <w:r w:rsidRPr="0034299D">
        <w:rPr>
          <w:rFonts w:ascii="Times New Roman" w:hAnsi="Times New Roman"/>
          <w:sz w:val="24"/>
          <w:szCs w:val="24"/>
        </w:rPr>
        <w:t>. УСЛОВИЯ КОНФИДЕНЦИАЛЬНОСТИ</w:t>
      </w:r>
    </w:p>
    <w:p w:rsidR="00C51251" w:rsidRDefault="00C51251" w:rsidP="00C51251">
      <w:pPr>
        <w:pStyle w:val="ab"/>
        <w:keepLines/>
        <w:tabs>
          <w:tab w:val="left" w:pos="1134"/>
          <w:tab w:val="left" w:pos="4858"/>
        </w:tabs>
        <w:spacing w:after="0"/>
        <w:ind w:firstLine="567"/>
        <w:rPr>
          <w:sz w:val="24"/>
          <w:szCs w:val="24"/>
        </w:rPr>
      </w:pPr>
    </w:p>
    <w:p w:rsidR="00C51251" w:rsidRDefault="00C51251" w:rsidP="00F006AF">
      <w:pPr>
        <w:pStyle w:val="ab"/>
        <w:keepLines/>
        <w:tabs>
          <w:tab w:val="left" w:pos="1134"/>
          <w:tab w:val="left" w:pos="4858"/>
        </w:tabs>
        <w:spacing w:after="0" w:line="276" w:lineRule="auto"/>
        <w:ind w:firstLine="567"/>
        <w:rPr>
          <w:sz w:val="24"/>
          <w:szCs w:val="24"/>
        </w:rPr>
      </w:pPr>
      <w:r w:rsidRPr="00D649AA">
        <w:rPr>
          <w:sz w:val="24"/>
          <w:szCs w:val="24"/>
        </w:rPr>
        <w:t>Стороны обеспечат конфиденциальность информации, полученной друг от друга в рамках исполнения Договора или в связи с его исполнением.</w:t>
      </w:r>
      <w:r w:rsidRPr="0034299D">
        <w:rPr>
          <w:sz w:val="24"/>
          <w:szCs w:val="24"/>
        </w:rPr>
        <w:t xml:space="preserve"> </w:t>
      </w:r>
    </w:p>
    <w:p w:rsidR="00C51251" w:rsidRPr="000C0329" w:rsidRDefault="00C51251" w:rsidP="00C51251">
      <w:pPr>
        <w:pStyle w:val="ab"/>
        <w:keepLines/>
        <w:tabs>
          <w:tab w:val="left" w:pos="1134"/>
          <w:tab w:val="left" w:pos="4858"/>
        </w:tabs>
        <w:spacing w:after="0"/>
        <w:ind w:firstLine="567"/>
        <w:rPr>
          <w:sz w:val="16"/>
          <w:szCs w:val="16"/>
        </w:rPr>
      </w:pPr>
    </w:p>
    <w:p w:rsidR="00C51251" w:rsidRPr="0034299D" w:rsidRDefault="00C51251" w:rsidP="00C51251">
      <w:pPr>
        <w:tabs>
          <w:tab w:val="left" w:pos="0"/>
        </w:tabs>
        <w:ind w:firstLine="709"/>
        <w:rPr>
          <w:rFonts w:ascii="Times New Roman" w:hAnsi="Times New Roman" w:cs="Times New Roman"/>
          <w:b/>
          <w:sz w:val="24"/>
          <w:szCs w:val="24"/>
        </w:rPr>
      </w:pPr>
      <w:r w:rsidRPr="0034299D">
        <w:rPr>
          <w:rFonts w:ascii="Times New Roman" w:hAnsi="Times New Roman" w:cs="Times New Roman"/>
          <w:b/>
          <w:sz w:val="24"/>
          <w:szCs w:val="24"/>
        </w:rPr>
        <w:t>1</w:t>
      </w:r>
      <w:r>
        <w:rPr>
          <w:rFonts w:ascii="Times New Roman" w:hAnsi="Times New Roman" w:cs="Times New Roman"/>
          <w:b/>
          <w:sz w:val="24"/>
          <w:szCs w:val="24"/>
        </w:rPr>
        <w:t>4</w:t>
      </w:r>
      <w:r w:rsidRPr="0034299D">
        <w:rPr>
          <w:rFonts w:ascii="Times New Roman" w:hAnsi="Times New Roman" w:cs="Times New Roman"/>
          <w:b/>
          <w:sz w:val="24"/>
          <w:szCs w:val="24"/>
        </w:rPr>
        <w:t>.   ПРОЧИЕ УСЛОВИЯ</w:t>
      </w:r>
    </w:p>
    <w:p w:rsidR="00C51251" w:rsidRDefault="00C51251" w:rsidP="00C51251">
      <w:pPr>
        <w:tabs>
          <w:tab w:val="left" w:pos="0"/>
        </w:tabs>
        <w:ind w:firstLine="709"/>
        <w:rPr>
          <w:rFonts w:ascii="Times New Roman" w:hAnsi="Times New Roman" w:cs="Times New Roman"/>
          <w:sz w:val="24"/>
          <w:szCs w:val="24"/>
        </w:rPr>
      </w:pPr>
    </w:p>
    <w:p w:rsidR="00C51251" w:rsidRPr="0034299D" w:rsidRDefault="00C51251" w:rsidP="00A85C7E">
      <w:pPr>
        <w:tabs>
          <w:tab w:val="left" w:pos="0"/>
        </w:tabs>
        <w:spacing w:line="276" w:lineRule="auto"/>
        <w:ind w:firstLine="709"/>
        <w:rPr>
          <w:rFonts w:ascii="Times New Roman" w:hAnsi="Times New Roman" w:cs="Times New Roman"/>
          <w:bCs/>
          <w:sz w:val="24"/>
          <w:szCs w:val="24"/>
        </w:rPr>
      </w:pPr>
      <w:r w:rsidRPr="0034299D">
        <w:rPr>
          <w:rFonts w:ascii="Times New Roman" w:hAnsi="Times New Roman" w:cs="Times New Roman"/>
          <w:sz w:val="24"/>
          <w:szCs w:val="24"/>
        </w:rPr>
        <w:t>1</w:t>
      </w:r>
      <w:r>
        <w:rPr>
          <w:rFonts w:ascii="Times New Roman" w:hAnsi="Times New Roman" w:cs="Times New Roman"/>
          <w:sz w:val="24"/>
          <w:szCs w:val="24"/>
        </w:rPr>
        <w:t>4</w:t>
      </w:r>
      <w:r w:rsidRPr="0034299D">
        <w:rPr>
          <w:rFonts w:ascii="Times New Roman" w:hAnsi="Times New Roman" w:cs="Times New Roman"/>
          <w:sz w:val="24"/>
          <w:szCs w:val="24"/>
        </w:rPr>
        <w:t>.1.   </w:t>
      </w:r>
      <w:proofErr w:type="gramStart"/>
      <w:r w:rsidRPr="0034299D">
        <w:rPr>
          <w:rFonts w:ascii="Times New Roman" w:hAnsi="Times New Roman" w:cs="Times New Roman"/>
          <w:sz w:val="24"/>
          <w:szCs w:val="24"/>
        </w:rPr>
        <w:t xml:space="preserve">Все изменения и дополнения к настоящему Договору (в т.ч. изменение спецификаций, </w:t>
      </w:r>
      <w:r w:rsidRPr="00EA5BA1">
        <w:rPr>
          <w:rStyle w:val="af1"/>
          <w:rFonts w:ascii="Times New Roman" w:hAnsi="Times New Roman" w:cs="Times New Roman"/>
          <w:i w:val="0"/>
          <w:sz w:val="24"/>
          <w:szCs w:val="24"/>
        </w:rPr>
        <w:t>Изготовителей продукции</w:t>
      </w:r>
      <w:r w:rsidRPr="0034299D">
        <w:rPr>
          <w:rStyle w:val="af1"/>
          <w:rFonts w:ascii="Times New Roman" w:hAnsi="Times New Roman" w:cs="Times New Roman"/>
          <w:sz w:val="24"/>
          <w:szCs w:val="24"/>
        </w:rPr>
        <w:t>,</w:t>
      </w:r>
      <w:r w:rsidRPr="0034299D">
        <w:rPr>
          <w:rFonts w:ascii="Times New Roman" w:hAnsi="Times New Roman" w:cs="Times New Roman"/>
          <w:bCs/>
          <w:sz w:val="24"/>
          <w:szCs w:val="24"/>
        </w:rPr>
        <w:t xml:space="preserve"> </w:t>
      </w:r>
      <w:r w:rsidRPr="0034299D">
        <w:rPr>
          <w:rFonts w:ascii="Times New Roman" w:hAnsi="Times New Roman" w:cs="Times New Roman"/>
          <w:sz w:val="24"/>
          <w:szCs w:val="24"/>
        </w:rPr>
        <w:t xml:space="preserve">общей стоимости по договору или стоимости последующих годовых этапов по договору, </w:t>
      </w:r>
      <w:r w:rsidRPr="0034299D">
        <w:rPr>
          <w:rFonts w:ascii="Times New Roman" w:hAnsi="Times New Roman" w:cs="Times New Roman"/>
          <w:bCs/>
          <w:sz w:val="24"/>
          <w:szCs w:val="24"/>
        </w:rPr>
        <w:t>сроков поставки Продукции</w:t>
      </w:r>
      <w:r w:rsidR="00696502">
        <w:rPr>
          <w:rFonts w:ascii="Times New Roman" w:hAnsi="Times New Roman" w:cs="Times New Roman"/>
          <w:bCs/>
          <w:sz w:val="24"/>
          <w:szCs w:val="24"/>
        </w:rPr>
        <w:t>,</w:t>
      </w:r>
      <w:r w:rsidRPr="0034299D">
        <w:rPr>
          <w:rFonts w:ascii="Times New Roman" w:hAnsi="Times New Roman" w:cs="Times New Roman"/>
          <w:bCs/>
          <w:sz w:val="24"/>
          <w:szCs w:val="24"/>
        </w:rPr>
        <w:t xml:space="preserve"> Графика финансирования, выплаты авансов, перечисления оплаты и др.)</w:t>
      </w:r>
      <w:r w:rsidRPr="0034299D">
        <w:rPr>
          <w:rFonts w:ascii="Times New Roman" w:hAnsi="Times New Roman" w:cs="Times New Roman"/>
          <w:sz w:val="24"/>
          <w:szCs w:val="24"/>
        </w:rPr>
        <w:t xml:space="preserve"> </w:t>
      </w:r>
      <w:r w:rsidRPr="0034299D">
        <w:rPr>
          <w:rFonts w:ascii="Times New Roman" w:hAnsi="Times New Roman" w:cs="Times New Roman"/>
          <w:bCs/>
          <w:sz w:val="24"/>
          <w:szCs w:val="24"/>
        </w:rPr>
        <w:t>оформляются дополнительным соглашением</w:t>
      </w:r>
      <w:r w:rsidRPr="0034299D">
        <w:rPr>
          <w:rFonts w:ascii="Times New Roman" w:hAnsi="Times New Roman" w:cs="Times New Roman"/>
          <w:sz w:val="24"/>
          <w:szCs w:val="24"/>
        </w:rPr>
        <w:t xml:space="preserve"> за подписью и печатями обеих сторон,</w:t>
      </w:r>
      <w:r w:rsidRPr="0034299D">
        <w:rPr>
          <w:rFonts w:ascii="Times New Roman" w:hAnsi="Times New Roman" w:cs="Times New Roman"/>
          <w:bCs/>
          <w:sz w:val="24"/>
          <w:szCs w:val="24"/>
        </w:rPr>
        <w:t xml:space="preserve"> с приложением нового Календарного плана, Графика финансирования и спецификации</w:t>
      </w:r>
      <w:r w:rsidRPr="0034299D">
        <w:rPr>
          <w:rFonts w:ascii="Times New Roman" w:hAnsi="Times New Roman" w:cs="Times New Roman"/>
          <w:sz w:val="24"/>
          <w:szCs w:val="24"/>
        </w:rPr>
        <w:t xml:space="preserve"> и являются неотъемлемой частью настоящего Договора</w:t>
      </w:r>
      <w:r w:rsidRPr="0034299D">
        <w:rPr>
          <w:rFonts w:ascii="Times New Roman" w:hAnsi="Times New Roman" w:cs="Times New Roman"/>
          <w:bCs/>
          <w:sz w:val="24"/>
          <w:szCs w:val="24"/>
        </w:rPr>
        <w:t xml:space="preserve">. </w:t>
      </w:r>
      <w:proofErr w:type="gramEnd"/>
    </w:p>
    <w:p w:rsidR="00C51251" w:rsidRPr="0034299D" w:rsidRDefault="00C51251" w:rsidP="00A85C7E">
      <w:pPr>
        <w:tabs>
          <w:tab w:val="left" w:pos="0"/>
        </w:tabs>
        <w:spacing w:line="276" w:lineRule="auto"/>
        <w:ind w:firstLine="709"/>
        <w:rPr>
          <w:rFonts w:ascii="Times New Roman" w:hAnsi="Times New Roman" w:cs="Times New Roman"/>
          <w:bCs/>
          <w:sz w:val="24"/>
          <w:szCs w:val="24"/>
        </w:rPr>
      </w:pPr>
      <w:r w:rsidRPr="0034299D">
        <w:rPr>
          <w:rFonts w:ascii="Times New Roman" w:hAnsi="Times New Roman" w:cs="Times New Roman"/>
          <w:sz w:val="24"/>
          <w:szCs w:val="24"/>
        </w:rPr>
        <w:t>1</w:t>
      </w:r>
      <w:r>
        <w:rPr>
          <w:rFonts w:ascii="Times New Roman" w:hAnsi="Times New Roman" w:cs="Times New Roman"/>
          <w:sz w:val="24"/>
          <w:szCs w:val="24"/>
        </w:rPr>
        <w:t>4</w:t>
      </w:r>
      <w:r w:rsidRPr="0034299D">
        <w:rPr>
          <w:rFonts w:ascii="Times New Roman" w:hAnsi="Times New Roman" w:cs="Times New Roman"/>
          <w:sz w:val="24"/>
          <w:szCs w:val="24"/>
        </w:rPr>
        <w:t>.2</w:t>
      </w:r>
      <w:r w:rsidR="00CF4A58">
        <w:rPr>
          <w:rFonts w:ascii="Times New Roman" w:hAnsi="Times New Roman" w:cs="Times New Roman"/>
          <w:sz w:val="24"/>
          <w:szCs w:val="24"/>
        </w:rPr>
        <w:t>.</w:t>
      </w:r>
      <w:r w:rsidRPr="0034299D">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экземпляру для каждой из сторон.</w:t>
      </w:r>
    </w:p>
    <w:p w:rsidR="00C51251" w:rsidRPr="00EA5BA1" w:rsidRDefault="00C51251" w:rsidP="00A85C7E">
      <w:pPr>
        <w:tabs>
          <w:tab w:val="left" w:pos="0"/>
        </w:tabs>
        <w:spacing w:line="276" w:lineRule="auto"/>
        <w:ind w:firstLine="709"/>
        <w:rPr>
          <w:rStyle w:val="af1"/>
          <w:rFonts w:ascii="Times New Roman" w:hAnsi="Times New Roman" w:cs="Times New Roman"/>
          <w:i w:val="0"/>
          <w:sz w:val="24"/>
          <w:szCs w:val="24"/>
        </w:rPr>
      </w:pPr>
      <w:r w:rsidRPr="0034299D">
        <w:rPr>
          <w:rFonts w:ascii="Times New Roman" w:hAnsi="Times New Roman" w:cs="Times New Roman"/>
          <w:sz w:val="24"/>
          <w:szCs w:val="24"/>
        </w:rPr>
        <w:t>1</w:t>
      </w:r>
      <w:r>
        <w:rPr>
          <w:rFonts w:ascii="Times New Roman" w:hAnsi="Times New Roman" w:cs="Times New Roman"/>
          <w:sz w:val="24"/>
          <w:szCs w:val="24"/>
        </w:rPr>
        <w:t>4</w:t>
      </w:r>
      <w:r w:rsidRPr="0034299D">
        <w:rPr>
          <w:rFonts w:ascii="Times New Roman" w:hAnsi="Times New Roman" w:cs="Times New Roman"/>
          <w:sz w:val="24"/>
          <w:szCs w:val="24"/>
        </w:rPr>
        <w:t>.3</w:t>
      </w:r>
      <w:r w:rsidR="00CF4A58">
        <w:rPr>
          <w:rFonts w:ascii="Times New Roman" w:hAnsi="Times New Roman" w:cs="Times New Roman"/>
          <w:sz w:val="24"/>
          <w:szCs w:val="24"/>
        </w:rPr>
        <w:t>.</w:t>
      </w:r>
      <w:r w:rsidRPr="0034299D">
        <w:rPr>
          <w:rFonts w:ascii="Times New Roman" w:hAnsi="Times New Roman" w:cs="Times New Roman"/>
          <w:sz w:val="24"/>
          <w:szCs w:val="24"/>
        </w:rPr>
        <w:t>   </w:t>
      </w:r>
      <w:r w:rsidRPr="00EA5BA1">
        <w:rPr>
          <w:rStyle w:val="af1"/>
          <w:rFonts w:ascii="Times New Roman" w:hAnsi="Times New Roman" w:cs="Times New Roman"/>
          <w:i w:val="0"/>
          <w:sz w:val="24"/>
          <w:szCs w:val="24"/>
        </w:rPr>
        <w:t>Покупатель обязан сохранить неприкосновенными любые товарные знаки, эмблемы завода-изготовителя и маркировку, нанесенные на Продукцию.</w:t>
      </w:r>
    </w:p>
    <w:p w:rsidR="00C51251" w:rsidRPr="0034299D" w:rsidRDefault="00C51251" w:rsidP="00A85C7E">
      <w:pPr>
        <w:tabs>
          <w:tab w:val="left" w:pos="0"/>
        </w:tabs>
        <w:spacing w:line="276" w:lineRule="auto"/>
        <w:ind w:firstLine="709"/>
        <w:rPr>
          <w:rFonts w:ascii="Times New Roman" w:hAnsi="Times New Roman" w:cs="Times New Roman"/>
          <w:iCs/>
          <w:sz w:val="24"/>
          <w:szCs w:val="24"/>
        </w:rPr>
      </w:pPr>
      <w:r w:rsidRPr="0034299D">
        <w:rPr>
          <w:rFonts w:ascii="Times New Roman" w:hAnsi="Times New Roman" w:cs="Times New Roman"/>
          <w:sz w:val="24"/>
          <w:szCs w:val="24"/>
        </w:rPr>
        <w:t>1</w:t>
      </w:r>
      <w:r>
        <w:rPr>
          <w:rFonts w:ascii="Times New Roman" w:hAnsi="Times New Roman" w:cs="Times New Roman"/>
          <w:sz w:val="24"/>
          <w:szCs w:val="24"/>
        </w:rPr>
        <w:t>4</w:t>
      </w:r>
      <w:r w:rsidRPr="0034299D">
        <w:rPr>
          <w:rFonts w:ascii="Times New Roman" w:hAnsi="Times New Roman" w:cs="Times New Roman"/>
          <w:sz w:val="24"/>
          <w:szCs w:val="24"/>
        </w:rPr>
        <w:t>.4</w:t>
      </w:r>
      <w:r w:rsidR="00CF4A58">
        <w:rPr>
          <w:rFonts w:ascii="Times New Roman" w:hAnsi="Times New Roman" w:cs="Times New Roman"/>
          <w:sz w:val="24"/>
          <w:szCs w:val="24"/>
        </w:rPr>
        <w:t>.</w:t>
      </w:r>
      <w:r w:rsidRPr="0034299D">
        <w:rPr>
          <w:rFonts w:ascii="Times New Roman" w:hAnsi="Times New Roman" w:cs="Times New Roman"/>
          <w:sz w:val="24"/>
          <w:szCs w:val="24"/>
        </w:rPr>
        <w:t>   Покупатель не вправе передавать третьим лицам, равно как и использовать не в целях настоящего Договора коммерческую информацию, ставшую ему известной (доступной) в рамках заключения и исполнения настоящего Договора и составляющую коммерческую тайну Поставщика, завода-изготовителя Продукции</w:t>
      </w:r>
      <w:r w:rsidR="00D10F3F">
        <w:rPr>
          <w:rFonts w:ascii="Times New Roman" w:hAnsi="Times New Roman" w:cs="Times New Roman"/>
          <w:sz w:val="24"/>
          <w:szCs w:val="24"/>
        </w:rPr>
        <w:t>,</w:t>
      </w:r>
      <w:r w:rsidRPr="0034299D">
        <w:rPr>
          <w:rFonts w:ascii="Times New Roman" w:hAnsi="Times New Roman" w:cs="Times New Roman"/>
          <w:sz w:val="24"/>
          <w:szCs w:val="24"/>
        </w:rPr>
        <w:t xml:space="preserve"> а также другую информацию ограниченного распространения.</w:t>
      </w:r>
    </w:p>
    <w:p w:rsidR="00C51251" w:rsidRPr="0034299D" w:rsidRDefault="00C51251" w:rsidP="00A85C7E">
      <w:pPr>
        <w:tabs>
          <w:tab w:val="left" w:pos="0"/>
        </w:tabs>
        <w:spacing w:line="276" w:lineRule="auto"/>
        <w:ind w:firstLine="709"/>
        <w:rPr>
          <w:rFonts w:ascii="Times New Roman" w:hAnsi="Times New Roman" w:cs="Times New Roman"/>
          <w:sz w:val="24"/>
          <w:szCs w:val="24"/>
        </w:rPr>
      </w:pPr>
      <w:r w:rsidRPr="0034299D">
        <w:rPr>
          <w:rFonts w:ascii="Times New Roman" w:hAnsi="Times New Roman" w:cs="Times New Roman"/>
          <w:sz w:val="24"/>
          <w:szCs w:val="24"/>
        </w:rPr>
        <w:t>1</w:t>
      </w:r>
      <w:r>
        <w:rPr>
          <w:rFonts w:ascii="Times New Roman" w:hAnsi="Times New Roman" w:cs="Times New Roman"/>
          <w:sz w:val="24"/>
          <w:szCs w:val="24"/>
        </w:rPr>
        <w:t>4</w:t>
      </w:r>
      <w:r w:rsidRPr="0034299D">
        <w:rPr>
          <w:rFonts w:ascii="Times New Roman" w:hAnsi="Times New Roman" w:cs="Times New Roman"/>
          <w:sz w:val="24"/>
          <w:szCs w:val="24"/>
        </w:rPr>
        <w:t>.5</w:t>
      </w:r>
      <w:r w:rsidR="00CF4A58">
        <w:rPr>
          <w:rFonts w:ascii="Times New Roman" w:hAnsi="Times New Roman" w:cs="Times New Roman"/>
          <w:sz w:val="24"/>
          <w:szCs w:val="24"/>
        </w:rPr>
        <w:t>.</w:t>
      </w:r>
      <w:r w:rsidRPr="0034299D">
        <w:rPr>
          <w:rFonts w:ascii="Times New Roman" w:hAnsi="Times New Roman" w:cs="Times New Roman"/>
          <w:sz w:val="24"/>
          <w:szCs w:val="24"/>
        </w:rPr>
        <w:t>   Уступка требования по настоящему Договору третьим лицам производится исключительно с письменного согласия Покупателя, полученного на основании письменного запроса Поставщика.</w:t>
      </w:r>
    </w:p>
    <w:p w:rsidR="00C51251" w:rsidRPr="0034299D" w:rsidRDefault="00C51251" w:rsidP="00A85C7E">
      <w:pPr>
        <w:tabs>
          <w:tab w:val="left" w:pos="0"/>
        </w:tabs>
        <w:spacing w:line="276" w:lineRule="auto"/>
        <w:ind w:firstLine="709"/>
        <w:rPr>
          <w:rFonts w:ascii="Times New Roman" w:hAnsi="Times New Roman" w:cs="Times New Roman"/>
          <w:sz w:val="24"/>
          <w:szCs w:val="24"/>
        </w:rPr>
      </w:pPr>
      <w:r w:rsidRPr="0034299D">
        <w:rPr>
          <w:rFonts w:ascii="Times New Roman" w:hAnsi="Times New Roman" w:cs="Times New Roman"/>
          <w:sz w:val="24"/>
          <w:szCs w:val="24"/>
        </w:rPr>
        <w:t>1</w:t>
      </w:r>
      <w:r>
        <w:rPr>
          <w:rFonts w:ascii="Times New Roman" w:hAnsi="Times New Roman" w:cs="Times New Roman"/>
          <w:sz w:val="24"/>
          <w:szCs w:val="24"/>
        </w:rPr>
        <w:t>4</w:t>
      </w:r>
      <w:r w:rsidRPr="0034299D">
        <w:rPr>
          <w:rFonts w:ascii="Times New Roman" w:hAnsi="Times New Roman" w:cs="Times New Roman"/>
          <w:sz w:val="24"/>
          <w:szCs w:val="24"/>
        </w:rPr>
        <w:t>.6</w:t>
      </w:r>
      <w:r w:rsidR="00CF4A58">
        <w:rPr>
          <w:rFonts w:ascii="Times New Roman" w:hAnsi="Times New Roman" w:cs="Times New Roman"/>
          <w:sz w:val="24"/>
          <w:szCs w:val="24"/>
        </w:rPr>
        <w:t>.</w:t>
      </w:r>
      <w:r w:rsidRPr="0034299D">
        <w:rPr>
          <w:rFonts w:ascii="Times New Roman" w:hAnsi="Times New Roman" w:cs="Times New Roman"/>
          <w:sz w:val="24"/>
          <w:szCs w:val="24"/>
        </w:rPr>
        <w:t xml:space="preserve"> Поставщик вправе отказаться от исполнения настоящего договора при условии полного возмещения Покупателю убытков. </w:t>
      </w:r>
    </w:p>
    <w:p w:rsidR="00C51251" w:rsidRPr="0034299D" w:rsidRDefault="00C51251" w:rsidP="00A85C7E">
      <w:pPr>
        <w:tabs>
          <w:tab w:val="left" w:pos="0"/>
        </w:tabs>
        <w:spacing w:line="276" w:lineRule="auto"/>
        <w:ind w:firstLine="709"/>
        <w:rPr>
          <w:rFonts w:ascii="Times New Roman" w:hAnsi="Times New Roman" w:cs="Times New Roman"/>
          <w:sz w:val="24"/>
          <w:szCs w:val="24"/>
        </w:rPr>
      </w:pPr>
      <w:r w:rsidRPr="0034299D">
        <w:rPr>
          <w:rFonts w:ascii="Times New Roman" w:hAnsi="Times New Roman" w:cs="Times New Roman"/>
          <w:sz w:val="24"/>
          <w:szCs w:val="24"/>
        </w:rPr>
        <w:t>1</w:t>
      </w:r>
      <w:r>
        <w:rPr>
          <w:rFonts w:ascii="Times New Roman" w:hAnsi="Times New Roman" w:cs="Times New Roman"/>
          <w:sz w:val="24"/>
          <w:szCs w:val="24"/>
        </w:rPr>
        <w:t>4</w:t>
      </w:r>
      <w:r w:rsidRPr="0034299D">
        <w:rPr>
          <w:rFonts w:ascii="Times New Roman" w:hAnsi="Times New Roman" w:cs="Times New Roman"/>
          <w:sz w:val="24"/>
          <w:szCs w:val="24"/>
        </w:rPr>
        <w:t>.7</w:t>
      </w:r>
      <w:r w:rsidR="00CF4A58">
        <w:rPr>
          <w:rFonts w:ascii="Times New Roman" w:hAnsi="Times New Roman" w:cs="Times New Roman"/>
          <w:sz w:val="24"/>
          <w:szCs w:val="24"/>
        </w:rPr>
        <w:t>.</w:t>
      </w:r>
      <w:r w:rsidRPr="0034299D">
        <w:rPr>
          <w:rFonts w:ascii="Times New Roman" w:hAnsi="Times New Roman" w:cs="Times New Roman"/>
          <w:sz w:val="24"/>
          <w:szCs w:val="24"/>
        </w:rPr>
        <w:t xml:space="preserve"> Покупатель вправе отказаться от исполнения настоящего договора при условии оплаты Поставщику документально подтверждённых им расходов. </w:t>
      </w:r>
    </w:p>
    <w:p w:rsidR="00C51251" w:rsidRPr="0034299D" w:rsidRDefault="00C51251" w:rsidP="00A85C7E">
      <w:pPr>
        <w:tabs>
          <w:tab w:val="left" w:pos="0"/>
        </w:tabs>
        <w:spacing w:line="276" w:lineRule="auto"/>
        <w:ind w:firstLine="709"/>
        <w:rPr>
          <w:rFonts w:ascii="Times New Roman" w:hAnsi="Times New Roman" w:cs="Times New Roman"/>
          <w:sz w:val="24"/>
          <w:szCs w:val="24"/>
        </w:rPr>
      </w:pPr>
      <w:r w:rsidRPr="0034299D">
        <w:rPr>
          <w:rFonts w:ascii="Times New Roman" w:hAnsi="Times New Roman" w:cs="Times New Roman"/>
          <w:sz w:val="24"/>
          <w:szCs w:val="24"/>
        </w:rPr>
        <w:t>1</w:t>
      </w:r>
      <w:r>
        <w:rPr>
          <w:rFonts w:ascii="Times New Roman" w:hAnsi="Times New Roman" w:cs="Times New Roman"/>
          <w:sz w:val="24"/>
          <w:szCs w:val="24"/>
        </w:rPr>
        <w:t>4</w:t>
      </w:r>
      <w:r w:rsidRPr="0034299D">
        <w:rPr>
          <w:rFonts w:ascii="Times New Roman" w:hAnsi="Times New Roman" w:cs="Times New Roman"/>
          <w:sz w:val="24"/>
          <w:szCs w:val="24"/>
        </w:rPr>
        <w:t>.8</w:t>
      </w:r>
      <w:r w:rsidR="00CF4A58">
        <w:rPr>
          <w:rFonts w:ascii="Times New Roman" w:hAnsi="Times New Roman" w:cs="Times New Roman"/>
          <w:sz w:val="24"/>
          <w:szCs w:val="24"/>
        </w:rPr>
        <w:t>.</w:t>
      </w:r>
      <w:r w:rsidRPr="0034299D">
        <w:rPr>
          <w:rFonts w:ascii="Times New Roman" w:hAnsi="Times New Roman" w:cs="Times New Roman"/>
          <w:sz w:val="24"/>
          <w:szCs w:val="24"/>
        </w:rPr>
        <w:t xml:space="preserve"> Если Покупатель принимает решение о прекращении действия договора из-за отсутствия финансирования, то Поставщик оповещается об этом в письменном виде.</w:t>
      </w:r>
    </w:p>
    <w:p w:rsidR="00C51251" w:rsidRPr="0034299D" w:rsidRDefault="00C51251" w:rsidP="00A85C7E">
      <w:pPr>
        <w:tabs>
          <w:tab w:val="left" w:pos="0"/>
        </w:tabs>
        <w:spacing w:line="276" w:lineRule="auto"/>
        <w:ind w:firstLine="709"/>
        <w:rPr>
          <w:rFonts w:ascii="Times New Roman" w:hAnsi="Times New Roman" w:cs="Times New Roman"/>
          <w:sz w:val="24"/>
          <w:szCs w:val="24"/>
        </w:rPr>
      </w:pPr>
      <w:r w:rsidRPr="0034299D">
        <w:rPr>
          <w:rFonts w:ascii="Times New Roman" w:hAnsi="Times New Roman" w:cs="Times New Roman"/>
          <w:sz w:val="24"/>
          <w:szCs w:val="24"/>
        </w:rPr>
        <w:t>1</w:t>
      </w:r>
      <w:r>
        <w:rPr>
          <w:rFonts w:ascii="Times New Roman" w:hAnsi="Times New Roman" w:cs="Times New Roman"/>
          <w:sz w:val="24"/>
          <w:szCs w:val="24"/>
        </w:rPr>
        <w:t>4</w:t>
      </w:r>
      <w:r w:rsidRPr="0034299D">
        <w:rPr>
          <w:rFonts w:ascii="Times New Roman" w:hAnsi="Times New Roman" w:cs="Times New Roman"/>
          <w:sz w:val="24"/>
          <w:szCs w:val="24"/>
        </w:rPr>
        <w:t>.9</w:t>
      </w:r>
      <w:r w:rsidR="00CF4A58">
        <w:rPr>
          <w:rFonts w:ascii="Times New Roman" w:hAnsi="Times New Roman" w:cs="Times New Roman"/>
          <w:sz w:val="24"/>
          <w:szCs w:val="24"/>
        </w:rPr>
        <w:t>.</w:t>
      </w:r>
      <w:r w:rsidRPr="0034299D">
        <w:rPr>
          <w:rFonts w:ascii="Times New Roman" w:hAnsi="Times New Roman" w:cs="Times New Roman"/>
          <w:sz w:val="24"/>
          <w:szCs w:val="24"/>
        </w:rPr>
        <w:t xml:space="preserve"> Договор может быть расторгнут Покупателем в одностороннем порядке:</w:t>
      </w:r>
    </w:p>
    <w:p w:rsidR="00C51251" w:rsidRPr="0034299D" w:rsidRDefault="00C51251" w:rsidP="00A85C7E">
      <w:pPr>
        <w:pStyle w:val="ab"/>
        <w:keepLines/>
        <w:tabs>
          <w:tab w:val="left" w:pos="1302"/>
          <w:tab w:val="left" w:pos="4858"/>
        </w:tabs>
        <w:autoSpaceDE w:val="0"/>
        <w:autoSpaceDN w:val="0"/>
        <w:adjustRightInd w:val="0"/>
        <w:spacing w:after="0" w:line="276" w:lineRule="auto"/>
        <w:outlineLvl w:val="3"/>
        <w:rPr>
          <w:sz w:val="24"/>
          <w:szCs w:val="24"/>
        </w:rPr>
      </w:pPr>
      <w:r w:rsidRPr="0034299D">
        <w:rPr>
          <w:sz w:val="24"/>
          <w:szCs w:val="24"/>
        </w:rPr>
        <w:t xml:space="preserve">- в случае неоднократного </w:t>
      </w:r>
      <w:r w:rsidRPr="0034299D">
        <w:rPr>
          <w:iCs/>
          <w:sz w:val="24"/>
          <w:szCs w:val="24"/>
        </w:rPr>
        <w:t xml:space="preserve">нарушения Поставщиком сроков поставки </w:t>
      </w:r>
      <w:r w:rsidR="00E518DA" w:rsidRPr="000A664D">
        <w:rPr>
          <w:iCs/>
          <w:sz w:val="24"/>
          <w:szCs w:val="24"/>
        </w:rPr>
        <w:t>продукции</w:t>
      </w:r>
      <w:r w:rsidRPr="0034299D">
        <w:rPr>
          <w:sz w:val="24"/>
          <w:szCs w:val="24"/>
        </w:rPr>
        <w:t xml:space="preserve"> (два и более раза) или нарушения сроков поставки </w:t>
      </w:r>
      <w:r w:rsidR="00D10F3F">
        <w:rPr>
          <w:sz w:val="24"/>
          <w:szCs w:val="24"/>
        </w:rPr>
        <w:t>продукции</w:t>
      </w:r>
      <w:r w:rsidRPr="0034299D">
        <w:rPr>
          <w:sz w:val="24"/>
          <w:szCs w:val="24"/>
        </w:rPr>
        <w:t xml:space="preserve"> на срок более 6 месяцев.</w:t>
      </w:r>
    </w:p>
    <w:p w:rsidR="00C51251" w:rsidRPr="0034299D" w:rsidRDefault="00C51251" w:rsidP="00A85C7E">
      <w:pPr>
        <w:pStyle w:val="ab"/>
        <w:keepLines/>
        <w:tabs>
          <w:tab w:val="left" w:pos="1302"/>
          <w:tab w:val="left" w:pos="4858"/>
        </w:tabs>
        <w:autoSpaceDE w:val="0"/>
        <w:autoSpaceDN w:val="0"/>
        <w:adjustRightInd w:val="0"/>
        <w:spacing w:after="0" w:line="276" w:lineRule="auto"/>
        <w:outlineLvl w:val="3"/>
        <w:rPr>
          <w:sz w:val="24"/>
          <w:szCs w:val="24"/>
        </w:rPr>
      </w:pPr>
      <w:r w:rsidRPr="0034299D">
        <w:rPr>
          <w:sz w:val="24"/>
          <w:szCs w:val="24"/>
        </w:rPr>
        <w:t>- неоднократного нарушения (два и более раза) Поставщиком условий Договора;</w:t>
      </w:r>
    </w:p>
    <w:p w:rsidR="00C51251" w:rsidRPr="0034299D" w:rsidRDefault="00C51251" w:rsidP="00A85C7E">
      <w:pPr>
        <w:pStyle w:val="ab"/>
        <w:keepLines/>
        <w:tabs>
          <w:tab w:val="left" w:pos="1302"/>
          <w:tab w:val="left" w:pos="4858"/>
        </w:tabs>
        <w:autoSpaceDE w:val="0"/>
        <w:autoSpaceDN w:val="0"/>
        <w:adjustRightInd w:val="0"/>
        <w:spacing w:after="0" w:line="276" w:lineRule="auto"/>
        <w:outlineLvl w:val="3"/>
        <w:rPr>
          <w:sz w:val="24"/>
          <w:szCs w:val="24"/>
        </w:rPr>
      </w:pPr>
      <w:r w:rsidRPr="0034299D">
        <w:rPr>
          <w:sz w:val="24"/>
          <w:szCs w:val="24"/>
        </w:rPr>
        <w:t xml:space="preserve">- несоблюдения Поставщиком Нормативных документов, государственных стандартов при разработке конструкторской документации, изготовлении и поставке </w:t>
      </w:r>
      <w:r w:rsidR="00D10F3F">
        <w:rPr>
          <w:sz w:val="24"/>
          <w:szCs w:val="24"/>
        </w:rPr>
        <w:t>продукции</w:t>
      </w:r>
      <w:r w:rsidRPr="0034299D">
        <w:rPr>
          <w:sz w:val="24"/>
          <w:szCs w:val="24"/>
        </w:rPr>
        <w:t>;</w:t>
      </w:r>
    </w:p>
    <w:p w:rsidR="00C51251" w:rsidRPr="0034299D" w:rsidRDefault="00C51251" w:rsidP="00A85C7E">
      <w:pPr>
        <w:pStyle w:val="ab"/>
        <w:keepLines/>
        <w:tabs>
          <w:tab w:val="left" w:pos="1302"/>
          <w:tab w:val="left" w:pos="4858"/>
        </w:tabs>
        <w:autoSpaceDE w:val="0"/>
        <w:autoSpaceDN w:val="0"/>
        <w:adjustRightInd w:val="0"/>
        <w:spacing w:after="0" w:line="276" w:lineRule="auto"/>
        <w:outlineLvl w:val="3"/>
        <w:rPr>
          <w:sz w:val="24"/>
          <w:szCs w:val="24"/>
        </w:rPr>
      </w:pPr>
      <w:r w:rsidRPr="0034299D">
        <w:rPr>
          <w:sz w:val="24"/>
          <w:szCs w:val="24"/>
        </w:rPr>
        <w:lastRenderedPageBreak/>
        <w:t>- введения в отношении Поставщика одной из процедур банкротства, определенных действующим законодательством РФ;</w:t>
      </w:r>
    </w:p>
    <w:p w:rsidR="00C51251" w:rsidRPr="002C387A" w:rsidRDefault="00C51251" w:rsidP="00A85C7E">
      <w:pPr>
        <w:pStyle w:val="ab"/>
        <w:keepLines/>
        <w:tabs>
          <w:tab w:val="left" w:pos="1302"/>
          <w:tab w:val="left" w:pos="4858"/>
        </w:tabs>
        <w:autoSpaceDE w:val="0"/>
        <w:autoSpaceDN w:val="0"/>
        <w:adjustRightInd w:val="0"/>
        <w:spacing w:after="0" w:line="276" w:lineRule="auto"/>
        <w:outlineLvl w:val="3"/>
        <w:rPr>
          <w:sz w:val="24"/>
          <w:szCs w:val="24"/>
        </w:rPr>
      </w:pPr>
      <w:r w:rsidRPr="0034299D">
        <w:rPr>
          <w:sz w:val="24"/>
          <w:szCs w:val="24"/>
        </w:rPr>
        <w:t>- наложения ареста на имущество Поставщика и блокирования его расчетных счетов, препятствующего выполнению Договора;</w:t>
      </w:r>
    </w:p>
    <w:p w:rsidR="000D02D8" w:rsidRPr="000D02D8" w:rsidRDefault="000D02D8" w:rsidP="00A85C7E">
      <w:pPr>
        <w:spacing w:line="276" w:lineRule="auto"/>
        <w:ind w:left="165" w:right="1" w:firstLine="0"/>
        <w:rPr>
          <w:sz w:val="24"/>
          <w:szCs w:val="24"/>
        </w:rPr>
      </w:pPr>
      <w:r>
        <w:rPr>
          <w:rFonts w:ascii="Times New Roman" w:hAnsi="Times New Roman" w:cs="Times New Roman"/>
          <w:sz w:val="24"/>
          <w:szCs w:val="24"/>
        </w:rPr>
        <w:t xml:space="preserve">    - </w:t>
      </w:r>
      <w:r w:rsidRPr="008B0025">
        <w:rPr>
          <w:rFonts w:ascii="Times New Roman" w:hAnsi="Times New Roman" w:cs="Times New Roman"/>
          <w:sz w:val="24"/>
          <w:szCs w:val="24"/>
        </w:rPr>
        <w:t xml:space="preserve">в случае непредставления указанных </w:t>
      </w:r>
      <w:r>
        <w:rPr>
          <w:rFonts w:ascii="Times New Roman" w:hAnsi="Times New Roman" w:cs="Times New Roman"/>
          <w:sz w:val="24"/>
          <w:szCs w:val="24"/>
        </w:rPr>
        <w:t>в п.14.14</w:t>
      </w:r>
      <w:r w:rsidR="00696502">
        <w:rPr>
          <w:rFonts w:ascii="Times New Roman" w:hAnsi="Times New Roman" w:cs="Times New Roman"/>
          <w:sz w:val="24"/>
          <w:szCs w:val="24"/>
        </w:rPr>
        <w:t>.</w:t>
      </w:r>
      <w:r>
        <w:rPr>
          <w:rFonts w:ascii="Times New Roman" w:hAnsi="Times New Roman" w:cs="Times New Roman"/>
          <w:sz w:val="24"/>
          <w:szCs w:val="24"/>
        </w:rPr>
        <w:t xml:space="preserve"> </w:t>
      </w:r>
      <w:r w:rsidRPr="008B0025">
        <w:rPr>
          <w:rFonts w:ascii="Times New Roman" w:hAnsi="Times New Roman" w:cs="Times New Roman"/>
          <w:sz w:val="24"/>
          <w:szCs w:val="24"/>
        </w:rPr>
        <w:t>документов, либо в случае выявления по представленным документам задолженности по уплате налогов, сборов, пеней и штрафов, превышающей 25% балансовой стоимости активов за истекший период (год, квартал/по</w:t>
      </w:r>
      <w:r>
        <w:rPr>
          <w:rFonts w:ascii="Times New Roman" w:hAnsi="Times New Roman" w:cs="Times New Roman"/>
          <w:sz w:val="24"/>
          <w:szCs w:val="24"/>
        </w:rPr>
        <w:t>лугодие/9месяцев текущего года);</w:t>
      </w:r>
    </w:p>
    <w:p w:rsidR="00C51251" w:rsidRPr="0034299D" w:rsidRDefault="00C51251" w:rsidP="00A85C7E">
      <w:pPr>
        <w:pStyle w:val="ab"/>
        <w:keepLines/>
        <w:tabs>
          <w:tab w:val="left" w:pos="1302"/>
          <w:tab w:val="left" w:pos="4858"/>
        </w:tabs>
        <w:autoSpaceDE w:val="0"/>
        <w:autoSpaceDN w:val="0"/>
        <w:adjustRightInd w:val="0"/>
        <w:spacing w:after="0" w:line="276" w:lineRule="auto"/>
        <w:outlineLvl w:val="3"/>
        <w:rPr>
          <w:sz w:val="24"/>
          <w:szCs w:val="24"/>
        </w:rPr>
      </w:pPr>
      <w:r w:rsidRPr="0034299D">
        <w:rPr>
          <w:sz w:val="24"/>
          <w:szCs w:val="24"/>
        </w:rPr>
        <w:t>- в иных случаях, предусмотренных действующим законодательством Российской Федерации и настоящим Договором.</w:t>
      </w:r>
    </w:p>
    <w:p w:rsidR="00C51251" w:rsidRPr="0034299D" w:rsidRDefault="00C51251" w:rsidP="00A85C7E">
      <w:pPr>
        <w:pStyle w:val="ab"/>
        <w:keepLines/>
        <w:tabs>
          <w:tab w:val="left" w:pos="1302"/>
          <w:tab w:val="left" w:pos="4858"/>
        </w:tabs>
        <w:autoSpaceDE w:val="0"/>
        <w:autoSpaceDN w:val="0"/>
        <w:adjustRightInd w:val="0"/>
        <w:spacing w:after="0" w:line="276" w:lineRule="auto"/>
        <w:ind w:firstLine="709"/>
        <w:outlineLvl w:val="3"/>
        <w:rPr>
          <w:sz w:val="24"/>
          <w:szCs w:val="24"/>
        </w:rPr>
      </w:pPr>
      <w:r w:rsidRPr="0034299D">
        <w:rPr>
          <w:sz w:val="24"/>
          <w:szCs w:val="24"/>
        </w:rPr>
        <w:t>1</w:t>
      </w:r>
      <w:r>
        <w:rPr>
          <w:sz w:val="24"/>
          <w:szCs w:val="24"/>
        </w:rPr>
        <w:t>4</w:t>
      </w:r>
      <w:r w:rsidRPr="0034299D">
        <w:rPr>
          <w:sz w:val="24"/>
          <w:szCs w:val="24"/>
        </w:rPr>
        <w:t>.10</w:t>
      </w:r>
      <w:r w:rsidR="00CF4A58">
        <w:rPr>
          <w:sz w:val="24"/>
          <w:szCs w:val="24"/>
        </w:rPr>
        <w:t>.</w:t>
      </w:r>
      <w:r w:rsidRPr="0034299D">
        <w:rPr>
          <w:sz w:val="24"/>
          <w:szCs w:val="24"/>
        </w:rPr>
        <w:t xml:space="preserve"> Расторжение Договора в случаях, предусмотренных пунктом </w:t>
      </w:r>
      <w:r w:rsidRPr="005B615C">
        <w:rPr>
          <w:sz w:val="24"/>
          <w:szCs w:val="24"/>
        </w:rPr>
        <w:t>14.9</w:t>
      </w:r>
      <w:r w:rsidR="005B615C">
        <w:rPr>
          <w:sz w:val="24"/>
          <w:szCs w:val="24"/>
        </w:rPr>
        <w:t>.</w:t>
      </w:r>
      <w:r w:rsidRPr="0034299D">
        <w:rPr>
          <w:sz w:val="24"/>
          <w:szCs w:val="24"/>
        </w:rPr>
        <w:t xml:space="preserve"> Договора, осуществляется путем направления Покупателем письменного уведомления Поставщику. Датой расторжения Договора считается дата получения указанного уведомления Поставщиком, если иная дата не указана в уведомлении.</w:t>
      </w:r>
    </w:p>
    <w:p w:rsidR="00C51251" w:rsidRPr="0034299D" w:rsidRDefault="00C51251" w:rsidP="00A85C7E">
      <w:pPr>
        <w:tabs>
          <w:tab w:val="left" w:pos="0"/>
        </w:tabs>
        <w:spacing w:line="276" w:lineRule="auto"/>
        <w:ind w:firstLine="709"/>
        <w:rPr>
          <w:rFonts w:ascii="Times New Roman" w:hAnsi="Times New Roman" w:cs="Times New Roman"/>
          <w:sz w:val="24"/>
          <w:szCs w:val="24"/>
        </w:rPr>
      </w:pPr>
      <w:r w:rsidRPr="0034299D">
        <w:rPr>
          <w:rFonts w:ascii="Times New Roman" w:hAnsi="Times New Roman" w:cs="Times New Roman"/>
          <w:sz w:val="24"/>
          <w:szCs w:val="24"/>
        </w:rPr>
        <w:t>1</w:t>
      </w:r>
      <w:r>
        <w:rPr>
          <w:rFonts w:ascii="Times New Roman" w:hAnsi="Times New Roman" w:cs="Times New Roman"/>
          <w:sz w:val="24"/>
          <w:szCs w:val="24"/>
        </w:rPr>
        <w:t>4</w:t>
      </w:r>
      <w:r w:rsidRPr="0034299D">
        <w:rPr>
          <w:rFonts w:ascii="Times New Roman" w:hAnsi="Times New Roman" w:cs="Times New Roman"/>
          <w:sz w:val="24"/>
          <w:szCs w:val="24"/>
        </w:rPr>
        <w:t>.11. Стороны принимают на себя обязательства в официальном порядке немедленно извещать (уведомлять) друг друга об изменении реквизитов, в т.ч. об открытии/закрытии банковских счетов.</w:t>
      </w:r>
    </w:p>
    <w:p w:rsidR="00C51251" w:rsidRPr="0034299D" w:rsidRDefault="00C51251" w:rsidP="00A85C7E">
      <w:pPr>
        <w:tabs>
          <w:tab w:val="left" w:pos="0"/>
        </w:tabs>
        <w:spacing w:line="276" w:lineRule="auto"/>
        <w:rPr>
          <w:rFonts w:ascii="Times New Roman" w:hAnsi="Times New Roman" w:cs="Times New Roman"/>
          <w:sz w:val="24"/>
          <w:szCs w:val="24"/>
        </w:rPr>
      </w:pPr>
      <w:r w:rsidRPr="0034299D">
        <w:rPr>
          <w:rFonts w:ascii="Times New Roman" w:hAnsi="Times New Roman" w:cs="Times New Roman"/>
          <w:sz w:val="24"/>
          <w:szCs w:val="24"/>
        </w:rPr>
        <w:t xml:space="preserve">    1</w:t>
      </w:r>
      <w:r>
        <w:rPr>
          <w:rFonts w:ascii="Times New Roman" w:hAnsi="Times New Roman" w:cs="Times New Roman"/>
          <w:sz w:val="24"/>
          <w:szCs w:val="24"/>
        </w:rPr>
        <w:t>4</w:t>
      </w:r>
      <w:r w:rsidRPr="0034299D">
        <w:rPr>
          <w:rFonts w:ascii="Times New Roman" w:hAnsi="Times New Roman" w:cs="Times New Roman"/>
          <w:sz w:val="24"/>
          <w:szCs w:val="24"/>
        </w:rPr>
        <w:t>.12. Стороны обязу</w:t>
      </w:r>
      <w:r w:rsidR="0011599E">
        <w:rPr>
          <w:rFonts w:ascii="Times New Roman" w:hAnsi="Times New Roman" w:cs="Times New Roman"/>
          <w:sz w:val="24"/>
          <w:szCs w:val="24"/>
        </w:rPr>
        <w:t>ю</w:t>
      </w:r>
      <w:r w:rsidRPr="0034299D">
        <w:rPr>
          <w:rFonts w:ascii="Times New Roman" w:hAnsi="Times New Roman" w:cs="Times New Roman"/>
          <w:sz w:val="24"/>
          <w:szCs w:val="24"/>
        </w:rPr>
        <w:t>тся выполнять Соглашение о предоставлении сведений в отношении всей цепочки собственников и руководителей, включая бенефициаров (в том числе конечных), являющееся неотъемлемой частью договора.</w:t>
      </w:r>
    </w:p>
    <w:p w:rsidR="00074DBC" w:rsidRPr="00302465" w:rsidRDefault="00074DBC" w:rsidP="00A85C7E">
      <w:pPr>
        <w:spacing w:line="276" w:lineRule="auto"/>
        <w:rPr>
          <w:rFonts w:ascii="Times New Roman" w:hAnsi="Times New Roman" w:cs="Times New Roman"/>
          <w:sz w:val="24"/>
          <w:szCs w:val="24"/>
        </w:rPr>
      </w:pPr>
      <w:r>
        <w:rPr>
          <w:rFonts w:ascii="Times New Roman" w:hAnsi="Times New Roman" w:cs="Times New Roman"/>
          <w:sz w:val="24"/>
          <w:szCs w:val="24"/>
        </w:rPr>
        <w:t xml:space="preserve">    14.13. </w:t>
      </w:r>
      <w:r w:rsidRPr="00302465">
        <w:rPr>
          <w:rFonts w:ascii="Times New Roman" w:hAnsi="Times New Roman" w:cs="Times New Roman"/>
          <w:sz w:val="24"/>
          <w:szCs w:val="24"/>
        </w:rPr>
        <w:t xml:space="preserve">При доставке продукции Грузополучателю гражданами иностранных государств (водители, экспедиторы и пр.) Поставщик обязан предоставить Грузополучателю в срок не менее </w:t>
      </w:r>
      <w:r w:rsidR="00A419D6">
        <w:rPr>
          <w:rFonts w:ascii="Times New Roman" w:hAnsi="Times New Roman" w:cs="Times New Roman"/>
          <w:sz w:val="24"/>
          <w:szCs w:val="24"/>
        </w:rPr>
        <w:t xml:space="preserve">чем </w:t>
      </w:r>
      <w:r w:rsidRPr="00302465">
        <w:rPr>
          <w:rFonts w:ascii="Times New Roman" w:hAnsi="Times New Roman" w:cs="Times New Roman"/>
          <w:sz w:val="24"/>
          <w:szCs w:val="24"/>
        </w:rPr>
        <w:t xml:space="preserve">за </w:t>
      </w:r>
      <w:r w:rsidR="00A419D6">
        <w:rPr>
          <w:rFonts w:ascii="Times New Roman" w:hAnsi="Times New Roman" w:cs="Times New Roman"/>
          <w:sz w:val="24"/>
          <w:szCs w:val="24"/>
        </w:rPr>
        <w:t>15</w:t>
      </w:r>
      <w:r w:rsidRPr="00302465">
        <w:rPr>
          <w:rFonts w:ascii="Times New Roman" w:hAnsi="Times New Roman" w:cs="Times New Roman"/>
          <w:sz w:val="24"/>
          <w:szCs w:val="24"/>
        </w:rPr>
        <w:t xml:space="preserve"> дней до доставки продукции следующие сведения об иностранных гражданах:</w:t>
      </w:r>
    </w:p>
    <w:p w:rsidR="00074DBC" w:rsidRDefault="00074DBC" w:rsidP="00A85C7E">
      <w:pPr>
        <w:spacing w:line="276" w:lineRule="auto"/>
        <w:rPr>
          <w:rFonts w:ascii="Times New Roman" w:hAnsi="Times New Roman" w:cs="Times New Roman"/>
          <w:sz w:val="24"/>
          <w:szCs w:val="24"/>
        </w:rPr>
      </w:pPr>
      <w:r w:rsidRPr="00302465">
        <w:rPr>
          <w:rFonts w:ascii="Times New Roman" w:hAnsi="Times New Roman" w:cs="Times New Roman"/>
          <w:sz w:val="24"/>
          <w:szCs w:val="24"/>
        </w:rPr>
        <w:t>Фамилия. Имя. Отчество (в том числе вторые имена) на русском и английском языках, дату и место рождения, гражданство, номера паспортов с указанием даты окончания срока действия, места работы и должности, сроков пребывания на Балаковской АЭС.</w:t>
      </w:r>
    </w:p>
    <w:p w:rsidR="00505E62" w:rsidRDefault="007A5694" w:rsidP="00A85C7E">
      <w:pPr>
        <w:spacing w:line="276" w:lineRule="auto"/>
        <w:ind w:left="165" w:right="1"/>
        <w:rPr>
          <w:rFonts w:ascii="Times New Roman" w:hAnsi="Times New Roman" w:cs="Times New Roman"/>
          <w:sz w:val="24"/>
          <w:szCs w:val="24"/>
        </w:rPr>
      </w:pPr>
      <w:r w:rsidRPr="008B0025">
        <w:rPr>
          <w:rFonts w:ascii="Times New Roman" w:hAnsi="Times New Roman" w:cs="Times New Roman"/>
          <w:sz w:val="24"/>
          <w:szCs w:val="24"/>
        </w:rPr>
        <w:t xml:space="preserve">  </w:t>
      </w:r>
      <w:r w:rsidR="00EA2251" w:rsidRPr="008B0025">
        <w:rPr>
          <w:rFonts w:ascii="Times New Roman" w:hAnsi="Times New Roman" w:cs="Times New Roman"/>
          <w:sz w:val="24"/>
          <w:szCs w:val="24"/>
        </w:rPr>
        <w:t xml:space="preserve">14.14. </w:t>
      </w:r>
      <w:r w:rsidR="00505E62">
        <w:rPr>
          <w:rFonts w:ascii="Times New Roman" w:hAnsi="Times New Roman" w:cs="Times New Roman"/>
          <w:sz w:val="24"/>
          <w:szCs w:val="24"/>
        </w:rPr>
        <w:t>Поставщик обязуется:</w:t>
      </w:r>
    </w:p>
    <w:p w:rsidR="00505E62" w:rsidRDefault="00505E62" w:rsidP="00A85C7E">
      <w:pPr>
        <w:spacing w:line="276" w:lineRule="auto"/>
        <w:ind w:left="165" w:right="1"/>
        <w:rPr>
          <w:rFonts w:ascii="Times New Roman" w:hAnsi="Times New Roman" w:cs="Times New Roman"/>
          <w:sz w:val="24"/>
          <w:szCs w:val="24"/>
        </w:rPr>
      </w:pPr>
      <w:r>
        <w:rPr>
          <w:rFonts w:ascii="Times New Roman" w:hAnsi="Times New Roman" w:cs="Times New Roman"/>
          <w:sz w:val="24"/>
          <w:szCs w:val="24"/>
        </w:rPr>
        <w:t>- Представить документы, подтверждающие отсутствие налоговой задолженности, превышающей двадцать пять процентов балансовой стоимости активов за истекший период (год, квартал/полугодие/9месяцев текущего года), а именно:</w:t>
      </w:r>
    </w:p>
    <w:p w:rsidR="00505E62" w:rsidRDefault="00505E62" w:rsidP="00A85C7E">
      <w:pPr>
        <w:pStyle w:val="af5"/>
        <w:spacing w:line="276" w:lineRule="auto"/>
        <w:ind w:firstLine="709"/>
        <w:jc w:val="both"/>
        <w:rPr>
          <w:sz w:val="24"/>
          <w:szCs w:val="24"/>
        </w:rPr>
      </w:pPr>
      <w:r>
        <w:rPr>
          <w:sz w:val="24"/>
          <w:szCs w:val="24"/>
        </w:rPr>
        <w:t>1.Копию Справки об исполнении обязанности, выданной налоговым органом не ранее чем за 60 дней до дня заключения договора. При наличии в справке информации о неисполненной обязанности по уплате налогов, сборов, пеней, процентов за пользование бюджетными средствами, штрафов, неотъемлемой частью справки является приложение, в котором указываются коды инспекций ФНС России, по данным которых Контрагент имеет неисполненную обязанность;</w:t>
      </w:r>
    </w:p>
    <w:p w:rsidR="00505E62" w:rsidRDefault="00505E62" w:rsidP="00A85C7E">
      <w:pPr>
        <w:pStyle w:val="af5"/>
        <w:spacing w:line="276" w:lineRule="auto"/>
        <w:ind w:firstLine="709"/>
        <w:jc w:val="both"/>
        <w:rPr>
          <w:sz w:val="24"/>
          <w:szCs w:val="24"/>
        </w:rPr>
      </w:pPr>
      <w:r>
        <w:rPr>
          <w:sz w:val="24"/>
          <w:szCs w:val="24"/>
        </w:rPr>
        <w:t>2.При наличии в Справке об исполнении обязанности положений о неисполненной обязанности по уплате налогов, сборов, пеней, процентов за пользование бюджетными средствами, штрафов Контрагент дополнительно представляет:</w:t>
      </w:r>
    </w:p>
    <w:p w:rsidR="00505E62" w:rsidRDefault="00505E62" w:rsidP="00A85C7E">
      <w:pPr>
        <w:pStyle w:val="af5"/>
        <w:tabs>
          <w:tab w:val="left" w:pos="1134"/>
        </w:tabs>
        <w:spacing w:line="276" w:lineRule="auto"/>
        <w:jc w:val="both"/>
        <w:rPr>
          <w:sz w:val="24"/>
          <w:szCs w:val="24"/>
        </w:rPr>
      </w:pPr>
      <w:r>
        <w:rPr>
          <w:sz w:val="24"/>
          <w:szCs w:val="24"/>
        </w:rPr>
        <w:t xml:space="preserve">            а) копию Справки о состоянии расчетов, выданной налоговым органом по месту нахождения Контрагента не ранее чем за 60 дней до дня заключения договора;</w:t>
      </w:r>
    </w:p>
    <w:p w:rsidR="00505E62" w:rsidRDefault="00505E62" w:rsidP="00A85C7E">
      <w:pPr>
        <w:spacing w:line="276" w:lineRule="auto"/>
        <w:ind w:right="1" w:firstLine="709"/>
        <w:rPr>
          <w:rFonts w:ascii="Times New Roman" w:hAnsi="Times New Roman" w:cs="Times New Roman"/>
          <w:sz w:val="24"/>
          <w:szCs w:val="24"/>
        </w:rPr>
      </w:pPr>
      <w:r>
        <w:rPr>
          <w:rFonts w:ascii="Times New Roman" w:hAnsi="Times New Roman" w:cs="Times New Roman"/>
          <w:sz w:val="24"/>
          <w:szCs w:val="24"/>
        </w:rPr>
        <w:t xml:space="preserve">б) копию бухгалтерской (финансовой) отчетности за последний завершённый отчётный период. </w:t>
      </w:r>
      <w:proofErr w:type="gramStart"/>
      <w:r>
        <w:rPr>
          <w:rFonts w:ascii="Times New Roman" w:hAnsi="Times New Roman" w:cs="Times New Roman"/>
          <w:sz w:val="24"/>
          <w:szCs w:val="24"/>
        </w:rPr>
        <w:t xml:space="preserve">При этом, для годовой бухгалтерской (финансовой) отчетности-  копия бухгалтерского баланса с отметкой налогового органа о приеме или, в случае предоставления отчетности в налоговую инспекцию в электронном виде, с приложением квитанции о </w:t>
      </w:r>
      <w:r>
        <w:rPr>
          <w:rFonts w:ascii="Times New Roman" w:hAnsi="Times New Roman" w:cs="Times New Roman"/>
          <w:sz w:val="24"/>
          <w:szCs w:val="24"/>
        </w:rPr>
        <w:lastRenderedPageBreak/>
        <w:t>приеме; для промежуточной бухгалтерской (финансовой) отчетности - копия бухгалтерского баланса, заверенная подписями руководителя и главного бухгалтера победителя закупки либо лица, с которым по результатам закупки принято решение заключить договор;</w:t>
      </w:r>
      <w:r>
        <w:rPr>
          <w:rFonts w:ascii="Times New Roman" w:hAnsi="Times New Roman" w:cs="Times New Roman"/>
          <w:sz w:val="24"/>
          <w:szCs w:val="24"/>
        </w:rPr>
        <w:tab/>
      </w:r>
      <w:proofErr w:type="gramEnd"/>
    </w:p>
    <w:p w:rsidR="000D02D8" w:rsidRPr="002C387A" w:rsidRDefault="00505E62" w:rsidP="00DD1FC2">
      <w:pPr>
        <w:spacing w:line="276" w:lineRule="auto"/>
        <w:ind w:left="165" w:right="1"/>
        <w:rPr>
          <w:rFonts w:ascii="Times New Roman" w:hAnsi="Times New Roman" w:cs="Times New Roman"/>
          <w:sz w:val="24"/>
          <w:szCs w:val="24"/>
        </w:rPr>
      </w:pPr>
      <w:r>
        <w:rPr>
          <w:rFonts w:ascii="Times New Roman" w:hAnsi="Times New Roman" w:cs="Times New Roman"/>
          <w:sz w:val="24"/>
          <w:szCs w:val="24"/>
        </w:rPr>
        <w:t>Данные документы должны быть представлены</w:t>
      </w:r>
      <w:r w:rsidR="00DD1FC2">
        <w:rPr>
          <w:rFonts w:ascii="Times New Roman" w:hAnsi="Times New Roman" w:cs="Times New Roman"/>
          <w:sz w:val="24"/>
          <w:szCs w:val="24"/>
        </w:rPr>
        <w:t xml:space="preserve"> </w:t>
      </w:r>
      <w:r>
        <w:rPr>
          <w:rFonts w:ascii="Times New Roman" w:hAnsi="Times New Roman" w:cs="Times New Roman"/>
          <w:sz w:val="24"/>
          <w:szCs w:val="24"/>
        </w:rPr>
        <w:t>в срок не позднее пятнадцати дней с даты   начала действия договора</w:t>
      </w:r>
      <w:r w:rsidR="00DD1FC2">
        <w:rPr>
          <w:rFonts w:ascii="Times New Roman" w:hAnsi="Times New Roman" w:cs="Times New Roman"/>
          <w:sz w:val="24"/>
          <w:szCs w:val="24"/>
        </w:rPr>
        <w:t>.</w:t>
      </w:r>
      <w:r w:rsidR="00EA2251" w:rsidRPr="008B0025">
        <w:rPr>
          <w:rFonts w:ascii="Times New Roman" w:hAnsi="Times New Roman" w:cs="Times New Roman"/>
          <w:sz w:val="24"/>
          <w:szCs w:val="24"/>
        </w:rPr>
        <w:tab/>
      </w:r>
    </w:p>
    <w:p w:rsidR="00CA5941" w:rsidRDefault="00CA5941" w:rsidP="00A85C7E">
      <w:pPr>
        <w:spacing w:line="276" w:lineRule="auto"/>
        <w:ind w:right="1"/>
        <w:rPr>
          <w:rFonts w:ascii="Times New Roman" w:hAnsi="Times New Roman" w:cs="Times New Roman"/>
          <w:sz w:val="24"/>
          <w:szCs w:val="24"/>
        </w:rPr>
      </w:pPr>
      <w:r>
        <w:rPr>
          <w:rFonts w:ascii="Times New Roman" w:hAnsi="Times New Roman" w:cs="Times New Roman"/>
          <w:sz w:val="24"/>
          <w:szCs w:val="24"/>
        </w:rPr>
        <w:t>14.15.  Продукция, поставляемая в рамках настоящего договора, предусматривающего условие оплаты после поставки, не считается находящейся в залоге у Поставщика до момента оплаты.</w:t>
      </w:r>
    </w:p>
    <w:p w:rsidR="006E730D" w:rsidRPr="007A641A" w:rsidRDefault="006E730D" w:rsidP="006E730D">
      <w:pPr>
        <w:spacing w:line="276" w:lineRule="auto"/>
        <w:rPr>
          <w:rFonts w:ascii="Times New Roman" w:hAnsi="Times New Roman" w:cs="Times New Roman"/>
          <w:sz w:val="24"/>
          <w:szCs w:val="24"/>
        </w:rPr>
      </w:pPr>
      <w:r w:rsidRPr="00C21C22">
        <w:rPr>
          <w:rFonts w:ascii="Times New Roman" w:hAnsi="Times New Roman" w:cs="Times New Roman"/>
          <w:sz w:val="24"/>
          <w:szCs w:val="24"/>
        </w:rPr>
        <w:t>14.16. Убытки от недопоставки электрической энергии и мощности на ОРЭМ возмещаются Поставщиком в размере, рассчитанном по «Методике определения размера убытков от недопоставки электрической энергии и мощности на ОРЭМ, связанной с незапланированными изменениями состава/состояния оборудования энергоблоков АЭС ОАО «Концерн Росэнергоатом», являющейся приложением № 5  к настоящему договору.</w:t>
      </w:r>
    </w:p>
    <w:p w:rsidR="007A5694" w:rsidRPr="008B0025" w:rsidRDefault="007A5694" w:rsidP="00A85C7E">
      <w:pPr>
        <w:spacing w:line="276" w:lineRule="auto"/>
        <w:rPr>
          <w:rFonts w:ascii="Times New Roman" w:hAnsi="Times New Roman" w:cs="Times New Roman"/>
          <w:sz w:val="24"/>
          <w:szCs w:val="24"/>
        </w:rPr>
      </w:pPr>
      <w:r w:rsidRPr="008B0025">
        <w:rPr>
          <w:rFonts w:ascii="Times New Roman" w:hAnsi="Times New Roman" w:cs="Times New Roman"/>
          <w:sz w:val="24"/>
          <w:szCs w:val="24"/>
        </w:rPr>
        <w:t>14.1</w:t>
      </w:r>
      <w:r w:rsidR="006E730D">
        <w:rPr>
          <w:rFonts w:ascii="Times New Roman" w:hAnsi="Times New Roman" w:cs="Times New Roman"/>
          <w:sz w:val="24"/>
          <w:szCs w:val="24"/>
        </w:rPr>
        <w:t>7</w:t>
      </w:r>
      <w:r w:rsidRPr="008B0025">
        <w:rPr>
          <w:rFonts w:ascii="Times New Roman" w:hAnsi="Times New Roman" w:cs="Times New Roman"/>
          <w:sz w:val="24"/>
          <w:szCs w:val="24"/>
        </w:rPr>
        <w:t>. С целью выверки взаимных задолженностей Стороны обязаны ежеквартально проводить сверки взаиморасчетов.</w:t>
      </w:r>
    </w:p>
    <w:p w:rsidR="00C51251" w:rsidRPr="008B0025" w:rsidRDefault="00C51251" w:rsidP="00DD1FC2">
      <w:pPr>
        <w:tabs>
          <w:tab w:val="left" w:pos="0"/>
        </w:tabs>
        <w:spacing w:line="276" w:lineRule="auto"/>
        <w:rPr>
          <w:rFonts w:ascii="Times New Roman" w:hAnsi="Times New Roman" w:cs="Times New Roman"/>
          <w:sz w:val="24"/>
          <w:szCs w:val="24"/>
        </w:rPr>
      </w:pPr>
      <w:r w:rsidRPr="008B0025">
        <w:rPr>
          <w:rFonts w:ascii="Times New Roman" w:hAnsi="Times New Roman" w:cs="Times New Roman"/>
          <w:sz w:val="24"/>
          <w:szCs w:val="24"/>
        </w:rPr>
        <w:t>14.1</w:t>
      </w:r>
      <w:r w:rsidR="00CA5941">
        <w:rPr>
          <w:rFonts w:ascii="Times New Roman" w:hAnsi="Times New Roman" w:cs="Times New Roman"/>
          <w:sz w:val="24"/>
          <w:szCs w:val="24"/>
        </w:rPr>
        <w:t>8</w:t>
      </w:r>
      <w:r w:rsidRPr="008B0025">
        <w:rPr>
          <w:rFonts w:ascii="Times New Roman" w:hAnsi="Times New Roman" w:cs="Times New Roman"/>
          <w:sz w:val="24"/>
          <w:szCs w:val="24"/>
        </w:rPr>
        <w:t>. Неотъемлемой частью настоящего договора являются:</w:t>
      </w:r>
    </w:p>
    <w:p w:rsidR="004573F1" w:rsidRDefault="004573F1" w:rsidP="00DD1FC2">
      <w:pPr>
        <w:tabs>
          <w:tab w:val="left" w:pos="0"/>
        </w:tabs>
        <w:spacing w:line="276" w:lineRule="auto"/>
        <w:ind w:firstLine="709"/>
        <w:rPr>
          <w:rFonts w:ascii="Times New Roman" w:hAnsi="Times New Roman" w:cs="Times New Roman"/>
          <w:sz w:val="24"/>
          <w:szCs w:val="24"/>
        </w:rPr>
      </w:pPr>
      <w:r w:rsidRPr="008B0025">
        <w:rPr>
          <w:rFonts w:ascii="Times New Roman" w:hAnsi="Times New Roman" w:cs="Times New Roman"/>
          <w:sz w:val="24"/>
          <w:szCs w:val="24"/>
        </w:rPr>
        <w:t xml:space="preserve">-   </w:t>
      </w:r>
      <w:r w:rsidR="00E96130" w:rsidRPr="008B0025">
        <w:rPr>
          <w:rFonts w:ascii="Times New Roman" w:hAnsi="Times New Roman" w:cs="Times New Roman"/>
          <w:sz w:val="24"/>
          <w:szCs w:val="24"/>
        </w:rPr>
        <w:t xml:space="preserve">Приложение №1: </w:t>
      </w:r>
      <w:r w:rsidRPr="008B0025">
        <w:rPr>
          <w:rFonts w:ascii="Times New Roman" w:hAnsi="Times New Roman" w:cs="Times New Roman"/>
          <w:sz w:val="24"/>
          <w:szCs w:val="24"/>
        </w:rPr>
        <w:t>Спецификация</w:t>
      </w:r>
      <w:r w:rsidR="009B75EC" w:rsidRPr="008B0025">
        <w:rPr>
          <w:rFonts w:ascii="Times New Roman" w:hAnsi="Times New Roman" w:cs="Times New Roman"/>
          <w:sz w:val="24"/>
          <w:szCs w:val="24"/>
        </w:rPr>
        <w:t xml:space="preserve">  -  ____ листов</w:t>
      </w:r>
      <w:r w:rsidRPr="008B0025">
        <w:rPr>
          <w:rFonts w:ascii="Times New Roman" w:hAnsi="Times New Roman" w:cs="Times New Roman"/>
          <w:sz w:val="24"/>
          <w:szCs w:val="24"/>
        </w:rPr>
        <w:t>.</w:t>
      </w:r>
    </w:p>
    <w:p w:rsidR="005739ED" w:rsidRPr="008B0025" w:rsidRDefault="005739ED" w:rsidP="005739ED">
      <w:pPr>
        <w:tabs>
          <w:tab w:val="left" w:pos="0"/>
        </w:tabs>
        <w:spacing w:line="276" w:lineRule="auto"/>
        <w:ind w:firstLine="709"/>
        <w:rPr>
          <w:rFonts w:ascii="Times New Roman" w:hAnsi="Times New Roman" w:cs="Times New Roman"/>
          <w:sz w:val="24"/>
          <w:szCs w:val="24"/>
        </w:rPr>
      </w:pPr>
      <w:r w:rsidRPr="008B0025">
        <w:rPr>
          <w:rFonts w:ascii="Times New Roman" w:hAnsi="Times New Roman" w:cs="Times New Roman"/>
          <w:sz w:val="24"/>
          <w:szCs w:val="24"/>
        </w:rPr>
        <w:t>-   Приложение №2: График платежей-  ____ листов.</w:t>
      </w:r>
    </w:p>
    <w:p w:rsidR="00963976" w:rsidRPr="008B0025" w:rsidRDefault="00963976" w:rsidP="005739ED">
      <w:pPr>
        <w:tabs>
          <w:tab w:val="left" w:pos="0"/>
        </w:tabs>
        <w:spacing w:line="276" w:lineRule="auto"/>
        <w:ind w:firstLine="709"/>
        <w:rPr>
          <w:rFonts w:ascii="Times New Roman" w:hAnsi="Times New Roman" w:cs="Times New Roman"/>
          <w:sz w:val="24"/>
          <w:szCs w:val="24"/>
        </w:rPr>
      </w:pPr>
      <w:r w:rsidRPr="008B0025">
        <w:rPr>
          <w:rFonts w:ascii="Times New Roman" w:hAnsi="Times New Roman" w:cs="Times New Roman"/>
          <w:sz w:val="24"/>
          <w:szCs w:val="24"/>
        </w:rPr>
        <w:t>-   Приложение №</w:t>
      </w:r>
      <w:r w:rsidR="005739ED">
        <w:rPr>
          <w:rFonts w:ascii="Times New Roman" w:hAnsi="Times New Roman" w:cs="Times New Roman"/>
          <w:sz w:val="24"/>
          <w:szCs w:val="24"/>
        </w:rPr>
        <w:t>3</w:t>
      </w:r>
      <w:r w:rsidRPr="008B0025">
        <w:rPr>
          <w:rFonts w:ascii="Times New Roman" w:hAnsi="Times New Roman" w:cs="Times New Roman"/>
          <w:sz w:val="24"/>
          <w:szCs w:val="24"/>
        </w:rPr>
        <w:t xml:space="preserve">: </w:t>
      </w:r>
      <w:r w:rsidR="002074DB" w:rsidRPr="008B0025">
        <w:rPr>
          <w:rFonts w:ascii="Times New Roman" w:hAnsi="Times New Roman" w:cs="Times New Roman"/>
          <w:sz w:val="24"/>
          <w:szCs w:val="24"/>
        </w:rPr>
        <w:t>Требования к обеспечению качества</w:t>
      </w:r>
      <w:r w:rsidR="009B75EC" w:rsidRPr="008B0025">
        <w:rPr>
          <w:rFonts w:ascii="Times New Roman" w:hAnsi="Times New Roman" w:cs="Times New Roman"/>
          <w:sz w:val="24"/>
          <w:szCs w:val="24"/>
        </w:rPr>
        <w:t xml:space="preserve"> - </w:t>
      </w:r>
      <w:r w:rsidR="008B4F36">
        <w:rPr>
          <w:rFonts w:ascii="Times New Roman" w:hAnsi="Times New Roman" w:cs="Times New Roman"/>
          <w:sz w:val="24"/>
          <w:szCs w:val="24"/>
        </w:rPr>
        <w:t>15</w:t>
      </w:r>
      <w:r w:rsidR="009B75EC" w:rsidRPr="008B0025">
        <w:rPr>
          <w:rFonts w:ascii="Times New Roman" w:hAnsi="Times New Roman" w:cs="Times New Roman"/>
          <w:sz w:val="24"/>
          <w:szCs w:val="24"/>
        </w:rPr>
        <w:t xml:space="preserve"> листов.</w:t>
      </w:r>
    </w:p>
    <w:p w:rsidR="00820AF7" w:rsidRPr="008B0025" w:rsidRDefault="00C51251" w:rsidP="005739ED">
      <w:pPr>
        <w:tabs>
          <w:tab w:val="left" w:pos="0"/>
          <w:tab w:val="left" w:pos="709"/>
        </w:tabs>
        <w:spacing w:line="276" w:lineRule="auto"/>
        <w:ind w:firstLine="709"/>
        <w:rPr>
          <w:rFonts w:ascii="Times New Roman" w:hAnsi="Times New Roman" w:cs="Times New Roman"/>
          <w:sz w:val="24"/>
          <w:szCs w:val="24"/>
        </w:rPr>
      </w:pPr>
      <w:r w:rsidRPr="008B0025">
        <w:rPr>
          <w:rFonts w:ascii="Times New Roman" w:hAnsi="Times New Roman" w:cs="Times New Roman"/>
          <w:sz w:val="24"/>
          <w:szCs w:val="24"/>
        </w:rPr>
        <w:t xml:space="preserve">- </w:t>
      </w:r>
      <w:r w:rsidR="00C86ABE" w:rsidRPr="008B0025">
        <w:rPr>
          <w:rFonts w:ascii="Times New Roman" w:hAnsi="Times New Roman" w:cs="Times New Roman"/>
          <w:sz w:val="24"/>
          <w:szCs w:val="24"/>
        </w:rPr>
        <w:t>Приложение №</w:t>
      </w:r>
      <w:r w:rsidR="005739ED">
        <w:rPr>
          <w:rFonts w:ascii="Times New Roman" w:hAnsi="Times New Roman" w:cs="Times New Roman"/>
          <w:sz w:val="24"/>
          <w:szCs w:val="24"/>
        </w:rPr>
        <w:t>4</w:t>
      </w:r>
      <w:r w:rsidR="00C86ABE" w:rsidRPr="008B0025">
        <w:rPr>
          <w:rFonts w:ascii="Times New Roman" w:hAnsi="Times New Roman" w:cs="Times New Roman"/>
          <w:sz w:val="24"/>
          <w:szCs w:val="24"/>
        </w:rPr>
        <w:t xml:space="preserve">: </w:t>
      </w:r>
      <w:r w:rsidRPr="008B0025">
        <w:rPr>
          <w:rFonts w:ascii="Times New Roman" w:hAnsi="Times New Roman" w:cs="Times New Roman"/>
          <w:sz w:val="24"/>
          <w:szCs w:val="24"/>
        </w:rPr>
        <w:t>Соглашение о предоставлении сведений в отношении всей цепочки собственников и руководителей, включая бенефициаров (в том числе конечных)</w:t>
      </w:r>
      <w:r w:rsidR="007100FF" w:rsidRPr="008B0025">
        <w:rPr>
          <w:rFonts w:ascii="Times New Roman" w:hAnsi="Times New Roman" w:cs="Times New Roman"/>
          <w:sz w:val="24"/>
          <w:szCs w:val="24"/>
        </w:rPr>
        <w:t>.</w:t>
      </w:r>
    </w:p>
    <w:p w:rsidR="00E173AF" w:rsidRDefault="00E173AF" w:rsidP="00DD1FC2">
      <w:pPr>
        <w:tabs>
          <w:tab w:val="left" w:pos="0"/>
        </w:tabs>
        <w:spacing w:line="276" w:lineRule="auto"/>
        <w:ind w:firstLine="709"/>
        <w:rPr>
          <w:rFonts w:ascii="Times New Roman" w:hAnsi="Times New Roman" w:cs="Times New Roman"/>
          <w:sz w:val="24"/>
          <w:szCs w:val="24"/>
        </w:rPr>
      </w:pPr>
      <w:r>
        <w:rPr>
          <w:rFonts w:ascii="Times New Roman" w:hAnsi="Times New Roman" w:cs="Times New Roman"/>
          <w:sz w:val="24"/>
          <w:szCs w:val="24"/>
        </w:rPr>
        <w:t>- Приложение №</w:t>
      </w:r>
      <w:r w:rsidR="005739ED">
        <w:rPr>
          <w:rFonts w:ascii="Times New Roman" w:hAnsi="Times New Roman" w:cs="Times New Roman"/>
          <w:sz w:val="24"/>
          <w:szCs w:val="24"/>
        </w:rPr>
        <w:t>5</w:t>
      </w:r>
      <w:r>
        <w:rPr>
          <w:rFonts w:ascii="Times New Roman" w:hAnsi="Times New Roman" w:cs="Times New Roman"/>
          <w:sz w:val="24"/>
          <w:szCs w:val="24"/>
        </w:rPr>
        <w:t>: «Требования к ПОК в части описания процедуры формирования и поддержания культуры безопасности в организации».</w:t>
      </w:r>
    </w:p>
    <w:p w:rsidR="00790D64" w:rsidRDefault="00790D64" w:rsidP="00DD1FC2">
      <w:pPr>
        <w:tabs>
          <w:tab w:val="left" w:pos="0"/>
        </w:tabs>
        <w:spacing w:line="276" w:lineRule="auto"/>
        <w:ind w:firstLine="709"/>
        <w:rPr>
          <w:rFonts w:ascii="Times New Roman" w:hAnsi="Times New Roman" w:cs="Times New Roman"/>
          <w:sz w:val="24"/>
          <w:szCs w:val="24"/>
        </w:rPr>
      </w:pPr>
      <w:r w:rsidRPr="008B0025">
        <w:rPr>
          <w:rFonts w:ascii="Times New Roman" w:hAnsi="Times New Roman" w:cs="Times New Roman"/>
          <w:sz w:val="24"/>
          <w:szCs w:val="24"/>
        </w:rPr>
        <w:t>-  Приложение №</w:t>
      </w:r>
      <w:r w:rsidR="005739ED">
        <w:rPr>
          <w:rFonts w:ascii="Times New Roman" w:hAnsi="Times New Roman" w:cs="Times New Roman"/>
          <w:sz w:val="24"/>
          <w:szCs w:val="24"/>
        </w:rPr>
        <w:t>6</w:t>
      </w:r>
      <w:r w:rsidRPr="008B0025">
        <w:rPr>
          <w:rFonts w:ascii="Times New Roman" w:hAnsi="Times New Roman" w:cs="Times New Roman"/>
          <w:sz w:val="24"/>
          <w:szCs w:val="24"/>
        </w:rPr>
        <w:t>: Форма предоставления информации по цепочке собственников, включая бенефициаров.</w:t>
      </w:r>
    </w:p>
    <w:p w:rsidR="006E730D" w:rsidRPr="008B0025" w:rsidRDefault="006E730D" w:rsidP="00DD1FC2">
      <w:pPr>
        <w:tabs>
          <w:tab w:val="left" w:pos="0"/>
        </w:tabs>
        <w:spacing w:line="276" w:lineRule="auto"/>
        <w:ind w:firstLine="709"/>
        <w:rPr>
          <w:rFonts w:ascii="Times New Roman" w:hAnsi="Times New Roman" w:cs="Times New Roman"/>
          <w:sz w:val="24"/>
          <w:szCs w:val="24"/>
        </w:rPr>
      </w:pPr>
      <w:r w:rsidRPr="00C21C22">
        <w:rPr>
          <w:rFonts w:ascii="Times New Roman" w:hAnsi="Times New Roman" w:cs="Times New Roman"/>
          <w:sz w:val="24"/>
          <w:szCs w:val="24"/>
        </w:rPr>
        <w:t>- Приложение №</w:t>
      </w:r>
      <w:r w:rsidR="005739ED">
        <w:rPr>
          <w:rFonts w:ascii="Times New Roman" w:hAnsi="Times New Roman" w:cs="Times New Roman"/>
          <w:sz w:val="24"/>
          <w:szCs w:val="24"/>
        </w:rPr>
        <w:t>7</w:t>
      </w:r>
      <w:r w:rsidRPr="00C21C22">
        <w:rPr>
          <w:rFonts w:ascii="Times New Roman" w:hAnsi="Times New Roman" w:cs="Times New Roman"/>
          <w:sz w:val="24"/>
          <w:szCs w:val="24"/>
        </w:rPr>
        <w:t>: «Методика определения размера убытков от недопоставки электрической энергии и мощности на ОРЭМ, связанная с незапланированными изменениями состава/состояния оборудования энергоблоков АЭС ОАО «Концерн Росэнергоатом».</w:t>
      </w:r>
    </w:p>
    <w:p w:rsidR="007A5694" w:rsidRPr="0034299D" w:rsidRDefault="007A5694" w:rsidP="001D3778">
      <w:pPr>
        <w:tabs>
          <w:tab w:val="left" w:pos="0"/>
        </w:tabs>
        <w:ind w:firstLine="709"/>
        <w:rPr>
          <w:rFonts w:ascii="Times New Roman" w:hAnsi="Times New Roman" w:cs="Times New Roman"/>
          <w:sz w:val="24"/>
          <w:szCs w:val="24"/>
        </w:rPr>
      </w:pPr>
    </w:p>
    <w:p w:rsidR="00C51251" w:rsidRPr="0034299D" w:rsidRDefault="00C51251" w:rsidP="00C51251">
      <w:pPr>
        <w:tabs>
          <w:tab w:val="left" w:pos="0"/>
        </w:tabs>
        <w:ind w:firstLine="709"/>
        <w:rPr>
          <w:rFonts w:ascii="Times New Roman" w:hAnsi="Times New Roman" w:cs="Times New Roman"/>
          <w:b/>
          <w:sz w:val="24"/>
          <w:szCs w:val="24"/>
        </w:rPr>
      </w:pPr>
      <w:r w:rsidRPr="0034299D">
        <w:rPr>
          <w:rFonts w:ascii="Times New Roman" w:hAnsi="Times New Roman" w:cs="Times New Roman"/>
          <w:b/>
          <w:sz w:val="24"/>
          <w:szCs w:val="24"/>
        </w:rPr>
        <w:t>1</w:t>
      </w:r>
      <w:r>
        <w:rPr>
          <w:rFonts w:ascii="Times New Roman" w:hAnsi="Times New Roman" w:cs="Times New Roman"/>
          <w:b/>
          <w:sz w:val="24"/>
          <w:szCs w:val="24"/>
        </w:rPr>
        <w:t>5</w:t>
      </w:r>
      <w:r w:rsidRPr="0034299D">
        <w:rPr>
          <w:rFonts w:ascii="Times New Roman" w:hAnsi="Times New Roman" w:cs="Times New Roman"/>
          <w:b/>
          <w:sz w:val="24"/>
          <w:szCs w:val="24"/>
        </w:rPr>
        <w:t>.    МЕСТА НАХОЖДЕНИЯ, АДРЕСА И БАНКОВСКИЕ РЕКВИЗИТЫ СТОРОН</w:t>
      </w:r>
    </w:p>
    <w:tbl>
      <w:tblPr>
        <w:tblW w:w="9570" w:type="dxa"/>
        <w:jc w:val="center"/>
        <w:tblLayout w:type="fixed"/>
        <w:tblLook w:val="0000"/>
      </w:tblPr>
      <w:tblGrid>
        <w:gridCol w:w="4248"/>
        <w:gridCol w:w="308"/>
        <w:gridCol w:w="458"/>
        <w:gridCol w:w="134"/>
        <w:gridCol w:w="4160"/>
        <w:gridCol w:w="262"/>
      </w:tblGrid>
      <w:tr w:rsidR="00C51251" w:rsidRPr="0034299D" w:rsidTr="00C51251">
        <w:trPr>
          <w:gridAfter w:val="1"/>
          <w:wAfter w:w="262" w:type="dxa"/>
          <w:jc w:val="center"/>
        </w:trPr>
        <w:tc>
          <w:tcPr>
            <w:tcW w:w="4248" w:type="dxa"/>
          </w:tcPr>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sz w:val="24"/>
                <w:szCs w:val="24"/>
              </w:rPr>
              <w:t xml:space="preserve">ПОСТАВЩИК </w:t>
            </w:r>
          </w:p>
        </w:tc>
        <w:tc>
          <w:tcPr>
            <w:tcW w:w="900" w:type="dxa"/>
            <w:gridSpan w:val="3"/>
          </w:tcPr>
          <w:p w:rsidR="00C51251" w:rsidRPr="0034299D" w:rsidRDefault="00C51251" w:rsidP="00F53318">
            <w:pPr>
              <w:jc w:val="center"/>
              <w:rPr>
                <w:rFonts w:ascii="Times New Roman" w:hAnsi="Times New Roman" w:cs="Times New Roman"/>
                <w:b/>
                <w:bCs/>
                <w:sz w:val="24"/>
                <w:szCs w:val="24"/>
              </w:rPr>
            </w:pPr>
          </w:p>
        </w:tc>
        <w:tc>
          <w:tcPr>
            <w:tcW w:w="4160" w:type="dxa"/>
          </w:tcPr>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sz w:val="24"/>
                <w:szCs w:val="24"/>
              </w:rPr>
              <w:t xml:space="preserve">ПОКУПАТЕЛЬ </w:t>
            </w:r>
          </w:p>
        </w:tc>
      </w:tr>
      <w:tr w:rsidR="00C51251" w:rsidRPr="0034299D" w:rsidTr="00C51251">
        <w:trPr>
          <w:gridAfter w:val="1"/>
          <w:wAfter w:w="262" w:type="dxa"/>
          <w:jc w:val="center"/>
        </w:trPr>
        <w:tc>
          <w:tcPr>
            <w:tcW w:w="4248" w:type="dxa"/>
          </w:tcPr>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sz w:val="24"/>
                <w:szCs w:val="24"/>
              </w:rPr>
              <w:t>____________________________</w:t>
            </w:r>
          </w:p>
          <w:p w:rsidR="00C51251" w:rsidRPr="0034299D" w:rsidRDefault="00C51251" w:rsidP="00F53318">
            <w:pPr>
              <w:jc w:val="center"/>
              <w:rPr>
                <w:rFonts w:ascii="Times New Roman" w:hAnsi="Times New Roman" w:cs="Times New Roman"/>
                <w:bCs/>
                <w:sz w:val="24"/>
                <w:szCs w:val="24"/>
                <w:vertAlign w:val="superscript"/>
              </w:rPr>
            </w:pPr>
            <w:r w:rsidRPr="0034299D">
              <w:rPr>
                <w:rFonts w:ascii="Times New Roman" w:hAnsi="Times New Roman" w:cs="Times New Roman"/>
                <w:bCs/>
                <w:sz w:val="24"/>
                <w:szCs w:val="24"/>
                <w:vertAlign w:val="superscript"/>
              </w:rPr>
              <w:t>наименование юридического лица</w:t>
            </w:r>
          </w:p>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sz w:val="24"/>
                <w:szCs w:val="24"/>
              </w:rPr>
              <w:t>____________________________</w:t>
            </w:r>
          </w:p>
          <w:p w:rsidR="00C51251" w:rsidRPr="0034299D" w:rsidRDefault="00C51251" w:rsidP="00F53318">
            <w:pPr>
              <w:jc w:val="center"/>
              <w:rPr>
                <w:rFonts w:ascii="Times New Roman" w:hAnsi="Times New Roman" w:cs="Times New Roman"/>
                <w:bCs/>
                <w:sz w:val="24"/>
                <w:szCs w:val="24"/>
                <w:vertAlign w:val="superscript"/>
              </w:rPr>
            </w:pPr>
            <w:r w:rsidRPr="0034299D">
              <w:rPr>
                <w:rFonts w:ascii="Times New Roman" w:hAnsi="Times New Roman" w:cs="Times New Roman"/>
                <w:bCs/>
                <w:sz w:val="24"/>
                <w:szCs w:val="24"/>
                <w:vertAlign w:val="superscript"/>
              </w:rPr>
              <w:t>почтовый индекс, адрес, телефон, факс, телетайп</w:t>
            </w:r>
          </w:p>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sz w:val="24"/>
                <w:szCs w:val="24"/>
              </w:rPr>
              <w:t>____________________________</w:t>
            </w:r>
          </w:p>
          <w:p w:rsidR="00C51251" w:rsidRPr="0034299D" w:rsidRDefault="00C51251" w:rsidP="00F53318">
            <w:pPr>
              <w:jc w:val="center"/>
              <w:rPr>
                <w:rFonts w:ascii="Times New Roman" w:hAnsi="Times New Roman" w:cs="Times New Roman"/>
                <w:bCs/>
                <w:sz w:val="24"/>
                <w:szCs w:val="24"/>
                <w:vertAlign w:val="superscript"/>
              </w:rPr>
            </w:pPr>
            <w:r w:rsidRPr="0034299D">
              <w:rPr>
                <w:rFonts w:ascii="Times New Roman" w:hAnsi="Times New Roman" w:cs="Times New Roman"/>
                <w:bCs/>
                <w:sz w:val="24"/>
                <w:szCs w:val="24"/>
                <w:vertAlign w:val="superscript"/>
              </w:rPr>
              <w:t>ИНН, КПП, р/cчет, кор/счет, БИК, коды ОКВЭД,ОКПО</w:t>
            </w:r>
          </w:p>
        </w:tc>
        <w:tc>
          <w:tcPr>
            <w:tcW w:w="900" w:type="dxa"/>
            <w:gridSpan w:val="3"/>
          </w:tcPr>
          <w:p w:rsidR="00C51251" w:rsidRPr="0034299D" w:rsidRDefault="00C51251" w:rsidP="00F53318">
            <w:pPr>
              <w:rPr>
                <w:rFonts w:ascii="Times New Roman" w:hAnsi="Times New Roman" w:cs="Times New Roman"/>
                <w:sz w:val="24"/>
                <w:szCs w:val="24"/>
              </w:rPr>
            </w:pPr>
          </w:p>
        </w:tc>
        <w:tc>
          <w:tcPr>
            <w:tcW w:w="4160" w:type="dxa"/>
          </w:tcPr>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sz w:val="24"/>
                <w:szCs w:val="24"/>
              </w:rPr>
              <w:t>____________________________</w:t>
            </w:r>
          </w:p>
          <w:p w:rsidR="00C51251" w:rsidRPr="0034299D" w:rsidRDefault="00C51251" w:rsidP="00F53318">
            <w:pPr>
              <w:jc w:val="center"/>
              <w:rPr>
                <w:rFonts w:ascii="Times New Roman" w:hAnsi="Times New Roman" w:cs="Times New Roman"/>
                <w:bCs/>
                <w:sz w:val="24"/>
                <w:szCs w:val="24"/>
                <w:vertAlign w:val="superscript"/>
              </w:rPr>
            </w:pPr>
            <w:r w:rsidRPr="0034299D">
              <w:rPr>
                <w:rFonts w:ascii="Times New Roman" w:hAnsi="Times New Roman" w:cs="Times New Roman"/>
                <w:bCs/>
                <w:sz w:val="24"/>
                <w:szCs w:val="24"/>
                <w:vertAlign w:val="superscript"/>
              </w:rPr>
              <w:t>наименование юридического лица</w:t>
            </w:r>
          </w:p>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sz w:val="24"/>
                <w:szCs w:val="24"/>
              </w:rPr>
              <w:t>____________________________</w:t>
            </w:r>
          </w:p>
          <w:p w:rsidR="00C51251" w:rsidRPr="0034299D" w:rsidRDefault="00C51251" w:rsidP="00F53318">
            <w:pPr>
              <w:jc w:val="center"/>
              <w:rPr>
                <w:rFonts w:ascii="Times New Roman" w:hAnsi="Times New Roman" w:cs="Times New Roman"/>
                <w:bCs/>
                <w:sz w:val="24"/>
                <w:szCs w:val="24"/>
                <w:vertAlign w:val="superscript"/>
              </w:rPr>
            </w:pPr>
            <w:r w:rsidRPr="0034299D">
              <w:rPr>
                <w:rFonts w:ascii="Times New Roman" w:hAnsi="Times New Roman" w:cs="Times New Roman"/>
                <w:bCs/>
                <w:sz w:val="24"/>
                <w:szCs w:val="24"/>
                <w:vertAlign w:val="superscript"/>
              </w:rPr>
              <w:t>почтовый индекс, адрес, телефон, факс, телетайп</w:t>
            </w:r>
          </w:p>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sz w:val="24"/>
                <w:szCs w:val="24"/>
              </w:rPr>
              <w:t>____________________________</w:t>
            </w:r>
          </w:p>
          <w:p w:rsidR="00C51251" w:rsidRPr="0034299D" w:rsidRDefault="00C51251" w:rsidP="00F53318">
            <w:pPr>
              <w:jc w:val="center"/>
              <w:rPr>
                <w:rFonts w:ascii="Times New Roman" w:hAnsi="Times New Roman" w:cs="Times New Roman"/>
                <w:bCs/>
                <w:sz w:val="24"/>
                <w:szCs w:val="24"/>
                <w:vertAlign w:val="superscript"/>
              </w:rPr>
            </w:pPr>
            <w:r w:rsidRPr="0034299D">
              <w:rPr>
                <w:rFonts w:ascii="Times New Roman" w:hAnsi="Times New Roman" w:cs="Times New Roman"/>
                <w:bCs/>
                <w:sz w:val="24"/>
                <w:szCs w:val="24"/>
                <w:vertAlign w:val="superscript"/>
              </w:rPr>
              <w:t>ИНН, КПП, р/cчет, кор/счет, БИК, коды ОКВЭД,ОКПО</w:t>
            </w:r>
          </w:p>
        </w:tc>
      </w:tr>
      <w:tr w:rsidR="00C51251" w:rsidRPr="0034299D" w:rsidTr="00C51251">
        <w:trPr>
          <w:jc w:val="center"/>
        </w:trPr>
        <w:tc>
          <w:tcPr>
            <w:tcW w:w="4556" w:type="dxa"/>
            <w:gridSpan w:val="2"/>
          </w:tcPr>
          <w:p w:rsidR="00C51251" w:rsidRPr="0034299D" w:rsidRDefault="00C51251" w:rsidP="00F53318">
            <w:pPr>
              <w:jc w:val="center"/>
              <w:rPr>
                <w:rFonts w:ascii="Times New Roman" w:hAnsi="Times New Roman" w:cs="Times New Roman"/>
                <w:bCs/>
                <w:sz w:val="24"/>
                <w:szCs w:val="24"/>
              </w:rPr>
            </w:pPr>
            <w:r w:rsidRPr="0034299D">
              <w:rPr>
                <w:rFonts w:ascii="Times New Roman" w:hAnsi="Times New Roman" w:cs="Times New Roman"/>
                <w:sz w:val="24"/>
                <w:szCs w:val="24"/>
              </w:rPr>
              <w:t>От ПОСТАВЩИКА</w:t>
            </w:r>
            <w:r w:rsidRPr="0034299D">
              <w:rPr>
                <w:rFonts w:ascii="Times New Roman" w:hAnsi="Times New Roman" w:cs="Times New Roman"/>
                <w:bCs/>
                <w:sz w:val="24"/>
                <w:szCs w:val="24"/>
              </w:rPr>
              <w:t xml:space="preserve"> </w:t>
            </w:r>
          </w:p>
        </w:tc>
        <w:tc>
          <w:tcPr>
            <w:tcW w:w="458" w:type="dxa"/>
          </w:tcPr>
          <w:p w:rsidR="00C51251" w:rsidRPr="0034299D" w:rsidRDefault="00C51251" w:rsidP="00F53318">
            <w:pPr>
              <w:jc w:val="center"/>
              <w:rPr>
                <w:rFonts w:ascii="Times New Roman" w:hAnsi="Times New Roman" w:cs="Times New Roman"/>
                <w:bCs/>
                <w:sz w:val="24"/>
                <w:szCs w:val="24"/>
              </w:rPr>
            </w:pPr>
          </w:p>
        </w:tc>
        <w:tc>
          <w:tcPr>
            <w:tcW w:w="4556" w:type="dxa"/>
            <w:gridSpan w:val="3"/>
          </w:tcPr>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sz w:val="24"/>
                <w:szCs w:val="24"/>
              </w:rPr>
              <w:t>От ПОКУПАТЕЛЯ</w:t>
            </w:r>
          </w:p>
        </w:tc>
      </w:tr>
      <w:tr w:rsidR="00C51251" w:rsidRPr="0034299D" w:rsidTr="00C51251">
        <w:trPr>
          <w:jc w:val="center"/>
        </w:trPr>
        <w:tc>
          <w:tcPr>
            <w:tcW w:w="4556" w:type="dxa"/>
            <w:gridSpan w:val="2"/>
          </w:tcPr>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sz w:val="24"/>
                <w:szCs w:val="24"/>
              </w:rPr>
              <w:t>_______________________________</w:t>
            </w:r>
          </w:p>
          <w:p w:rsidR="00C51251" w:rsidRPr="0034299D" w:rsidRDefault="00C51251" w:rsidP="00F53318">
            <w:pPr>
              <w:jc w:val="center"/>
              <w:rPr>
                <w:rFonts w:ascii="Times New Roman" w:hAnsi="Times New Roman" w:cs="Times New Roman"/>
                <w:bCs/>
                <w:sz w:val="24"/>
                <w:szCs w:val="24"/>
                <w:vertAlign w:val="superscript"/>
              </w:rPr>
            </w:pPr>
            <w:r w:rsidRPr="0034299D">
              <w:rPr>
                <w:rFonts w:ascii="Times New Roman" w:hAnsi="Times New Roman" w:cs="Times New Roman"/>
                <w:bCs/>
                <w:sz w:val="24"/>
                <w:szCs w:val="24"/>
                <w:vertAlign w:val="superscript"/>
              </w:rPr>
              <w:t>должность</w:t>
            </w:r>
          </w:p>
          <w:p w:rsidR="00C51251" w:rsidRPr="0034299D" w:rsidRDefault="00C51251" w:rsidP="00F53318">
            <w:pPr>
              <w:jc w:val="center"/>
              <w:rPr>
                <w:rFonts w:ascii="Times New Roman" w:hAnsi="Times New Roman" w:cs="Times New Roman"/>
                <w:bCs/>
                <w:sz w:val="24"/>
                <w:szCs w:val="24"/>
              </w:rPr>
            </w:pPr>
            <w:r w:rsidRPr="0034299D">
              <w:rPr>
                <w:rFonts w:ascii="Times New Roman" w:hAnsi="Times New Roman" w:cs="Times New Roman"/>
                <w:bCs/>
                <w:sz w:val="24"/>
                <w:szCs w:val="24"/>
              </w:rPr>
              <w:t>____________________</w:t>
            </w:r>
          </w:p>
          <w:p w:rsidR="00C51251" w:rsidRPr="0034299D" w:rsidRDefault="00C51251" w:rsidP="00F53318">
            <w:pPr>
              <w:jc w:val="center"/>
              <w:rPr>
                <w:rFonts w:ascii="Times New Roman" w:hAnsi="Times New Roman" w:cs="Times New Roman"/>
                <w:bCs/>
                <w:sz w:val="24"/>
                <w:szCs w:val="24"/>
                <w:vertAlign w:val="superscript"/>
              </w:rPr>
            </w:pPr>
            <w:r w:rsidRPr="0034299D">
              <w:rPr>
                <w:rFonts w:ascii="Times New Roman" w:hAnsi="Times New Roman" w:cs="Times New Roman"/>
                <w:bCs/>
                <w:sz w:val="24"/>
                <w:szCs w:val="24"/>
                <w:vertAlign w:val="superscript"/>
              </w:rPr>
              <w:t>подпись</w:t>
            </w:r>
          </w:p>
          <w:p w:rsidR="00C51251" w:rsidRPr="0034299D" w:rsidRDefault="00C51251" w:rsidP="00F53318">
            <w:pPr>
              <w:jc w:val="center"/>
              <w:rPr>
                <w:rFonts w:ascii="Times New Roman" w:hAnsi="Times New Roman" w:cs="Times New Roman"/>
                <w:bCs/>
                <w:sz w:val="24"/>
                <w:szCs w:val="24"/>
              </w:rPr>
            </w:pPr>
            <w:r w:rsidRPr="0034299D">
              <w:rPr>
                <w:rFonts w:ascii="Times New Roman" w:hAnsi="Times New Roman" w:cs="Times New Roman"/>
                <w:bCs/>
                <w:sz w:val="24"/>
                <w:szCs w:val="24"/>
              </w:rPr>
              <w:t>_______________________________</w:t>
            </w:r>
          </w:p>
          <w:p w:rsidR="00C51251" w:rsidRPr="0034299D" w:rsidRDefault="00C51251" w:rsidP="00F53318">
            <w:pPr>
              <w:jc w:val="center"/>
              <w:rPr>
                <w:rFonts w:ascii="Times New Roman" w:hAnsi="Times New Roman" w:cs="Times New Roman"/>
                <w:bCs/>
                <w:sz w:val="24"/>
                <w:szCs w:val="24"/>
                <w:vertAlign w:val="superscript"/>
              </w:rPr>
            </w:pPr>
            <w:r w:rsidRPr="0034299D">
              <w:rPr>
                <w:rFonts w:ascii="Times New Roman" w:hAnsi="Times New Roman" w:cs="Times New Roman"/>
                <w:bCs/>
                <w:sz w:val="24"/>
                <w:szCs w:val="24"/>
                <w:vertAlign w:val="superscript"/>
              </w:rPr>
              <w:t>расшифровка подписи</w:t>
            </w:r>
          </w:p>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bCs/>
                <w:sz w:val="24"/>
                <w:szCs w:val="24"/>
              </w:rPr>
              <w:t>“_____”________________  20__г.</w:t>
            </w:r>
          </w:p>
          <w:p w:rsidR="00C51251" w:rsidRPr="0034299D" w:rsidRDefault="00C51251" w:rsidP="00F53318">
            <w:pPr>
              <w:pStyle w:val="4"/>
              <w:spacing w:before="0" w:after="0"/>
              <w:rPr>
                <w:rFonts w:ascii="Times New Roman" w:hAnsi="Times New Roman"/>
                <w:sz w:val="24"/>
                <w:szCs w:val="24"/>
              </w:rPr>
            </w:pPr>
            <w:r w:rsidRPr="0034299D">
              <w:rPr>
                <w:rFonts w:ascii="Times New Roman" w:hAnsi="Times New Roman"/>
                <w:b w:val="0"/>
                <w:sz w:val="24"/>
                <w:szCs w:val="24"/>
              </w:rPr>
              <w:t>М.П</w:t>
            </w:r>
          </w:p>
        </w:tc>
        <w:tc>
          <w:tcPr>
            <w:tcW w:w="458" w:type="dxa"/>
          </w:tcPr>
          <w:p w:rsidR="00C51251" w:rsidRPr="0034299D" w:rsidRDefault="00C51251" w:rsidP="00F53318">
            <w:pPr>
              <w:pStyle w:val="33"/>
              <w:keepNext w:val="0"/>
              <w:rPr>
                <w:sz w:val="24"/>
              </w:rPr>
            </w:pPr>
          </w:p>
        </w:tc>
        <w:tc>
          <w:tcPr>
            <w:tcW w:w="4556" w:type="dxa"/>
            <w:gridSpan w:val="3"/>
          </w:tcPr>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sz w:val="24"/>
                <w:szCs w:val="24"/>
              </w:rPr>
              <w:t>_______________________________</w:t>
            </w:r>
          </w:p>
          <w:p w:rsidR="00C51251" w:rsidRPr="0034299D" w:rsidRDefault="00C51251" w:rsidP="00F53318">
            <w:pPr>
              <w:jc w:val="center"/>
              <w:rPr>
                <w:rFonts w:ascii="Times New Roman" w:hAnsi="Times New Roman" w:cs="Times New Roman"/>
                <w:bCs/>
                <w:sz w:val="24"/>
                <w:szCs w:val="24"/>
                <w:vertAlign w:val="superscript"/>
              </w:rPr>
            </w:pPr>
            <w:r w:rsidRPr="0034299D">
              <w:rPr>
                <w:rFonts w:ascii="Times New Roman" w:hAnsi="Times New Roman" w:cs="Times New Roman"/>
                <w:bCs/>
                <w:sz w:val="24"/>
                <w:szCs w:val="24"/>
                <w:vertAlign w:val="superscript"/>
              </w:rPr>
              <w:t>должность</w:t>
            </w:r>
          </w:p>
          <w:p w:rsidR="00C51251" w:rsidRPr="0034299D" w:rsidRDefault="00C51251" w:rsidP="00F53318">
            <w:pPr>
              <w:jc w:val="center"/>
              <w:rPr>
                <w:rFonts w:ascii="Times New Roman" w:hAnsi="Times New Roman" w:cs="Times New Roman"/>
                <w:bCs/>
                <w:sz w:val="24"/>
                <w:szCs w:val="24"/>
              </w:rPr>
            </w:pPr>
            <w:r w:rsidRPr="0034299D">
              <w:rPr>
                <w:rFonts w:ascii="Times New Roman" w:hAnsi="Times New Roman" w:cs="Times New Roman"/>
                <w:bCs/>
                <w:sz w:val="24"/>
                <w:szCs w:val="24"/>
              </w:rPr>
              <w:t>____________________</w:t>
            </w:r>
          </w:p>
          <w:p w:rsidR="00C51251" w:rsidRPr="0034299D" w:rsidRDefault="00C51251" w:rsidP="00F53318">
            <w:pPr>
              <w:jc w:val="center"/>
              <w:rPr>
                <w:rFonts w:ascii="Times New Roman" w:hAnsi="Times New Roman" w:cs="Times New Roman"/>
                <w:bCs/>
                <w:sz w:val="24"/>
                <w:szCs w:val="24"/>
                <w:vertAlign w:val="superscript"/>
              </w:rPr>
            </w:pPr>
            <w:r w:rsidRPr="0034299D">
              <w:rPr>
                <w:rFonts w:ascii="Times New Roman" w:hAnsi="Times New Roman" w:cs="Times New Roman"/>
                <w:bCs/>
                <w:sz w:val="24"/>
                <w:szCs w:val="24"/>
                <w:vertAlign w:val="superscript"/>
              </w:rPr>
              <w:t>подпись</w:t>
            </w:r>
          </w:p>
          <w:p w:rsidR="00C51251" w:rsidRPr="0034299D" w:rsidRDefault="00C51251" w:rsidP="00F53318">
            <w:pPr>
              <w:jc w:val="center"/>
              <w:rPr>
                <w:rFonts w:ascii="Times New Roman" w:hAnsi="Times New Roman" w:cs="Times New Roman"/>
                <w:bCs/>
                <w:sz w:val="24"/>
                <w:szCs w:val="24"/>
              </w:rPr>
            </w:pPr>
            <w:r w:rsidRPr="0034299D">
              <w:rPr>
                <w:rFonts w:ascii="Times New Roman" w:hAnsi="Times New Roman" w:cs="Times New Roman"/>
                <w:bCs/>
                <w:sz w:val="24"/>
                <w:szCs w:val="24"/>
              </w:rPr>
              <w:t>_______________________________</w:t>
            </w:r>
          </w:p>
          <w:p w:rsidR="00C51251" w:rsidRPr="0034299D" w:rsidRDefault="00C51251" w:rsidP="00F53318">
            <w:pPr>
              <w:jc w:val="center"/>
              <w:rPr>
                <w:rFonts w:ascii="Times New Roman" w:hAnsi="Times New Roman" w:cs="Times New Roman"/>
                <w:bCs/>
                <w:sz w:val="24"/>
                <w:szCs w:val="24"/>
                <w:vertAlign w:val="superscript"/>
              </w:rPr>
            </w:pPr>
            <w:r w:rsidRPr="0034299D">
              <w:rPr>
                <w:rFonts w:ascii="Times New Roman" w:hAnsi="Times New Roman" w:cs="Times New Roman"/>
                <w:bCs/>
                <w:sz w:val="24"/>
                <w:szCs w:val="24"/>
                <w:vertAlign w:val="superscript"/>
              </w:rPr>
              <w:t>расшифровка подписи</w:t>
            </w:r>
          </w:p>
          <w:p w:rsidR="00C51251" w:rsidRPr="0034299D" w:rsidRDefault="00C51251" w:rsidP="00F53318">
            <w:pPr>
              <w:jc w:val="center"/>
              <w:rPr>
                <w:rFonts w:ascii="Times New Roman" w:hAnsi="Times New Roman" w:cs="Times New Roman"/>
                <w:sz w:val="24"/>
                <w:szCs w:val="24"/>
              </w:rPr>
            </w:pPr>
            <w:r w:rsidRPr="0034299D">
              <w:rPr>
                <w:rFonts w:ascii="Times New Roman" w:hAnsi="Times New Roman" w:cs="Times New Roman"/>
                <w:bCs/>
                <w:sz w:val="24"/>
                <w:szCs w:val="24"/>
              </w:rPr>
              <w:t>“_____”________________  20</w:t>
            </w:r>
            <w:r w:rsidRPr="0034299D">
              <w:rPr>
                <w:rFonts w:ascii="Times New Roman" w:hAnsi="Times New Roman" w:cs="Times New Roman"/>
                <w:sz w:val="24"/>
                <w:szCs w:val="24"/>
              </w:rPr>
              <w:t xml:space="preserve">__ </w:t>
            </w:r>
            <w:r w:rsidRPr="0034299D">
              <w:rPr>
                <w:rFonts w:ascii="Times New Roman" w:hAnsi="Times New Roman" w:cs="Times New Roman"/>
                <w:bCs/>
                <w:sz w:val="24"/>
                <w:szCs w:val="24"/>
              </w:rPr>
              <w:t>г.</w:t>
            </w:r>
          </w:p>
          <w:p w:rsidR="00C51251" w:rsidRPr="0034299D" w:rsidRDefault="00C51251" w:rsidP="00F53318">
            <w:pPr>
              <w:pStyle w:val="7"/>
              <w:spacing w:before="0" w:after="0"/>
              <w:rPr>
                <w:rFonts w:ascii="Times New Roman" w:hAnsi="Times New Roman"/>
              </w:rPr>
            </w:pPr>
            <w:r w:rsidRPr="0034299D">
              <w:rPr>
                <w:rFonts w:ascii="Times New Roman" w:hAnsi="Times New Roman"/>
              </w:rPr>
              <w:t>М.П</w:t>
            </w:r>
          </w:p>
        </w:tc>
      </w:tr>
    </w:tbl>
    <w:p w:rsidR="00C51251" w:rsidRPr="0034299D" w:rsidRDefault="00C51251" w:rsidP="00C51251">
      <w:pPr>
        <w:tabs>
          <w:tab w:val="left" w:pos="0"/>
        </w:tabs>
        <w:rPr>
          <w:rFonts w:ascii="Times New Roman" w:hAnsi="Times New Roman" w:cs="Times New Roman"/>
          <w:sz w:val="24"/>
          <w:szCs w:val="24"/>
        </w:rPr>
        <w:sectPr w:rsidR="00C51251" w:rsidRPr="0034299D" w:rsidSect="00197C4A">
          <w:footerReference w:type="even" r:id="rId8"/>
          <w:footerReference w:type="default" r:id="rId9"/>
          <w:footerReference w:type="first" r:id="rId10"/>
          <w:pgSz w:w="11909" w:h="16834" w:code="9"/>
          <w:pgMar w:top="851" w:right="851" w:bottom="1134" w:left="1418" w:header="720" w:footer="284" w:gutter="0"/>
          <w:cols w:space="708"/>
          <w:titlePg/>
          <w:docGrid w:linePitch="326"/>
        </w:sectPr>
      </w:pPr>
    </w:p>
    <w:p w:rsidR="00C51251" w:rsidRPr="00406987" w:rsidRDefault="00C51251" w:rsidP="00C51251">
      <w:pPr>
        <w:tabs>
          <w:tab w:val="left" w:pos="0"/>
        </w:tabs>
        <w:spacing w:line="264" w:lineRule="auto"/>
        <w:ind w:firstLine="709"/>
        <w:jc w:val="right"/>
        <w:rPr>
          <w:rFonts w:ascii="Times New Roman" w:hAnsi="Times New Roman" w:cs="Times New Roman"/>
          <w:sz w:val="24"/>
          <w:szCs w:val="24"/>
        </w:rPr>
      </w:pPr>
    </w:p>
    <w:p w:rsidR="00234C95" w:rsidRDefault="00C51251" w:rsidP="00234C95">
      <w:pPr>
        <w:spacing w:line="216" w:lineRule="auto"/>
        <w:jc w:val="right"/>
        <w:rPr>
          <w:rFonts w:ascii="Times New Roman" w:hAnsi="Times New Roman" w:cs="Times New Roman"/>
          <w:sz w:val="24"/>
          <w:szCs w:val="24"/>
        </w:rPr>
      </w:pPr>
      <w:r w:rsidRPr="00406987">
        <w:rPr>
          <w:rFonts w:ascii="Times New Roman" w:hAnsi="Times New Roman" w:cs="Times New Roman"/>
          <w:sz w:val="24"/>
          <w:szCs w:val="24"/>
        </w:rPr>
        <w:t xml:space="preserve">Приложение № </w:t>
      </w:r>
      <w:r w:rsidR="005E29E6">
        <w:rPr>
          <w:rFonts w:ascii="Times New Roman" w:hAnsi="Times New Roman" w:cs="Times New Roman"/>
          <w:sz w:val="24"/>
          <w:szCs w:val="24"/>
        </w:rPr>
        <w:t>1</w:t>
      </w:r>
      <w:r w:rsidRPr="00406987">
        <w:rPr>
          <w:rFonts w:ascii="Times New Roman" w:hAnsi="Times New Roman" w:cs="Times New Roman"/>
          <w:sz w:val="24"/>
          <w:szCs w:val="24"/>
        </w:rPr>
        <w:t xml:space="preserve"> к договору        </w:t>
      </w:r>
    </w:p>
    <w:p w:rsidR="00234C95" w:rsidRPr="00406987" w:rsidRDefault="00234C95" w:rsidP="00234C95">
      <w:pPr>
        <w:spacing w:line="216" w:lineRule="auto"/>
        <w:ind w:left="10620" w:firstLine="708"/>
        <w:jc w:val="right"/>
        <w:rPr>
          <w:rFonts w:ascii="Times New Roman" w:hAnsi="Times New Roman" w:cs="Times New Roman"/>
          <w:sz w:val="24"/>
          <w:szCs w:val="24"/>
        </w:rPr>
      </w:pPr>
      <w:r w:rsidRPr="00406987">
        <w:rPr>
          <w:rFonts w:ascii="Times New Roman" w:hAnsi="Times New Roman" w:cs="Times New Roman"/>
          <w:sz w:val="24"/>
          <w:szCs w:val="24"/>
        </w:rPr>
        <w:t xml:space="preserve">№ </w:t>
      </w:r>
      <w:r>
        <w:rPr>
          <w:rFonts w:ascii="Times New Roman" w:hAnsi="Times New Roman" w:cs="Times New Roman"/>
          <w:sz w:val="24"/>
          <w:szCs w:val="24"/>
        </w:rPr>
        <w:t>_____________</w:t>
      </w:r>
      <w:r w:rsidR="00A21A5B">
        <w:rPr>
          <w:rFonts w:ascii="Times New Roman" w:hAnsi="Times New Roman" w:cs="Times New Roman"/>
          <w:sz w:val="24"/>
          <w:szCs w:val="24"/>
        </w:rPr>
        <w:t>_</w:t>
      </w:r>
      <w:r>
        <w:rPr>
          <w:rFonts w:ascii="Times New Roman" w:hAnsi="Times New Roman" w:cs="Times New Roman"/>
          <w:sz w:val="24"/>
          <w:szCs w:val="24"/>
        </w:rPr>
        <w:t xml:space="preserve"> </w:t>
      </w:r>
      <w:r w:rsidRPr="00406987">
        <w:rPr>
          <w:rFonts w:ascii="Times New Roman" w:hAnsi="Times New Roman" w:cs="Times New Roman"/>
          <w:sz w:val="24"/>
          <w:szCs w:val="24"/>
        </w:rPr>
        <w:t xml:space="preserve"> </w:t>
      </w:r>
      <w:r>
        <w:rPr>
          <w:rFonts w:ascii="Times New Roman" w:hAnsi="Times New Roman" w:cs="Times New Roman"/>
          <w:sz w:val="24"/>
          <w:szCs w:val="24"/>
        </w:rPr>
        <w:t>от  «___»  ___20</w:t>
      </w:r>
      <w:r w:rsidR="00A21A5B">
        <w:rPr>
          <w:rFonts w:ascii="Times New Roman" w:hAnsi="Times New Roman" w:cs="Times New Roman"/>
          <w:sz w:val="24"/>
          <w:szCs w:val="24"/>
        </w:rPr>
        <w:t>___</w:t>
      </w:r>
    </w:p>
    <w:p w:rsidR="00C51251" w:rsidRPr="00406987" w:rsidRDefault="00C51251" w:rsidP="00234C95">
      <w:pPr>
        <w:spacing w:line="216" w:lineRule="auto"/>
        <w:jc w:val="right"/>
        <w:rPr>
          <w:rFonts w:ascii="Times New Roman" w:hAnsi="Times New Roman" w:cs="Times New Roman"/>
          <w:sz w:val="24"/>
          <w:szCs w:val="24"/>
        </w:rPr>
      </w:pPr>
      <w:r w:rsidRPr="00406987">
        <w:rPr>
          <w:rFonts w:ascii="Times New Roman" w:hAnsi="Times New Roman" w:cs="Times New Roman"/>
          <w:sz w:val="24"/>
          <w:szCs w:val="24"/>
        </w:rPr>
        <w:t xml:space="preserve">                                                             </w:t>
      </w:r>
      <w:r w:rsidRPr="00406987">
        <w:rPr>
          <w:rFonts w:ascii="Times New Roman" w:hAnsi="Times New Roman" w:cs="Times New Roman"/>
          <w:sz w:val="24"/>
          <w:szCs w:val="24"/>
        </w:rPr>
        <w:tab/>
      </w:r>
      <w:r w:rsidRPr="00406987">
        <w:rPr>
          <w:rFonts w:ascii="Times New Roman" w:hAnsi="Times New Roman" w:cs="Times New Roman"/>
          <w:sz w:val="24"/>
          <w:szCs w:val="24"/>
        </w:rPr>
        <w:tab/>
      </w:r>
      <w:r w:rsidRPr="00406987">
        <w:rPr>
          <w:rFonts w:ascii="Times New Roman" w:hAnsi="Times New Roman" w:cs="Times New Roman"/>
          <w:sz w:val="24"/>
          <w:szCs w:val="24"/>
        </w:rPr>
        <w:tab/>
      </w:r>
      <w:r w:rsidRPr="00406987">
        <w:rPr>
          <w:rFonts w:ascii="Times New Roman" w:hAnsi="Times New Roman" w:cs="Times New Roman"/>
          <w:sz w:val="24"/>
          <w:szCs w:val="24"/>
        </w:rPr>
        <w:tab/>
      </w:r>
      <w:r w:rsidRPr="00406987">
        <w:rPr>
          <w:rFonts w:ascii="Times New Roman" w:hAnsi="Times New Roman" w:cs="Times New Roman"/>
          <w:sz w:val="24"/>
          <w:szCs w:val="24"/>
        </w:rPr>
        <w:tab/>
      </w:r>
      <w:r w:rsidRPr="00406987">
        <w:rPr>
          <w:rFonts w:ascii="Times New Roman" w:hAnsi="Times New Roman" w:cs="Times New Roman"/>
          <w:sz w:val="24"/>
          <w:szCs w:val="24"/>
        </w:rPr>
        <w:tab/>
      </w:r>
      <w:r w:rsidRPr="00406987">
        <w:rPr>
          <w:rFonts w:ascii="Times New Roman" w:hAnsi="Times New Roman" w:cs="Times New Roman"/>
          <w:sz w:val="24"/>
          <w:szCs w:val="24"/>
        </w:rPr>
        <w:tab/>
      </w:r>
      <w:r w:rsidRPr="00406987">
        <w:rPr>
          <w:rFonts w:ascii="Times New Roman" w:hAnsi="Times New Roman" w:cs="Times New Roman"/>
          <w:sz w:val="24"/>
          <w:szCs w:val="24"/>
        </w:rPr>
        <w:tab/>
        <w:t xml:space="preserve">         </w:t>
      </w:r>
    </w:p>
    <w:p w:rsidR="00C51251" w:rsidRPr="00406987" w:rsidRDefault="00C51251" w:rsidP="00C51251">
      <w:pPr>
        <w:spacing w:line="216" w:lineRule="auto"/>
        <w:rPr>
          <w:rFonts w:ascii="Times New Roman" w:hAnsi="Times New Roman" w:cs="Times New Roman"/>
          <w:b/>
          <w:bCs/>
          <w:spacing w:val="-1"/>
          <w:sz w:val="24"/>
          <w:szCs w:val="24"/>
        </w:rPr>
      </w:pPr>
      <w:r w:rsidRPr="00406987">
        <w:rPr>
          <w:rFonts w:ascii="Times New Roman" w:hAnsi="Times New Roman" w:cs="Times New Roman"/>
          <w:sz w:val="24"/>
          <w:szCs w:val="24"/>
        </w:rPr>
        <w:t xml:space="preserve">                                                                             </w:t>
      </w:r>
      <w:r w:rsidRPr="00406987">
        <w:rPr>
          <w:rFonts w:ascii="Times New Roman" w:hAnsi="Times New Roman" w:cs="Times New Roman"/>
          <w:b/>
          <w:bCs/>
          <w:spacing w:val="-1"/>
          <w:sz w:val="24"/>
          <w:szCs w:val="24"/>
        </w:rPr>
        <w:t xml:space="preserve">                                 СПЕЦИФИКАЦИЯ</w:t>
      </w:r>
    </w:p>
    <w:p w:rsidR="00C51251" w:rsidRPr="00406987" w:rsidRDefault="00C51251" w:rsidP="00C51251">
      <w:pPr>
        <w:shd w:val="clear" w:color="auto" w:fill="FFFFFF"/>
        <w:spacing w:line="326" w:lineRule="exact"/>
        <w:ind w:right="-28"/>
        <w:jc w:val="center"/>
        <w:rPr>
          <w:rFonts w:ascii="Times New Roman" w:hAnsi="Times New Roman" w:cs="Times New Roman"/>
          <w:b/>
          <w:spacing w:val="-1"/>
          <w:sz w:val="24"/>
          <w:szCs w:val="24"/>
        </w:rPr>
      </w:pPr>
      <w:r w:rsidRPr="00406987">
        <w:rPr>
          <w:rFonts w:ascii="Times New Roman" w:hAnsi="Times New Roman" w:cs="Times New Roman"/>
          <w:b/>
          <w:bCs/>
          <w:spacing w:val="-1"/>
          <w:sz w:val="24"/>
          <w:szCs w:val="24"/>
        </w:rPr>
        <w:t>на поставку ____________________________________</w:t>
      </w:r>
    </w:p>
    <w:tbl>
      <w:tblPr>
        <w:tblW w:w="158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2575"/>
        <w:gridCol w:w="806"/>
        <w:gridCol w:w="1417"/>
        <w:gridCol w:w="1379"/>
        <w:gridCol w:w="748"/>
        <w:gridCol w:w="850"/>
        <w:gridCol w:w="851"/>
        <w:gridCol w:w="992"/>
        <w:gridCol w:w="709"/>
        <w:gridCol w:w="1134"/>
        <w:gridCol w:w="1134"/>
        <w:gridCol w:w="992"/>
        <w:gridCol w:w="850"/>
        <w:gridCol w:w="850"/>
      </w:tblGrid>
      <w:tr w:rsidR="00E85F34" w:rsidRPr="00406987" w:rsidTr="004F2275">
        <w:tc>
          <w:tcPr>
            <w:tcW w:w="519" w:type="dxa"/>
            <w:vAlign w:val="center"/>
          </w:tcPr>
          <w:p w:rsidR="00E85F34" w:rsidRPr="00406987" w:rsidRDefault="00E85F34" w:rsidP="00C51251">
            <w:pPr>
              <w:spacing w:before="19" w:line="269" w:lineRule="exact"/>
              <w:jc w:val="center"/>
              <w:rPr>
                <w:rFonts w:ascii="Times New Roman" w:hAnsi="Times New Roman" w:cs="Times New Roman"/>
                <w:sz w:val="24"/>
                <w:szCs w:val="24"/>
              </w:rPr>
            </w:pPr>
            <w:r w:rsidRPr="00406987">
              <w:rPr>
                <w:rFonts w:ascii="Times New Roman" w:hAnsi="Times New Roman" w:cs="Times New Roman"/>
                <w:sz w:val="24"/>
                <w:szCs w:val="24"/>
              </w:rPr>
              <w:t>№ п/п</w:t>
            </w:r>
          </w:p>
        </w:tc>
        <w:tc>
          <w:tcPr>
            <w:tcW w:w="2575" w:type="dxa"/>
            <w:vAlign w:val="center"/>
          </w:tcPr>
          <w:p w:rsidR="00E85F34" w:rsidRPr="00406987" w:rsidRDefault="00E85F34" w:rsidP="008A63A4">
            <w:pPr>
              <w:spacing w:before="19" w:line="269" w:lineRule="exact"/>
              <w:jc w:val="left"/>
              <w:rPr>
                <w:rFonts w:ascii="Times New Roman" w:hAnsi="Times New Roman" w:cs="Times New Roman"/>
                <w:sz w:val="24"/>
                <w:szCs w:val="24"/>
              </w:rPr>
            </w:pPr>
            <w:r w:rsidRPr="00406987">
              <w:rPr>
                <w:rFonts w:ascii="Times New Roman" w:hAnsi="Times New Roman" w:cs="Times New Roman"/>
                <w:sz w:val="24"/>
                <w:szCs w:val="24"/>
              </w:rPr>
              <w:t>Наименование</w:t>
            </w:r>
          </w:p>
          <w:p w:rsidR="00E85F34" w:rsidRPr="00406987" w:rsidRDefault="00E85F34" w:rsidP="008A63A4">
            <w:pPr>
              <w:spacing w:before="19" w:line="269" w:lineRule="exact"/>
              <w:jc w:val="left"/>
              <w:rPr>
                <w:rFonts w:ascii="Times New Roman" w:hAnsi="Times New Roman" w:cs="Times New Roman"/>
                <w:sz w:val="24"/>
                <w:szCs w:val="24"/>
              </w:rPr>
            </w:pPr>
            <w:r w:rsidRPr="00406987">
              <w:rPr>
                <w:rFonts w:ascii="Times New Roman" w:hAnsi="Times New Roman" w:cs="Times New Roman"/>
                <w:sz w:val="24"/>
                <w:szCs w:val="24"/>
              </w:rPr>
              <w:t>Продукции</w:t>
            </w:r>
          </w:p>
        </w:tc>
        <w:tc>
          <w:tcPr>
            <w:tcW w:w="806" w:type="dxa"/>
            <w:vAlign w:val="center"/>
          </w:tcPr>
          <w:p w:rsidR="00E85F34" w:rsidRPr="00406987" w:rsidRDefault="00E85F34" w:rsidP="00702631">
            <w:pPr>
              <w:spacing w:before="19" w:line="269" w:lineRule="exact"/>
              <w:ind w:firstLine="0"/>
              <w:rPr>
                <w:rFonts w:ascii="Times New Roman" w:hAnsi="Times New Roman" w:cs="Times New Roman"/>
                <w:sz w:val="24"/>
                <w:szCs w:val="24"/>
              </w:rPr>
            </w:pPr>
            <w:r w:rsidRPr="00406987">
              <w:rPr>
                <w:rFonts w:ascii="Times New Roman" w:hAnsi="Times New Roman" w:cs="Times New Roman"/>
                <w:sz w:val="24"/>
                <w:szCs w:val="24"/>
              </w:rPr>
              <w:t>Тип, марка</w:t>
            </w:r>
          </w:p>
        </w:tc>
        <w:tc>
          <w:tcPr>
            <w:tcW w:w="1417" w:type="dxa"/>
            <w:vAlign w:val="center"/>
          </w:tcPr>
          <w:p w:rsidR="00E85F34" w:rsidRPr="00406987" w:rsidRDefault="00E85F34" w:rsidP="00702631">
            <w:pPr>
              <w:spacing w:before="19" w:line="269" w:lineRule="exact"/>
              <w:ind w:firstLine="0"/>
              <w:jc w:val="left"/>
              <w:rPr>
                <w:rFonts w:ascii="Times New Roman" w:hAnsi="Times New Roman" w:cs="Times New Roman"/>
                <w:sz w:val="24"/>
                <w:szCs w:val="24"/>
              </w:rPr>
            </w:pPr>
            <w:r w:rsidRPr="00406987">
              <w:rPr>
                <w:rFonts w:ascii="Times New Roman" w:hAnsi="Times New Roman" w:cs="Times New Roman"/>
                <w:sz w:val="24"/>
                <w:szCs w:val="24"/>
              </w:rPr>
              <w:t>Категория сейсмостойкости</w:t>
            </w:r>
          </w:p>
        </w:tc>
        <w:tc>
          <w:tcPr>
            <w:tcW w:w="1379" w:type="dxa"/>
            <w:vAlign w:val="center"/>
          </w:tcPr>
          <w:p w:rsidR="00E85F34" w:rsidRPr="00406987" w:rsidRDefault="00E85F34" w:rsidP="00702631">
            <w:pPr>
              <w:spacing w:before="19" w:line="269" w:lineRule="exact"/>
              <w:ind w:firstLine="0"/>
              <w:rPr>
                <w:rFonts w:ascii="Times New Roman" w:hAnsi="Times New Roman" w:cs="Times New Roman"/>
                <w:sz w:val="24"/>
                <w:szCs w:val="24"/>
              </w:rPr>
            </w:pPr>
            <w:r w:rsidRPr="00406987">
              <w:rPr>
                <w:rFonts w:ascii="Times New Roman" w:hAnsi="Times New Roman" w:cs="Times New Roman"/>
                <w:sz w:val="24"/>
                <w:szCs w:val="24"/>
              </w:rPr>
              <w:t>Класс безопасности по ОПБ 88/97</w:t>
            </w:r>
          </w:p>
        </w:tc>
        <w:tc>
          <w:tcPr>
            <w:tcW w:w="748" w:type="dxa"/>
            <w:vAlign w:val="center"/>
          </w:tcPr>
          <w:p w:rsidR="00E85F34" w:rsidRPr="00406987" w:rsidRDefault="00E85F34" w:rsidP="00702631">
            <w:pPr>
              <w:spacing w:before="19" w:line="269" w:lineRule="exact"/>
              <w:ind w:firstLine="0"/>
              <w:rPr>
                <w:rFonts w:ascii="Times New Roman" w:hAnsi="Times New Roman" w:cs="Times New Roman"/>
                <w:sz w:val="24"/>
                <w:szCs w:val="24"/>
              </w:rPr>
            </w:pPr>
            <w:r w:rsidRPr="00406987">
              <w:rPr>
                <w:rFonts w:ascii="Times New Roman" w:hAnsi="Times New Roman" w:cs="Times New Roman"/>
                <w:sz w:val="24"/>
                <w:szCs w:val="24"/>
              </w:rPr>
              <w:t>Материал</w:t>
            </w:r>
          </w:p>
        </w:tc>
        <w:tc>
          <w:tcPr>
            <w:tcW w:w="850" w:type="dxa"/>
            <w:vAlign w:val="center"/>
          </w:tcPr>
          <w:p w:rsidR="00E85F34" w:rsidRPr="00406987" w:rsidRDefault="00E85F34" w:rsidP="00702631">
            <w:pPr>
              <w:spacing w:before="19" w:line="269" w:lineRule="exact"/>
              <w:ind w:firstLine="0"/>
              <w:rPr>
                <w:rFonts w:ascii="Times New Roman" w:hAnsi="Times New Roman" w:cs="Times New Roman"/>
                <w:sz w:val="24"/>
                <w:szCs w:val="24"/>
              </w:rPr>
            </w:pPr>
            <w:r w:rsidRPr="00406987">
              <w:rPr>
                <w:rFonts w:ascii="Times New Roman" w:hAnsi="Times New Roman" w:cs="Times New Roman"/>
                <w:sz w:val="24"/>
                <w:szCs w:val="24"/>
              </w:rPr>
              <w:t>ГОСТ, ТУ</w:t>
            </w:r>
          </w:p>
        </w:tc>
        <w:tc>
          <w:tcPr>
            <w:tcW w:w="851" w:type="dxa"/>
            <w:vAlign w:val="center"/>
          </w:tcPr>
          <w:p w:rsidR="00E85F34" w:rsidRPr="00406987" w:rsidRDefault="00E85F34" w:rsidP="00702631">
            <w:pPr>
              <w:spacing w:before="19" w:line="269" w:lineRule="exact"/>
              <w:ind w:firstLine="0"/>
              <w:rPr>
                <w:rFonts w:ascii="Times New Roman" w:hAnsi="Times New Roman" w:cs="Times New Roman"/>
                <w:sz w:val="24"/>
                <w:szCs w:val="24"/>
              </w:rPr>
            </w:pPr>
            <w:r w:rsidRPr="00406987">
              <w:rPr>
                <w:rFonts w:ascii="Times New Roman" w:hAnsi="Times New Roman" w:cs="Times New Roman"/>
                <w:sz w:val="24"/>
                <w:szCs w:val="24"/>
              </w:rPr>
              <w:t>Ед. изм.</w:t>
            </w:r>
          </w:p>
        </w:tc>
        <w:tc>
          <w:tcPr>
            <w:tcW w:w="992" w:type="dxa"/>
            <w:vAlign w:val="center"/>
          </w:tcPr>
          <w:p w:rsidR="00E85F34" w:rsidRPr="00406987" w:rsidRDefault="00E85F34" w:rsidP="00702631">
            <w:pPr>
              <w:spacing w:before="19" w:line="269" w:lineRule="exact"/>
              <w:ind w:firstLine="0"/>
              <w:rPr>
                <w:rFonts w:ascii="Times New Roman" w:hAnsi="Times New Roman" w:cs="Times New Roman"/>
                <w:sz w:val="24"/>
                <w:szCs w:val="24"/>
              </w:rPr>
            </w:pPr>
            <w:r w:rsidRPr="00406987">
              <w:rPr>
                <w:rFonts w:ascii="Times New Roman" w:hAnsi="Times New Roman" w:cs="Times New Roman"/>
                <w:sz w:val="24"/>
                <w:szCs w:val="24"/>
              </w:rPr>
              <w:t>Кол-во</w:t>
            </w:r>
          </w:p>
        </w:tc>
        <w:tc>
          <w:tcPr>
            <w:tcW w:w="709" w:type="dxa"/>
            <w:vAlign w:val="center"/>
          </w:tcPr>
          <w:p w:rsidR="00E85F34" w:rsidRPr="00406987" w:rsidRDefault="00E85F34" w:rsidP="00702631">
            <w:pPr>
              <w:spacing w:before="19" w:line="269" w:lineRule="exact"/>
              <w:ind w:firstLine="0"/>
              <w:rPr>
                <w:rFonts w:ascii="Times New Roman" w:hAnsi="Times New Roman" w:cs="Times New Roman"/>
                <w:sz w:val="24"/>
                <w:szCs w:val="24"/>
              </w:rPr>
            </w:pPr>
            <w:r w:rsidRPr="00406987">
              <w:rPr>
                <w:rFonts w:ascii="Times New Roman" w:hAnsi="Times New Roman" w:cs="Times New Roman"/>
                <w:sz w:val="24"/>
                <w:szCs w:val="24"/>
              </w:rPr>
              <w:t>Срок поставки</w:t>
            </w:r>
          </w:p>
        </w:tc>
        <w:tc>
          <w:tcPr>
            <w:tcW w:w="1134" w:type="dxa"/>
            <w:vAlign w:val="center"/>
          </w:tcPr>
          <w:p w:rsidR="00E85F34" w:rsidRPr="00406987" w:rsidRDefault="00E85F34" w:rsidP="00702631">
            <w:pPr>
              <w:spacing w:before="19" w:line="269" w:lineRule="exact"/>
              <w:ind w:firstLine="0"/>
              <w:rPr>
                <w:rFonts w:ascii="Times New Roman" w:hAnsi="Times New Roman" w:cs="Times New Roman"/>
                <w:sz w:val="24"/>
                <w:szCs w:val="24"/>
              </w:rPr>
            </w:pPr>
            <w:r w:rsidRPr="00406987">
              <w:rPr>
                <w:rFonts w:ascii="Times New Roman" w:hAnsi="Times New Roman" w:cs="Times New Roman"/>
                <w:sz w:val="24"/>
                <w:szCs w:val="24"/>
              </w:rPr>
              <w:t>Грузопо-лучатель</w:t>
            </w:r>
          </w:p>
        </w:tc>
        <w:tc>
          <w:tcPr>
            <w:tcW w:w="1134" w:type="dxa"/>
            <w:vAlign w:val="center"/>
          </w:tcPr>
          <w:p w:rsidR="00E85F34" w:rsidRPr="00406987" w:rsidRDefault="00E85F34" w:rsidP="008A63A4">
            <w:pPr>
              <w:spacing w:before="19" w:line="269" w:lineRule="exact"/>
              <w:ind w:firstLine="0"/>
              <w:jc w:val="left"/>
              <w:rPr>
                <w:rFonts w:ascii="Times New Roman" w:hAnsi="Times New Roman" w:cs="Times New Roman"/>
                <w:sz w:val="24"/>
                <w:szCs w:val="24"/>
              </w:rPr>
            </w:pPr>
            <w:r w:rsidRPr="00406987">
              <w:rPr>
                <w:rFonts w:ascii="Times New Roman" w:hAnsi="Times New Roman" w:cs="Times New Roman"/>
                <w:sz w:val="24"/>
                <w:szCs w:val="24"/>
              </w:rPr>
              <w:t xml:space="preserve">Цена за ед. </w:t>
            </w:r>
          </w:p>
          <w:p w:rsidR="00E85F34" w:rsidRPr="00406987" w:rsidRDefault="00E85F34" w:rsidP="008A63A4">
            <w:pPr>
              <w:spacing w:before="19" w:line="269" w:lineRule="exact"/>
              <w:ind w:firstLine="0"/>
              <w:jc w:val="left"/>
              <w:rPr>
                <w:rFonts w:ascii="Times New Roman" w:hAnsi="Times New Roman" w:cs="Times New Roman"/>
                <w:sz w:val="24"/>
                <w:szCs w:val="24"/>
              </w:rPr>
            </w:pPr>
            <w:r w:rsidRPr="00406987">
              <w:rPr>
                <w:rFonts w:ascii="Times New Roman" w:hAnsi="Times New Roman" w:cs="Times New Roman"/>
                <w:sz w:val="24"/>
                <w:szCs w:val="24"/>
              </w:rPr>
              <w:t>(руб. без НДС)</w:t>
            </w:r>
          </w:p>
        </w:tc>
        <w:tc>
          <w:tcPr>
            <w:tcW w:w="992" w:type="dxa"/>
            <w:vAlign w:val="center"/>
          </w:tcPr>
          <w:p w:rsidR="00E85F34" w:rsidRPr="00406987" w:rsidRDefault="00E85F34" w:rsidP="008A63A4">
            <w:pPr>
              <w:spacing w:before="19" w:line="269" w:lineRule="exact"/>
              <w:ind w:firstLine="0"/>
              <w:jc w:val="left"/>
              <w:rPr>
                <w:rFonts w:ascii="Times New Roman" w:hAnsi="Times New Roman" w:cs="Times New Roman"/>
                <w:sz w:val="24"/>
                <w:szCs w:val="24"/>
              </w:rPr>
            </w:pPr>
            <w:r w:rsidRPr="00406987">
              <w:rPr>
                <w:rFonts w:ascii="Times New Roman" w:hAnsi="Times New Roman" w:cs="Times New Roman"/>
                <w:sz w:val="24"/>
                <w:szCs w:val="24"/>
              </w:rPr>
              <w:t>Стоимость</w:t>
            </w:r>
          </w:p>
          <w:p w:rsidR="00E85F34" w:rsidRPr="00406987" w:rsidRDefault="00E85F34" w:rsidP="008A63A4">
            <w:pPr>
              <w:spacing w:before="19" w:line="269" w:lineRule="exact"/>
              <w:ind w:firstLine="0"/>
              <w:jc w:val="left"/>
              <w:rPr>
                <w:rFonts w:ascii="Times New Roman" w:hAnsi="Times New Roman" w:cs="Times New Roman"/>
                <w:sz w:val="24"/>
                <w:szCs w:val="24"/>
              </w:rPr>
            </w:pPr>
            <w:r w:rsidRPr="00406987">
              <w:rPr>
                <w:rFonts w:ascii="Times New Roman" w:hAnsi="Times New Roman" w:cs="Times New Roman"/>
                <w:sz w:val="24"/>
                <w:szCs w:val="24"/>
              </w:rPr>
              <w:t>(руб. без НДС)</w:t>
            </w:r>
          </w:p>
        </w:tc>
        <w:tc>
          <w:tcPr>
            <w:tcW w:w="850" w:type="dxa"/>
          </w:tcPr>
          <w:p w:rsidR="00E85F34" w:rsidRPr="00406987" w:rsidRDefault="00E85F34" w:rsidP="008A63A4">
            <w:pPr>
              <w:spacing w:before="19" w:line="269" w:lineRule="exact"/>
              <w:ind w:firstLine="0"/>
              <w:jc w:val="left"/>
              <w:rPr>
                <w:rFonts w:ascii="Times New Roman" w:hAnsi="Times New Roman" w:cs="Times New Roman"/>
                <w:sz w:val="24"/>
                <w:szCs w:val="24"/>
              </w:rPr>
            </w:pPr>
            <w:r>
              <w:rPr>
                <w:rFonts w:ascii="Times New Roman" w:hAnsi="Times New Roman" w:cs="Times New Roman"/>
                <w:sz w:val="24"/>
                <w:szCs w:val="24"/>
              </w:rPr>
              <w:t>НДС (18%), руб.</w:t>
            </w:r>
          </w:p>
        </w:tc>
        <w:tc>
          <w:tcPr>
            <w:tcW w:w="850" w:type="dxa"/>
          </w:tcPr>
          <w:p w:rsidR="00E85F34" w:rsidRDefault="00E85F34" w:rsidP="00E85F34">
            <w:pPr>
              <w:spacing w:before="19" w:line="269" w:lineRule="exact"/>
              <w:ind w:firstLine="0"/>
              <w:jc w:val="left"/>
              <w:rPr>
                <w:rFonts w:ascii="Times New Roman" w:hAnsi="Times New Roman" w:cs="Times New Roman"/>
                <w:sz w:val="24"/>
                <w:szCs w:val="24"/>
              </w:rPr>
            </w:pPr>
            <w:r>
              <w:rPr>
                <w:rFonts w:ascii="Times New Roman" w:hAnsi="Times New Roman" w:cs="Times New Roman"/>
                <w:sz w:val="24"/>
                <w:szCs w:val="24"/>
              </w:rPr>
              <w:t xml:space="preserve">Стоимость </w:t>
            </w:r>
          </w:p>
          <w:p w:rsidR="00E85F34" w:rsidRPr="00406987" w:rsidRDefault="00E85F34" w:rsidP="00E85F34">
            <w:pPr>
              <w:spacing w:before="19" w:line="269" w:lineRule="exact"/>
              <w:ind w:firstLine="0"/>
              <w:jc w:val="left"/>
              <w:rPr>
                <w:rFonts w:ascii="Times New Roman" w:hAnsi="Times New Roman" w:cs="Times New Roman"/>
                <w:sz w:val="24"/>
                <w:szCs w:val="24"/>
              </w:rPr>
            </w:pPr>
            <w:r>
              <w:rPr>
                <w:rFonts w:ascii="Times New Roman" w:hAnsi="Times New Roman" w:cs="Times New Roman"/>
                <w:sz w:val="24"/>
                <w:szCs w:val="24"/>
              </w:rPr>
              <w:t>(руб. с НДС)</w:t>
            </w:r>
          </w:p>
        </w:tc>
      </w:tr>
      <w:tr w:rsidR="00E85F34" w:rsidRPr="00406987" w:rsidTr="004F2275">
        <w:trPr>
          <w:trHeight w:val="502"/>
        </w:trPr>
        <w:tc>
          <w:tcPr>
            <w:tcW w:w="519" w:type="dxa"/>
            <w:vAlign w:val="center"/>
          </w:tcPr>
          <w:p w:rsidR="00E85F34" w:rsidRPr="00406987" w:rsidRDefault="00E85F34" w:rsidP="00C51251">
            <w:pPr>
              <w:spacing w:before="19" w:line="269" w:lineRule="exact"/>
              <w:jc w:val="center"/>
              <w:rPr>
                <w:rFonts w:ascii="Times New Roman" w:hAnsi="Times New Roman" w:cs="Times New Roman"/>
                <w:sz w:val="24"/>
                <w:szCs w:val="24"/>
              </w:rPr>
            </w:pPr>
            <w:r w:rsidRPr="00406987">
              <w:rPr>
                <w:rFonts w:ascii="Times New Roman" w:hAnsi="Times New Roman" w:cs="Times New Roman"/>
                <w:sz w:val="24"/>
                <w:szCs w:val="24"/>
              </w:rPr>
              <w:t>1</w:t>
            </w:r>
          </w:p>
        </w:tc>
        <w:tc>
          <w:tcPr>
            <w:tcW w:w="2575" w:type="dxa"/>
            <w:vAlign w:val="center"/>
          </w:tcPr>
          <w:p w:rsidR="00E85F34" w:rsidRPr="00406987" w:rsidRDefault="00E85F34" w:rsidP="00C51251">
            <w:pPr>
              <w:rPr>
                <w:rFonts w:ascii="Times New Roman" w:hAnsi="Times New Roman" w:cs="Times New Roman"/>
                <w:sz w:val="24"/>
                <w:szCs w:val="24"/>
              </w:rPr>
            </w:pPr>
          </w:p>
          <w:p w:rsidR="00E85F34" w:rsidRPr="00406987" w:rsidRDefault="00E85F34" w:rsidP="00C51251">
            <w:pPr>
              <w:rPr>
                <w:rFonts w:ascii="Times New Roman" w:hAnsi="Times New Roman" w:cs="Times New Roman"/>
                <w:sz w:val="24"/>
                <w:szCs w:val="24"/>
              </w:rPr>
            </w:pPr>
          </w:p>
          <w:p w:rsidR="00E85F34" w:rsidRPr="00406987" w:rsidRDefault="00E85F34" w:rsidP="00C51251">
            <w:pPr>
              <w:rPr>
                <w:rFonts w:ascii="Times New Roman" w:hAnsi="Times New Roman" w:cs="Times New Roman"/>
                <w:sz w:val="24"/>
                <w:szCs w:val="24"/>
              </w:rPr>
            </w:pPr>
          </w:p>
          <w:p w:rsidR="00E85F34" w:rsidRPr="00406987" w:rsidRDefault="00E85F34" w:rsidP="00C51251">
            <w:pPr>
              <w:rPr>
                <w:rFonts w:ascii="Times New Roman" w:hAnsi="Times New Roman" w:cs="Times New Roman"/>
                <w:sz w:val="24"/>
                <w:szCs w:val="24"/>
              </w:rPr>
            </w:pPr>
          </w:p>
          <w:p w:rsidR="00E85F34" w:rsidRPr="00406987" w:rsidRDefault="00E85F34" w:rsidP="00C51251">
            <w:pPr>
              <w:rPr>
                <w:rFonts w:ascii="Times New Roman" w:hAnsi="Times New Roman" w:cs="Times New Roman"/>
                <w:sz w:val="24"/>
                <w:szCs w:val="24"/>
              </w:rPr>
            </w:pPr>
          </w:p>
        </w:tc>
        <w:tc>
          <w:tcPr>
            <w:tcW w:w="806" w:type="dxa"/>
            <w:vAlign w:val="center"/>
          </w:tcPr>
          <w:p w:rsidR="00E85F34" w:rsidRPr="00406987" w:rsidRDefault="00E85F34" w:rsidP="00C51251">
            <w:pPr>
              <w:spacing w:before="19" w:line="269" w:lineRule="exact"/>
              <w:jc w:val="center"/>
              <w:rPr>
                <w:rFonts w:ascii="Times New Roman" w:hAnsi="Times New Roman" w:cs="Times New Roman"/>
                <w:sz w:val="24"/>
                <w:szCs w:val="24"/>
              </w:rPr>
            </w:pPr>
          </w:p>
        </w:tc>
        <w:tc>
          <w:tcPr>
            <w:tcW w:w="1417" w:type="dxa"/>
            <w:vAlign w:val="center"/>
          </w:tcPr>
          <w:p w:rsidR="00E85F34" w:rsidRPr="00406987" w:rsidRDefault="00E85F34" w:rsidP="00C51251">
            <w:pPr>
              <w:jc w:val="center"/>
              <w:rPr>
                <w:rFonts w:ascii="Times New Roman" w:hAnsi="Times New Roman" w:cs="Times New Roman"/>
                <w:sz w:val="24"/>
                <w:szCs w:val="24"/>
              </w:rPr>
            </w:pPr>
          </w:p>
        </w:tc>
        <w:tc>
          <w:tcPr>
            <w:tcW w:w="1379" w:type="dxa"/>
            <w:vAlign w:val="center"/>
          </w:tcPr>
          <w:p w:rsidR="00E85F34" w:rsidRPr="00406987" w:rsidRDefault="00E85F34" w:rsidP="00C51251">
            <w:pPr>
              <w:jc w:val="center"/>
              <w:rPr>
                <w:rFonts w:ascii="Times New Roman" w:hAnsi="Times New Roman" w:cs="Times New Roman"/>
                <w:sz w:val="24"/>
                <w:szCs w:val="24"/>
              </w:rPr>
            </w:pPr>
          </w:p>
        </w:tc>
        <w:tc>
          <w:tcPr>
            <w:tcW w:w="748" w:type="dxa"/>
            <w:vAlign w:val="center"/>
          </w:tcPr>
          <w:p w:rsidR="00E85F34" w:rsidRPr="00406987" w:rsidRDefault="00E85F34" w:rsidP="00C51251">
            <w:pPr>
              <w:spacing w:before="19" w:line="269" w:lineRule="exact"/>
              <w:jc w:val="center"/>
              <w:rPr>
                <w:rFonts w:ascii="Times New Roman" w:hAnsi="Times New Roman" w:cs="Times New Roman"/>
                <w:sz w:val="24"/>
                <w:szCs w:val="24"/>
              </w:rPr>
            </w:pPr>
          </w:p>
        </w:tc>
        <w:tc>
          <w:tcPr>
            <w:tcW w:w="850" w:type="dxa"/>
            <w:vAlign w:val="center"/>
          </w:tcPr>
          <w:p w:rsidR="00E85F34" w:rsidRPr="00406987" w:rsidRDefault="00E85F34" w:rsidP="00C51251">
            <w:pPr>
              <w:spacing w:before="19" w:line="269" w:lineRule="exact"/>
              <w:jc w:val="center"/>
              <w:rPr>
                <w:rFonts w:ascii="Times New Roman" w:hAnsi="Times New Roman" w:cs="Times New Roman"/>
                <w:sz w:val="24"/>
                <w:szCs w:val="24"/>
              </w:rPr>
            </w:pPr>
          </w:p>
        </w:tc>
        <w:tc>
          <w:tcPr>
            <w:tcW w:w="851" w:type="dxa"/>
            <w:vAlign w:val="center"/>
          </w:tcPr>
          <w:p w:rsidR="00E85F34" w:rsidRPr="00406987" w:rsidRDefault="00E85F34" w:rsidP="00C51251">
            <w:pPr>
              <w:spacing w:before="19" w:line="269" w:lineRule="exact"/>
              <w:jc w:val="center"/>
              <w:rPr>
                <w:rFonts w:ascii="Times New Roman" w:hAnsi="Times New Roman" w:cs="Times New Roman"/>
                <w:sz w:val="24"/>
                <w:szCs w:val="24"/>
              </w:rPr>
            </w:pPr>
          </w:p>
        </w:tc>
        <w:tc>
          <w:tcPr>
            <w:tcW w:w="992" w:type="dxa"/>
            <w:vAlign w:val="center"/>
          </w:tcPr>
          <w:p w:rsidR="00E85F34" w:rsidRPr="00406987" w:rsidRDefault="00E85F34" w:rsidP="00C51251">
            <w:pPr>
              <w:jc w:val="center"/>
              <w:rPr>
                <w:rFonts w:ascii="Times New Roman" w:hAnsi="Times New Roman" w:cs="Times New Roman"/>
                <w:sz w:val="24"/>
                <w:szCs w:val="24"/>
              </w:rPr>
            </w:pPr>
          </w:p>
        </w:tc>
        <w:tc>
          <w:tcPr>
            <w:tcW w:w="709" w:type="dxa"/>
            <w:vAlign w:val="center"/>
          </w:tcPr>
          <w:p w:rsidR="00E85F34" w:rsidRPr="00406987" w:rsidRDefault="00E85F34" w:rsidP="00C51251">
            <w:pPr>
              <w:spacing w:before="19" w:line="269" w:lineRule="exact"/>
              <w:jc w:val="center"/>
              <w:rPr>
                <w:rFonts w:ascii="Times New Roman" w:hAnsi="Times New Roman" w:cs="Times New Roman"/>
                <w:sz w:val="24"/>
                <w:szCs w:val="24"/>
              </w:rPr>
            </w:pPr>
          </w:p>
        </w:tc>
        <w:tc>
          <w:tcPr>
            <w:tcW w:w="1134" w:type="dxa"/>
          </w:tcPr>
          <w:p w:rsidR="00E85F34" w:rsidRPr="00406987" w:rsidRDefault="00E85F34" w:rsidP="00C51251">
            <w:pPr>
              <w:spacing w:before="19" w:line="269" w:lineRule="exact"/>
              <w:jc w:val="center"/>
              <w:rPr>
                <w:rFonts w:ascii="Times New Roman" w:hAnsi="Times New Roman" w:cs="Times New Roman"/>
                <w:b/>
                <w:sz w:val="24"/>
                <w:szCs w:val="24"/>
              </w:rPr>
            </w:pPr>
          </w:p>
        </w:tc>
        <w:tc>
          <w:tcPr>
            <w:tcW w:w="1134" w:type="dxa"/>
            <w:vAlign w:val="center"/>
          </w:tcPr>
          <w:p w:rsidR="00E85F34" w:rsidRPr="00406987" w:rsidRDefault="00E85F34" w:rsidP="00C51251">
            <w:pPr>
              <w:spacing w:before="19" w:line="269" w:lineRule="exact"/>
              <w:jc w:val="center"/>
              <w:rPr>
                <w:rFonts w:ascii="Times New Roman" w:hAnsi="Times New Roman" w:cs="Times New Roman"/>
                <w:b/>
                <w:sz w:val="24"/>
                <w:szCs w:val="24"/>
              </w:rPr>
            </w:pPr>
          </w:p>
        </w:tc>
        <w:tc>
          <w:tcPr>
            <w:tcW w:w="992" w:type="dxa"/>
            <w:vAlign w:val="center"/>
          </w:tcPr>
          <w:p w:rsidR="00E85F34" w:rsidRPr="00406987" w:rsidRDefault="00E85F34" w:rsidP="00C51251">
            <w:pPr>
              <w:spacing w:before="19" w:line="269" w:lineRule="exact"/>
              <w:jc w:val="center"/>
              <w:rPr>
                <w:rFonts w:ascii="Times New Roman" w:hAnsi="Times New Roman" w:cs="Times New Roman"/>
                <w:b/>
                <w:sz w:val="24"/>
                <w:szCs w:val="24"/>
              </w:rPr>
            </w:pPr>
          </w:p>
        </w:tc>
        <w:tc>
          <w:tcPr>
            <w:tcW w:w="850" w:type="dxa"/>
          </w:tcPr>
          <w:p w:rsidR="00E85F34" w:rsidRPr="00406987" w:rsidRDefault="00E85F34" w:rsidP="00C51251">
            <w:pPr>
              <w:spacing w:before="19" w:line="269" w:lineRule="exact"/>
              <w:jc w:val="center"/>
              <w:rPr>
                <w:rFonts w:ascii="Times New Roman" w:hAnsi="Times New Roman" w:cs="Times New Roman"/>
                <w:b/>
                <w:sz w:val="24"/>
                <w:szCs w:val="24"/>
              </w:rPr>
            </w:pPr>
          </w:p>
        </w:tc>
        <w:tc>
          <w:tcPr>
            <w:tcW w:w="850" w:type="dxa"/>
          </w:tcPr>
          <w:p w:rsidR="00E85F34" w:rsidRPr="00406987" w:rsidRDefault="00E85F34" w:rsidP="00C51251">
            <w:pPr>
              <w:spacing w:before="19" w:line="269" w:lineRule="exact"/>
              <w:jc w:val="center"/>
              <w:rPr>
                <w:rFonts w:ascii="Times New Roman" w:hAnsi="Times New Roman" w:cs="Times New Roman"/>
                <w:b/>
                <w:sz w:val="24"/>
                <w:szCs w:val="24"/>
              </w:rPr>
            </w:pPr>
          </w:p>
        </w:tc>
      </w:tr>
      <w:tr w:rsidR="00E85F34" w:rsidRPr="00406987" w:rsidTr="004F2275">
        <w:tc>
          <w:tcPr>
            <w:tcW w:w="519" w:type="dxa"/>
          </w:tcPr>
          <w:p w:rsidR="00E85F34" w:rsidRPr="00406987" w:rsidRDefault="00E85F34" w:rsidP="00C51251">
            <w:pPr>
              <w:spacing w:before="19" w:line="269" w:lineRule="exact"/>
              <w:jc w:val="center"/>
              <w:rPr>
                <w:rFonts w:ascii="Times New Roman" w:hAnsi="Times New Roman" w:cs="Times New Roman"/>
                <w:sz w:val="24"/>
                <w:szCs w:val="24"/>
              </w:rPr>
            </w:pPr>
            <w:r w:rsidRPr="00406987">
              <w:rPr>
                <w:rFonts w:ascii="Times New Roman" w:hAnsi="Times New Roman" w:cs="Times New Roman"/>
                <w:sz w:val="24"/>
                <w:szCs w:val="24"/>
              </w:rPr>
              <w:t>3</w:t>
            </w:r>
          </w:p>
        </w:tc>
        <w:tc>
          <w:tcPr>
            <w:tcW w:w="2575" w:type="dxa"/>
            <w:vAlign w:val="center"/>
          </w:tcPr>
          <w:p w:rsidR="00E85F34" w:rsidRPr="00406987" w:rsidRDefault="00E85F34" w:rsidP="00C51251">
            <w:pPr>
              <w:spacing w:before="19" w:line="269" w:lineRule="exac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806" w:type="dxa"/>
          </w:tcPr>
          <w:p w:rsidR="00E85F34" w:rsidRPr="00406987" w:rsidRDefault="00E85F34" w:rsidP="00C51251">
            <w:pPr>
              <w:spacing w:before="19" w:line="269" w:lineRule="exact"/>
              <w:jc w:val="center"/>
              <w:rPr>
                <w:rFonts w:ascii="Times New Roman" w:hAnsi="Times New Roman" w:cs="Times New Roman"/>
                <w:sz w:val="24"/>
                <w:szCs w:val="24"/>
              </w:rPr>
            </w:pPr>
          </w:p>
        </w:tc>
        <w:tc>
          <w:tcPr>
            <w:tcW w:w="1417" w:type="dxa"/>
          </w:tcPr>
          <w:p w:rsidR="00E85F34" w:rsidRPr="00406987" w:rsidRDefault="00E85F34" w:rsidP="00C51251">
            <w:pPr>
              <w:jc w:val="center"/>
              <w:rPr>
                <w:rFonts w:ascii="Times New Roman" w:hAnsi="Times New Roman" w:cs="Times New Roman"/>
                <w:sz w:val="24"/>
                <w:szCs w:val="24"/>
              </w:rPr>
            </w:pPr>
          </w:p>
        </w:tc>
        <w:tc>
          <w:tcPr>
            <w:tcW w:w="1379" w:type="dxa"/>
          </w:tcPr>
          <w:p w:rsidR="00E85F34" w:rsidRPr="00406987" w:rsidRDefault="00E85F34" w:rsidP="00C51251">
            <w:pPr>
              <w:jc w:val="center"/>
              <w:rPr>
                <w:rFonts w:ascii="Times New Roman" w:hAnsi="Times New Roman" w:cs="Times New Roman"/>
                <w:sz w:val="24"/>
                <w:szCs w:val="24"/>
              </w:rPr>
            </w:pPr>
          </w:p>
        </w:tc>
        <w:tc>
          <w:tcPr>
            <w:tcW w:w="748" w:type="dxa"/>
            <w:vAlign w:val="center"/>
          </w:tcPr>
          <w:p w:rsidR="00E85F34" w:rsidRPr="00406987" w:rsidRDefault="00E85F34" w:rsidP="00C51251">
            <w:pPr>
              <w:spacing w:before="19" w:line="269" w:lineRule="exact"/>
              <w:jc w:val="center"/>
              <w:rPr>
                <w:rFonts w:ascii="Times New Roman" w:hAnsi="Times New Roman" w:cs="Times New Roman"/>
                <w:sz w:val="24"/>
                <w:szCs w:val="24"/>
              </w:rPr>
            </w:pPr>
          </w:p>
        </w:tc>
        <w:tc>
          <w:tcPr>
            <w:tcW w:w="850" w:type="dxa"/>
            <w:vAlign w:val="center"/>
          </w:tcPr>
          <w:p w:rsidR="00E85F34" w:rsidRPr="00406987" w:rsidRDefault="00E85F34" w:rsidP="00C51251">
            <w:pPr>
              <w:spacing w:before="19" w:line="269" w:lineRule="exact"/>
              <w:jc w:val="center"/>
              <w:rPr>
                <w:rFonts w:ascii="Times New Roman" w:hAnsi="Times New Roman" w:cs="Times New Roman"/>
                <w:sz w:val="24"/>
                <w:szCs w:val="24"/>
              </w:rPr>
            </w:pPr>
          </w:p>
        </w:tc>
        <w:tc>
          <w:tcPr>
            <w:tcW w:w="851" w:type="dxa"/>
            <w:vAlign w:val="center"/>
          </w:tcPr>
          <w:p w:rsidR="00E85F34" w:rsidRPr="00406987" w:rsidRDefault="00E85F34" w:rsidP="00C51251">
            <w:pPr>
              <w:spacing w:before="19" w:line="269" w:lineRule="exact"/>
              <w:jc w:val="center"/>
              <w:rPr>
                <w:rFonts w:ascii="Times New Roman" w:hAnsi="Times New Roman" w:cs="Times New Roman"/>
                <w:sz w:val="24"/>
                <w:szCs w:val="24"/>
              </w:rPr>
            </w:pPr>
          </w:p>
        </w:tc>
        <w:tc>
          <w:tcPr>
            <w:tcW w:w="992" w:type="dxa"/>
            <w:vAlign w:val="center"/>
          </w:tcPr>
          <w:p w:rsidR="00E85F34" w:rsidRPr="00406987" w:rsidRDefault="00E85F34" w:rsidP="00C51251">
            <w:pPr>
              <w:jc w:val="center"/>
              <w:rPr>
                <w:rFonts w:ascii="Times New Roman" w:hAnsi="Times New Roman" w:cs="Times New Roman"/>
                <w:sz w:val="24"/>
                <w:szCs w:val="24"/>
              </w:rPr>
            </w:pPr>
          </w:p>
        </w:tc>
        <w:tc>
          <w:tcPr>
            <w:tcW w:w="709" w:type="dxa"/>
          </w:tcPr>
          <w:p w:rsidR="00E85F34" w:rsidRPr="00406987" w:rsidRDefault="00E85F34" w:rsidP="00C51251">
            <w:pPr>
              <w:spacing w:before="19" w:line="269" w:lineRule="exact"/>
              <w:jc w:val="center"/>
              <w:rPr>
                <w:rFonts w:ascii="Times New Roman" w:hAnsi="Times New Roman" w:cs="Times New Roman"/>
                <w:sz w:val="24"/>
                <w:szCs w:val="24"/>
              </w:rPr>
            </w:pPr>
          </w:p>
        </w:tc>
        <w:tc>
          <w:tcPr>
            <w:tcW w:w="1134" w:type="dxa"/>
          </w:tcPr>
          <w:p w:rsidR="00E85F34" w:rsidRPr="00406987" w:rsidRDefault="00E85F34" w:rsidP="00C51251">
            <w:pPr>
              <w:spacing w:before="19" w:line="269" w:lineRule="exact"/>
              <w:jc w:val="center"/>
              <w:rPr>
                <w:rFonts w:ascii="Times New Roman" w:hAnsi="Times New Roman" w:cs="Times New Roman"/>
                <w:sz w:val="24"/>
                <w:szCs w:val="24"/>
              </w:rPr>
            </w:pPr>
          </w:p>
        </w:tc>
        <w:tc>
          <w:tcPr>
            <w:tcW w:w="1134" w:type="dxa"/>
            <w:vAlign w:val="center"/>
          </w:tcPr>
          <w:p w:rsidR="00E85F34" w:rsidRPr="00406987" w:rsidRDefault="00E85F34" w:rsidP="00C51251">
            <w:pPr>
              <w:spacing w:before="19" w:line="269" w:lineRule="exact"/>
              <w:jc w:val="center"/>
              <w:rPr>
                <w:rFonts w:ascii="Times New Roman" w:hAnsi="Times New Roman" w:cs="Times New Roman"/>
                <w:sz w:val="24"/>
                <w:szCs w:val="24"/>
              </w:rPr>
            </w:pPr>
          </w:p>
        </w:tc>
        <w:tc>
          <w:tcPr>
            <w:tcW w:w="992" w:type="dxa"/>
            <w:vAlign w:val="center"/>
          </w:tcPr>
          <w:p w:rsidR="00E85F34" w:rsidRPr="00406987" w:rsidRDefault="00E85F34" w:rsidP="00C51251">
            <w:pPr>
              <w:spacing w:before="19" w:line="269" w:lineRule="exact"/>
              <w:jc w:val="center"/>
              <w:rPr>
                <w:rFonts w:ascii="Times New Roman" w:hAnsi="Times New Roman" w:cs="Times New Roman"/>
                <w:b/>
                <w:sz w:val="24"/>
                <w:szCs w:val="24"/>
              </w:rPr>
            </w:pPr>
          </w:p>
        </w:tc>
        <w:tc>
          <w:tcPr>
            <w:tcW w:w="850" w:type="dxa"/>
          </w:tcPr>
          <w:p w:rsidR="00E85F34" w:rsidRPr="00406987" w:rsidRDefault="00E85F34" w:rsidP="00C51251">
            <w:pPr>
              <w:spacing w:before="19" w:line="269" w:lineRule="exact"/>
              <w:jc w:val="center"/>
              <w:rPr>
                <w:rFonts w:ascii="Times New Roman" w:hAnsi="Times New Roman" w:cs="Times New Roman"/>
                <w:b/>
                <w:sz w:val="24"/>
                <w:szCs w:val="24"/>
              </w:rPr>
            </w:pPr>
          </w:p>
        </w:tc>
        <w:tc>
          <w:tcPr>
            <w:tcW w:w="850" w:type="dxa"/>
          </w:tcPr>
          <w:p w:rsidR="00E85F34" w:rsidRPr="00406987" w:rsidRDefault="00E85F34" w:rsidP="00C51251">
            <w:pPr>
              <w:spacing w:before="19" w:line="269" w:lineRule="exact"/>
              <w:jc w:val="center"/>
              <w:rPr>
                <w:rFonts w:ascii="Times New Roman" w:hAnsi="Times New Roman" w:cs="Times New Roman"/>
                <w:b/>
                <w:sz w:val="24"/>
                <w:szCs w:val="24"/>
              </w:rPr>
            </w:pPr>
          </w:p>
        </w:tc>
      </w:tr>
    </w:tbl>
    <w:p w:rsidR="004E3206" w:rsidRDefault="004E3206" w:rsidP="004E3206">
      <w:pPr>
        <w:autoSpaceDE w:val="0"/>
        <w:autoSpaceDN w:val="0"/>
        <w:adjustRightInd w:val="0"/>
        <w:ind w:firstLine="0"/>
        <w:jc w:val="left"/>
        <w:rPr>
          <w:rFonts w:ascii="Times New Roman" w:hAnsi="Times New Roman" w:cs="Times New Roman"/>
          <w:noProof w:val="0"/>
          <w:sz w:val="24"/>
          <w:szCs w:val="24"/>
        </w:rPr>
      </w:pPr>
    </w:p>
    <w:p w:rsidR="004E3206" w:rsidRPr="00772B45" w:rsidRDefault="004E3206" w:rsidP="00805A6F">
      <w:pPr>
        <w:pStyle w:val="ae"/>
        <w:widowControl w:val="0"/>
        <w:spacing w:after="0" w:line="240" w:lineRule="auto"/>
        <w:ind w:left="0" w:firstLine="0"/>
        <w:jc w:val="both"/>
        <w:rPr>
          <w:rFonts w:ascii="Times New Roman" w:hAnsi="Times New Roman" w:cs="Times New Roman"/>
          <w:noProof w:val="0"/>
          <w:sz w:val="24"/>
          <w:szCs w:val="24"/>
        </w:rPr>
      </w:pPr>
      <w:r w:rsidRPr="00772B45">
        <w:rPr>
          <w:rFonts w:ascii="Times New Roman" w:hAnsi="Times New Roman" w:cs="Times New Roman"/>
          <w:noProof w:val="0"/>
          <w:sz w:val="24"/>
          <w:szCs w:val="24"/>
        </w:rPr>
        <w:t xml:space="preserve">В комплект поставки входит: </w:t>
      </w:r>
      <w:proofErr w:type="gramStart"/>
      <w:r w:rsidR="00906DF1" w:rsidRPr="00772B45">
        <w:rPr>
          <w:rFonts w:ascii="Times New Roman" w:hAnsi="Times New Roman"/>
          <w:sz w:val="24"/>
          <w:szCs w:val="24"/>
        </w:rPr>
        <w:t xml:space="preserve">Клапан регулирующий в сборе с МИМ; </w:t>
      </w:r>
      <w:r w:rsidR="00772B45">
        <w:rPr>
          <w:rFonts w:ascii="Times New Roman" w:hAnsi="Times New Roman"/>
          <w:sz w:val="24"/>
          <w:szCs w:val="24"/>
        </w:rPr>
        <w:t>у</w:t>
      </w:r>
      <w:r w:rsidR="00906DF1" w:rsidRPr="00772B45">
        <w:rPr>
          <w:rFonts w:ascii="Times New Roman" w:hAnsi="Times New Roman"/>
          <w:sz w:val="24"/>
          <w:szCs w:val="24"/>
        </w:rPr>
        <w:t xml:space="preserve">стройство, обеспечивающее контролируемый затяг шпилек; </w:t>
      </w:r>
      <w:r w:rsidR="00772B45">
        <w:rPr>
          <w:rFonts w:ascii="Times New Roman" w:hAnsi="Times New Roman"/>
          <w:sz w:val="24"/>
          <w:szCs w:val="24"/>
        </w:rPr>
        <w:t>к</w:t>
      </w:r>
      <w:r w:rsidR="00906DF1" w:rsidRPr="00772B45">
        <w:rPr>
          <w:rFonts w:ascii="Times New Roman" w:hAnsi="Times New Roman"/>
          <w:sz w:val="24"/>
          <w:szCs w:val="24"/>
        </w:rPr>
        <w:t>омплект запасных частей</w:t>
      </w:r>
      <w:r w:rsidR="00906DF1" w:rsidRPr="00772B45">
        <w:rPr>
          <w:rFonts w:ascii="Times New Roman" w:hAnsi="Times New Roman"/>
          <w:snapToGrid w:val="0"/>
          <w:sz w:val="24"/>
          <w:szCs w:val="24"/>
        </w:rPr>
        <w:t xml:space="preserve"> и смазочных (притирочных) материалов</w:t>
      </w:r>
      <w:r w:rsidR="00906DF1" w:rsidRPr="00772B45">
        <w:rPr>
          <w:rFonts w:ascii="Times New Roman" w:hAnsi="Times New Roman"/>
          <w:sz w:val="24"/>
          <w:szCs w:val="24"/>
        </w:rPr>
        <w:t xml:space="preserve"> (</w:t>
      </w:r>
      <w:r w:rsidR="00906DF1" w:rsidRPr="00772B45">
        <w:rPr>
          <w:rFonts w:ascii="Times New Roman" w:hAnsi="Times New Roman"/>
          <w:snapToGrid w:val="0"/>
          <w:sz w:val="24"/>
          <w:szCs w:val="24"/>
        </w:rPr>
        <w:t>объем комплекта определяется, исходя из 10 лет эксплуатации</w:t>
      </w:r>
      <w:r w:rsidR="00906DF1" w:rsidRPr="00772B45">
        <w:rPr>
          <w:rFonts w:ascii="Times New Roman" w:hAnsi="Times New Roman"/>
          <w:sz w:val="24"/>
          <w:szCs w:val="24"/>
        </w:rPr>
        <w:t>);</w:t>
      </w:r>
      <w:r w:rsidR="00772B45">
        <w:rPr>
          <w:rFonts w:ascii="Times New Roman" w:hAnsi="Times New Roman"/>
          <w:sz w:val="24"/>
          <w:szCs w:val="24"/>
        </w:rPr>
        <w:t xml:space="preserve"> и</w:t>
      </w:r>
      <w:r w:rsidR="00906DF1" w:rsidRPr="00772B45">
        <w:rPr>
          <w:rFonts w:ascii="Times New Roman" w:hAnsi="Times New Roman"/>
          <w:sz w:val="24"/>
          <w:szCs w:val="24"/>
        </w:rPr>
        <w:t>нструмент (</w:t>
      </w:r>
      <w:r w:rsidR="00906DF1" w:rsidRPr="00772B45">
        <w:rPr>
          <w:rFonts w:ascii="Times New Roman" w:hAnsi="Times New Roman"/>
          <w:snapToGrid w:val="0"/>
          <w:sz w:val="24"/>
          <w:szCs w:val="24"/>
        </w:rPr>
        <w:t>моментные ключи)</w:t>
      </w:r>
      <w:r w:rsidR="00906DF1" w:rsidRPr="00772B45">
        <w:rPr>
          <w:rFonts w:ascii="Times New Roman" w:hAnsi="Times New Roman"/>
          <w:sz w:val="24"/>
          <w:szCs w:val="24"/>
        </w:rPr>
        <w:t xml:space="preserve"> и принадлежности для </w:t>
      </w:r>
      <w:r w:rsidR="00906DF1" w:rsidRPr="00772B45">
        <w:rPr>
          <w:rFonts w:ascii="Times New Roman" w:hAnsi="Times New Roman"/>
          <w:snapToGrid w:val="0"/>
          <w:sz w:val="24"/>
          <w:szCs w:val="24"/>
        </w:rPr>
        <w:t>монтажа и ремонта (шлифовки уплотнительных поверхностей)</w:t>
      </w:r>
      <w:r w:rsidR="00906DF1" w:rsidRPr="00772B45">
        <w:rPr>
          <w:rFonts w:ascii="Times New Roman" w:hAnsi="Times New Roman"/>
          <w:sz w:val="24"/>
          <w:szCs w:val="24"/>
        </w:rPr>
        <w:t xml:space="preserve">; </w:t>
      </w:r>
      <w:r w:rsidR="00772B45">
        <w:rPr>
          <w:rFonts w:ascii="Times New Roman" w:hAnsi="Times New Roman"/>
          <w:sz w:val="24"/>
          <w:szCs w:val="24"/>
        </w:rPr>
        <w:t>к</w:t>
      </w:r>
      <w:r w:rsidR="00906DF1" w:rsidRPr="00772B45">
        <w:rPr>
          <w:rFonts w:ascii="Times New Roman" w:hAnsi="Times New Roman"/>
          <w:sz w:val="24"/>
          <w:szCs w:val="24"/>
        </w:rPr>
        <w:t>омплект контрольных колец с одним обработанным концом для сварки контрольных проб по ПНАЭ Г-7-010-89;</w:t>
      </w:r>
      <w:proofErr w:type="gramEnd"/>
      <w:r w:rsidR="00906DF1" w:rsidRPr="00772B45">
        <w:rPr>
          <w:rFonts w:ascii="Times New Roman" w:hAnsi="Times New Roman"/>
          <w:sz w:val="24"/>
          <w:szCs w:val="24"/>
        </w:rPr>
        <w:t xml:space="preserve"> </w:t>
      </w:r>
      <w:r w:rsidR="00805A6F">
        <w:rPr>
          <w:rFonts w:ascii="Times New Roman" w:hAnsi="Times New Roman"/>
          <w:sz w:val="24"/>
          <w:szCs w:val="24"/>
        </w:rPr>
        <w:t>с</w:t>
      </w:r>
      <w:r w:rsidR="00906DF1" w:rsidRPr="00772B45">
        <w:rPr>
          <w:rFonts w:ascii="Times New Roman" w:hAnsi="Times New Roman"/>
          <w:sz w:val="24"/>
          <w:szCs w:val="24"/>
        </w:rPr>
        <w:t>опроводительная техническая документация в соответствии</w:t>
      </w:r>
      <w:r w:rsidR="00906DF1" w:rsidRPr="00772B45">
        <w:rPr>
          <w:rFonts w:ascii="Times New Roman" w:hAnsi="Times New Roman" w:cs="Times New Roman"/>
          <w:noProof w:val="0"/>
          <w:sz w:val="24"/>
          <w:szCs w:val="24"/>
        </w:rPr>
        <w:t xml:space="preserve"> </w:t>
      </w:r>
      <w:r w:rsidR="003D2FA2" w:rsidRPr="00772B45">
        <w:rPr>
          <w:rFonts w:ascii="Times New Roman" w:hAnsi="Times New Roman" w:cs="Times New Roman"/>
          <w:noProof w:val="0"/>
          <w:sz w:val="24"/>
          <w:szCs w:val="24"/>
        </w:rPr>
        <w:t>п.3.5. настоящего договора</w:t>
      </w:r>
      <w:r w:rsidRPr="00772B45">
        <w:rPr>
          <w:rFonts w:ascii="Times New Roman" w:hAnsi="Times New Roman" w:cs="Times New Roman"/>
          <w:noProof w:val="0"/>
          <w:sz w:val="24"/>
          <w:szCs w:val="24"/>
        </w:rPr>
        <w:t>.</w:t>
      </w:r>
    </w:p>
    <w:p w:rsidR="00BE5C37" w:rsidRDefault="00BE5C37" w:rsidP="00BE5C37">
      <w:pPr>
        <w:widowControl w:val="0"/>
        <w:shd w:val="clear" w:color="auto" w:fill="FFFFFF"/>
        <w:tabs>
          <w:tab w:val="left" w:pos="898"/>
        </w:tabs>
        <w:autoSpaceDE w:val="0"/>
        <w:autoSpaceDN w:val="0"/>
        <w:adjustRightInd w:val="0"/>
        <w:spacing w:line="278" w:lineRule="exact"/>
        <w:ind w:firstLine="0"/>
        <w:rPr>
          <w:rFonts w:ascii="Times New Roman" w:hAnsi="Times New Roman" w:cs="Times New Roman"/>
          <w:sz w:val="24"/>
          <w:szCs w:val="24"/>
        </w:rPr>
      </w:pPr>
      <w:r w:rsidRPr="00247D52">
        <w:rPr>
          <w:rFonts w:ascii="Times New Roman" w:hAnsi="Times New Roman" w:cs="Times New Roman"/>
          <w:sz w:val="24"/>
          <w:szCs w:val="24"/>
        </w:rPr>
        <w:t>Источник финансирования: __________________________________________________________________________________________________.</w:t>
      </w:r>
    </w:p>
    <w:p w:rsidR="00463C36" w:rsidRDefault="00463C36" w:rsidP="00BE5C37">
      <w:pPr>
        <w:widowControl w:val="0"/>
        <w:shd w:val="clear" w:color="auto" w:fill="FFFFFF"/>
        <w:tabs>
          <w:tab w:val="left" w:pos="898"/>
        </w:tabs>
        <w:autoSpaceDE w:val="0"/>
        <w:autoSpaceDN w:val="0"/>
        <w:adjustRightInd w:val="0"/>
        <w:spacing w:line="278" w:lineRule="exact"/>
        <w:ind w:firstLine="0"/>
        <w:rPr>
          <w:rFonts w:ascii="Times New Roman" w:hAnsi="Times New Roman" w:cs="Times New Roman"/>
          <w:sz w:val="24"/>
          <w:szCs w:val="24"/>
        </w:rPr>
      </w:pPr>
    </w:p>
    <w:p w:rsidR="00BE5C37" w:rsidRPr="00BE5C37" w:rsidRDefault="00BE5C37" w:rsidP="00BE5C37">
      <w:pPr>
        <w:widowControl w:val="0"/>
        <w:shd w:val="clear" w:color="auto" w:fill="FFFFFF"/>
        <w:tabs>
          <w:tab w:val="left" w:pos="898"/>
        </w:tabs>
        <w:autoSpaceDE w:val="0"/>
        <w:autoSpaceDN w:val="0"/>
        <w:adjustRightInd w:val="0"/>
        <w:spacing w:line="278" w:lineRule="exact"/>
        <w:ind w:firstLine="0"/>
        <w:rPr>
          <w:rFonts w:ascii="Times New Roman" w:hAnsi="Times New Roman" w:cs="Times New Roman"/>
          <w:sz w:val="10"/>
          <w:szCs w:val="10"/>
        </w:rPr>
      </w:pPr>
      <w:r>
        <w:rPr>
          <w:rFonts w:ascii="Times New Roman" w:hAnsi="Times New Roman" w:cs="Times New Roman"/>
          <w:spacing w:val="1"/>
          <w:sz w:val="24"/>
          <w:szCs w:val="24"/>
        </w:rPr>
        <w:t>1.</w:t>
      </w:r>
      <w:r w:rsidR="00C51251" w:rsidRPr="00BE5C37">
        <w:rPr>
          <w:rFonts w:ascii="Times New Roman" w:hAnsi="Times New Roman" w:cs="Times New Roman"/>
          <w:spacing w:val="1"/>
          <w:sz w:val="24"/>
          <w:szCs w:val="24"/>
        </w:rPr>
        <w:t xml:space="preserve">Общая стоимость изготавливаемой и поставляемой Продукции по данной Спецификации составляет _________________________рублей </w:t>
      </w:r>
      <w:r w:rsidR="00700934" w:rsidRPr="00BE5C37">
        <w:rPr>
          <w:rFonts w:ascii="Times New Roman" w:hAnsi="Times New Roman" w:cs="Times New Roman"/>
          <w:spacing w:val="1"/>
          <w:sz w:val="24"/>
          <w:szCs w:val="24"/>
        </w:rPr>
        <w:t>__</w:t>
      </w:r>
      <w:r w:rsidR="00463C36">
        <w:rPr>
          <w:rFonts w:ascii="Times New Roman" w:hAnsi="Times New Roman" w:cs="Times New Roman"/>
          <w:spacing w:val="1"/>
          <w:sz w:val="24"/>
          <w:szCs w:val="24"/>
        </w:rPr>
        <w:t>_</w:t>
      </w:r>
      <w:r w:rsidR="00700934" w:rsidRPr="00BE5C37">
        <w:rPr>
          <w:rFonts w:ascii="Times New Roman" w:hAnsi="Times New Roman" w:cs="Times New Roman"/>
          <w:spacing w:val="1"/>
          <w:sz w:val="24"/>
          <w:szCs w:val="24"/>
        </w:rPr>
        <w:t>_</w:t>
      </w:r>
      <w:r w:rsidR="00C51251" w:rsidRPr="00BE5C37">
        <w:rPr>
          <w:rFonts w:ascii="Times New Roman" w:hAnsi="Times New Roman" w:cs="Times New Roman"/>
          <w:spacing w:val="1"/>
          <w:sz w:val="24"/>
          <w:szCs w:val="24"/>
        </w:rPr>
        <w:t xml:space="preserve"> коп.</w:t>
      </w:r>
      <w:r w:rsidR="00C51251" w:rsidRPr="00BE5C37">
        <w:rPr>
          <w:rFonts w:ascii="Times New Roman" w:hAnsi="Times New Roman" w:cs="Times New Roman"/>
          <w:spacing w:val="6"/>
          <w:sz w:val="24"/>
          <w:szCs w:val="24"/>
        </w:rPr>
        <w:t xml:space="preserve"> с </w:t>
      </w:r>
      <w:r w:rsidRPr="00BE5C37">
        <w:rPr>
          <w:rFonts w:ascii="Times New Roman" w:hAnsi="Times New Roman" w:cs="Times New Roman"/>
          <w:sz w:val="24"/>
          <w:szCs w:val="24"/>
        </w:rPr>
        <w:t>учетом НДС (18%) и всех расходов, указанных в п.2.2. договора.</w:t>
      </w:r>
    </w:p>
    <w:p w:rsidR="00BE5C37" w:rsidRPr="00BE5C37" w:rsidRDefault="00BE5C37" w:rsidP="00BE5C37">
      <w:pPr>
        <w:widowControl w:val="0"/>
        <w:shd w:val="clear" w:color="auto" w:fill="FFFFFF"/>
        <w:tabs>
          <w:tab w:val="left" w:pos="898"/>
        </w:tabs>
        <w:autoSpaceDE w:val="0"/>
        <w:autoSpaceDN w:val="0"/>
        <w:adjustRightInd w:val="0"/>
        <w:spacing w:line="278" w:lineRule="exact"/>
        <w:ind w:firstLine="0"/>
        <w:rPr>
          <w:rFonts w:ascii="Times New Roman" w:hAnsi="Times New Roman" w:cs="Times New Roman"/>
          <w:sz w:val="10"/>
          <w:szCs w:val="10"/>
        </w:rPr>
      </w:pPr>
    </w:p>
    <w:p w:rsidR="00C51251" w:rsidRPr="009F2757" w:rsidRDefault="00232E9E" w:rsidP="00463C36">
      <w:pPr>
        <w:pStyle w:val="ae"/>
        <w:tabs>
          <w:tab w:val="left" w:pos="1440"/>
        </w:tabs>
        <w:spacing w:after="0"/>
        <w:ind w:left="0" w:firstLine="0"/>
        <w:contextualSpacing/>
        <w:jc w:val="both"/>
        <w:rPr>
          <w:rFonts w:ascii="Times New Roman" w:hAnsi="Times New Roman" w:cs="Times New Roman"/>
          <w:sz w:val="16"/>
          <w:szCs w:val="16"/>
        </w:rPr>
      </w:pPr>
      <w:r>
        <w:rPr>
          <w:rFonts w:ascii="Times New Roman" w:hAnsi="Times New Roman" w:cs="Times New Roman"/>
          <w:sz w:val="24"/>
          <w:szCs w:val="24"/>
        </w:rPr>
        <w:t>2.</w:t>
      </w:r>
      <w:r w:rsidR="00C51251" w:rsidRPr="009F2757">
        <w:rPr>
          <w:rFonts w:ascii="Times New Roman" w:hAnsi="Times New Roman" w:cs="Times New Roman"/>
          <w:sz w:val="24"/>
          <w:szCs w:val="24"/>
        </w:rPr>
        <w:t xml:space="preserve">Срок поставки </w:t>
      </w:r>
      <w:r w:rsidR="00C51251" w:rsidRPr="009F2757">
        <w:rPr>
          <w:rStyle w:val="af1"/>
          <w:rFonts w:ascii="Times New Roman" w:hAnsi="Times New Roman" w:cs="Times New Roman"/>
          <w:i w:val="0"/>
          <w:sz w:val="24"/>
          <w:szCs w:val="24"/>
        </w:rPr>
        <w:t>Продукции</w:t>
      </w:r>
      <w:r w:rsidR="00C51251" w:rsidRPr="009F2757">
        <w:rPr>
          <w:rFonts w:ascii="Times New Roman" w:hAnsi="Times New Roman" w:cs="Times New Roman"/>
          <w:i/>
          <w:sz w:val="24"/>
          <w:szCs w:val="24"/>
        </w:rPr>
        <w:t xml:space="preserve">, </w:t>
      </w:r>
      <w:r w:rsidR="00C51251" w:rsidRPr="009F2757">
        <w:rPr>
          <w:rStyle w:val="af1"/>
          <w:rFonts w:ascii="Times New Roman" w:hAnsi="Times New Roman" w:cs="Times New Roman"/>
          <w:i w:val="0"/>
          <w:sz w:val="24"/>
          <w:szCs w:val="24"/>
        </w:rPr>
        <w:t>для которой</w:t>
      </w:r>
      <w:r w:rsidR="00C51251" w:rsidRPr="009F2757">
        <w:rPr>
          <w:rFonts w:ascii="Times New Roman" w:hAnsi="Times New Roman" w:cs="Times New Roman"/>
          <w:sz w:val="24"/>
          <w:szCs w:val="24"/>
        </w:rPr>
        <w:t xml:space="preserve"> оценка соответствия в форме приемки является обязательной и осуществляется с разработкой и согласованием Планов качества и участием Уполномоченной организации</w:t>
      </w:r>
      <w:r w:rsidR="00AA6D6F" w:rsidRPr="009F2757">
        <w:rPr>
          <w:rFonts w:ascii="Times New Roman" w:hAnsi="Times New Roman" w:cs="Times New Roman"/>
          <w:sz w:val="24"/>
          <w:szCs w:val="24"/>
        </w:rPr>
        <w:t xml:space="preserve"> </w:t>
      </w:r>
      <w:r w:rsidR="00C51251" w:rsidRPr="009F2757">
        <w:rPr>
          <w:rFonts w:ascii="Times New Roman" w:hAnsi="Times New Roman" w:cs="Times New Roman"/>
          <w:sz w:val="24"/>
          <w:szCs w:val="24"/>
        </w:rPr>
        <w:t>, устанавливается с учетом времени, необходимого для оформления Планов качеств( не более 20 рабочих дней, исчисляемых с даты вступления договора в силу).</w:t>
      </w:r>
      <w:r w:rsidR="00326584" w:rsidRPr="009F2757">
        <w:rPr>
          <w:rFonts w:ascii="Times New Roman" w:hAnsi="Times New Roman" w:cs="Times New Roman"/>
          <w:sz w:val="24"/>
          <w:szCs w:val="24"/>
        </w:rPr>
        <w:t xml:space="preserve"> </w:t>
      </w:r>
    </w:p>
    <w:p w:rsidR="00232E9E" w:rsidRDefault="00232E9E" w:rsidP="00232E9E">
      <w:pPr>
        <w:pStyle w:val="ae"/>
        <w:tabs>
          <w:tab w:val="left" w:pos="1440"/>
        </w:tabs>
        <w:spacing w:before="120" w:after="0" w:line="240" w:lineRule="auto"/>
        <w:ind w:left="0" w:firstLine="0"/>
        <w:contextualSpacing/>
        <w:jc w:val="both"/>
        <w:rPr>
          <w:rFonts w:ascii="Times New Roman" w:hAnsi="Times New Roman" w:cs="Times New Roman"/>
          <w:sz w:val="24"/>
          <w:szCs w:val="24"/>
        </w:rPr>
      </w:pPr>
    </w:p>
    <w:p w:rsidR="00C51251" w:rsidRDefault="00232E9E" w:rsidP="00232E9E">
      <w:pPr>
        <w:pStyle w:val="ae"/>
        <w:tabs>
          <w:tab w:val="left" w:pos="1440"/>
        </w:tabs>
        <w:spacing w:before="120"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3.</w:t>
      </w:r>
      <w:r w:rsidR="00C51251" w:rsidRPr="00406987">
        <w:rPr>
          <w:rFonts w:ascii="Times New Roman" w:hAnsi="Times New Roman" w:cs="Times New Roman"/>
          <w:sz w:val="24"/>
          <w:szCs w:val="24"/>
        </w:rPr>
        <w:t>ПОСТАВЩИК:</w:t>
      </w:r>
      <w:r w:rsidR="00463C36" w:rsidRPr="00463C36">
        <w:rPr>
          <w:rFonts w:ascii="Times New Roman" w:hAnsi="Times New Roman" w:cs="Times New Roman"/>
          <w:sz w:val="24"/>
          <w:szCs w:val="24"/>
        </w:rPr>
        <w:t xml:space="preserve"> </w:t>
      </w:r>
      <w:r w:rsidR="00463C36" w:rsidRPr="00406987">
        <w:rPr>
          <w:rFonts w:ascii="Times New Roman" w:hAnsi="Times New Roman" w:cs="Times New Roman"/>
          <w:sz w:val="24"/>
          <w:szCs w:val="24"/>
        </w:rPr>
        <w:t>_________________, г. ___________, ____________ обл., ул. ___________.</w:t>
      </w:r>
    </w:p>
    <w:p w:rsidR="00C51251" w:rsidRPr="0074328F" w:rsidRDefault="00C51251" w:rsidP="00C51251">
      <w:pPr>
        <w:pStyle w:val="ae"/>
        <w:spacing w:after="0" w:line="240" w:lineRule="auto"/>
        <w:rPr>
          <w:rFonts w:ascii="Times New Roman" w:hAnsi="Times New Roman" w:cs="Times New Roman"/>
          <w:sz w:val="16"/>
          <w:szCs w:val="16"/>
        </w:rPr>
      </w:pPr>
    </w:p>
    <w:p w:rsidR="00C51251" w:rsidRPr="0074328F" w:rsidRDefault="00232E9E" w:rsidP="009F0AA2">
      <w:pPr>
        <w:pStyle w:val="ae"/>
        <w:tabs>
          <w:tab w:val="left" w:pos="1440"/>
        </w:tabs>
        <w:spacing w:after="0" w:line="240" w:lineRule="auto"/>
        <w:ind w:left="0" w:firstLine="0"/>
        <w:contextualSpacing/>
        <w:jc w:val="both"/>
        <w:rPr>
          <w:rFonts w:ascii="Times New Roman" w:hAnsi="Times New Roman" w:cs="Times New Roman"/>
          <w:sz w:val="16"/>
          <w:szCs w:val="16"/>
        </w:rPr>
      </w:pPr>
      <w:r>
        <w:rPr>
          <w:rFonts w:ascii="Times New Roman" w:hAnsi="Times New Roman" w:cs="Times New Roman"/>
          <w:sz w:val="24"/>
          <w:szCs w:val="24"/>
        </w:rPr>
        <w:t>4.</w:t>
      </w:r>
      <w:r w:rsidR="00C51251" w:rsidRPr="00406987">
        <w:rPr>
          <w:rFonts w:ascii="Times New Roman" w:hAnsi="Times New Roman" w:cs="Times New Roman"/>
          <w:sz w:val="24"/>
          <w:szCs w:val="24"/>
        </w:rPr>
        <w:t>ГРУЗООТПРАВИТЕЛЬ: _________________, г. ___________, ____________ обл., ул. ___________.</w:t>
      </w:r>
    </w:p>
    <w:p w:rsidR="00346294" w:rsidRDefault="00346294" w:rsidP="00C51251">
      <w:pPr>
        <w:shd w:val="clear" w:color="auto" w:fill="FFFFFF"/>
        <w:tabs>
          <w:tab w:val="left" w:pos="898"/>
        </w:tabs>
        <w:spacing w:before="10" w:after="278" w:line="278" w:lineRule="exact"/>
        <w:ind w:left="24"/>
        <w:rPr>
          <w:rFonts w:ascii="Times New Roman" w:hAnsi="Times New Roman" w:cs="Times New Roman"/>
          <w:b/>
          <w:spacing w:val="1"/>
          <w:sz w:val="24"/>
          <w:szCs w:val="24"/>
        </w:rPr>
      </w:pPr>
    </w:p>
    <w:p w:rsidR="0040403A" w:rsidRDefault="00C51251" w:rsidP="00C51251">
      <w:pPr>
        <w:shd w:val="clear" w:color="auto" w:fill="FFFFFF"/>
        <w:tabs>
          <w:tab w:val="left" w:pos="898"/>
        </w:tabs>
        <w:spacing w:before="10" w:after="278" w:line="278" w:lineRule="exact"/>
        <w:ind w:left="24"/>
        <w:rPr>
          <w:rFonts w:ascii="Times New Roman" w:hAnsi="Times New Roman" w:cs="Times New Roman"/>
          <w:b/>
          <w:spacing w:val="1"/>
          <w:sz w:val="24"/>
          <w:szCs w:val="24"/>
        </w:rPr>
      </w:pPr>
      <w:r w:rsidRPr="00406987">
        <w:rPr>
          <w:rFonts w:ascii="Times New Roman" w:hAnsi="Times New Roman" w:cs="Times New Roman"/>
          <w:b/>
          <w:spacing w:val="1"/>
          <w:sz w:val="24"/>
          <w:szCs w:val="24"/>
        </w:rPr>
        <w:t xml:space="preserve">                   </w:t>
      </w:r>
      <w:r w:rsidR="00DB29D4" w:rsidRPr="00406987">
        <w:rPr>
          <w:rFonts w:ascii="Times New Roman" w:hAnsi="Times New Roman" w:cs="Times New Roman"/>
          <w:b/>
          <w:spacing w:val="1"/>
          <w:sz w:val="24"/>
          <w:szCs w:val="24"/>
        </w:rPr>
        <w:t xml:space="preserve">ПОСТАВЩИК: </w:t>
      </w:r>
      <w:r w:rsidR="00DB29D4" w:rsidRPr="00406987">
        <w:rPr>
          <w:rFonts w:ascii="Times New Roman" w:hAnsi="Times New Roman" w:cs="Times New Roman"/>
          <w:b/>
          <w:sz w:val="24"/>
          <w:szCs w:val="24"/>
        </w:rPr>
        <w:t xml:space="preserve">       </w:t>
      </w:r>
      <w:r w:rsidR="00DB29D4">
        <w:rPr>
          <w:rFonts w:ascii="Times New Roman" w:hAnsi="Times New Roman" w:cs="Times New Roman"/>
          <w:b/>
          <w:sz w:val="24"/>
          <w:szCs w:val="24"/>
        </w:rPr>
        <w:tab/>
      </w:r>
      <w:r w:rsidR="00DB29D4">
        <w:rPr>
          <w:rFonts w:ascii="Times New Roman" w:hAnsi="Times New Roman" w:cs="Times New Roman"/>
          <w:b/>
          <w:sz w:val="24"/>
          <w:szCs w:val="24"/>
        </w:rPr>
        <w:tab/>
      </w:r>
      <w:r w:rsidR="00DB29D4">
        <w:rPr>
          <w:rFonts w:ascii="Times New Roman" w:hAnsi="Times New Roman" w:cs="Times New Roman"/>
          <w:b/>
          <w:sz w:val="24"/>
          <w:szCs w:val="24"/>
        </w:rPr>
        <w:tab/>
      </w:r>
      <w:r w:rsidR="00DB29D4">
        <w:rPr>
          <w:rFonts w:ascii="Times New Roman" w:hAnsi="Times New Roman" w:cs="Times New Roman"/>
          <w:b/>
          <w:sz w:val="24"/>
          <w:szCs w:val="24"/>
        </w:rPr>
        <w:tab/>
      </w:r>
      <w:r w:rsidR="00DB29D4">
        <w:rPr>
          <w:rFonts w:ascii="Times New Roman" w:hAnsi="Times New Roman" w:cs="Times New Roman"/>
          <w:b/>
          <w:sz w:val="24"/>
          <w:szCs w:val="24"/>
        </w:rPr>
        <w:tab/>
      </w:r>
      <w:r w:rsidR="00DB29D4">
        <w:rPr>
          <w:rFonts w:ascii="Times New Roman" w:hAnsi="Times New Roman" w:cs="Times New Roman"/>
          <w:b/>
          <w:sz w:val="24"/>
          <w:szCs w:val="24"/>
        </w:rPr>
        <w:tab/>
      </w:r>
      <w:r w:rsidRPr="00406987">
        <w:rPr>
          <w:rFonts w:ascii="Times New Roman" w:hAnsi="Times New Roman" w:cs="Times New Roman"/>
          <w:b/>
          <w:spacing w:val="1"/>
          <w:sz w:val="24"/>
          <w:szCs w:val="24"/>
        </w:rPr>
        <w:t xml:space="preserve">                                 ПОКУПАТЕЛЬ:   </w:t>
      </w:r>
    </w:p>
    <w:p w:rsidR="00843EA5" w:rsidRPr="00406987" w:rsidRDefault="00843EA5" w:rsidP="00843EA5">
      <w:pPr>
        <w:spacing w:line="216" w:lineRule="auto"/>
        <w:ind w:firstLine="0"/>
        <w:jc w:val="right"/>
        <w:rPr>
          <w:rFonts w:ascii="Times New Roman" w:hAnsi="Times New Roman" w:cs="Times New Roman"/>
          <w:sz w:val="24"/>
          <w:szCs w:val="24"/>
        </w:rPr>
      </w:pPr>
      <w:r w:rsidRPr="0040698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406987">
        <w:rPr>
          <w:rFonts w:ascii="Times New Roman" w:hAnsi="Times New Roman" w:cs="Times New Roman"/>
          <w:sz w:val="24"/>
          <w:szCs w:val="24"/>
        </w:rPr>
        <w:t xml:space="preserve"> к договору </w:t>
      </w:r>
    </w:p>
    <w:p w:rsidR="00843EA5" w:rsidRDefault="00843EA5" w:rsidP="00843EA5">
      <w:pPr>
        <w:spacing w:line="216" w:lineRule="auto"/>
        <w:ind w:firstLine="0"/>
        <w:jc w:val="right"/>
        <w:rPr>
          <w:rFonts w:ascii="Times New Roman" w:hAnsi="Times New Roman" w:cs="Times New Roman"/>
          <w:sz w:val="24"/>
          <w:szCs w:val="24"/>
        </w:rPr>
      </w:pPr>
      <w:r w:rsidRPr="00406987">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406987">
        <w:rPr>
          <w:rFonts w:ascii="Times New Roman" w:hAnsi="Times New Roman" w:cs="Times New Roman"/>
          <w:sz w:val="24"/>
          <w:szCs w:val="24"/>
        </w:rPr>
        <w:t xml:space="preserve"> </w:t>
      </w:r>
      <w:r>
        <w:rPr>
          <w:rFonts w:ascii="Times New Roman" w:hAnsi="Times New Roman" w:cs="Times New Roman"/>
          <w:sz w:val="24"/>
          <w:szCs w:val="24"/>
        </w:rPr>
        <w:t>от  «___»  ___20___</w:t>
      </w:r>
    </w:p>
    <w:p w:rsidR="0040403A" w:rsidRPr="00406987" w:rsidRDefault="0040403A" w:rsidP="0040403A">
      <w:pPr>
        <w:spacing w:line="216" w:lineRule="auto"/>
        <w:ind w:left="9204"/>
        <w:jc w:val="right"/>
        <w:rPr>
          <w:rFonts w:ascii="Times New Roman" w:hAnsi="Times New Roman" w:cs="Times New Roman"/>
          <w:sz w:val="24"/>
          <w:szCs w:val="24"/>
        </w:rPr>
      </w:pPr>
    </w:p>
    <w:p w:rsidR="00652388" w:rsidRDefault="00652388" w:rsidP="0040403A">
      <w:pPr>
        <w:spacing w:line="216" w:lineRule="auto"/>
        <w:ind w:firstLine="0"/>
        <w:jc w:val="center"/>
        <w:rPr>
          <w:rFonts w:ascii="Times New Roman" w:hAnsi="Times New Roman" w:cs="Times New Roman"/>
          <w:b/>
          <w:bCs/>
          <w:spacing w:val="-1"/>
          <w:sz w:val="24"/>
          <w:szCs w:val="24"/>
        </w:rPr>
      </w:pPr>
    </w:p>
    <w:p w:rsidR="0040403A" w:rsidRPr="00406987" w:rsidRDefault="0040403A" w:rsidP="0040403A">
      <w:pPr>
        <w:spacing w:line="216" w:lineRule="auto"/>
        <w:ind w:firstLine="0"/>
        <w:jc w:val="center"/>
        <w:rPr>
          <w:rFonts w:ascii="Times New Roman" w:hAnsi="Times New Roman" w:cs="Times New Roman"/>
          <w:sz w:val="24"/>
          <w:szCs w:val="24"/>
        </w:rPr>
      </w:pPr>
      <w:r w:rsidRPr="00406987">
        <w:rPr>
          <w:rFonts w:ascii="Times New Roman" w:hAnsi="Times New Roman" w:cs="Times New Roman"/>
          <w:b/>
          <w:bCs/>
          <w:spacing w:val="-1"/>
          <w:sz w:val="24"/>
          <w:szCs w:val="24"/>
        </w:rPr>
        <w:t>График платежей</w:t>
      </w:r>
    </w:p>
    <w:p w:rsidR="0040403A" w:rsidRPr="00406987" w:rsidRDefault="0040403A" w:rsidP="001E1F72">
      <w:pPr>
        <w:tabs>
          <w:tab w:val="left" w:pos="10305"/>
        </w:tabs>
        <w:spacing w:line="216" w:lineRule="auto"/>
        <w:rPr>
          <w:rFonts w:ascii="Times New Roman" w:hAnsi="Times New Roman" w:cs="Times New Roman"/>
          <w:b/>
          <w:spacing w:val="1"/>
          <w:sz w:val="24"/>
          <w:szCs w:val="24"/>
        </w:rPr>
      </w:pPr>
      <w:r w:rsidRPr="00406987">
        <w:rPr>
          <w:rFonts w:ascii="Times New Roman" w:hAnsi="Times New Roman" w:cs="Times New Roman"/>
          <w:b/>
          <w:bCs/>
          <w:spacing w:val="-1"/>
          <w:sz w:val="24"/>
          <w:szCs w:val="24"/>
        </w:rPr>
        <w:tab/>
      </w:r>
    </w:p>
    <w:tbl>
      <w:tblPr>
        <w:tblpPr w:leftFromText="180" w:rightFromText="180" w:vertAnchor="page" w:horzAnchor="margin" w:tblpY="2521"/>
        <w:tblW w:w="15276" w:type="dxa"/>
        <w:tblLayout w:type="fixed"/>
        <w:tblLook w:val="0000"/>
      </w:tblPr>
      <w:tblGrid>
        <w:gridCol w:w="1728"/>
        <w:gridCol w:w="2066"/>
        <w:gridCol w:w="2693"/>
        <w:gridCol w:w="1985"/>
        <w:gridCol w:w="1701"/>
        <w:gridCol w:w="2268"/>
        <w:gridCol w:w="2835"/>
      </w:tblGrid>
      <w:tr w:rsidR="00652388" w:rsidRPr="009B18B6" w:rsidTr="00652388">
        <w:trPr>
          <w:trHeight w:val="115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652388" w:rsidRPr="009B18B6" w:rsidRDefault="00652388" w:rsidP="00197C4A">
            <w:pPr>
              <w:ind w:firstLine="0"/>
              <w:jc w:val="center"/>
              <w:rPr>
                <w:rFonts w:ascii="Times New Roman" w:hAnsi="Times New Roman" w:cs="Times New Roman"/>
                <w:bCs/>
                <w:sz w:val="24"/>
                <w:szCs w:val="24"/>
              </w:rPr>
            </w:pPr>
            <w:r w:rsidRPr="009B18B6">
              <w:rPr>
                <w:rFonts w:ascii="Times New Roman" w:hAnsi="Times New Roman" w:cs="Times New Roman"/>
                <w:bCs/>
                <w:sz w:val="24"/>
                <w:szCs w:val="24"/>
              </w:rPr>
              <w:t>Наименование продукции</w:t>
            </w:r>
          </w:p>
        </w:tc>
        <w:tc>
          <w:tcPr>
            <w:tcW w:w="2066" w:type="dxa"/>
            <w:tcBorders>
              <w:top w:val="single" w:sz="4" w:space="0" w:color="auto"/>
              <w:left w:val="nil"/>
              <w:bottom w:val="single" w:sz="4" w:space="0" w:color="auto"/>
              <w:right w:val="single" w:sz="4" w:space="0" w:color="auto"/>
            </w:tcBorders>
            <w:shd w:val="clear" w:color="auto" w:fill="auto"/>
            <w:vAlign w:val="center"/>
          </w:tcPr>
          <w:p w:rsidR="00652388" w:rsidRPr="009B18B6" w:rsidRDefault="00652388" w:rsidP="00197C4A">
            <w:pPr>
              <w:ind w:firstLine="73"/>
              <w:jc w:val="center"/>
              <w:rPr>
                <w:rFonts w:ascii="Times New Roman" w:hAnsi="Times New Roman" w:cs="Times New Roman"/>
                <w:bCs/>
                <w:sz w:val="24"/>
                <w:szCs w:val="24"/>
              </w:rPr>
            </w:pPr>
            <w:r w:rsidRPr="009B18B6">
              <w:rPr>
                <w:rFonts w:ascii="Times New Roman" w:hAnsi="Times New Roman" w:cs="Times New Roman"/>
                <w:bCs/>
                <w:sz w:val="24"/>
                <w:szCs w:val="24"/>
              </w:rPr>
              <w:t>Стоимость  с НДС, рублей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52388" w:rsidRPr="009B18B6" w:rsidRDefault="00652388" w:rsidP="00197C4A">
            <w:pPr>
              <w:jc w:val="center"/>
              <w:rPr>
                <w:rFonts w:ascii="Times New Roman" w:hAnsi="Times New Roman" w:cs="Times New Roman"/>
                <w:bCs/>
                <w:sz w:val="24"/>
                <w:szCs w:val="24"/>
              </w:rPr>
            </w:pPr>
            <w:r w:rsidRPr="009B18B6">
              <w:rPr>
                <w:rFonts w:ascii="Times New Roman" w:hAnsi="Times New Roman" w:cs="Times New Roman"/>
                <w:bCs/>
                <w:sz w:val="24"/>
                <w:szCs w:val="24"/>
              </w:rPr>
              <w:t xml:space="preserve">График платежей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2388" w:rsidRPr="009B18B6" w:rsidRDefault="00652388" w:rsidP="00197C4A">
            <w:pPr>
              <w:ind w:firstLine="30"/>
              <w:jc w:val="center"/>
              <w:rPr>
                <w:rFonts w:ascii="Times New Roman" w:hAnsi="Times New Roman" w:cs="Times New Roman"/>
                <w:bCs/>
                <w:sz w:val="24"/>
                <w:szCs w:val="24"/>
              </w:rPr>
            </w:pPr>
            <w:r w:rsidRPr="009B18B6">
              <w:rPr>
                <w:rFonts w:ascii="Times New Roman" w:hAnsi="Times New Roman" w:cs="Times New Roman"/>
                <w:bCs/>
                <w:sz w:val="24"/>
                <w:szCs w:val="24"/>
              </w:rPr>
              <w:t xml:space="preserve">Сумма с НДС, рублей </w:t>
            </w:r>
          </w:p>
        </w:tc>
        <w:tc>
          <w:tcPr>
            <w:tcW w:w="1701" w:type="dxa"/>
            <w:tcBorders>
              <w:top w:val="single" w:sz="4" w:space="0" w:color="auto"/>
              <w:left w:val="nil"/>
              <w:bottom w:val="single" w:sz="4" w:space="0" w:color="auto"/>
              <w:right w:val="single" w:sz="4" w:space="0" w:color="auto"/>
            </w:tcBorders>
            <w:shd w:val="clear" w:color="auto" w:fill="auto"/>
            <w:vAlign w:val="center"/>
          </w:tcPr>
          <w:p w:rsidR="00652388" w:rsidRPr="009B18B6" w:rsidRDefault="00652388" w:rsidP="00652388">
            <w:pPr>
              <w:ind w:firstLine="49"/>
              <w:jc w:val="left"/>
              <w:rPr>
                <w:rFonts w:ascii="Times New Roman" w:hAnsi="Times New Roman" w:cs="Times New Roman"/>
                <w:bCs/>
                <w:sz w:val="24"/>
                <w:szCs w:val="24"/>
              </w:rPr>
            </w:pPr>
            <w:r w:rsidRPr="009B18B6">
              <w:rPr>
                <w:rFonts w:ascii="Times New Roman" w:hAnsi="Times New Roman" w:cs="Times New Roman"/>
                <w:bCs/>
                <w:sz w:val="24"/>
                <w:szCs w:val="24"/>
              </w:rPr>
              <w:t>К платежу с НДС, рублей</w:t>
            </w:r>
          </w:p>
        </w:tc>
        <w:tc>
          <w:tcPr>
            <w:tcW w:w="2268" w:type="dxa"/>
            <w:tcBorders>
              <w:top w:val="single" w:sz="4" w:space="0" w:color="auto"/>
              <w:left w:val="nil"/>
              <w:bottom w:val="single" w:sz="4" w:space="0" w:color="auto"/>
              <w:right w:val="single" w:sz="4" w:space="0" w:color="auto"/>
            </w:tcBorders>
            <w:shd w:val="clear" w:color="auto" w:fill="auto"/>
            <w:vAlign w:val="center"/>
          </w:tcPr>
          <w:p w:rsidR="00652388" w:rsidRPr="009B18B6" w:rsidRDefault="00652388" w:rsidP="00197C4A">
            <w:pPr>
              <w:ind w:firstLine="0"/>
              <w:jc w:val="center"/>
              <w:rPr>
                <w:rFonts w:ascii="Times New Roman" w:hAnsi="Times New Roman" w:cs="Times New Roman"/>
                <w:bCs/>
                <w:sz w:val="24"/>
                <w:szCs w:val="24"/>
              </w:rPr>
            </w:pPr>
            <w:r w:rsidRPr="009B18B6">
              <w:rPr>
                <w:rFonts w:ascii="Times New Roman" w:hAnsi="Times New Roman" w:cs="Times New Roman"/>
                <w:bCs/>
                <w:sz w:val="24"/>
                <w:szCs w:val="24"/>
              </w:rPr>
              <w:t>Планируемый срок оплаты</w:t>
            </w:r>
          </w:p>
        </w:tc>
        <w:tc>
          <w:tcPr>
            <w:tcW w:w="2835" w:type="dxa"/>
            <w:tcBorders>
              <w:top w:val="single" w:sz="4" w:space="0" w:color="auto"/>
              <w:left w:val="nil"/>
              <w:bottom w:val="single" w:sz="4" w:space="0" w:color="auto"/>
              <w:right w:val="single" w:sz="4" w:space="0" w:color="auto"/>
            </w:tcBorders>
            <w:shd w:val="clear" w:color="auto" w:fill="auto"/>
            <w:vAlign w:val="center"/>
          </w:tcPr>
          <w:p w:rsidR="00652388" w:rsidRPr="009B18B6" w:rsidRDefault="00652388" w:rsidP="00197C4A">
            <w:pPr>
              <w:ind w:firstLine="0"/>
              <w:jc w:val="center"/>
              <w:rPr>
                <w:rFonts w:ascii="Times New Roman" w:hAnsi="Times New Roman" w:cs="Times New Roman"/>
                <w:bCs/>
                <w:sz w:val="24"/>
                <w:szCs w:val="24"/>
              </w:rPr>
            </w:pPr>
            <w:r w:rsidRPr="009B18B6">
              <w:rPr>
                <w:rFonts w:ascii="Times New Roman" w:hAnsi="Times New Roman" w:cs="Times New Roman"/>
                <w:bCs/>
                <w:sz w:val="24"/>
                <w:szCs w:val="24"/>
              </w:rPr>
              <w:t>Отчетные документы</w:t>
            </w:r>
          </w:p>
        </w:tc>
      </w:tr>
      <w:tr w:rsidR="00652388" w:rsidRPr="00406987" w:rsidTr="00652388">
        <w:trPr>
          <w:trHeight w:val="1110"/>
        </w:trPr>
        <w:tc>
          <w:tcPr>
            <w:tcW w:w="1728" w:type="dxa"/>
            <w:tcBorders>
              <w:top w:val="nil"/>
              <w:left w:val="single" w:sz="4" w:space="0" w:color="auto"/>
              <w:bottom w:val="single" w:sz="4" w:space="0" w:color="auto"/>
              <w:right w:val="single" w:sz="4" w:space="0" w:color="auto"/>
            </w:tcBorders>
            <w:vAlign w:val="center"/>
          </w:tcPr>
          <w:p w:rsidR="00652388" w:rsidRPr="00406987" w:rsidRDefault="00652388" w:rsidP="00197C4A">
            <w:pPr>
              <w:ind w:firstLine="0"/>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652388" w:rsidRPr="00406987" w:rsidRDefault="00652388" w:rsidP="00197C4A">
            <w:pPr>
              <w:ind w:firstLine="0"/>
              <w:rPr>
                <w:rFonts w:ascii="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52388" w:rsidRPr="00406987" w:rsidRDefault="00652388" w:rsidP="00A01BFD">
            <w:pPr>
              <w:ind w:firstLine="0"/>
              <w:jc w:val="center"/>
              <w:rPr>
                <w:rFonts w:ascii="Times New Roman" w:hAnsi="Times New Roman" w:cs="Times New Roman"/>
                <w:sz w:val="24"/>
                <w:szCs w:val="24"/>
              </w:rPr>
            </w:pPr>
            <w:r w:rsidRPr="00406987">
              <w:rPr>
                <w:rFonts w:ascii="Times New Roman" w:hAnsi="Times New Roman" w:cs="Times New Roman"/>
                <w:sz w:val="24"/>
                <w:szCs w:val="24"/>
              </w:rPr>
              <w:t xml:space="preserve">окончательный платеж </w:t>
            </w:r>
            <w:r w:rsidRPr="00406987">
              <w:rPr>
                <w:rFonts w:ascii="Times New Roman" w:hAnsi="Times New Roman" w:cs="Times New Roman"/>
                <w:sz w:val="24"/>
                <w:szCs w:val="24"/>
              </w:rPr>
              <w:br/>
            </w:r>
            <w:r>
              <w:rPr>
                <w:rFonts w:ascii="Times New Roman" w:hAnsi="Times New Roman" w:cs="Times New Roman"/>
                <w:iCs/>
                <w:sz w:val="24"/>
                <w:szCs w:val="24"/>
              </w:rPr>
              <w:t>100</w:t>
            </w:r>
            <w:r w:rsidRPr="00406987">
              <w:rPr>
                <w:rFonts w:ascii="Times New Roman" w:hAnsi="Times New Roman" w:cs="Times New Roman"/>
                <w:iCs/>
                <w:sz w:val="24"/>
                <w:szCs w:val="24"/>
              </w:rPr>
              <w:t xml:space="preserve"> % </w:t>
            </w:r>
            <w:r>
              <w:rPr>
                <w:rFonts w:ascii="Times New Roman" w:hAnsi="Times New Roman" w:cs="Times New Roman"/>
                <w:iCs/>
                <w:sz w:val="24"/>
                <w:szCs w:val="24"/>
              </w:rPr>
              <w:t xml:space="preserve"> </w:t>
            </w:r>
            <w:r w:rsidRPr="00406987">
              <w:rPr>
                <w:rFonts w:ascii="Times New Roman" w:hAnsi="Times New Roman" w:cs="Times New Roman"/>
                <w:sz w:val="24"/>
                <w:szCs w:val="24"/>
              </w:rPr>
              <w:t>от стоимости оборудования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2388" w:rsidRPr="00406987" w:rsidRDefault="00652388" w:rsidP="00197C4A">
            <w:pPr>
              <w:ind w:firstLine="30"/>
              <w:jc w:val="center"/>
              <w:rPr>
                <w:rFonts w:ascii="Times New Roman" w:hAnsi="Times New Roman" w:cs="Times New Roman"/>
                <w:sz w:val="24"/>
                <w:szCs w:val="24"/>
              </w:rPr>
            </w:pPr>
            <w:r w:rsidRPr="00406987">
              <w:rPr>
                <w:rFonts w:ascii="Times New Roman"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388" w:rsidRPr="00406987" w:rsidRDefault="00652388" w:rsidP="00197C4A">
            <w:pPr>
              <w:ind w:firstLineChars="100" w:firstLine="240"/>
              <w:jc w:val="right"/>
              <w:rPr>
                <w:rFonts w:ascii="Times New Roman" w:hAnsi="Times New Roman" w:cs="Times New Roman"/>
                <w:sz w:val="24"/>
                <w:szCs w:val="24"/>
              </w:rPr>
            </w:pPr>
            <w:r w:rsidRPr="00406987">
              <w:rPr>
                <w:rFonts w:ascii="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52388" w:rsidRPr="00406987" w:rsidRDefault="00652388" w:rsidP="001E1F72">
            <w:pPr>
              <w:ind w:firstLine="0"/>
              <w:jc w:val="center"/>
              <w:rPr>
                <w:rFonts w:ascii="Times New Roman" w:hAnsi="Times New Roman" w:cs="Times New Roman"/>
                <w:sz w:val="24"/>
                <w:szCs w:val="24"/>
              </w:rPr>
            </w:pPr>
            <w:r w:rsidRPr="00406987">
              <w:rPr>
                <w:rFonts w:ascii="Times New Roman" w:hAnsi="Times New Roman" w:cs="Times New Roman"/>
                <w:sz w:val="24"/>
                <w:szCs w:val="24"/>
              </w:rPr>
              <w:t xml:space="preserve">согласно </w:t>
            </w:r>
            <w:r w:rsidR="001E1F72">
              <w:rPr>
                <w:rFonts w:ascii="Times New Roman" w:hAnsi="Times New Roman" w:cs="Times New Roman"/>
                <w:sz w:val="24"/>
                <w:szCs w:val="24"/>
              </w:rPr>
              <w:t xml:space="preserve">раздела </w:t>
            </w:r>
            <w:r>
              <w:rPr>
                <w:rFonts w:ascii="Times New Roman" w:hAnsi="Times New Roman" w:cs="Times New Roman"/>
                <w:sz w:val="24"/>
                <w:szCs w:val="24"/>
              </w:rPr>
              <w:t>6</w:t>
            </w:r>
            <w:r w:rsidRPr="00406987">
              <w:rPr>
                <w:rFonts w:ascii="Times New Roman" w:hAnsi="Times New Roman" w:cs="Times New Roman"/>
                <w:sz w:val="24"/>
                <w:szCs w:val="24"/>
              </w:rPr>
              <w:t xml:space="preserve"> настоящего договора </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652388" w:rsidRDefault="00652388" w:rsidP="00CE7510">
            <w:pPr>
              <w:ind w:hanging="108"/>
              <w:jc w:val="center"/>
              <w:rPr>
                <w:rFonts w:ascii="Times New Roman" w:hAnsi="Times New Roman" w:cs="Times New Roman"/>
                <w:sz w:val="24"/>
                <w:szCs w:val="24"/>
              </w:rPr>
            </w:pPr>
            <w:r w:rsidRPr="00CE7510">
              <w:rPr>
                <w:rFonts w:ascii="Times New Roman" w:hAnsi="Times New Roman" w:cs="Times New Roman"/>
                <w:sz w:val="24"/>
                <w:szCs w:val="24"/>
              </w:rPr>
              <w:t>ТОРГ-12,</w:t>
            </w:r>
          </w:p>
          <w:p w:rsidR="00652388" w:rsidRPr="00406987" w:rsidRDefault="00652388" w:rsidP="00CE7510">
            <w:pPr>
              <w:ind w:firstLine="34"/>
              <w:jc w:val="center"/>
              <w:rPr>
                <w:rFonts w:ascii="Times New Roman" w:hAnsi="Times New Roman" w:cs="Times New Roman"/>
                <w:sz w:val="24"/>
                <w:szCs w:val="24"/>
              </w:rPr>
            </w:pPr>
            <w:r w:rsidRPr="00CE7510">
              <w:rPr>
                <w:rFonts w:ascii="Times New Roman" w:hAnsi="Times New Roman" w:cs="Times New Roman"/>
                <w:sz w:val="24"/>
                <w:szCs w:val="24"/>
              </w:rPr>
              <w:t>счет-фактура, Акт входного контроля,  Акта приемки</w:t>
            </w:r>
            <w:r>
              <w:rPr>
                <w:rFonts w:ascii="Times New Roman" w:hAnsi="Times New Roman" w:cs="Times New Roman"/>
                <w:sz w:val="24"/>
                <w:szCs w:val="24"/>
              </w:rPr>
              <w:t>,</w:t>
            </w:r>
            <w:r w:rsidRPr="00CE7510">
              <w:rPr>
                <w:rFonts w:ascii="Times New Roman" w:hAnsi="Times New Roman" w:cs="Times New Roman"/>
                <w:sz w:val="24"/>
                <w:szCs w:val="24"/>
              </w:rPr>
              <w:t xml:space="preserve"> документ</w:t>
            </w:r>
            <w:r>
              <w:rPr>
                <w:rFonts w:ascii="Times New Roman" w:hAnsi="Times New Roman" w:cs="Times New Roman"/>
                <w:sz w:val="24"/>
                <w:szCs w:val="24"/>
              </w:rPr>
              <w:t>ы</w:t>
            </w:r>
            <w:r w:rsidRPr="00CE7510">
              <w:rPr>
                <w:rFonts w:ascii="Times New Roman" w:hAnsi="Times New Roman" w:cs="Times New Roman"/>
                <w:sz w:val="24"/>
                <w:szCs w:val="24"/>
              </w:rPr>
              <w:t>, поименованны</w:t>
            </w:r>
            <w:r>
              <w:rPr>
                <w:rFonts w:ascii="Times New Roman" w:hAnsi="Times New Roman" w:cs="Times New Roman"/>
                <w:sz w:val="24"/>
                <w:szCs w:val="24"/>
              </w:rPr>
              <w:t>е</w:t>
            </w:r>
            <w:r w:rsidRPr="00CE7510">
              <w:rPr>
                <w:rFonts w:ascii="Times New Roman" w:hAnsi="Times New Roman" w:cs="Times New Roman"/>
                <w:sz w:val="24"/>
                <w:szCs w:val="24"/>
              </w:rPr>
              <w:t xml:space="preserve"> в пункте 3.5. настоящего Договора.</w:t>
            </w:r>
          </w:p>
        </w:tc>
      </w:tr>
      <w:tr w:rsidR="00652388" w:rsidRPr="00406987" w:rsidTr="00652388">
        <w:trPr>
          <w:trHeight w:val="1110"/>
        </w:trPr>
        <w:tc>
          <w:tcPr>
            <w:tcW w:w="1728" w:type="dxa"/>
            <w:tcBorders>
              <w:top w:val="single" w:sz="4" w:space="0" w:color="auto"/>
              <w:left w:val="single" w:sz="4" w:space="0" w:color="auto"/>
              <w:bottom w:val="single" w:sz="4" w:space="0" w:color="auto"/>
              <w:right w:val="single" w:sz="4" w:space="0" w:color="auto"/>
            </w:tcBorders>
            <w:vAlign w:val="center"/>
          </w:tcPr>
          <w:p w:rsidR="00652388" w:rsidRPr="00406987" w:rsidRDefault="00652388" w:rsidP="00197C4A">
            <w:pPr>
              <w:rPr>
                <w:rFonts w:ascii="Times New Roman" w:hAnsi="Times New Roman" w:cs="Times New Roman"/>
                <w:sz w:val="24"/>
                <w:szCs w:val="24"/>
              </w:rPr>
            </w:pPr>
          </w:p>
        </w:tc>
        <w:tc>
          <w:tcPr>
            <w:tcW w:w="2066" w:type="dxa"/>
            <w:tcBorders>
              <w:left w:val="single" w:sz="4" w:space="0" w:color="auto"/>
              <w:bottom w:val="single" w:sz="4" w:space="0" w:color="auto"/>
              <w:right w:val="single" w:sz="4" w:space="0" w:color="auto"/>
            </w:tcBorders>
            <w:vAlign w:val="center"/>
          </w:tcPr>
          <w:p w:rsidR="00652388" w:rsidRPr="00406987" w:rsidRDefault="00652388" w:rsidP="00197C4A">
            <w:pPr>
              <w:rPr>
                <w:rFonts w:ascii="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52388" w:rsidRPr="00406987" w:rsidRDefault="00652388" w:rsidP="00197C4A">
            <w:pPr>
              <w:ind w:firstLine="0"/>
              <w:jc w:val="center"/>
              <w:rPr>
                <w:rFonts w:ascii="Times New Roman" w:hAnsi="Times New Roman" w:cs="Times New Roman"/>
                <w:sz w:val="24"/>
                <w:szCs w:val="24"/>
              </w:rPr>
            </w:pPr>
            <w:r w:rsidRPr="00406987">
              <w:rPr>
                <w:rFonts w:ascii="Times New Roman" w:hAnsi="Times New Roman" w:cs="Times New Roman"/>
                <w:sz w:val="24"/>
                <w:szCs w:val="24"/>
              </w:rPr>
              <w:t xml:space="preserve">окончательный платеж </w:t>
            </w:r>
            <w:r w:rsidRPr="00406987">
              <w:rPr>
                <w:rFonts w:ascii="Times New Roman" w:hAnsi="Times New Roman" w:cs="Times New Roman"/>
                <w:sz w:val="24"/>
                <w:szCs w:val="24"/>
              </w:rPr>
              <w:br/>
            </w:r>
            <w:r>
              <w:rPr>
                <w:rFonts w:ascii="Times New Roman" w:hAnsi="Times New Roman" w:cs="Times New Roman"/>
                <w:iCs/>
                <w:sz w:val="24"/>
                <w:szCs w:val="24"/>
              </w:rPr>
              <w:t>100</w:t>
            </w:r>
            <w:r w:rsidRPr="00406987">
              <w:rPr>
                <w:rFonts w:ascii="Times New Roman" w:hAnsi="Times New Roman" w:cs="Times New Roman"/>
                <w:iCs/>
                <w:sz w:val="24"/>
                <w:szCs w:val="24"/>
              </w:rPr>
              <w:t xml:space="preserve"> % </w:t>
            </w:r>
            <w:r>
              <w:rPr>
                <w:rFonts w:ascii="Times New Roman" w:hAnsi="Times New Roman" w:cs="Times New Roman"/>
                <w:iCs/>
                <w:sz w:val="24"/>
                <w:szCs w:val="24"/>
              </w:rPr>
              <w:t xml:space="preserve"> </w:t>
            </w:r>
            <w:r w:rsidRPr="00406987">
              <w:rPr>
                <w:rFonts w:ascii="Times New Roman" w:hAnsi="Times New Roman" w:cs="Times New Roman"/>
                <w:sz w:val="24"/>
                <w:szCs w:val="24"/>
              </w:rPr>
              <w:t>от стоимости оборудования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2388" w:rsidRPr="00406987" w:rsidRDefault="00652388" w:rsidP="00197C4A">
            <w:pPr>
              <w:ind w:firstLine="3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388" w:rsidRPr="00406987" w:rsidRDefault="00652388" w:rsidP="00197C4A">
            <w:pPr>
              <w:ind w:firstLineChars="100" w:firstLine="240"/>
              <w:jc w:val="righ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52388" w:rsidRPr="00406987" w:rsidRDefault="00652388" w:rsidP="00A01BFD">
            <w:pPr>
              <w:ind w:firstLine="0"/>
              <w:jc w:val="center"/>
              <w:rPr>
                <w:rFonts w:ascii="Times New Roman" w:hAnsi="Times New Roman" w:cs="Times New Roman"/>
                <w:sz w:val="24"/>
                <w:szCs w:val="24"/>
              </w:rPr>
            </w:pPr>
            <w:r w:rsidRPr="00406987">
              <w:rPr>
                <w:rFonts w:ascii="Times New Roman" w:hAnsi="Times New Roman" w:cs="Times New Roman"/>
                <w:sz w:val="24"/>
                <w:szCs w:val="24"/>
              </w:rPr>
              <w:t xml:space="preserve">согласно </w:t>
            </w:r>
            <w:r w:rsidR="001E1F72">
              <w:rPr>
                <w:rFonts w:ascii="Times New Roman" w:hAnsi="Times New Roman" w:cs="Times New Roman"/>
                <w:sz w:val="24"/>
                <w:szCs w:val="24"/>
              </w:rPr>
              <w:t xml:space="preserve"> раздела </w:t>
            </w:r>
            <w:r>
              <w:rPr>
                <w:rFonts w:ascii="Times New Roman" w:hAnsi="Times New Roman" w:cs="Times New Roman"/>
                <w:sz w:val="24"/>
                <w:szCs w:val="24"/>
              </w:rPr>
              <w:t>6</w:t>
            </w:r>
            <w:r w:rsidRPr="00406987">
              <w:rPr>
                <w:rFonts w:ascii="Times New Roman" w:hAnsi="Times New Roman" w:cs="Times New Roman"/>
                <w:sz w:val="24"/>
                <w:szCs w:val="24"/>
              </w:rPr>
              <w:t xml:space="preserve"> настоящего договора </w:t>
            </w:r>
          </w:p>
        </w:tc>
        <w:tc>
          <w:tcPr>
            <w:tcW w:w="2835" w:type="dxa"/>
            <w:vMerge/>
            <w:tcBorders>
              <w:left w:val="single" w:sz="4" w:space="0" w:color="auto"/>
              <w:bottom w:val="single" w:sz="4" w:space="0" w:color="auto"/>
              <w:right w:val="single" w:sz="4" w:space="0" w:color="auto"/>
            </w:tcBorders>
            <w:shd w:val="clear" w:color="auto" w:fill="auto"/>
            <w:vAlign w:val="center"/>
          </w:tcPr>
          <w:p w:rsidR="00652388" w:rsidRPr="00CE7510" w:rsidRDefault="00652388" w:rsidP="00197C4A">
            <w:pPr>
              <w:ind w:firstLine="0"/>
              <w:jc w:val="center"/>
              <w:rPr>
                <w:rFonts w:ascii="Times New Roman" w:hAnsi="Times New Roman" w:cs="Times New Roman"/>
                <w:sz w:val="24"/>
                <w:szCs w:val="24"/>
              </w:rPr>
            </w:pPr>
          </w:p>
        </w:tc>
      </w:tr>
    </w:tbl>
    <w:p w:rsidR="009F0AA2" w:rsidRDefault="009F0AA2" w:rsidP="0040403A">
      <w:pPr>
        <w:shd w:val="clear" w:color="auto" w:fill="FFFFFF"/>
        <w:tabs>
          <w:tab w:val="left" w:pos="898"/>
        </w:tabs>
        <w:rPr>
          <w:rFonts w:ascii="Times New Roman" w:hAnsi="Times New Roman" w:cs="Times New Roman"/>
          <w:i/>
          <w:sz w:val="24"/>
          <w:szCs w:val="24"/>
        </w:rPr>
      </w:pPr>
    </w:p>
    <w:p w:rsidR="0040403A" w:rsidRPr="00406987" w:rsidRDefault="0040403A" w:rsidP="0040403A">
      <w:pPr>
        <w:shd w:val="clear" w:color="auto" w:fill="FFFFFF"/>
        <w:tabs>
          <w:tab w:val="left" w:pos="898"/>
        </w:tabs>
        <w:rPr>
          <w:rFonts w:ascii="Times New Roman" w:hAnsi="Times New Roman" w:cs="Times New Roman"/>
          <w:b/>
          <w:spacing w:val="1"/>
          <w:sz w:val="24"/>
          <w:szCs w:val="24"/>
        </w:rPr>
      </w:pPr>
      <w:r w:rsidRPr="00406987">
        <w:rPr>
          <w:rFonts w:ascii="Times New Roman" w:hAnsi="Times New Roman" w:cs="Times New Roman"/>
          <w:i/>
          <w:sz w:val="24"/>
          <w:szCs w:val="24"/>
        </w:rPr>
        <w:t>Примечание.</w:t>
      </w:r>
    </w:p>
    <w:p w:rsidR="0040403A" w:rsidRPr="00406987" w:rsidRDefault="0040403A" w:rsidP="0040403A">
      <w:pPr>
        <w:tabs>
          <w:tab w:val="left" w:pos="0"/>
        </w:tabs>
        <w:rPr>
          <w:rFonts w:ascii="Times New Roman" w:hAnsi="Times New Roman" w:cs="Times New Roman"/>
          <w:sz w:val="24"/>
          <w:szCs w:val="24"/>
        </w:rPr>
      </w:pPr>
      <w:r w:rsidRPr="00406987">
        <w:rPr>
          <w:rFonts w:ascii="Times New Roman" w:hAnsi="Times New Roman" w:cs="Times New Roman"/>
          <w:i/>
          <w:sz w:val="24"/>
          <w:szCs w:val="24"/>
        </w:rPr>
        <w:t>Допускаются иные формы приложения № 2 с сохранением таких обязательных условий как срок оплаты, основание для платежа, сумма к оплате</w:t>
      </w:r>
      <w:r w:rsidRPr="00406987">
        <w:rPr>
          <w:rFonts w:ascii="Times New Roman" w:hAnsi="Times New Roman" w:cs="Times New Roman"/>
          <w:sz w:val="24"/>
          <w:szCs w:val="24"/>
        </w:rPr>
        <w:t>.</w:t>
      </w:r>
    </w:p>
    <w:p w:rsidR="0040403A" w:rsidRDefault="0040403A" w:rsidP="0040403A">
      <w:pPr>
        <w:jc w:val="center"/>
        <w:rPr>
          <w:rFonts w:ascii="Times New Roman" w:hAnsi="Times New Roman" w:cs="Times New Roman"/>
          <w:sz w:val="24"/>
          <w:szCs w:val="24"/>
        </w:rPr>
      </w:pPr>
    </w:p>
    <w:p w:rsidR="0040403A" w:rsidRDefault="0040403A" w:rsidP="0040403A">
      <w:pPr>
        <w:jc w:val="center"/>
        <w:rPr>
          <w:rFonts w:ascii="Times New Roman" w:hAnsi="Times New Roman" w:cs="Times New Roman"/>
          <w:sz w:val="24"/>
          <w:szCs w:val="24"/>
        </w:rPr>
      </w:pPr>
    </w:p>
    <w:p w:rsidR="00C51251" w:rsidRPr="00406987" w:rsidRDefault="0040403A" w:rsidP="0040403A">
      <w:pPr>
        <w:shd w:val="clear" w:color="auto" w:fill="FFFFFF"/>
        <w:tabs>
          <w:tab w:val="left" w:pos="898"/>
        </w:tabs>
        <w:spacing w:before="10" w:after="278" w:line="278" w:lineRule="exact"/>
        <w:ind w:left="24"/>
        <w:rPr>
          <w:rFonts w:ascii="Times New Roman" w:hAnsi="Times New Roman" w:cs="Times New Roman"/>
          <w:sz w:val="24"/>
          <w:szCs w:val="24"/>
        </w:rPr>
      </w:pPr>
      <w:r>
        <w:rPr>
          <w:rFonts w:ascii="Times New Roman" w:hAnsi="Times New Roman" w:cs="Times New Roman"/>
          <w:b/>
          <w:spacing w:val="1"/>
          <w:sz w:val="24"/>
          <w:szCs w:val="24"/>
        </w:rPr>
        <w:t xml:space="preserve">             </w:t>
      </w:r>
      <w:r w:rsidRPr="00406987">
        <w:rPr>
          <w:rFonts w:ascii="Times New Roman" w:hAnsi="Times New Roman" w:cs="Times New Roman"/>
          <w:b/>
          <w:spacing w:val="1"/>
          <w:sz w:val="24"/>
          <w:szCs w:val="24"/>
        </w:rPr>
        <w:t>ПОСТАВЩИК:</w:t>
      </w:r>
      <w:r>
        <w:rPr>
          <w:rFonts w:ascii="Times New Roman" w:hAnsi="Times New Roman" w:cs="Times New Roman"/>
          <w:b/>
          <w:spacing w:val="1"/>
          <w:sz w:val="24"/>
          <w:szCs w:val="24"/>
        </w:rPr>
        <w:t xml:space="preserve"> </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t xml:space="preserve">                   ПОКУПАТЕЛЬ:</w:t>
      </w:r>
      <w:r w:rsidR="00C51251" w:rsidRPr="00406987">
        <w:rPr>
          <w:rFonts w:ascii="Times New Roman" w:hAnsi="Times New Roman" w:cs="Times New Roman"/>
          <w:b/>
          <w:spacing w:val="1"/>
          <w:sz w:val="24"/>
          <w:szCs w:val="24"/>
        </w:rPr>
        <w:t xml:space="preserve">                                                                           </w:t>
      </w:r>
    </w:p>
    <w:p w:rsidR="00C51251" w:rsidRPr="00406987" w:rsidRDefault="00C51251" w:rsidP="00C51251">
      <w:pPr>
        <w:rPr>
          <w:rFonts w:ascii="Times New Roman" w:hAnsi="Times New Roman" w:cs="Times New Roman"/>
          <w:sz w:val="24"/>
          <w:szCs w:val="24"/>
        </w:rPr>
        <w:sectPr w:rsidR="00C51251" w:rsidRPr="00406987" w:rsidSect="00C51251">
          <w:pgSz w:w="16834" w:h="11909" w:orient="landscape" w:code="9"/>
          <w:pgMar w:top="567" w:right="567" w:bottom="454" w:left="652" w:header="720" w:footer="284" w:gutter="0"/>
          <w:cols w:space="708"/>
          <w:titlePg/>
          <w:docGrid w:linePitch="326"/>
        </w:sectPr>
      </w:pPr>
    </w:p>
    <w:p w:rsidR="00974475" w:rsidRPr="00406987" w:rsidRDefault="00974475" w:rsidP="00ED6F1D">
      <w:pPr>
        <w:spacing w:line="216" w:lineRule="auto"/>
        <w:ind w:firstLine="0"/>
        <w:jc w:val="right"/>
        <w:rPr>
          <w:rFonts w:ascii="Times New Roman" w:hAnsi="Times New Roman" w:cs="Times New Roman"/>
          <w:sz w:val="24"/>
          <w:szCs w:val="24"/>
        </w:rPr>
      </w:pPr>
      <w:r w:rsidRPr="00406987">
        <w:rPr>
          <w:rFonts w:ascii="Times New Roman" w:hAnsi="Times New Roman" w:cs="Times New Roman"/>
          <w:sz w:val="24"/>
          <w:szCs w:val="24"/>
        </w:rPr>
        <w:lastRenderedPageBreak/>
        <w:t xml:space="preserve">Приложение № </w:t>
      </w:r>
      <w:r w:rsidR="00843EA5">
        <w:rPr>
          <w:rFonts w:ascii="Times New Roman" w:hAnsi="Times New Roman" w:cs="Times New Roman"/>
          <w:sz w:val="24"/>
          <w:szCs w:val="24"/>
        </w:rPr>
        <w:t>3</w:t>
      </w:r>
      <w:r w:rsidRPr="00406987">
        <w:rPr>
          <w:rFonts w:ascii="Times New Roman" w:hAnsi="Times New Roman" w:cs="Times New Roman"/>
          <w:sz w:val="24"/>
          <w:szCs w:val="24"/>
        </w:rPr>
        <w:t xml:space="preserve"> к договору </w:t>
      </w:r>
    </w:p>
    <w:p w:rsidR="00843EA5" w:rsidRDefault="00974475" w:rsidP="00ED6F1D">
      <w:pPr>
        <w:spacing w:line="216" w:lineRule="auto"/>
        <w:ind w:firstLine="0"/>
        <w:jc w:val="right"/>
        <w:rPr>
          <w:rFonts w:ascii="Times New Roman" w:hAnsi="Times New Roman" w:cs="Times New Roman"/>
          <w:sz w:val="24"/>
          <w:szCs w:val="24"/>
        </w:rPr>
      </w:pPr>
      <w:r w:rsidRPr="00406987">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406987">
        <w:rPr>
          <w:rFonts w:ascii="Times New Roman" w:hAnsi="Times New Roman" w:cs="Times New Roman"/>
          <w:sz w:val="24"/>
          <w:szCs w:val="24"/>
        </w:rPr>
        <w:t xml:space="preserve"> </w:t>
      </w:r>
      <w:r>
        <w:rPr>
          <w:rFonts w:ascii="Times New Roman" w:hAnsi="Times New Roman" w:cs="Times New Roman"/>
          <w:sz w:val="24"/>
          <w:szCs w:val="24"/>
        </w:rPr>
        <w:t>от  «___»  ___20___</w:t>
      </w:r>
    </w:p>
    <w:p w:rsidR="00843EA5" w:rsidRDefault="00843EA5" w:rsidP="00ED6F1D">
      <w:pPr>
        <w:spacing w:line="216" w:lineRule="auto"/>
        <w:ind w:firstLine="0"/>
        <w:jc w:val="right"/>
        <w:rPr>
          <w:rFonts w:ascii="Times New Roman" w:hAnsi="Times New Roman" w:cs="Times New Roman"/>
          <w:sz w:val="24"/>
          <w:szCs w:val="24"/>
        </w:rPr>
      </w:pPr>
    </w:p>
    <w:p w:rsidR="00E173AF" w:rsidRPr="00ED6F1D" w:rsidRDefault="00E173AF" w:rsidP="00ED6F1D">
      <w:pPr>
        <w:spacing w:line="216" w:lineRule="auto"/>
        <w:ind w:firstLine="0"/>
        <w:jc w:val="center"/>
        <w:rPr>
          <w:rFonts w:ascii="Times New Roman" w:hAnsi="Times New Roman" w:cs="Times New Roman"/>
          <w:iCs/>
          <w:sz w:val="24"/>
        </w:rPr>
      </w:pPr>
      <w:r w:rsidRPr="00ED6F1D">
        <w:rPr>
          <w:rFonts w:ascii="Times New Roman" w:hAnsi="Times New Roman" w:cs="Times New Roman"/>
          <w:sz w:val="24"/>
        </w:rPr>
        <w:t>Требования к обеспечению качества</w:t>
      </w:r>
    </w:p>
    <w:p w:rsidR="00E173AF" w:rsidRPr="00E173AF" w:rsidRDefault="00E173AF" w:rsidP="00E173AF">
      <w:pPr>
        <w:ind w:firstLine="284"/>
        <w:rPr>
          <w:rFonts w:ascii="Times New Roman" w:hAnsi="Times New Roman" w:cs="Times New Roman"/>
          <w:sz w:val="24"/>
          <w:szCs w:val="24"/>
        </w:rPr>
      </w:pPr>
    </w:p>
    <w:p w:rsidR="00E173AF" w:rsidRPr="00E173AF" w:rsidRDefault="00E173AF" w:rsidP="008508C3">
      <w:pPr>
        <w:pStyle w:val="1"/>
        <w:numPr>
          <w:ilvl w:val="0"/>
          <w:numId w:val="0"/>
        </w:numPr>
        <w:spacing w:before="0" w:line="276" w:lineRule="auto"/>
        <w:ind w:firstLine="709"/>
        <w:jc w:val="both"/>
        <w:rPr>
          <w:rFonts w:ascii="Times New Roman" w:hAnsi="Times New Roman"/>
          <w:b/>
          <w:sz w:val="24"/>
          <w:szCs w:val="24"/>
        </w:rPr>
      </w:pPr>
      <w:bookmarkStart w:id="1" w:name="_Toc245415"/>
      <w:bookmarkStart w:id="2" w:name="_Toc246472"/>
      <w:bookmarkStart w:id="3" w:name="_Toc246884"/>
      <w:r w:rsidRPr="00E173AF">
        <w:rPr>
          <w:rFonts w:ascii="Times New Roman" w:hAnsi="Times New Roman"/>
          <w:sz w:val="24"/>
          <w:szCs w:val="24"/>
        </w:rPr>
        <w:t>1. Общие положения</w:t>
      </w:r>
      <w:bookmarkEnd w:id="1"/>
      <w:bookmarkEnd w:id="2"/>
      <w:bookmarkEnd w:id="3"/>
    </w:p>
    <w:p w:rsidR="00E173AF" w:rsidRPr="00E173AF" w:rsidRDefault="00E173AF" w:rsidP="008508C3">
      <w:pPr>
        <w:pStyle w:val="1-3"/>
        <w:spacing w:line="276" w:lineRule="auto"/>
      </w:pPr>
      <w:r w:rsidRPr="00E173AF">
        <w:t>1.1. Настоящее Приложение устанавливает требования к Поставщику, осуществляющему разработку, изготовление и поставку продукции для АЭС в части:</w:t>
      </w:r>
    </w:p>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 разработки Программы обеспечения качества;</w:t>
      </w:r>
    </w:p>
    <w:p w:rsidR="00E173AF" w:rsidRPr="00E173AF" w:rsidRDefault="00E173AF" w:rsidP="008508C3">
      <w:pPr>
        <w:tabs>
          <w:tab w:val="num" w:pos="0"/>
        </w:tabs>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 проведения аудитов (проверок) выполнения программ обеспечения качества и предоставление планов корректирующих действий по несоответствиям, выявленным в процессе аудитов (проверок) и информации по их реализации;</w:t>
      </w:r>
    </w:p>
    <w:p w:rsidR="00E173AF" w:rsidRPr="00E173AF" w:rsidRDefault="00E173AF" w:rsidP="008508C3">
      <w:pPr>
        <w:tabs>
          <w:tab w:val="num" w:pos="0"/>
        </w:tabs>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 контроля качества и приёмки изготавливаемой продукции;</w:t>
      </w:r>
    </w:p>
    <w:p w:rsidR="00E173AF" w:rsidRPr="00E173AF" w:rsidRDefault="00E173AF" w:rsidP="008508C3">
      <w:pPr>
        <w:tabs>
          <w:tab w:val="num" w:pos="0"/>
        </w:tabs>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 порядка действий в случае обнаружения несоответствий.</w:t>
      </w:r>
    </w:p>
    <w:p w:rsidR="00E173AF" w:rsidRPr="00E173AF" w:rsidRDefault="00E173AF" w:rsidP="008508C3">
      <w:pPr>
        <w:tabs>
          <w:tab w:val="num" w:pos="0"/>
        </w:tabs>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1.2. Настоящие требования могут уточняться и/или дополняться, по согласованию сторон, в ходе реализации Договора, без корректировки цены Договора.</w:t>
      </w:r>
    </w:p>
    <w:p w:rsidR="00E173AF" w:rsidRPr="00E173AF" w:rsidRDefault="00E173AF" w:rsidP="008508C3">
      <w:pPr>
        <w:tabs>
          <w:tab w:val="num" w:pos="0"/>
        </w:tabs>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1.3. Поставщик обеспечит обязательное наличие в Договорах со своими Соисполнителями требований по обеспечению качества, разработанных на основании требований настоящего Приложения.</w:t>
      </w:r>
    </w:p>
    <w:p w:rsidR="00E173AF" w:rsidRPr="00E173AF" w:rsidRDefault="00E173AF" w:rsidP="008508C3">
      <w:pPr>
        <w:tabs>
          <w:tab w:val="num" w:pos="0"/>
        </w:tabs>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1.4. Заказчик (Покупатель) обеспечивает своевременное информирование Поставщика в случае введения в действие актуализированных документов, указанных в разделе 3 настоящего приложения.</w:t>
      </w:r>
    </w:p>
    <w:p w:rsidR="00E173AF" w:rsidRPr="00E173AF" w:rsidRDefault="00E173AF" w:rsidP="008508C3">
      <w:pPr>
        <w:pStyle w:val="1"/>
        <w:numPr>
          <w:ilvl w:val="0"/>
          <w:numId w:val="0"/>
        </w:numPr>
        <w:spacing w:before="0" w:line="276" w:lineRule="auto"/>
        <w:ind w:firstLine="709"/>
        <w:jc w:val="both"/>
        <w:rPr>
          <w:rFonts w:ascii="Times New Roman" w:hAnsi="Times New Roman"/>
          <w:sz w:val="24"/>
          <w:szCs w:val="24"/>
        </w:rPr>
      </w:pPr>
      <w:r w:rsidRPr="00E173AF">
        <w:rPr>
          <w:rFonts w:ascii="Times New Roman" w:hAnsi="Times New Roman"/>
          <w:sz w:val="24"/>
          <w:szCs w:val="24"/>
        </w:rPr>
        <w:t>2. Термины, определения и сокращения</w:t>
      </w:r>
    </w:p>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2.1. В настоящем документе используются следующие термины и определения:</w:t>
      </w:r>
    </w:p>
    <w:p w:rsidR="00E173AF" w:rsidRPr="00E173AF" w:rsidRDefault="00E173AF" w:rsidP="008508C3">
      <w:pPr>
        <w:pStyle w:val="3"/>
        <w:widowControl w:val="0"/>
        <w:spacing w:before="0" w:line="276" w:lineRule="auto"/>
        <w:ind w:firstLine="709"/>
        <w:rPr>
          <w:rFonts w:ascii="Times New Roman" w:hAnsi="Times New Roman"/>
          <w:b w:val="0"/>
          <w:color w:val="auto"/>
          <w:sz w:val="24"/>
          <w:szCs w:val="24"/>
          <w:shd w:val="clear" w:color="auto" w:fill="FFC000"/>
        </w:rPr>
      </w:pPr>
      <w:r w:rsidRPr="00E173AF">
        <w:rPr>
          <w:rFonts w:ascii="Times New Roman" w:hAnsi="Times New Roman"/>
          <w:b w:val="0"/>
          <w:color w:val="auto"/>
          <w:sz w:val="24"/>
          <w:szCs w:val="24"/>
        </w:rPr>
        <w:t>Входной контроль: Контроль качества и комплектности продукции, поступившей на площадку АЭС и предназначенной для использования при ее сооружении и эксплуатации.</w:t>
      </w:r>
    </w:p>
    <w:p w:rsidR="00E173AF" w:rsidRPr="00E173AF" w:rsidRDefault="00E173AF" w:rsidP="008508C3">
      <w:pPr>
        <w:pStyle w:val="3"/>
        <w:widowControl w:val="0"/>
        <w:spacing w:before="0" w:line="276" w:lineRule="auto"/>
        <w:ind w:firstLine="709"/>
        <w:rPr>
          <w:rFonts w:ascii="Times New Roman" w:hAnsi="Times New Roman"/>
          <w:b w:val="0"/>
          <w:color w:val="auto"/>
          <w:sz w:val="24"/>
          <w:szCs w:val="24"/>
        </w:rPr>
      </w:pPr>
      <w:r w:rsidRPr="00E173AF">
        <w:rPr>
          <w:rFonts w:ascii="Times New Roman" w:hAnsi="Times New Roman"/>
          <w:b w:val="0"/>
          <w:color w:val="auto"/>
          <w:sz w:val="24"/>
          <w:szCs w:val="24"/>
        </w:rPr>
        <w:t>Гарантийный срок: Предоставление поставщиком гарантии качества товара в течение определенного времени, установленного договором.</w:t>
      </w:r>
    </w:p>
    <w:p w:rsidR="00E173AF" w:rsidRPr="00E173AF" w:rsidRDefault="00E173AF" w:rsidP="008508C3">
      <w:pPr>
        <w:pStyle w:val="3"/>
        <w:widowControl w:val="0"/>
        <w:spacing w:before="0" w:line="276" w:lineRule="auto"/>
        <w:ind w:firstLine="709"/>
        <w:rPr>
          <w:rFonts w:ascii="Times New Roman" w:hAnsi="Times New Roman"/>
          <w:b w:val="0"/>
          <w:color w:val="auto"/>
          <w:sz w:val="24"/>
          <w:szCs w:val="24"/>
        </w:rPr>
      </w:pPr>
      <w:r w:rsidRPr="00E173AF">
        <w:rPr>
          <w:rFonts w:ascii="Times New Roman" w:hAnsi="Times New Roman"/>
          <w:b w:val="0"/>
          <w:color w:val="auto"/>
          <w:sz w:val="24"/>
          <w:szCs w:val="24"/>
        </w:rPr>
        <w:t>Генеральный проектировщик АЭС: Специализированная организация, уполномоченная разрабатывать проект АЭС (энергоблока АЭС) и вести иные проектные работы на всех этапах жизненного цикла АЭС для конкретной площадки размещения АЭС (энергоблока АЭС) или базового проекта АЭС, на основании заключенных договоров.</w:t>
      </w:r>
    </w:p>
    <w:p w:rsidR="00E173AF" w:rsidRPr="00E173AF" w:rsidRDefault="00E173AF" w:rsidP="008508C3">
      <w:pPr>
        <w:pStyle w:val="3"/>
        <w:widowControl w:val="0"/>
        <w:spacing w:before="0" w:line="276" w:lineRule="auto"/>
        <w:ind w:firstLine="709"/>
        <w:rPr>
          <w:rFonts w:ascii="Times New Roman" w:hAnsi="Times New Roman"/>
          <w:b w:val="0"/>
          <w:color w:val="auto"/>
          <w:sz w:val="24"/>
          <w:szCs w:val="24"/>
        </w:rPr>
      </w:pPr>
      <w:r w:rsidRPr="00E173AF">
        <w:rPr>
          <w:rFonts w:ascii="Times New Roman" w:hAnsi="Times New Roman"/>
          <w:b w:val="0"/>
          <w:color w:val="auto"/>
          <w:sz w:val="24"/>
          <w:szCs w:val="24"/>
        </w:rPr>
        <w:t>Генподрядчик:</w:t>
      </w:r>
      <w:r w:rsidRPr="00E173AF">
        <w:rPr>
          <w:rFonts w:ascii="Times New Roman" w:hAnsi="Times New Roman"/>
          <w:color w:val="auto"/>
          <w:sz w:val="24"/>
          <w:szCs w:val="24"/>
        </w:rPr>
        <w:t xml:space="preserve"> </w:t>
      </w:r>
      <w:r w:rsidRPr="00E173AF">
        <w:rPr>
          <w:rFonts w:ascii="Times New Roman" w:hAnsi="Times New Roman"/>
          <w:b w:val="0"/>
          <w:color w:val="auto"/>
          <w:sz w:val="24"/>
          <w:szCs w:val="24"/>
        </w:rPr>
        <w:t>Юридическое лицо, выполняющее по договору с Концерном комплекс работ по сооружению энергоблоков АЭС, включая закупку продукции.</w:t>
      </w:r>
    </w:p>
    <w:p w:rsidR="00E173AF" w:rsidRPr="00E173AF" w:rsidRDefault="00E173AF" w:rsidP="008508C3">
      <w:pPr>
        <w:pStyle w:val="3"/>
        <w:widowControl w:val="0"/>
        <w:spacing w:before="0" w:line="276" w:lineRule="auto"/>
        <w:ind w:firstLine="709"/>
        <w:rPr>
          <w:rFonts w:ascii="Times New Roman" w:hAnsi="Times New Roman"/>
          <w:b w:val="0"/>
          <w:color w:val="auto"/>
          <w:sz w:val="24"/>
          <w:szCs w:val="24"/>
        </w:rPr>
      </w:pPr>
      <w:r w:rsidRPr="00E173AF">
        <w:rPr>
          <w:rFonts w:ascii="Times New Roman" w:hAnsi="Times New Roman"/>
          <w:b w:val="0"/>
          <w:color w:val="auto"/>
          <w:sz w:val="24"/>
          <w:szCs w:val="24"/>
        </w:rPr>
        <w:t>Генпоставщик - Юридическое лицо, выполняющее по договору с Концерном комплекс работ по закупке и поставке продукции.</w:t>
      </w:r>
    </w:p>
    <w:p w:rsidR="00E173AF" w:rsidRPr="00E173AF" w:rsidRDefault="00E173AF" w:rsidP="008508C3">
      <w:pPr>
        <w:pStyle w:val="Default"/>
        <w:spacing w:line="276" w:lineRule="auto"/>
        <w:ind w:firstLine="709"/>
        <w:jc w:val="both"/>
        <w:rPr>
          <w:i/>
          <w:iCs/>
          <w:color w:val="auto"/>
        </w:rPr>
      </w:pPr>
      <w:r w:rsidRPr="00E173AF">
        <w:rPr>
          <w:bCs/>
          <w:color w:val="auto"/>
        </w:rPr>
        <w:t xml:space="preserve">Изделие: </w:t>
      </w:r>
      <w:r w:rsidRPr="00E173AF">
        <w:rPr>
          <w:color w:val="auto"/>
        </w:rPr>
        <w:t>Единица продукции, количество которой может исчисляться в штуках, килограммах, метрах</w:t>
      </w:r>
      <w:r w:rsidRPr="00E173AF">
        <w:rPr>
          <w:i/>
          <w:iCs/>
          <w:color w:val="auto"/>
        </w:rPr>
        <w:t>.</w:t>
      </w:r>
    </w:p>
    <w:p w:rsidR="00E173AF" w:rsidRPr="00E173AF" w:rsidRDefault="00E173AF" w:rsidP="008508C3">
      <w:pPr>
        <w:pStyle w:val="Default"/>
        <w:spacing w:line="276" w:lineRule="auto"/>
        <w:ind w:firstLine="709"/>
        <w:jc w:val="both"/>
        <w:rPr>
          <w:iCs/>
          <w:color w:val="auto"/>
        </w:rPr>
      </w:pPr>
      <w:r w:rsidRPr="00E173AF">
        <w:rPr>
          <w:iCs/>
          <w:color w:val="auto"/>
        </w:rPr>
        <w:t xml:space="preserve">Заказчик – ОАО «Концерн </w:t>
      </w:r>
      <w:proofErr w:type="spellStart"/>
      <w:r w:rsidRPr="00E173AF">
        <w:rPr>
          <w:iCs/>
          <w:color w:val="auto"/>
        </w:rPr>
        <w:t>Росэнергоатом</w:t>
      </w:r>
      <w:proofErr w:type="spellEnd"/>
      <w:r w:rsidRPr="00E173AF">
        <w:rPr>
          <w:iCs/>
          <w:color w:val="auto"/>
        </w:rPr>
        <w:t>».</w:t>
      </w:r>
    </w:p>
    <w:p w:rsidR="00E173AF" w:rsidRPr="00E173AF" w:rsidRDefault="00E173AF" w:rsidP="008508C3">
      <w:pPr>
        <w:pStyle w:val="Default"/>
        <w:spacing w:line="276" w:lineRule="auto"/>
        <w:ind w:firstLine="709"/>
        <w:jc w:val="both"/>
        <w:rPr>
          <w:i/>
          <w:iCs/>
          <w:color w:val="auto"/>
        </w:rPr>
      </w:pPr>
      <w:r w:rsidRPr="00E173AF">
        <w:rPr>
          <w:i/>
          <w:iCs/>
          <w:color w:val="auto"/>
        </w:rPr>
        <w:t>Примечание – применяется в рамках данного приложения.</w:t>
      </w:r>
    </w:p>
    <w:p w:rsidR="00E173AF" w:rsidRPr="00E173AF" w:rsidRDefault="00E173AF" w:rsidP="008508C3">
      <w:pPr>
        <w:pStyle w:val="Default"/>
        <w:spacing w:line="276" w:lineRule="auto"/>
        <w:ind w:firstLine="709"/>
        <w:jc w:val="both"/>
        <w:rPr>
          <w:color w:val="auto"/>
        </w:rPr>
      </w:pPr>
      <w:r w:rsidRPr="00E173AF">
        <w:rPr>
          <w:bCs/>
          <w:color w:val="auto"/>
        </w:rPr>
        <w:t xml:space="preserve">Заготовка: </w:t>
      </w:r>
      <w:r w:rsidRPr="00E173AF">
        <w:rPr>
          <w:color w:val="auto"/>
        </w:rPr>
        <w:t>Предмет труда, из которого изменением формы, размеров, свойств поверхности и (или) материала изготавливают деталь (ГОСТ 3.1109).</w:t>
      </w:r>
    </w:p>
    <w:p w:rsidR="00E173AF" w:rsidRPr="00E173AF" w:rsidRDefault="00E173AF" w:rsidP="008508C3">
      <w:pPr>
        <w:pStyle w:val="Default"/>
        <w:spacing w:line="276" w:lineRule="auto"/>
        <w:ind w:firstLine="709"/>
        <w:jc w:val="both"/>
        <w:rPr>
          <w:color w:val="auto"/>
        </w:rPr>
      </w:pPr>
      <w:r w:rsidRPr="00E173AF">
        <w:rPr>
          <w:bCs/>
          <w:color w:val="auto"/>
        </w:rPr>
        <w:t xml:space="preserve">Запасная часть: </w:t>
      </w:r>
      <w:r w:rsidRPr="00E173AF">
        <w:rPr>
          <w:color w:val="auto"/>
        </w:rPr>
        <w:t xml:space="preserve">Составная часть изделия, предназначенная для </w:t>
      </w:r>
      <w:proofErr w:type="gramStart"/>
      <w:r w:rsidRPr="00E173AF">
        <w:rPr>
          <w:color w:val="auto"/>
        </w:rPr>
        <w:t>замены</w:t>
      </w:r>
      <w:proofErr w:type="gramEnd"/>
      <w:r w:rsidRPr="00E173AF">
        <w:rPr>
          <w:color w:val="auto"/>
        </w:rPr>
        <w:t xml:space="preserve"> находившейся в эксплуатации такой же части, с целью поддержания или восстановления исправности или работоспособности изделия (ГОСТ 18322).</w:t>
      </w:r>
    </w:p>
    <w:p w:rsidR="00E173AF" w:rsidRPr="00E173AF" w:rsidRDefault="00E173AF" w:rsidP="008508C3">
      <w:pPr>
        <w:pStyle w:val="Default"/>
        <w:spacing w:line="276" w:lineRule="auto"/>
        <w:ind w:firstLine="709"/>
        <w:jc w:val="both"/>
        <w:rPr>
          <w:color w:val="auto"/>
        </w:rPr>
      </w:pPr>
      <w:r w:rsidRPr="00E173AF">
        <w:rPr>
          <w:bCs/>
          <w:color w:val="auto"/>
        </w:rPr>
        <w:t xml:space="preserve">Комплектующее изделие: </w:t>
      </w:r>
      <w:r w:rsidRPr="00E173AF">
        <w:rPr>
          <w:color w:val="auto"/>
        </w:rPr>
        <w:t>Продукция субподрядчика, применяемая как составная часть продукции, выпускаемой предприятием-изготовителем.</w:t>
      </w:r>
    </w:p>
    <w:p w:rsidR="00E173AF" w:rsidRPr="00E173AF" w:rsidRDefault="00E173AF" w:rsidP="008508C3">
      <w:pPr>
        <w:pStyle w:val="Default"/>
        <w:spacing w:line="276" w:lineRule="auto"/>
        <w:ind w:firstLine="709"/>
        <w:jc w:val="both"/>
        <w:rPr>
          <w:bCs/>
          <w:color w:val="auto"/>
        </w:rPr>
      </w:pPr>
      <w:r w:rsidRPr="00E173AF">
        <w:rPr>
          <w:bCs/>
          <w:color w:val="auto"/>
        </w:rPr>
        <w:lastRenderedPageBreak/>
        <w:t>Оценка соответствия: Прямое или косвенное определение соблюдения требований, предъявляемых к объекту (федеральный закон от 27.12.2002 № 184-ФЗ).</w:t>
      </w:r>
    </w:p>
    <w:p w:rsidR="00E173AF" w:rsidRPr="00E173AF" w:rsidRDefault="00E173AF" w:rsidP="008508C3">
      <w:pPr>
        <w:pStyle w:val="Default"/>
        <w:spacing w:line="276" w:lineRule="auto"/>
        <w:ind w:firstLine="709"/>
        <w:jc w:val="both"/>
        <w:rPr>
          <w:bCs/>
          <w:color w:val="auto"/>
        </w:rPr>
      </w:pPr>
      <w:r w:rsidRPr="00E173AF">
        <w:rPr>
          <w:bCs/>
          <w:color w:val="auto"/>
        </w:rPr>
        <w:t xml:space="preserve">Оценка соответствия в форме приемки: Проверка состояния применяемых предприятием-изготовителем процедур и контроль соответствия продукции (включая </w:t>
      </w:r>
      <w:proofErr w:type="gramStart"/>
      <w:r w:rsidRPr="00E173AF">
        <w:rPr>
          <w:bCs/>
          <w:color w:val="auto"/>
        </w:rPr>
        <w:t>контроль за</w:t>
      </w:r>
      <w:proofErr w:type="gramEnd"/>
      <w:r w:rsidRPr="00E173AF">
        <w:rPr>
          <w:bCs/>
          <w:color w:val="auto"/>
        </w:rPr>
        <w:t xml:space="preserve"> соблюдением технологических процессов) требованиям, установленным в федеральных нормах и правилах в области использования атомной энергии и других НД, РКД, ПТД, ПКД, договоре на поставку, и оформление соответствующих документов.</w:t>
      </w:r>
    </w:p>
    <w:p w:rsidR="00E173AF" w:rsidRPr="00E173AF" w:rsidRDefault="00E173AF" w:rsidP="008508C3">
      <w:pPr>
        <w:pStyle w:val="Default"/>
        <w:spacing w:line="276" w:lineRule="auto"/>
        <w:ind w:firstLine="709"/>
        <w:jc w:val="both"/>
        <w:rPr>
          <w:bCs/>
          <w:color w:val="auto"/>
        </w:rPr>
      </w:pPr>
      <w:r w:rsidRPr="00E173AF">
        <w:rPr>
          <w:bCs/>
          <w:color w:val="auto"/>
        </w:rPr>
        <w:t>Оценка соответствия в форме испытаний: Контроль соответствия установленным требованиям количественных и (или) качественных характеристик и свойств испытываемой продукции при ее функционировании и (или) внешних воздействиях.</w:t>
      </w:r>
    </w:p>
    <w:p w:rsidR="00E173AF" w:rsidRPr="00E173AF" w:rsidRDefault="00E173AF" w:rsidP="008508C3">
      <w:pPr>
        <w:pStyle w:val="Default"/>
        <w:spacing w:line="276" w:lineRule="auto"/>
        <w:ind w:firstLine="709"/>
        <w:jc w:val="both"/>
        <w:rPr>
          <w:bCs/>
          <w:color w:val="auto"/>
        </w:rPr>
      </w:pPr>
      <w:r w:rsidRPr="00E173AF">
        <w:rPr>
          <w:bCs/>
          <w:color w:val="auto"/>
        </w:rPr>
        <w:t>Периодические испытания: Контрольные испытания, проводящиеся на отдельных образцах серийно изготавливаемой продукции (РКД присвоена литера О</w:t>
      </w:r>
      <w:proofErr w:type="gramStart"/>
      <w:r w:rsidRPr="00E173AF">
        <w:rPr>
          <w:bCs/>
          <w:color w:val="auto"/>
        </w:rPr>
        <w:t>1</w:t>
      </w:r>
      <w:proofErr w:type="gramEnd"/>
      <w:r w:rsidRPr="00E173AF">
        <w:rPr>
          <w:bCs/>
          <w:color w:val="auto"/>
        </w:rPr>
        <w:t xml:space="preserve"> или А) с периодичностью, установленной в ТУ на изделие, но не реже 1 раза в 3 года, с целью подтверждения показателей качества и стабильности технологических процессов.</w:t>
      </w:r>
    </w:p>
    <w:p w:rsidR="00E173AF" w:rsidRPr="00E173AF" w:rsidRDefault="00E173AF" w:rsidP="008508C3">
      <w:pPr>
        <w:pStyle w:val="Default"/>
        <w:spacing w:line="276" w:lineRule="auto"/>
        <w:ind w:firstLine="709"/>
        <w:jc w:val="both"/>
        <w:rPr>
          <w:color w:val="auto"/>
        </w:rPr>
      </w:pPr>
      <w:r w:rsidRPr="00E173AF">
        <w:rPr>
          <w:bCs/>
          <w:color w:val="auto"/>
        </w:rPr>
        <w:t>Материал</w:t>
      </w:r>
      <w:r w:rsidRPr="00E173AF">
        <w:rPr>
          <w:color w:val="auto"/>
        </w:rPr>
        <w:t xml:space="preserve">: Вещество или смесь веществ, из которых изготавливается полуфабрикат или которые способствуют каким-либо действиям. В последнем случае уточняют, что это вспомогательный или расходный материал. </w:t>
      </w:r>
    </w:p>
    <w:p w:rsidR="00E173AF" w:rsidRPr="00E173AF" w:rsidRDefault="00E173AF" w:rsidP="008508C3">
      <w:pPr>
        <w:pStyle w:val="Default"/>
        <w:spacing w:line="276" w:lineRule="auto"/>
        <w:ind w:firstLine="709"/>
        <w:jc w:val="both"/>
        <w:rPr>
          <w:color w:val="auto"/>
        </w:rPr>
      </w:pPr>
      <w:r w:rsidRPr="00E173AF">
        <w:rPr>
          <w:color w:val="auto"/>
        </w:rPr>
        <w:t>Несоответствие: Невыполнение одного или нескольких требований, установленных ИТТ (</w:t>
      </w:r>
      <w:proofErr w:type="gramStart"/>
      <w:r w:rsidRPr="00E173AF">
        <w:rPr>
          <w:color w:val="auto"/>
        </w:rPr>
        <w:t>ТТ</w:t>
      </w:r>
      <w:proofErr w:type="gramEnd"/>
      <w:r w:rsidRPr="00E173AF">
        <w:rPr>
          <w:color w:val="auto"/>
        </w:rPr>
        <w:t>) или ТЗ, РКД, ПТД, нормативными правовыми актами РФ, федеральными нормами и правилами в области использования атомной энергии и иной нормативной документацией, указанной в ИТТ (ТТ), ТЗ, РКД, ПТД, договорах на изготовление и/или поставку, и требований (технических, по качеству) вышеуказанных договоров.</w:t>
      </w:r>
    </w:p>
    <w:p w:rsidR="00E173AF" w:rsidRPr="00E173AF" w:rsidRDefault="00E173AF" w:rsidP="008508C3">
      <w:pPr>
        <w:widowControl w:val="0"/>
        <w:tabs>
          <w:tab w:val="left" w:pos="1276"/>
        </w:tabs>
        <w:spacing w:line="276" w:lineRule="auto"/>
        <w:ind w:firstLine="709"/>
        <w:rPr>
          <w:rFonts w:ascii="Times New Roman" w:hAnsi="Times New Roman" w:cs="Times New Roman"/>
          <w:i/>
          <w:sz w:val="24"/>
          <w:szCs w:val="24"/>
        </w:rPr>
      </w:pPr>
      <w:r w:rsidRPr="00E173AF">
        <w:rPr>
          <w:rFonts w:ascii="Times New Roman" w:hAnsi="Times New Roman" w:cs="Times New Roman"/>
          <w:i/>
          <w:spacing w:val="100"/>
          <w:sz w:val="24"/>
          <w:szCs w:val="24"/>
        </w:rPr>
        <w:t>Примечание -</w:t>
      </w:r>
      <w:r w:rsidRPr="00E173AF">
        <w:rPr>
          <w:rFonts w:ascii="Times New Roman" w:hAnsi="Times New Roman" w:cs="Times New Roman"/>
          <w:i/>
          <w:sz w:val="24"/>
          <w:szCs w:val="24"/>
        </w:rPr>
        <w:t xml:space="preserve"> к несоответствиям не относятся выявляемые при проведении работ по оценке соответствия в форме приемки (испытаний)/контролю качества при изготовлении или при проведении входного контроля на площадке АЭС:</w:t>
      </w:r>
    </w:p>
    <w:p w:rsidR="00E173AF" w:rsidRPr="00E173AF" w:rsidRDefault="00E173AF" w:rsidP="008508C3">
      <w:pPr>
        <w:pStyle w:val="ae"/>
        <w:widowControl w:val="0"/>
        <w:numPr>
          <w:ilvl w:val="0"/>
          <w:numId w:val="40"/>
        </w:numPr>
        <w:tabs>
          <w:tab w:val="left" w:pos="1134"/>
        </w:tabs>
        <w:spacing w:before="120" w:after="0"/>
        <w:ind w:left="0" w:firstLine="709"/>
        <w:jc w:val="both"/>
        <w:rPr>
          <w:rFonts w:ascii="Times New Roman" w:hAnsi="Times New Roman" w:cs="Times New Roman"/>
          <w:i/>
          <w:sz w:val="24"/>
          <w:szCs w:val="24"/>
        </w:rPr>
      </w:pPr>
      <w:r w:rsidRPr="00E173AF">
        <w:rPr>
          <w:rFonts w:ascii="Times New Roman" w:hAnsi="Times New Roman" w:cs="Times New Roman"/>
          <w:i/>
          <w:sz w:val="24"/>
          <w:szCs w:val="24"/>
        </w:rPr>
        <w:t>ошибки в сопроводительной документации (за исключением несоответствия формы паспорта (свидетельства об изготовлении) на продукцию, форме, указанной в федеральных нормах и правилах в области использования атомной энергии);</w:t>
      </w:r>
    </w:p>
    <w:p w:rsidR="00E173AF" w:rsidRPr="00E173AF" w:rsidRDefault="00E173AF" w:rsidP="008508C3">
      <w:pPr>
        <w:pStyle w:val="ae"/>
        <w:widowControl w:val="0"/>
        <w:numPr>
          <w:ilvl w:val="0"/>
          <w:numId w:val="40"/>
        </w:numPr>
        <w:tabs>
          <w:tab w:val="left" w:pos="1134"/>
        </w:tabs>
        <w:spacing w:after="0"/>
        <w:ind w:left="0" w:firstLine="709"/>
        <w:jc w:val="both"/>
        <w:rPr>
          <w:rFonts w:ascii="Times New Roman" w:hAnsi="Times New Roman" w:cs="Times New Roman"/>
          <w:i/>
          <w:sz w:val="24"/>
          <w:szCs w:val="24"/>
        </w:rPr>
      </w:pPr>
      <w:r w:rsidRPr="00E173AF">
        <w:rPr>
          <w:rFonts w:ascii="Times New Roman" w:hAnsi="Times New Roman" w:cs="Times New Roman"/>
          <w:i/>
          <w:sz w:val="24"/>
          <w:szCs w:val="24"/>
        </w:rPr>
        <w:t>отклонения по некомплектности сопроводительной документации (за исключением отсутствия: документа о качестве продукции (сертификат качества/формуляр/паспорт/этикетка/свидетельство об изготовлении), Руководства по эксплуатации, Руководства по монтажу (в случае отсутствия данного раздела в Руководстве по эксплуатации), Плана качества);</w:t>
      </w:r>
    </w:p>
    <w:p w:rsidR="00E173AF" w:rsidRPr="00E173AF" w:rsidRDefault="00E173AF" w:rsidP="008508C3">
      <w:pPr>
        <w:pStyle w:val="ae"/>
        <w:widowControl w:val="0"/>
        <w:numPr>
          <w:ilvl w:val="0"/>
          <w:numId w:val="40"/>
        </w:numPr>
        <w:tabs>
          <w:tab w:val="left" w:pos="1134"/>
        </w:tabs>
        <w:spacing w:after="0"/>
        <w:ind w:left="0" w:firstLine="709"/>
        <w:jc w:val="both"/>
        <w:rPr>
          <w:rFonts w:ascii="Times New Roman" w:hAnsi="Times New Roman" w:cs="Times New Roman"/>
          <w:i/>
          <w:sz w:val="24"/>
          <w:szCs w:val="24"/>
        </w:rPr>
      </w:pPr>
      <w:proofErr w:type="gramStart"/>
      <w:r w:rsidRPr="00E173AF">
        <w:rPr>
          <w:rFonts w:ascii="Times New Roman" w:hAnsi="Times New Roman" w:cs="Times New Roman"/>
          <w:i/>
          <w:sz w:val="24"/>
          <w:szCs w:val="24"/>
        </w:rPr>
        <w:t xml:space="preserve">отклонения от требований ИТТ/ТЗ при наличии РКД, согласованной </w:t>
      </w:r>
      <w:r w:rsidRPr="00E173AF">
        <w:rPr>
          <w:rFonts w:ascii="Times New Roman" w:hAnsi="Times New Roman" w:cs="Times New Roman"/>
          <w:i/>
          <w:sz w:val="24"/>
          <w:szCs w:val="24"/>
        </w:rPr>
        <w:br/>
        <w:t>Концерном (для строящихся АЭС)/филиалом Концерна (для действующих АЭС);</w:t>
      </w:r>
      <w:proofErr w:type="gramEnd"/>
    </w:p>
    <w:p w:rsidR="00E173AF" w:rsidRPr="00E173AF" w:rsidRDefault="00E173AF" w:rsidP="008508C3">
      <w:pPr>
        <w:pStyle w:val="ae"/>
        <w:widowControl w:val="0"/>
        <w:numPr>
          <w:ilvl w:val="0"/>
          <w:numId w:val="40"/>
        </w:numPr>
        <w:tabs>
          <w:tab w:val="left" w:pos="1134"/>
        </w:tabs>
        <w:spacing w:after="0"/>
        <w:ind w:left="0" w:firstLine="709"/>
        <w:jc w:val="both"/>
        <w:rPr>
          <w:rFonts w:ascii="Times New Roman" w:hAnsi="Times New Roman" w:cs="Times New Roman"/>
          <w:i/>
          <w:sz w:val="24"/>
          <w:szCs w:val="24"/>
        </w:rPr>
      </w:pPr>
      <w:r w:rsidRPr="00E173AF">
        <w:rPr>
          <w:rFonts w:ascii="Times New Roman" w:hAnsi="Times New Roman" w:cs="Times New Roman"/>
          <w:i/>
          <w:sz w:val="24"/>
          <w:szCs w:val="24"/>
        </w:rPr>
        <w:t>отсутствие проектной и рабочей документации для строительства (термины применены по ГОСТ Р 21.1001) или отклонения характеристик продукции от требований проектной и рабочей документации для строительства.</w:t>
      </w:r>
    </w:p>
    <w:p w:rsidR="00E173AF" w:rsidRPr="00E173AF" w:rsidRDefault="00E173AF" w:rsidP="008508C3">
      <w:pPr>
        <w:widowControl w:val="0"/>
        <w:tabs>
          <w:tab w:val="left" w:pos="1276"/>
        </w:tabs>
        <w:spacing w:line="276" w:lineRule="auto"/>
        <w:ind w:firstLine="709"/>
        <w:rPr>
          <w:rFonts w:ascii="Times New Roman" w:hAnsi="Times New Roman" w:cs="Times New Roman"/>
          <w:i/>
          <w:sz w:val="24"/>
          <w:szCs w:val="24"/>
        </w:rPr>
      </w:pPr>
      <w:r w:rsidRPr="00E173AF">
        <w:rPr>
          <w:rFonts w:ascii="Times New Roman" w:hAnsi="Times New Roman" w:cs="Times New Roman"/>
          <w:i/>
          <w:sz w:val="24"/>
          <w:szCs w:val="24"/>
        </w:rPr>
        <w:t>Данные отклонения являются замечаниями и подлежат устранению генподрядчиком/поставщиком/предприятием-изготовителем без оформления документа регистрации несоответствия и принятых решений.</w:t>
      </w:r>
    </w:p>
    <w:p w:rsidR="00E173AF" w:rsidRPr="00E173AF" w:rsidRDefault="00E173AF" w:rsidP="008508C3">
      <w:pPr>
        <w:pStyle w:val="Default"/>
        <w:spacing w:line="276" w:lineRule="auto"/>
        <w:ind w:firstLine="709"/>
        <w:jc w:val="both"/>
        <w:rPr>
          <w:color w:val="auto"/>
        </w:rPr>
      </w:pPr>
      <w:r w:rsidRPr="00E173AF">
        <w:rPr>
          <w:bCs/>
          <w:color w:val="auto"/>
        </w:rPr>
        <w:t xml:space="preserve">Оборудование: </w:t>
      </w:r>
      <w:r w:rsidRPr="00E173AF">
        <w:rPr>
          <w:color w:val="auto"/>
        </w:rPr>
        <w:t xml:space="preserve">Комплекс взаимосвязанных изделий, имеющий заданное функциональное назначение и предназначенный для использования самостоятельно или в составе другого оборудования. </w:t>
      </w:r>
    </w:p>
    <w:p w:rsidR="00E173AF" w:rsidRPr="00E173AF" w:rsidRDefault="00E173AF" w:rsidP="008508C3">
      <w:pPr>
        <w:pStyle w:val="Default"/>
        <w:spacing w:line="276" w:lineRule="auto"/>
        <w:ind w:firstLine="709"/>
        <w:jc w:val="both"/>
        <w:rPr>
          <w:i/>
          <w:color w:val="auto"/>
        </w:rPr>
      </w:pPr>
      <w:proofErr w:type="gramStart"/>
      <w:r w:rsidRPr="00E173AF">
        <w:rPr>
          <w:i/>
          <w:color w:val="auto"/>
        </w:rPr>
        <w:t xml:space="preserve">Примечание - в рамках данного документа под оборудованием понимается теплообменное оборудование, паровые и водогрейные котлы, сосуды, работающие под </w:t>
      </w:r>
      <w:r w:rsidRPr="00E173AF">
        <w:rPr>
          <w:i/>
          <w:color w:val="auto"/>
        </w:rPr>
        <w:lastRenderedPageBreak/>
        <w:t>давлением, арматура, насосы, приводы, электродвигатели, электрогенераторы, турбины паровые, составные части и элементы трубопроводов, электротехнические и электронные устройства, кабельные изделия, аппаратура, приборы и блоки, дозиметрическое оборудование и оборудование физической защиты, перегрузочные машины, транспортно-технологическое оборудование, средства контроля, управления, измерения и диагностики, оборудование для хранения и</w:t>
      </w:r>
      <w:proofErr w:type="gramEnd"/>
      <w:r w:rsidRPr="00E173AF">
        <w:rPr>
          <w:i/>
          <w:color w:val="auto"/>
        </w:rPr>
        <w:t xml:space="preserve"> переработки радиоактивных отходов, оборудование тепловой и биологической защиты, устройства пожаротушения, устройства герметизации и </w:t>
      </w:r>
      <w:proofErr w:type="spellStart"/>
      <w:r w:rsidRPr="00E173AF">
        <w:rPr>
          <w:i/>
          <w:color w:val="auto"/>
        </w:rPr>
        <w:t>гермопроходки</w:t>
      </w:r>
      <w:proofErr w:type="spellEnd"/>
      <w:r w:rsidRPr="00E173AF">
        <w:rPr>
          <w:i/>
          <w:color w:val="auto"/>
        </w:rPr>
        <w:t xml:space="preserve">. </w:t>
      </w:r>
    </w:p>
    <w:p w:rsidR="00E173AF" w:rsidRPr="00E173AF" w:rsidRDefault="00E173AF" w:rsidP="008508C3">
      <w:pPr>
        <w:pStyle w:val="Default"/>
        <w:spacing w:line="276" w:lineRule="auto"/>
        <w:ind w:firstLine="709"/>
        <w:jc w:val="both"/>
        <w:rPr>
          <w:color w:val="auto"/>
        </w:rPr>
      </w:pPr>
      <w:r w:rsidRPr="00E173AF">
        <w:rPr>
          <w:bCs/>
          <w:color w:val="auto"/>
        </w:rPr>
        <w:t>План качества</w:t>
      </w:r>
      <w:r w:rsidRPr="00E173AF">
        <w:rPr>
          <w:color w:val="auto"/>
        </w:rPr>
        <w:t>: Документ, отражающий результаты выполнения работ по оценке соответствия в форме приемки и испытаний и содержащий записи о проведенных работах в последовательных контрольных точках согласно технологическому процессу изготовления продукции и порядку выполнения работ по оценке соответствия.</w:t>
      </w:r>
    </w:p>
    <w:p w:rsidR="00E173AF" w:rsidRPr="00E173AF" w:rsidRDefault="00E173AF" w:rsidP="008508C3">
      <w:pPr>
        <w:pStyle w:val="Default"/>
        <w:spacing w:line="276" w:lineRule="auto"/>
        <w:ind w:firstLine="709"/>
        <w:jc w:val="both"/>
        <w:rPr>
          <w:color w:val="auto"/>
        </w:rPr>
      </w:pPr>
      <w:r w:rsidRPr="00E173AF">
        <w:rPr>
          <w:bCs/>
          <w:color w:val="auto"/>
        </w:rPr>
        <w:t xml:space="preserve">Полуфабрикат: </w:t>
      </w:r>
      <w:r w:rsidRPr="00E173AF">
        <w:rPr>
          <w:color w:val="auto"/>
        </w:rPr>
        <w:t xml:space="preserve">Предмет труда, подлежащий дальнейшей обработке на предприятии-потребителе (ГОСТ 3.1109). </w:t>
      </w:r>
    </w:p>
    <w:p w:rsidR="00E173AF" w:rsidRPr="00E173AF" w:rsidRDefault="00E173AF" w:rsidP="008508C3">
      <w:pPr>
        <w:pStyle w:val="Default"/>
        <w:spacing w:line="276" w:lineRule="auto"/>
        <w:ind w:firstLine="709"/>
        <w:jc w:val="both"/>
        <w:rPr>
          <w:i/>
          <w:color w:val="auto"/>
        </w:rPr>
      </w:pPr>
      <w:r w:rsidRPr="00E173AF">
        <w:rPr>
          <w:i/>
          <w:color w:val="auto"/>
        </w:rPr>
        <w:t xml:space="preserve">Примечание - в рамках данного документа: 1) предприятиями-потребителями являются предприятие-изготовитель оборудования и его субподрядчики; 2) рассматриваются следующие полуфабрикаты: листы, трубы, поковки (штамповки), сортовой и фасонный прокат, трубные заготовки, стальные и чугунные отливки. </w:t>
      </w:r>
    </w:p>
    <w:p w:rsidR="00E173AF" w:rsidRPr="00E173AF" w:rsidRDefault="00E173AF" w:rsidP="008508C3">
      <w:pPr>
        <w:pStyle w:val="Default"/>
        <w:spacing w:line="276" w:lineRule="auto"/>
        <w:ind w:firstLine="709"/>
        <w:jc w:val="both"/>
        <w:rPr>
          <w:color w:val="auto"/>
        </w:rPr>
      </w:pPr>
      <w:r w:rsidRPr="00E173AF">
        <w:rPr>
          <w:bCs/>
          <w:color w:val="auto"/>
        </w:rPr>
        <w:t xml:space="preserve">Поставщик: </w:t>
      </w:r>
      <w:r w:rsidRPr="00E173AF">
        <w:rPr>
          <w:color w:val="auto"/>
        </w:rPr>
        <w:t>Юридическое лицо или индивидуальный предприниматель, осуществляющее/</w:t>
      </w:r>
      <w:proofErr w:type="spellStart"/>
      <w:r w:rsidRPr="00E173AF">
        <w:rPr>
          <w:color w:val="auto"/>
        </w:rPr>
        <w:t>ий</w:t>
      </w:r>
      <w:proofErr w:type="spellEnd"/>
      <w:r w:rsidRPr="00E173AF">
        <w:rPr>
          <w:color w:val="auto"/>
        </w:rPr>
        <w:t xml:space="preserve"> поставку оборудования генподрядчику или филиалу Концерна (АЭС). </w:t>
      </w:r>
    </w:p>
    <w:p w:rsidR="00E173AF" w:rsidRPr="00E173AF" w:rsidRDefault="00E173AF" w:rsidP="008508C3">
      <w:pPr>
        <w:pStyle w:val="Default"/>
        <w:spacing w:line="276" w:lineRule="auto"/>
        <w:ind w:firstLine="709"/>
        <w:jc w:val="both"/>
        <w:rPr>
          <w:color w:val="auto"/>
        </w:rPr>
      </w:pPr>
      <w:r w:rsidRPr="00E173AF">
        <w:rPr>
          <w:bCs/>
          <w:color w:val="auto"/>
        </w:rPr>
        <w:t xml:space="preserve">Предприятие-изготовитель: </w:t>
      </w:r>
      <w:r w:rsidRPr="00E173AF">
        <w:rPr>
          <w:color w:val="auto"/>
        </w:rPr>
        <w:t>Юридическое лицо или индивидуальный предприниматель, производящее/</w:t>
      </w:r>
      <w:proofErr w:type="spellStart"/>
      <w:r w:rsidRPr="00E173AF">
        <w:rPr>
          <w:color w:val="auto"/>
        </w:rPr>
        <w:t>ий</w:t>
      </w:r>
      <w:proofErr w:type="spellEnd"/>
      <w:r w:rsidRPr="00E173AF">
        <w:rPr>
          <w:color w:val="auto"/>
        </w:rPr>
        <w:t xml:space="preserve"> продукцию для последующей поставки.</w:t>
      </w:r>
    </w:p>
    <w:p w:rsidR="00E173AF" w:rsidRPr="00E173AF" w:rsidRDefault="00E173AF" w:rsidP="008508C3">
      <w:pPr>
        <w:pStyle w:val="Default"/>
        <w:spacing w:line="276" w:lineRule="auto"/>
        <w:ind w:firstLine="709"/>
        <w:jc w:val="both"/>
        <w:rPr>
          <w:color w:val="auto"/>
        </w:rPr>
      </w:pPr>
      <w:r w:rsidRPr="00E173AF">
        <w:rPr>
          <w:color w:val="auto"/>
        </w:rPr>
        <w:t xml:space="preserve">Покупатель – </w:t>
      </w:r>
      <w:proofErr w:type="spellStart"/>
      <w:r w:rsidRPr="00E173AF">
        <w:rPr>
          <w:color w:val="auto"/>
        </w:rPr>
        <w:t>Генпроектировщик</w:t>
      </w:r>
      <w:proofErr w:type="spellEnd"/>
      <w:r w:rsidRPr="00E173AF">
        <w:rPr>
          <w:color w:val="auto"/>
        </w:rPr>
        <w:t xml:space="preserve"> и/или Генподрядчик и/или </w:t>
      </w:r>
      <w:proofErr w:type="spellStart"/>
      <w:r w:rsidRPr="00E173AF">
        <w:rPr>
          <w:color w:val="auto"/>
        </w:rPr>
        <w:t>Генпоставщик</w:t>
      </w:r>
      <w:proofErr w:type="spellEnd"/>
      <w:r w:rsidRPr="00E173AF">
        <w:rPr>
          <w:color w:val="auto"/>
        </w:rPr>
        <w:t>.</w:t>
      </w:r>
    </w:p>
    <w:p w:rsidR="00E173AF" w:rsidRPr="00E173AF" w:rsidRDefault="00E173AF" w:rsidP="008508C3">
      <w:pPr>
        <w:pStyle w:val="Default"/>
        <w:spacing w:line="276" w:lineRule="auto"/>
        <w:ind w:firstLine="709"/>
        <w:jc w:val="both"/>
        <w:rPr>
          <w:i/>
          <w:color w:val="auto"/>
        </w:rPr>
      </w:pPr>
      <w:r w:rsidRPr="00E173AF">
        <w:rPr>
          <w:i/>
          <w:color w:val="auto"/>
        </w:rPr>
        <w:t>Примечание – применяется в рамках данного приложения.</w:t>
      </w:r>
    </w:p>
    <w:p w:rsidR="00E173AF" w:rsidRPr="00E173AF" w:rsidRDefault="00E173AF" w:rsidP="008508C3">
      <w:pPr>
        <w:pStyle w:val="Default"/>
        <w:spacing w:line="276" w:lineRule="auto"/>
        <w:ind w:firstLine="709"/>
        <w:jc w:val="both"/>
        <w:rPr>
          <w:color w:val="auto"/>
        </w:rPr>
      </w:pPr>
      <w:r w:rsidRPr="00E173AF">
        <w:rPr>
          <w:bCs/>
          <w:color w:val="auto"/>
        </w:rPr>
        <w:t xml:space="preserve">Продукция: </w:t>
      </w:r>
      <w:r w:rsidRPr="00E173AF">
        <w:rPr>
          <w:color w:val="auto"/>
        </w:rPr>
        <w:t xml:space="preserve">Результат деятельности, представленный в материально-вещественной форме и предназначенный для дальнейшего использования в хозяйственных и иных целях. </w:t>
      </w:r>
    </w:p>
    <w:p w:rsidR="00E173AF" w:rsidRPr="00E173AF" w:rsidRDefault="00E173AF" w:rsidP="008508C3">
      <w:pPr>
        <w:pStyle w:val="Default"/>
        <w:spacing w:line="276" w:lineRule="auto"/>
        <w:ind w:firstLine="709"/>
        <w:jc w:val="both"/>
        <w:rPr>
          <w:i/>
          <w:color w:val="auto"/>
        </w:rPr>
      </w:pPr>
      <w:proofErr w:type="gramStart"/>
      <w:r w:rsidRPr="00E173AF">
        <w:rPr>
          <w:i/>
          <w:color w:val="auto"/>
        </w:rPr>
        <w:t>Примечание - В рамках данного документа продукция включает оборудование, комплектующие изделия, крепежные изделия, запасные части, заготовки, полуфабрикаты, сварочные (наплавочные) материалы.</w:t>
      </w:r>
      <w:proofErr w:type="gramEnd"/>
    </w:p>
    <w:p w:rsidR="00E173AF" w:rsidRPr="00E173AF" w:rsidRDefault="00E173AF" w:rsidP="008508C3">
      <w:pPr>
        <w:pStyle w:val="Default"/>
        <w:spacing w:line="276" w:lineRule="auto"/>
        <w:ind w:firstLine="709"/>
        <w:jc w:val="both"/>
        <w:rPr>
          <w:color w:val="auto"/>
        </w:rPr>
      </w:pPr>
      <w:r w:rsidRPr="00E173AF">
        <w:rPr>
          <w:bCs/>
          <w:color w:val="auto"/>
        </w:rPr>
        <w:t xml:space="preserve">Производственно-технологическая документация: </w:t>
      </w:r>
      <w:r w:rsidRPr="00E173AF">
        <w:rPr>
          <w:color w:val="auto"/>
        </w:rPr>
        <w:t xml:space="preserve">технологические инструкции, карты технологических процессов и другие документы, регламентирующие содержание и порядок выполнения на предприятии-изготовителе (его субподрядчиках) всех технологических и контрольных операций при изготовлении продукции. </w:t>
      </w:r>
    </w:p>
    <w:p w:rsidR="00E173AF" w:rsidRPr="00E173AF" w:rsidRDefault="00E173AF" w:rsidP="008508C3">
      <w:pPr>
        <w:pStyle w:val="Default"/>
        <w:spacing w:line="276" w:lineRule="auto"/>
        <w:ind w:firstLine="709"/>
        <w:jc w:val="both"/>
        <w:rPr>
          <w:color w:val="auto"/>
        </w:rPr>
      </w:pPr>
      <w:r w:rsidRPr="00E173AF">
        <w:rPr>
          <w:bCs/>
          <w:color w:val="auto"/>
        </w:rPr>
        <w:t xml:space="preserve">Процедура: </w:t>
      </w:r>
      <w:r w:rsidRPr="00E173AF">
        <w:rPr>
          <w:color w:val="auto"/>
        </w:rPr>
        <w:t xml:space="preserve">Документированный порядок действий, обеспечивающий выполнение определенной работы (процесса), а также порядок и способы контроля результатов их выполнения. </w:t>
      </w:r>
    </w:p>
    <w:p w:rsidR="00E173AF" w:rsidRPr="00E173AF" w:rsidRDefault="00E173AF" w:rsidP="008508C3">
      <w:pPr>
        <w:pStyle w:val="Default"/>
        <w:spacing w:line="276" w:lineRule="auto"/>
        <w:ind w:firstLine="709"/>
        <w:jc w:val="both"/>
        <w:rPr>
          <w:color w:val="auto"/>
        </w:rPr>
      </w:pPr>
      <w:r w:rsidRPr="00E173AF">
        <w:rPr>
          <w:bCs/>
          <w:color w:val="auto"/>
        </w:rPr>
        <w:t xml:space="preserve">Рабочая конструкторская документация: </w:t>
      </w:r>
      <w:r w:rsidRPr="00E173AF">
        <w:rPr>
          <w:color w:val="auto"/>
        </w:rPr>
        <w:t xml:space="preserve">Конструкторская документация, разработанная на основе ТЗ (ИТТ, </w:t>
      </w:r>
      <w:proofErr w:type="gramStart"/>
      <w:r w:rsidRPr="00E173AF">
        <w:rPr>
          <w:color w:val="auto"/>
        </w:rPr>
        <w:t>ТТ</w:t>
      </w:r>
      <w:proofErr w:type="gramEnd"/>
      <w:r w:rsidRPr="00E173AF">
        <w:rPr>
          <w:color w:val="auto"/>
        </w:rPr>
        <w:t xml:space="preserve">) и предназначенная для обеспечения изготовления, контроля, приемки, поставки, эксплуатации и ремонтов изделия. </w:t>
      </w:r>
    </w:p>
    <w:p w:rsidR="00E173AF" w:rsidRPr="00E173AF" w:rsidRDefault="00E173AF" w:rsidP="008508C3">
      <w:pPr>
        <w:pStyle w:val="Default"/>
        <w:spacing w:line="276" w:lineRule="auto"/>
        <w:ind w:firstLine="709"/>
        <w:jc w:val="both"/>
        <w:rPr>
          <w:color w:val="auto"/>
        </w:rPr>
      </w:pPr>
      <w:r w:rsidRPr="00E173AF">
        <w:rPr>
          <w:bCs/>
          <w:color w:val="auto"/>
        </w:rPr>
        <w:t xml:space="preserve">Сварочные (наплавочные) материалы: </w:t>
      </w:r>
      <w:r w:rsidRPr="00E173AF">
        <w:rPr>
          <w:color w:val="auto"/>
        </w:rPr>
        <w:t>Сварочная проволока, лента для наплавки, флюсы,</w:t>
      </w:r>
      <w:r w:rsidRPr="00E173AF">
        <w:rPr>
          <w:color w:val="auto"/>
          <w:sz w:val="28"/>
          <w:szCs w:val="28"/>
        </w:rPr>
        <w:t xml:space="preserve"> </w:t>
      </w:r>
      <w:r w:rsidRPr="00E173AF">
        <w:rPr>
          <w:color w:val="auto"/>
        </w:rPr>
        <w:t>покрытые электроды и защитные газы, применяемые при сварке (наплавке) для обеспечения заданного процесса и получения сварного соединения и наплавки.</w:t>
      </w:r>
    </w:p>
    <w:p w:rsidR="00E173AF" w:rsidRPr="00E173AF" w:rsidRDefault="00E173AF" w:rsidP="008508C3">
      <w:pPr>
        <w:pStyle w:val="Default"/>
        <w:spacing w:line="276" w:lineRule="auto"/>
        <w:ind w:firstLine="709"/>
        <w:jc w:val="both"/>
        <w:rPr>
          <w:color w:val="auto"/>
        </w:rPr>
      </w:pPr>
      <w:r w:rsidRPr="00E173AF">
        <w:rPr>
          <w:bCs/>
          <w:color w:val="auto"/>
        </w:rPr>
        <w:t xml:space="preserve">Субподрядчик: </w:t>
      </w:r>
      <w:r w:rsidRPr="00E173AF">
        <w:rPr>
          <w:color w:val="auto"/>
        </w:rPr>
        <w:t>Юридическое лицо или индивидуальный предприниматель, привлекаемое/</w:t>
      </w:r>
      <w:proofErr w:type="spellStart"/>
      <w:r w:rsidRPr="00E173AF">
        <w:rPr>
          <w:color w:val="auto"/>
        </w:rPr>
        <w:t>ый</w:t>
      </w:r>
      <w:proofErr w:type="spellEnd"/>
      <w:r w:rsidRPr="00E173AF">
        <w:rPr>
          <w:color w:val="auto"/>
        </w:rPr>
        <w:t xml:space="preserve"> на договорной основе для выполнения части технологического процесса изготовления продукции, в том числе изготовления комплектующих изделий, закупаемых предприятием-изготовителем продукции. </w:t>
      </w:r>
    </w:p>
    <w:p w:rsidR="00E173AF" w:rsidRPr="00E173AF" w:rsidRDefault="00E173AF" w:rsidP="008508C3">
      <w:pPr>
        <w:pStyle w:val="Default"/>
        <w:spacing w:line="276" w:lineRule="auto"/>
        <w:ind w:firstLine="709"/>
        <w:jc w:val="both"/>
        <w:rPr>
          <w:i/>
          <w:color w:val="auto"/>
        </w:rPr>
      </w:pPr>
      <w:r w:rsidRPr="00E173AF">
        <w:rPr>
          <w:i/>
          <w:color w:val="auto"/>
        </w:rPr>
        <w:lastRenderedPageBreak/>
        <w:t xml:space="preserve">Примечание - к субподрядчикам не относятся лаборатории (испытательные центры), привлекаемые для проведения неразрушающего и/или разрушающего контроля, и/или испытаний. </w:t>
      </w:r>
    </w:p>
    <w:p w:rsidR="00E173AF" w:rsidRPr="00E173AF" w:rsidRDefault="00E173AF" w:rsidP="008508C3">
      <w:pPr>
        <w:pStyle w:val="Default"/>
        <w:spacing w:line="276" w:lineRule="auto"/>
        <w:ind w:firstLine="709"/>
        <w:jc w:val="both"/>
        <w:rPr>
          <w:color w:val="auto"/>
        </w:rPr>
      </w:pPr>
      <w:r w:rsidRPr="00E173AF">
        <w:rPr>
          <w:bCs/>
          <w:color w:val="auto"/>
        </w:rPr>
        <w:t xml:space="preserve">Техническое задание: </w:t>
      </w:r>
      <w:r w:rsidRPr="00E173AF">
        <w:rPr>
          <w:color w:val="auto"/>
        </w:rPr>
        <w:t xml:space="preserve">Исходный документ для разработки изделия и технической документации на него, устанавливающий основное назначение и показатели качества изделия, технико-экономические и специальные требования, предъявляемые к разрабатываемому изделию, объему, стадиям разработки и составу конструкторской документации. </w:t>
      </w:r>
    </w:p>
    <w:p w:rsidR="00E173AF" w:rsidRPr="00E173AF" w:rsidRDefault="00E173AF" w:rsidP="008508C3">
      <w:pPr>
        <w:pStyle w:val="Default"/>
        <w:spacing w:line="276" w:lineRule="auto"/>
        <w:ind w:firstLine="709"/>
        <w:jc w:val="both"/>
        <w:rPr>
          <w:i/>
          <w:color w:val="auto"/>
        </w:rPr>
      </w:pPr>
      <w:r w:rsidRPr="00E173AF">
        <w:rPr>
          <w:i/>
          <w:color w:val="auto"/>
        </w:rPr>
        <w:t>Примечание:</w:t>
      </w:r>
    </w:p>
    <w:p w:rsidR="00E173AF" w:rsidRPr="00E173AF" w:rsidRDefault="00E173AF" w:rsidP="008508C3">
      <w:pPr>
        <w:pStyle w:val="Default"/>
        <w:numPr>
          <w:ilvl w:val="0"/>
          <w:numId w:val="39"/>
        </w:numPr>
        <w:spacing w:line="276" w:lineRule="auto"/>
        <w:ind w:left="709" w:firstLine="0"/>
        <w:jc w:val="both"/>
        <w:rPr>
          <w:i/>
          <w:color w:val="auto"/>
        </w:rPr>
      </w:pPr>
      <w:r w:rsidRPr="00E173AF">
        <w:rPr>
          <w:i/>
          <w:color w:val="auto"/>
        </w:rPr>
        <w:t>при условии разработки ТУ Техническое задание не относится к конструкторским документам;</w:t>
      </w:r>
    </w:p>
    <w:p w:rsidR="00E173AF" w:rsidRPr="00E173AF" w:rsidRDefault="00E173AF" w:rsidP="008508C3">
      <w:pPr>
        <w:pStyle w:val="Default"/>
        <w:numPr>
          <w:ilvl w:val="0"/>
          <w:numId w:val="39"/>
        </w:numPr>
        <w:spacing w:line="276" w:lineRule="auto"/>
        <w:ind w:left="709" w:firstLine="0"/>
        <w:jc w:val="both"/>
        <w:rPr>
          <w:i/>
          <w:color w:val="auto"/>
        </w:rPr>
      </w:pPr>
      <w:r w:rsidRPr="00E173AF">
        <w:rPr>
          <w:i/>
          <w:color w:val="auto"/>
        </w:rPr>
        <w:t>для импортной продукции данный документ выпускается в качестве Технических требований;</w:t>
      </w:r>
    </w:p>
    <w:p w:rsidR="00E173AF" w:rsidRPr="00E173AF" w:rsidRDefault="00E173AF" w:rsidP="008508C3">
      <w:pPr>
        <w:pStyle w:val="Default"/>
        <w:spacing w:line="276" w:lineRule="auto"/>
        <w:ind w:firstLine="709"/>
        <w:jc w:val="both"/>
        <w:rPr>
          <w:i/>
          <w:color w:val="auto"/>
        </w:rPr>
      </w:pPr>
      <w:r w:rsidRPr="00E173AF">
        <w:rPr>
          <w:i/>
          <w:color w:val="auto"/>
        </w:rPr>
        <w:t>-</w:t>
      </w:r>
      <w:r w:rsidRPr="00E173AF">
        <w:rPr>
          <w:i/>
          <w:color w:val="auto"/>
        </w:rPr>
        <w:tab/>
        <w:t xml:space="preserve">конкретное содержание ТЗ определяется разработчиком изделия на основании ИТТ </w:t>
      </w:r>
      <w:r w:rsidRPr="00E173AF">
        <w:rPr>
          <w:color w:val="auto"/>
        </w:rPr>
        <w:t xml:space="preserve"> (технических требований договора поставки)</w:t>
      </w:r>
      <w:r w:rsidRPr="00E173AF">
        <w:rPr>
          <w:i/>
          <w:color w:val="auto"/>
        </w:rPr>
        <w:t xml:space="preserve"> генерального проектировщика (филиала Концерна, предприятия-изготовителя оборудования – потребителя комплектующего изделия). При инициативной разработке конкретное содержание ТЗ определяется разработчиком изделия в соответствии с его процедурными документами;</w:t>
      </w:r>
    </w:p>
    <w:p w:rsidR="00E173AF" w:rsidRPr="00E173AF" w:rsidRDefault="00E173AF" w:rsidP="008508C3">
      <w:pPr>
        <w:pStyle w:val="Default"/>
        <w:spacing w:line="276" w:lineRule="auto"/>
        <w:ind w:firstLine="709"/>
        <w:jc w:val="both"/>
        <w:rPr>
          <w:i/>
          <w:color w:val="auto"/>
        </w:rPr>
      </w:pPr>
      <w:r w:rsidRPr="00E173AF">
        <w:rPr>
          <w:i/>
          <w:color w:val="auto"/>
        </w:rPr>
        <w:t>-</w:t>
      </w:r>
      <w:r w:rsidRPr="00E173AF">
        <w:rPr>
          <w:i/>
          <w:color w:val="auto"/>
        </w:rPr>
        <w:tab/>
        <w:t xml:space="preserve">техническое задание разрабатывают и утверждают в порядке, установленном Концерном или генподрядчиком и разработчиком изделия. При инициативной разработке необходимость, порядок разработки и утверждения технического задания определяет разработчик изделия. </w:t>
      </w:r>
    </w:p>
    <w:p w:rsidR="00E173AF" w:rsidRPr="00E173AF" w:rsidRDefault="00E173AF" w:rsidP="008508C3">
      <w:pPr>
        <w:pStyle w:val="Default"/>
        <w:spacing w:line="276" w:lineRule="auto"/>
        <w:ind w:firstLine="709"/>
        <w:jc w:val="both"/>
        <w:rPr>
          <w:color w:val="auto"/>
        </w:rPr>
      </w:pPr>
      <w:r w:rsidRPr="00E173AF">
        <w:rPr>
          <w:bCs/>
          <w:color w:val="auto"/>
        </w:rPr>
        <w:t xml:space="preserve">Уполномоченная организация: </w:t>
      </w:r>
      <w:proofErr w:type="gramStart"/>
      <w:r w:rsidRPr="00E173AF">
        <w:rPr>
          <w:color w:val="auto"/>
        </w:rPr>
        <w:t>Юридическое лицо, уполномоченное согласно совместному решению ГК «</w:t>
      </w:r>
      <w:proofErr w:type="spellStart"/>
      <w:r w:rsidRPr="00E173AF">
        <w:rPr>
          <w:color w:val="auto"/>
        </w:rPr>
        <w:t>Росатом</w:t>
      </w:r>
      <w:proofErr w:type="spellEnd"/>
      <w:r w:rsidRPr="00E173AF">
        <w:rPr>
          <w:color w:val="auto"/>
        </w:rPr>
        <w:t xml:space="preserve">» и Федеральной службы по экологическому, технологическому и атомному надзору от 25.06.2007 № 06-4421 (с </w:t>
      </w:r>
      <w:proofErr w:type="spellStart"/>
      <w:r w:rsidRPr="00E173AF">
        <w:rPr>
          <w:color w:val="auto"/>
        </w:rPr>
        <w:t>изм</w:t>
      </w:r>
      <w:proofErr w:type="spellEnd"/>
      <w:r w:rsidRPr="00E173AF">
        <w:rPr>
          <w:color w:val="auto"/>
        </w:rPr>
        <w:t>. №№ 1, 2, 3) «О порядке и объеме проведения оценок соответствия оборудования, изделий, комплектующих, материалов и полуфабрикатов, поставляемых на атомные станции» на проведение работ по оценке соответствия в форме приемки (испытаний) продукции, предназначенной для использования в элементах ОИАЭ Российской</w:t>
      </w:r>
      <w:proofErr w:type="gramEnd"/>
      <w:r w:rsidRPr="00E173AF">
        <w:rPr>
          <w:color w:val="auto"/>
        </w:rPr>
        <w:t xml:space="preserve"> </w:t>
      </w:r>
      <w:proofErr w:type="gramStart"/>
      <w:r w:rsidRPr="00E173AF">
        <w:rPr>
          <w:color w:val="auto"/>
        </w:rPr>
        <w:t>Федерации, отнесенных к 1, 2, 3 классам безопасности согласно НП-001</w:t>
      </w:r>
      <w:r w:rsidRPr="00E173AF">
        <w:rPr>
          <w:color w:val="auto"/>
          <w:sz w:val="28"/>
          <w:szCs w:val="28"/>
        </w:rPr>
        <w:t xml:space="preserve">, </w:t>
      </w:r>
      <w:r w:rsidRPr="00E173AF">
        <w:rPr>
          <w:color w:val="auto"/>
        </w:rPr>
        <w:t>или заключившее договор с Концерном на проведение работ по оценке соответствия в форме приемки (испытаний) продукции, предназначенной для использования в элементах ОИАЭ Российской Федерации, отнесенных к 4 классу безопасности согласно НП-001.</w:t>
      </w:r>
      <w:proofErr w:type="gramEnd"/>
    </w:p>
    <w:p w:rsidR="00E173AF" w:rsidRPr="00E173AF" w:rsidRDefault="00E173AF" w:rsidP="008508C3">
      <w:pPr>
        <w:pStyle w:val="Default"/>
        <w:spacing w:line="276" w:lineRule="auto"/>
        <w:ind w:firstLine="709"/>
        <w:jc w:val="both"/>
        <w:rPr>
          <w:color w:val="auto"/>
        </w:rPr>
      </w:pPr>
      <w:r w:rsidRPr="00E173AF">
        <w:rPr>
          <w:bCs/>
          <w:color w:val="auto"/>
        </w:rPr>
        <w:t xml:space="preserve">Элемент АЭС: </w:t>
      </w:r>
      <w:r w:rsidRPr="00E173AF">
        <w:rPr>
          <w:color w:val="auto"/>
        </w:rPr>
        <w:t xml:space="preserve">Оборудование, приборы, трубопроводы, кабели, строительные конструкции и другие изделия, обеспечивающие выполнение заданных функций самостоятельно или в составе систем и рассматриваемые в проекте в качестве структурных единиц при выполнении анализов надежности безопасности (НП – 001). </w:t>
      </w:r>
    </w:p>
    <w:p w:rsidR="00E173AF" w:rsidRPr="00E173AF" w:rsidRDefault="00E173AF" w:rsidP="008508C3">
      <w:pPr>
        <w:spacing w:line="276" w:lineRule="auto"/>
        <w:ind w:firstLine="709"/>
        <w:rPr>
          <w:rFonts w:ascii="Times New Roman" w:hAnsi="Times New Roman" w:cs="Times New Roman"/>
          <w:sz w:val="24"/>
          <w:szCs w:val="24"/>
        </w:rPr>
      </w:pPr>
    </w:p>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2.2. Для целей реализации настоящего Приложения применяются следующие сокращения: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230"/>
      </w:tblGrid>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Сокращение</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Расшифровка</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АЭС</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атомная электростанция</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lang w:val="en-US"/>
              </w:rPr>
            </w:pPr>
            <w:r w:rsidRPr="00E173AF">
              <w:rPr>
                <w:rFonts w:ascii="Times New Roman" w:hAnsi="Times New Roman" w:cs="Times New Roman"/>
                <w:sz w:val="24"/>
                <w:szCs w:val="24"/>
              </w:rPr>
              <w:t xml:space="preserve">ГОСТ </w:t>
            </w:r>
            <w:r w:rsidRPr="00E173AF">
              <w:rPr>
                <w:rFonts w:ascii="Times New Roman" w:hAnsi="Times New Roman" w:cs="Times New Roman"/>
                <w:sz w:val="24"/>
                <w:szCs w:val="24"/>
                <w:lang w:val="en-US"/>
              </w:rPr>
              <w:t>ISO</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 xml:space="preserve">Межгосударственный стандарт </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ГОСТ Р</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 xml:space="preserve">Национальный стандарт </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ГОСТ РВ</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Государственный военный стандарт Российской Федерации</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ЕОСЗ</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left="743" w:firstLine="0"/>
              <w:rPr>
                <w:rFonts w:ascii="Times New Roman" w:hAnsi="Times New Roman" w:cs="Times New Roman"/>
                <w:sz w:val="24"/>
                <w:szCs w:val="24"/>
              </w:rPr>
            </w:pPr>
            <w:r w:rsidRPr="00E173AF">
              <w:rPr>
                <w:rFonts w:ascii="Times New Roman" w:hAnsi="Times New Roman" w:cs="Times New Roman"/>
                <w:sz w:val="24"/>
                <w:szCs w:val="24"/>
              </w:rPr>
              <w:t xml:space="preserve">Единый отраслевой стандарт закупок (Положение о закупке) </w:t>
            </w:r>
            <w:r w:rsidRPr="00E173AF">
              <w:rPr>
                <w:rFonts w:ascii="Times New Roman" w:hAnsi="Times New Roman" w:cs="Times New Roman"/>
                <w:sz w:val="24"/>
                <w:szCs w:val="24"/>
              </w:rPr>
              <w:lastRenderedPageBreak/>
              <w:t>Госкорпорации «Росатом»</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lastRenderedPageBreak/>
              <w:t>ИТТ</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исходные технические требования</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Корпорация</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Государственная корпорация по атомной энергии «Росатом»</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Концерн</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ОАО «Концерн Росэнергоатом»</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lang w:val="en-US"/>
              </w:rPr>
            </w:pPr>
            <w:r w:rsidRPr="00E173AF">
              <w:rPr>
                <w:rFonts w:ascii="Times New Roman" w:hAnsi="Times New Roman" w:cs="Times New Roman"/>
                <w:sz w:val="24"/>
                <w:szCs w:val="24"/>
                <w:lang w:val="en-US"/>
              </w:rPr>
              <w:t>KKS</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система классификации и кодирования</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НП</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нормы и правила</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ОАО</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Открытое акционерное общество</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ОИАЭ</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объекты использования атомной энергии</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ОИТ</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объекты, изделия, технологии</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ОКП</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общероссийский классификатор продукции</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ПД</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проектная документация</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ПКД</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план корректирующих действий</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ПОК</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программа обеспечения качества</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ППР</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план производства работ</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ПСД</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проектно-сметная документация</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ПТД</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производственная технологическая документация</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РД</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руководящий документ</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РД ЭО</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руководящий документ эксплуатирующей организации</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РК</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Руководство по качеству</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РКД</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рабочая конструкторская документация</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СМК</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система менеджмента качества</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ТЗ</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техническое задание</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ТТ</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технические требования</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ТУ</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технические условия</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ЭД</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эксплуатационная документация</w:t>
            </w:r>
          </w:p>
        </w:tc>
      </w:tr>
      <w:tr w:rsidR="00E173AF" w:rsidRPr="00E173AF" w:rsidTr="00144FC2">
        <w:tc>
          <w:tcPr>
            <w:tcW w:w="2268" w:type="dxa"/>
            <w:tcBorders>
              <w:top w:val="single" w:sz="4" w:space="0" w:color="auto"/>
              <w:left w:val="single" w:sz="4" w:space="0" w:color="auto"/>
              <w:bottom w:val="single" w:sz="4" w:space="0" w:color="auto"/>
              <w:right w:val="single" w:sz="4" w:space="0" w:color="auto"/>
            </w:tcBorders>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УО</w:t>
            </w:r>
          </w:p>
        </w:tc>
        <w:tc>
          <w:tcPr>
            <w:tcW w:w="7230" w:type="dxa"/>
            <w:tcBorders>
              <w:top w:val="single" w:sz="4" w:space="0" w:color="auto"/>
              <w:left w:val="single" w:sz="4" w:space="0" w:color="auto"/>
              <w:bottom w:val="single" w:sz="4" w:space="0" w:color="auto"/>
              <w:right w:val="single" w:sz="4" w:space="0" w:color="auto"/>
            </w:tcBorders>
            <w:vAlign w:val="center"/>
          </w:tcPr>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Уполномоченная организация</w:t>
            </w:r>
          </w:p>
        </w:tc>
      </w:tr>
    </w:tbl>
    <w:p w:rsidR="00E173AF" w:rsidRPr="00E173AF" w:rsidRDefault="00E173AF" w:rsidP="008508C3">
      <w:pPr>
        <w:spacing w:line="276" w:lineRule="auto"/>
        <w:ind w:firstLine="709"/>
        <w:rPr>
          <w:rFonts w:ascii="Times New Roman" w:hAnsi="Times New Roman" w:cs="Times New Roman"/>
          <w:sz w:val="24"/>
          <w:szCs w:val="24"/>
        </w:rPr>
      </w:pPr>
    </w:p>
    <w:p w:rsidR="00E173AF" w:rsidRPr="00E173AF" w:rsidRDefault="00E173AF" w:rsidP="008508C3">
      <w:pPr>
        <w:pStyle w:val="1"/>
        <w:numPr>
          <w:ilvl w:val="0"/>
          <w:numId w:val="0"/>
        </w:numPr>
        <w:spacing w:before="0" w:line="276" w:lineRule="auto"/>
        <w:ind w:firstLine="709"/>
        <w:jc w:val="both"/>
        <w:rPr>
          <w:rFonts w:ascii="Times New Roman" w:hAnsi="Times New Roman"/>
          <w:b/>
          <w:sz w:val="24"/>
          <w:szCs w:val="24"/>
        </w:rPr>
      </w:pPr>
      <w:r w:rsidRPr="00E173AF">
        <w:rPr>
          <w:rFonts w:ascii="Times New Roman" w:hAnsi="Times New Roman"/>
          <w:sz w:val="24"/>
          <w:szCs w:val="24"/>
        </w:rPr>
        <w:t>3. Нормативные документы</w:t>
      </w:r>
    </w:p>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 xml:space="preserve">Постановления правительства Российской Федерации и совместные решения органов исполнительной власти: </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совместное решение Федерального агентства по атомной энергии и Федеральной службы по экологическому, технологическому и атомному надзору от 25.06.2007 № 06-4421 «О порядке и объеме проведения оценок соответствия оборудования, изделий, комплектующих, материалов и полуфабрикатов, поставляемых на атомные станции» (с изм. 1-3).</w:t>
      </w:r>
    </w:p>
    <w:p w:rsidR="00E173AF" w:rsidRPr="00E173AF" w:rsidRDefault="00E173AF" w:rsidP="008508C3">
      <w:pPr>
        <w:spacing w:line="276" w:lineRule="auto"/>
        <w:ind w:left="709" w:firstLine="0"/>
        <w:rPr>
          <w:rFonts w:ascii="Times New Roman" w:hAnsi="Times New Roman" w:cs="Times New Roman"/>
          <w:sz w:val="24"/>
          <w:szCs w:val="24"/>
        </w:rPr>
      </w:pPr>
      <w:r w:rsidRPr="00E173AF">
        <w:rPr>
          <w:rFonts w:ascii="Times New Roman" w:hAnsi="Times New Roman" w:cs="Times New Roman"/>
          <w:sz w:val="24"/>
          <w:szCs w:val="24"/>
        </w:rPr>
        <w:t>Федеральные нормы и правила в области использования атомной энергии:</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НП-001-97 (ПНАЭ Г-01-011-97) «Общие положения обеспечения безопасности атомных станций ОПБ 88/97»;</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НП-090-11 «Требования к программе обеспечения качества для объектов использования атомной энергии»;</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lastRenderedPageBreak/>
        <w:t>НП-071-06 от 05.06.2006 «Правила оценки соответствия оборудования, комплектующих, материалов и полуфабрикатов, поставляемых на объекты использования атомной энергии»;</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РД-03-36-2002 «Условия поставки импортного оборудования, изделий, материалов и комплектующих для ядерных установок, радиационных источников и пунктов хранения Российской Федерации».</w:t>
      </w:r>
    </w:p>
    <w:p w:rsidR="00E173AF" w:rsidRPr="00E173AF" w:rsidRDefault="00E173AF" w:rsidP="008508C3">
      <w:pPr>
        <w:spacing w:line="276" w:lineRule="auto"/>
        <w:ind w:left="709" w:firstLine="0"/>
        <w:rPr>
          <w:rFonts w:ascii="Times New Roman" w:hAnsi="Times New Roman" w:cs="Times New Roman"/>
          <w:sz w:val="24"/>
          <w:szCs w:val="24"/>
        </w:rPr>
      </w:pPr>
      <w:r w:rsidRPr="00E173AF">
        <w:rPr>
          <w:rFonts w:ascii="Times New Roman" w:hAnsi="Times New Roman" w:cs="Times New Roman"/>
          <w:sz w:val="24"/>
          <w:szCs w:val="24"/>
        </w:rPr>
        <w:t>Национальные стандарты:</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ГОСТ ISO 9001-2011 «Системы менеджмента качества. Требования»;</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 xml:space="preserve">ГОСТ ISO 9000-2011 «Системы менеджмента качества. Основные положения и словарь»;  </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ГОСТ РВ 0015-002-2012 «</w:t>
      </w:r>
      <w:r w:rsidRPr="00E173AF">
        <w:rPr>
          <w:rFonts w:ascii="Times New Roman" w:hAnsi="Times New Roman" w:cs="Times New Roman"/>
          <w:kern w:val="36"/>
          <w:sz w:val="24"/>
          <w:szCs w:val="24"/>
        </w:rPr>
        <w:t>Система разработки и постановки продукции на производство военной техники. Система менеджмента качества. Общие требования».</w:t>
      </w:r>
    </w:p>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Руководящие документы  Государственной Корпорации «Росатом» и эксплуатирующей организации:</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Приказ Госкорпорации «Росатом» от 27.09.2013 г. № 1/1036-П «О Временном порядке проведения приемочных инспекций в организациях-изготовителях оборудования 1, 2 и 3 классов безопасности»;</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Приказ Госкорпорации «Росатом» от 31.07.2013 г. № 1/803-П «О временном порядке проверки готовности к изготовлению продукции для атомных станций»;</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Приказ Госкорпорации «Росатом» от 23.12.2011 г. № 1/1116-П «Об утверждении типового положения по управлению несоответствиями при сооружении АЭС в организациях Госкорпорации «Росатом»;</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 xml:space="preserve">Решение наблюдательного совета Госкорпорации «Росатом» от 15.02.2013 № 46 о введение в действие «Единый отраслевой стандарт закупок (Положение о закупке) Госкорпорации «Росатом» от 07.02.2012 № 37, в редакции с изменениями. </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РД ЭО 1.1.2.01.0713-2013 «Положение об оценке соответствия в форме приемки и испытаний продукции для атомных станций»;</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РД ЭО 1.1.2.05.0929-2013 «Руководство по проведению приемочных инспекций на предприятиях – изготовителях и входного контроля на АЭС оборудования 1,2 и 3 классов безопасности»;</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РД ЭО 1.1.2.01.0930-2013 «Положение по управлению несоответствиями при изготовлении и входном контроле продукции для АЭС»;</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РД ЭО 1.1.2.01.0931-2013 «Основные положения о входном контроле продукции на АЭС»;</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РД ЭО 1.1.2.01.0958-2014 «Согласование технических требований и Решений о применении импортной продукции, предназначенной для использования на атомных станциях. Положение»;</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РД ЭО 1.1.2.29.0955-2014 «Порядок контроля эксплуатирующей организацией выполнения программ обеспечения качества при конструировании и изготовлении оборудования для атомных станций».</w:t>
      </w:r>
      <w:r w:rsidRPr="00E173AF">
        <w:rPr>
          <w:rFonts w:ascii="Times New Roman" w:hAnsi="Times New Roman" w:cs="Times New Roman"/>
          <w:sz w:val="24"/>
          <w:szCs w:val="24"/>
        </w:rPr>
        <w:tab/>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РД ЭО 1.1.2.29.0960-2014 «Порядок согласования и утверждения программ обеспечения качества и руководств по качеству»;</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РД ЭО 1.1.2.01.0869-2012 «Положение по управлению несоответствиями при вводе в эксплуатацию новых энергоблоков АЭС»;</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РД ЭО 1.1.2.01.0816-2013 «</w:t>
      </w:r>
      <w:r w:rsidRPr="00E173AF">
        <w:rPr>
          <w:rFonts w:ascii="Times New Roman" w:hAnsi="Times New Roman" w:cs="Times New Roman"/>
          <w:sz w:val="22"/>
        </w:rPr>
        <w:t>Положение по управлению несоответствиями при сооружении объектов атомных станций</w:t>
      </w:r>
      <w:r w:rsidRPr="00E173AF">
        <w:rPr>
          <w:rFonts w:ascii="Times New Roman" w:hAnsi="Times New Roman" w:cs="Times New Roman"/>
          <w:sz w:val="24"/>
          <w:szCs w:val="24"/>
        </w:rPr>
        <w:t>»;</w:t>
      </w:r>
    </w:p>
    <w:p w:rsidR="00E173AF" w:rsidRPr="00E173AF" w:rsidRDefault="00E173AF" w:rsidP="008508C3">
      <w:pPr>
        <w:numPr>
          <w:ilvl w:val="0"/>
          <w:numId w:val="29"/>
        </w:numPr>
        <w:tabs>
          <w:tab w:val="clear" w:pos="1260"/>
        </w:tab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lastRenderedPageBreak/>
        <w:t>РД ЭО 1.1.2.25.0655-2014 «Требования к техническому содержанию программ обеспечения качества сооружения объектов использования атомной энергии»;</w:t>
      </w:r>
    </w:p>
    <w:p w:rsidR="00E173AF" w:rsidRPr="00E173AF" w:rsidRDefault="00E173AF" w:rsidP="008508C3">
      <w:pPr>
        <w:pStyle w:val="ae"/>
        <w:numPr>
          <w:ilvl w:val="0"/>
          <w:numId w:val="36"/>
        </w:numPr>
        <w:spacing w:after="0"/>
        <w:ind w:left="0" w:firstLine="709"/>
        <w:contextualSpacing/>
        <w:jc w:val="both"/>
        <w:rPr>
          <w:rFonts w:ascii="Times New Roman" w:hAnsi="Times New Roman" w:cs="Times New Roman"/>
          <w:sz w:val="24"/>
          <w:szCs w:val="24"/>
        </w:rPr>
      </w:pPr>
      <w:r w:rsidRPr="00E173AF">
        <w:rPr>
          <w:rFonts w:ascii="Times New Roman" w:hAnsi="Times New Roman" w:cs="Times New Roman"/>
          <w:sz w:val="24"/>
          <w:szCs w:val="24"/>
        </w:rPr>
        <w:t>Процедуры качества Покупателя в области качества, требования которых распространяются на Поставщиков (формируется при заключении договора Покупателем).</w:t>
      </w:r>
    </w:p>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ab/>
        <w:t xml:space="preserve">Документы размещены на сайте: </w:t>
      </w:r>
      <w:hyperlink r:id="rId11" w:history="1">
        <w:r w:rsidRPr="00E173AF">
          <w:rPr>
            <w:rStyle w:val="a8"/>
            <w:color w:val="auto"/>
            <w:sz w:val="24"/>
            <w:szCs w:val="24"/>
          </w:rPr>
          <w:t>www.rosatom.ru</w:t>
        </w:r>
      </w:hyperlink>
      <w:r w:rsidRPr="00E173AF">
        <w:rPr>
          <w:rFonts w:ascii="Times New Roman" w:hAnsi="Times New Roman" w:cs="Times New Roman"/>
          <w:sz w:val="24"/>
          <w:szCs w:val="24"/>
        </w:rPr>
        <w:t xml:space="preserve"> и  www.</w:t>
      </w:r>
      <w:hyperlink r:id="rId12" w:tgtFrame="_blank" w:history="1">
        <w:r w:rsidRPr="00E173AF">
          <w:rPr>
            <w:rStyle w:val="a8"/>
            <w:bCs/>
            <w:color w:val="auto"/>
            <w:sz w:val="24"/>
            <w:szCs w:val="24"/>
          </w:rPr>
          <w:t>rosenergoatom</w:t>
        </w:r>
        <w:r w:rsidRPr="00E173AF">
          <w:rPr>
            <w:rStyle w:val="a8"/>
            <w:color w:val="auto"/>
            <w:sz w:val="24"/>
            <w:szCs w:val="24"/>
          </w:rPr>
          <w:t>.ru</w:t>
        </w:r>
      </w:hyperlink>
    </w:p>
    <w:p w:rsidR="00E173AF" w:rsidRPr="00E173AF" w:rsidRDefault="00E173AF" w:rsidP="008508C3">
      <w:pPr>
        <w:pStyle w:val="1"/>
        <w:numPr>
          <w:ilvl w:val="0"/>
          <w:numId w:val="0"/>
        </w:numPr>
        <w:spacing w:before="0" w:line="276" w:lineRule="auto"/>
        <w:ind w:firstLine="709"/>
        <w:jc w:val="both"/>
        <w:rPr>
          <w:rFonts w:ascii="Times New Roman" w:hAnsi="Times New Roman"/>
          <w:b/>
          <w:sz w:val="24"/>
          <w:szCs w:val="24"/>
        </w:rPr>
      </w:pPr>
      <w:r w:rsidRPr="00E173AF">
        <w:rPr>
          <w:rFonts w:ascii="Times New Roman" w:hAnsi="Times New Roman"/>
          <w:sz w:val="24"/>
          <w:szCs w:val="24"/>
        </w:rPr>
        <w:t>4. Обеспечение качества</w:t>
      </w:r>
    </w:p>
    <w:p w:rsidR="00E173AF" w:rsidRPr="00E173AF" w:rsidRDefault="00E173AF" w:rsidP="008508C3">
      <w:pPr>
        <w:pStyle w:val="2"/>
        <w:keepNext/>
        <w:spacing w:before="0" w:after="0" w:line="276" w:lineRule="auto"/>
        <w:ind w:left="709" w:firstLine="0"/>
        <w:rPr>
          <w:b/>
          <w:sz w:val="24"/>
          <w:szCs w:val="24"/>
        </w:rPr>
      </w:pPr>
      <w:r w:rsidRPr="00E173AF">
        <w:rPr>
          <w:sz w:val="24"/>
          <w:szCs w:val="24"/>
        </w:rPr>
        <w:t>4.1. Требования к документам Программы обеспечения качества или системы менеджмента качества Поставщика</w:t>
      </w:r>
    </w:p>
    <w:p w:rsidR="00E173AF" w:rsidRPr="00E173AF" w:rsidRDefault="00E173AF" w:rsidP="008508C3">
      <w:pPr>
        <w:tabs>
          <w:tab w:val="num" w:pos="1440"/>
          <w:tab w:val="num" w:pos="1620"/>
        </w:tabs>
        <w:suppressAutoHyphens/>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4.1.1</w:t>
      </w:r>
      <w:r w:rsidRPr="00E173AF">
        <w:rPr>
          <w:rFonts w:ascii="Times New Roman" w:hAnsi="Times New Roman" w:cs="Times New Roman"/>
          <w:sz w:val="24"/>
          <w:szCs w:val="24"/>
        </w:rPr>
        <w:tab/>
        <w:t xml:space="preserve"> Поставщик (российское предприятие-изготовитель, предприятие-разработчик РКД), осуществляющий поставку (изготовление, разработку РКД) продукции, предназначенной для использования на строящихся и действующих АЭС в составе элементов или в качестве элементов, отнесенных к 1, 2 и 3 классам безопасности согласно НП-001, выполнит и обеспечит разработку следующих частных программ обеспечения качества (ПОК):</w:t>
      </w:r>
    </w:p>
    <w:p w:rsidR="00E173AF" w:rsidRPr="00E173AF" w:rsidRDefault="00E173AF" w:rsidP="008508C3">
      <w:pPr>
        <w:pStyle w:val="ae"/>
        <w:numPr>
          <w:ilvl w:val="0"/>
          <w:numId w:val="37"/>
        </w:numPr>
        <w:tabs>
          <w:tab w:val="num" w:pos="0"/>
        </w:tabs>
        <w:suppressAutoHyphens/>
        <w:spacing w:after="0"/>
        <w:ind w:left="0" w:firstLine="709"/>
        <w:contextualSpacing/>
        <w:jc w:val="both"/>
        <w:rPr>
          <w:rFonts w:ascii="Times New Roman" w:hAnsi="Times New Roman" w:cs="Times New Roman"/>
          <w:sz w:val="24"/>
          <w:szCs w:val="24"/>
        </w:rPr>
      </w:pPr>
      <w:r w:rsidRPr="00E173AF">
        <w:rPr>
          <w:rFonts w:ascii="Times New Roman" w:hAnsi="Times New Roman" w:cs="Times New Roman"/>
          <w:sz w:val="24"/>
          <w:szCs w:val="24"/>
        </w:rPr>
        <w:t>ПОК (Р) - программа обеспечения качества при разработке оборудования, изделий и систем, важных для безопасности АЭС – для организаций-разработчиков оборудования, изделий и систем, важных для безопасности АЭС;</w:t>
      </w:r>
    </w:p>
    <w:p w:rsidR="00E173AF" w:rsidRPr="00E173AF" w:rsidRDefault="00E173AF" w:rsidP="008508C3">
      <w:pPr>
        <w:pStyle w:val="a"/>
        <w:numPr>
          <w:ilvl w:val="0"/>
          <w:numId w:val="37"/>
        </w:numPr>
        <w:tabs>
          <w:tab w:val="num" w:pos="0"/>
        </w:tabs>
        <w:spacing w:before="0" w:after="0" w:line="276" w:lineRule="auto"/>
        <w:ind w:left="0" w:firstLine="709"/>
        <w:rPr>
          <w:rFonts w:ascii="Times New Roman" w:hAnsi="Times New Roman"/>
          <w:b w:val="0"/>
          <w:sz w:val="24"/>
          <w:szCs w:val="24"/>
        </w:rPr>
      </w:pPr>
      <w:r w:rsidRPr="00E173AF">
        <w:rPr>
          <w:rFonts w:ascii="Times New Roman" w:hAnsi="Times New Roman"/>
          <w:b w:val="0"/>
          <w:sz w:val="24"/>
          <w:szCs w:val="24"/>
        </w:rPr>
        <w:t>ПОК (И) - программа обеспечения качества при изготовлении оборудования, изделий и систем, важных для безопасности АЭС – для организаций-изготовителей оборудования, изделий и систем, важных для безопасности АЭС.</w:t>
      </w:r>
    </w:p>
    <w:p w:rsidR="00E173AF" w:rsidRPr="00E173AF" w:rsidRDefault="00E173AF" w:rsidP="008508C3">
      <w:pPr>
        <w:pStyle w:val="a"/>
        <w:numPr>
          <w:ilvl w:val="0"/>
          <w:numId w:val="0"/>
        </w:numPr>
        <w:shd w:val="clear" w:color="auto" w:fill="FFFFFF"/>
        <w:spacing w:before="0" w:after="0" w:line="276" w:lineRule="auto"/>
        <w:ind w:left="709"/>
        <w:rPr>
          <w:rFonts w:ascii="Times New Roman" w:hAnsi="Times New Roman"/>
          <w:b w:val="0"/>
          <w:sz w:val="24"/>
          <w:szCs w:val="24"/>
        </w:rPr>
      </w:pPr>
      <w:r w:rsidRPr="00E173AF">
        <w:rPr>
          <w:rFonts w:ascii="Times New Roman" w:hAnsi="Times New Roman"/>
          <w:b w:val="0"/>
          <w:sz w:val="24"/>
          <w:szCs w:val="24"/>
        </w:rPr>
        <w:t>Программа обеспечения качества должна соответствовать требованиям НП-090-11.</w:t>
      </w:r>
    </w:p>
    <w:p w:rsidR="00E173AF" w:rsidRPr="00E173AF" w:rsidRDefault="00E173AF" w:rsidP="008508C3">
      <w:pPr>
        <w:spacing w:line="276" w:lineRule="auto"/>
        <w:ind w:firstLine="709"/>
        <w:rPr>
          <w:rFonts w:ascii="Times New Roman" w:hAnsi="Times New Roman" w:cs="Times New Roman"/>
          <w:sz w:val="24"/>
          <w:szCs w:val="24"/>
        </w:rPr>
      </w:pPr>
      <w:proofErr w:type="gramStart"/>
      <w:r w:rsidRPr="00E173AF">
        <w:rPr>
          <w:rFonts w:ascii="Times New Roman" w:hAnsi="Times New Roman" w:cs="Times New Roman"/>
          <w:sz w:val="24"/>
          <w:szCs w:val="24"/>
        </w:rPr>
        <w:t>4.1.2</w:t>
      </w:r>
      <w:r w:rsidRPr="00E173AF">
        <w:rPr>
          <w:rFonts w:ascii="Times New Roman" w:hAnsi="Times New Roman" w:cs="Times New Roman"/>
          <w:sz w:val="24"/>
          <w:szCs w:val="24"/>
        </w:rPr>
        <w:tab/>
        <w:t>Допускается разработка одной ПОК для нескольких видов деятельности в области использования атомной энергии в отношении одной или нескольких АЭС, на которых осуществляется указанная деятельность, а также разработка одной частной ПОК при проектировании (конструировании) и (или) при изготовлении изделий, поставляемых на АЭС, или при выполнении работ (предоставлении услуг) на различных АЭС.</w:t>
      </w:r>
      <w:proofErr w:type="gramEnd"/>
    </w:p>
    <w:p w:rsidR="00E173AF" w:rsidRPr="00E173AF" w:rsidRDefault="00E173AF" w:rsidP="008508C3">
      <w:pPr>
        <w:tabs>
          <w:tab w:val="left" w:pos="0"/>
        </w:tabs>
        <w:suppressAutoHyphens/>
        <w:spacing w:line="276" w:lineRule="auto"/>
        <w:ind w:firstLine="709"/>
        <w:rPr>
          <w:rFonts w:ascii="Times New Roman" w:hAnsi="Times New Roman" w:cs="Times New Roman"/>
          <w:sz w:val="24"/>
          <w:szCs w:val="24"/>
        </w:rPr>
      </w:pPr>
      <w:proofErr w:type="gramStart"/>
      <w:r w:rsidRPr="00E173AF">
        <w:rPr>
          <w:rFonts w:ascii="Times New Roman" w:hAnsi="Times New Roman" w:cs="Times New Roman"/>
          <w:sz w:val="24"/>
          <w:szCs w:val="24"/>
        </w:rPr>
        <w:t>4.1.3</w:t>
      </w:r>
      <w:r w:rsidRPr="00E173AF">
        <w:rPr>
          <w:rFonts w:ascii="Times New Roman" w:hAnsi="Times New Roman" w:cs="Times New Roman"/>
          <w:sz w:val="24"/>
          <w:szCs w:val="24"/>
        </w:rPr>
        <w:tab/>
        <w:t>В случае, если Поставщик осуществляет поставку продукции 4 класса безопасности, он должен разработать и обеспечить разработку привлеченными им российскими предприятиями-изготовителями и предприятиями-разработчиками РКД Руководств по качеству с процедурами системы менеджмента качества (СМК) в соответствии с требованиями ГОСТ ISO 9001 и/или ГОСТ РВ 0015-002 и направить их Покупателю на рассмотрение.</w:t>
      </w:r>
      <w:proofErr w:type="gramEnd"/>
    </w:p>
    <w:p w:rsidR="00E173AF" w:rsidRPr="00E173AF" w:rsidRDefault="00E173AF" w:rsidP="008508C3">
      <w:pPr>
        <w:tabs>
          <w:tab w:val="left" w:pos="0"/>
        </w:tabs>
        <w:suppressAutoHyphens/>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4.1.4</w:t>
      </w:r>
      <w:r w:rsidRPr="00E173AF">
        <w:rPr>
          <w:rFonts w:ascii="Times New Roman" w:hAnsi="Times New Roman" w:cs="Times New Roman"/>
          <w:sz w:val="24"/>
          <w:szCs w:val="24"/>
        </w:rPr>
        <w:tab/>
        <w:t xml:space="preserve"> Соисполнители, привлекаемые Поставщиком для выполнения Работ по Договору, должны разработать:</w:t>
      </w:r>
    </w:p>
    <w:p w:rsidR="00E173AF" w:rsidRPr="00E173AF" w:rsidRDefault="00E173AF" w:rsidP="008508C3">
      <w:pPr>
        <w:pStyle w:val="ae"/>
        <w:numPr>
          <w:ilvl w:val="0"/>
          <w:numId w:val="35"/>
        </w:numPr>
        <w:tabs>
          <w:tab w:val="left" w:pos="0"/>
        </w:tabs>
        <w:suppressAutoHyphens/>
        <w:ind w:left="0" w:firstLine="709"/>
        <w:contextualSpacing/>
        <w:jc w:val="both"/>
        <w:rPr>
          <w:rFonts w:ascii="Times New Roman" w:hAnsi="Times New Roman" w:cs="Times New Roman"/>
          <w:sz w:val="24"/>
          <w:szCs w:val="24"/>
        </w:rPr>
      </w:pPr>
      <w:r w:rsidRPr="00E173AF">
        <w:rPr>
          <w:rFonts w:ascii="Times New Roman" w:hAnsi="Times New Roman" w:cs="Times New Roman"/>
          <w:sz w:val="24"/>
          <w:szCs w:val="24"/>
        </w:rPr>
        <w:t xml:space="preserve"> свои частные программы обеспечения качества согласно  требованиям настоящего раздела 4.1 при поставке продукции, предназначенной для использования на строящихся и действующих АЭС в составе элементов или в качестве элементов, отнесенных к 1, 2 и 3 классам безопасности согласно НП-001;</w:t>
      </w:r>
    </w:p>
    <w:p w:rsidR="00E173AF" w:rsidRPr="00E173AF" w:rsidRDefault="00E173AF" w:rsidP="008508C3">
      <w:pPr>
        <w:pStyle w:val="ae"/>
        <w:numPr>
          <w:ilvl w:val="0"/>
          <w:numId w:val="35"/>
        </w:numPr>
        <w:tabs>
          <w:tab w:val="left" w:pos="0"/>
        </w:tabs>
        <w:suppressAutoHyphens/>
        <w:spacing w:after="0"/>
        <w:ind w:left="0" w:firstLine="709"/>
        <w:contextualSpacing/>
        <w:jc w:val="both"/>
        <w:rPr>
          <w:rFonts w:ascii="Times New Roman" w:hAnsi="Times New Roman" w:cs="Times New Roman"/>
          <w:sz w:val="24"/>
          <w:szCs w:val="24"/>
        </w:rPr>
      </w:pPr>
      <w:r w:rsidRPr="00E173AF">
        <w:rPr>
          <w:rFonts w:ascii="Times New Roman" w:hAnsi="Times New Roman" w:cs="Times New Roman"/>
          <w:sz w:val="24"/>
          <w:szCs w:val="24"/>
        </w:rPr>
        <w:t xml:space="preserve"> Руководство по качеству с процедурами системы менеджмента качества (СМК) в соответствии с требованиями ГОСТ ISO 9001 и/или ГОСТ РВ 0015-002 при поставке Оборудования 4 класса безопасности.</w:t>
      </w:r>
    </w:p>
    <w:p w:rsidR="00E173AF" w:rsidRPr="00E173AF" w:rsidRDefault="00E173AF" w:rsidP="008508C3">
      <w:pPr>
        <w:tabs>
          <w:tab w:val="left" w:pos="1620"/>
        </w:tabs>
        <w:suppressAutoHyphens/>
        <w:spacing w:line="276" w:lineRule="auto"/>
        <w:ind w:firstLine="709"/>
        <w:rPr>
          <w:rFonts w:ascii="Times New Roman" w:hAnsi="Times New Roman" w:cs="Times New Roman"/>
          <w:sz w:val="24"/>
          <w:szCs w:val="24"/>
        </w:rPr>
      </w:pPr>
      <w:proofErr w:type="gramStart"/>
      <w:r w:rsidRPr="00E173AF">
        <w:rPr>
          <w:rFonts w:ascii="Times New Roman" w:hAnsi="Times New Roman" w:cs="Times New Roman"/>
          <w:sz w:val="24"/>
          <w:szCs w:val="24"/>
        </w:rPr>
        <w:t>4.1.5</w:t>
      </w:r>
      <w:r w:rsidRPr="00E173AF">
        <w:rPr>
          <w:rFonts w:ascii="Times New Roman" w:hAnsi="Times New Roman" w:cs="Times New Roman"/>
          <w:sz w:val="24"/>
          <w:szCs w:val="24"/>
        </w:rPr>
        <w:tab/>
        <w:t>Поставщик, осуществляющий поставку импортного продукции, предназначенной для использования на строящихся и действующих АЭС в составе элементов или в качестве элементов, отнесенных к 1, 2, 3 и 4 классам безопасности согласно НП-001, обязан по запросу Покупателя предоставить руководство по качеству (РК) и процедуры системы менеджмента качества (СМК) зарубежного предприятия-изготовителя на русском языке.</w:t>
      </w:r>
      <w:proofErr w:type="gramEnd"/>
    </w:p>
    <w:p w:rsidR="00E173AF" w:rsidRPr="00E173AF" w:rsidRDefault="00E173AF" w:rsidP="008508C3">
      <w:pPr>
        <w:pStyle w:val="2"/>
        <w:keepNext/>
        <w:spacing w:before="0" w:after="0" w:line="276" w:lineRule="auto"/>
        <w:ind w:left="0" w:firstLine="709"/>
        <w:rPr>
          <w:b/>
          <w:sz w:val="24"/>
          <w:szCs w:val="24"/>
        </w:rPr>
      </w:pPr>
      <w:r w:rsidRPr="00E173AF">
        <w:rPr>
          <w:sz w:val="24"/>
          <w:szCs w:val="24"/>
        </w:rPr>
        <w:lastRenderedPageBreak/>
        <w:t>4.2. Порядок разработки и согласования документов Программ обеспечения качества</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Частные ПОК (Р) и/или ПОК (И) согласовываются с эксплуатирующей организацией в порядке, установленном в РД ЭО 1.1.2.29.0960.</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4.2.1. </w:t>
      </w:r>
      <w:proofErr w:type="gramStart"/>
      <w:r w:rsidRPr="00E173AF">
        <w:rPr>
          <w:rFonts w:ascii="Times New Roman" w:hAnsi="Times New Roman" w:cs="Times New Roman"/>
          <w:sz w:val="24"/>
          <w:szCs w:val="24"/>
        </w:rPr>
        <w:t>Частная ПОК (Р) и/или ПОК (И) должна быть подготовлена Поставщиком (российским предприятием-изготовителем, предприятием разработчиком РКД) и направлена Директору по качеству ОАО «Концерн Росэнергоатом» с сопроводительным письмом в течение 20 (двадцати) рабочих дней с даты заключения Договора, но не позже, чем за 20 (двадцать) дней до начала выполнения работ по разработке и/или изготовлению продукции для рассмотрения и согласования:</w:t>
      </w:r>
      <w:proofErr w:type="gramEnd"/>
    </w:p>
    <w:p w:rsidR="00E173AF" w:rsidRPr="00E173AF" w:rsidRDefault="00E173AF" w:rsidP="008508C3">
      <w:pPr>
        <w:numPr>
          <w:ilvl w:val="0"/>
          <w:numId w:val="41"/>
        </w:numPr>
        <w:tabs>
          <w:tab w:val="left" w:pos="0"/>
          <w:tab w:val="left" w:pos="1134"/>
        </w:tabs>
        <w:suppressAutoHyphen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в случае заключения договора на выполнение работ, оказание услуг между Поставщиком и Концерном;</w:t>
      </w:r>
    </w:p>
    <w:p w:rsidR="00E173AF" w:rsidRPr="00E173AF" w:rsidRDefault="00E173AF" w:rsidP="008508C3">
      <w:pPr>
        <w:numPr>
          <w:ilvl w:val="0"/>
          <w:numId w:val="41"/>
        </w:numPr>
        <w:tabs>
          <w:tab w:val="left" w:pos="0"/>
          <w:tab w:val="left" w:pos="1134"/>
        </w:tabs>
        <w:suppressAutoHyphens/>
        <w:spacing w:line="276" w:lineRule="auto"/>
        <w:ind w:left="0" w:firstLine="709"/>
        <w:rPr>
          <w:rFonts w:ascii="Times New Roman" w:hAnsi="Times New Roman" w:cs="Times New Roman"/>
          <w:sz w:val="24"/>
          <w:szCs w:val="24"/>
        </w:rPr>
      </w:pPr>
      <w:r w:rsidRPr="00E173AF">
        <w:rPr>
          <w:rFonts w:ascii="Times New Roman" w:hAnsi="Times New Roman" w:cs="Times New Roman"/>
          <w:sz w:val="24"/>
          <w:szCs w:val="24"/>
        </w:rPr>
        <w:t>в случае заключения договора на выполнение работ (оказание услуг) между Поставщиком и Генпроектировщиком, Генподрядчиком, Генпоставщиком.</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Примечание: Поставщик (российское предприятие-изготовитель, предприятие разработчик РКД) направляет на АЭС - филиал ОАО «Концерн Росэнергоатом» частную ПОК (Р) и/или ПОК (И) на рассмотрение и согласование - в случае заключения договора на выполнение работ, оказание услуг между Поставщиком и конкретной АЭС - филиалом ОАО «Концерн Росэнергоатом».</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4.2.2. По результатам рассмотрения ПОК (не более 20 дней) Заказчик (Покупатель) направляет Поставщику письмо о согласовании ПОК или письмо о рассмотрении ПОК (отказ в согласовании ПОК) с приложением обоснованных замечаний по содержанию ПОК.</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4.2.3. Поставщик в течение 10 дней со дня получения письма о рассмотрении ПОК устраняет замечания по ПОК и направляет откорректированную ПОК Заказчику (Покупателю) на повторное рассмотрение.</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4.2.4.  Повторное рассмотрение ПОК осуществляется Заказчиком (Покупателем) в течение не более 10 дней в соответствии с п.п. 4.2.2 – 4.2.3.</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4.2.5. Согласование ПОК должно быть завершено до начала выполнения работ по разработке и/или изготовлению оборудования.</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4.2.6. Ревизия частной ПОК должна осуществляться не реже 1 раза в пять лет, либо:</w:t>
      </w:r>
    </w:p>
    <w:p w:rsidR="00E173AF" w:rsidRPr="00E173AF" w:rsidRDefault="00E173AF" w:rsidP="008508C3">
      <w:pPr>
        <w:pStyle w:val="ae"/>
        <w:numPr>
          <w:ilvl w:val="0"/>
          <w:numId w:val="34"/>
        </w:numPr>
        <w:tabs>
          <w:tab w:val="left" w:pos="0"/>
        </w:tabs>
        <w:suppressAutoHyphens/>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в случае изменений организационной структуры, которые приведут к перераспределению ответственности за процессы, описанные в ПОК;</w:t>
      </w:r>
    </w:p>
    <w:p w:rsidR="00E173AF" w:rsidRPr="00E173AF" w:rsidRDefault="00E173AF" w:rsidP="008508C3">
      <w:pPr>
        <w:pStyle w:val="ae"/>
        <w:numPr>
          <w:ilvl w:val="0"/>
          <w:numId w:val="34"/>
        </w:numPr>
        <w:tabs>
          <w:tab w:val="left" w:pos="0"/>
        </w:tabs>
        <w:suppressAutoHyphens/>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при наличии требований к пересмотру по результатам аудитов (проверок) Покупателя;</w:t>
      </w:r>
    </w:p>
    <w:p w:rsidR="00E173AF" w:rsidRPr="00E173AF" w:rsidRDefault="00E173AF" w:rsidP="008508C3">
      <w:pPr>
        <w:pStyle w:val="ae"/>
        <w:numPr>
          <w:ilvl w:val="0"/>
          <w:numId w:val="34"/>
        </w:numPr>
        <w:tabs>
          <w:tab w:val="left" w:pos="0"/>
        </w:tabs>
        <w:suppressAutoHyphens/>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 xml:space="preserve">в случае изменений требований нормативных документов, используемых при описании процессов, изложенных в ПОК; </w:t>
      </w:r>
    </w:p>
    <w:p w:rsidR="00E173AF" w:rsidRPr="00E173AF" w:rsidRDefault="00E173AF" w:rsidP="008508C3">
      <w:pPr>
        <w:pStyle w:val="ae"/>
        <w:numPr>
          <w:ilvl w:val="0"/>
          <w:numId w:val="34"/>
        </w:numPr>
        <w:tabs>
          <w:tab w:val="left" w:pos="0"/>
        </w:tabs>
        <w:suppressAutoHyphens/>
        <w:spacing w:after="0"/>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по замечаниям органов государственного регулирования безопасности и/или  федеральных органов исполнительной власти.</w:t>
      </w:r>
    </w:p>
    <w:p w:rsidR="00E173AF" w:rsidRPr="00E173AF" w:rsidRDefault="00E173AF" w:rsidP="008508C3">
      <w:pPr>
        <w:pStyle w:val="ae"/>
        <w:tabs>
          <w:tab w:val="left" w:pos="0"/>
        </w:tabs>
        <w:suppressAutoHyphens/>
        <w:spacing w:after="0"/>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4.2.7. Согласование откорректированной частной ПОК осуществляется в соответствии с  п. 4.2.2 – 4.2.3.</w:t>
      </w:r>
    </w:p>
    <w:p w:rsidR="00E173AF" w:rsidRPr="00E173AF" w:rsidRDefault="00E173AF" w:rsidP="008508C3">
      <w:pPr>
        <w:pStyle w:val="ae"/>
        <w:tabs>
          <w:tab w:val="left" w:pos="0"/>
        </w:tabs>
        <w:suppressAutoHyphens/>
        <w:spacing w:after="0"/>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4.2.8.  Извещения об изменении частных ПОК согласовываются в порядке, установленном в РД ЭО 1.1.2.29.0960.</w:t>
      </w:r>
    </w:p>
    <w:p w:rsidR="00E173AF" w:rsidRPr="00E173AF" w:rsidRDefault="00E173AF" w:rsidP="008508C3">
      <w:pPr>
        <w:pStyle w:val="ae"/>
        <w:tabs>
          <w:tab w:val="left" w:pos="0"/>
        </w:tabs>
        <w:suppressAutoHyphens/>
        <w:spacing w:after="0"/>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4.2.9. </w:t>
      </w:r>
      <w:proofErr w:type="gramStart"/>
      <w:r w:rsidRPr="00E173AF">
        <w:rPr>
          <w:rFonts w:ascii="Times New Roman" w:hAnsi="Times New Roman" w:cs="Times New Roman"/>
          <w:sz w:val="24"/>
          <w:szCs w:val="24"/>
        </w:rPr>
        <w:t>В случае несвоевременной разработки и предоставления Заказчику (Покупателю) программы обеспечения качества при разработке оборудования ПОК (Р), изготовлении оборудования ПОК (И), предоставления их в форме, не согласованной Заказчиком (Покупателем, (нарушение требований НП-090-11), Покупатель вправе потребовать уплаты неустойки (пени, штрафа) в объеме требований Договора.</w:t>
      </w:r>
      <w:proofErr w:type="gramEnd"/>
    </w:p>
    <w:p w:rsidR="00E173AF" w:rsidRPr="00E173AF" w:rsidRDefault="00E173AF" w:rsidP="008508C3">
      <w:pPr>
        <w:pStyle w:val="ae"/>
        <w:tabs>
          <w:tab w:val="left" w:pos="0"/>
        </w:tabs>
        <w:suppressAutoHyphens/>
        <w:spacing w:after="0"/>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lastRenderedPageBreak/>
        <w:t>4.2.10. Документы, определяющие порядок выполнения работ по разделам ПОК, или документы, действующие в рамках СМК, не представляются Заказчику (Покупателю) для рассмотрения или согласования, но Заказчик (Покупатель) имеет право ознакомиться с любыми документированными процедурами, на которые имеются ссылки в ПОК. Поставщик направит Заказчику (Покупателю) (по его письменному запросу) указанные процедуры для ознакомления.</w:t>
      </w:r>
    </w:p>
    <w:p w:rsidR="00E173AF" w:rsidRPr="00E173AF" w:rsidRDefault="00E173AF" w:rsidP="008508C3">
      <w:pPr>
        <w:pStyle w:val="ae"/>
        <w:tabs>
          <w:tab w:val="left" w:pos="0"/>
        </w:tabs>
        <w:suppressAutoHyphens/>
        <w:spacing w:after="0"/>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4.2.11. Частные ПОК Соисполнителей, непосредственно осуществляющих разработку и/или изготовление оборудования, должны быть утверждены руководством Соисполнителя, согласованы Поставщиком и Заказчиком (Покупателем), и введены в действие до начала выполнения работ по разработке и/или изготовлению оборудования.</w:t>
      </w:r>
    </w:p>
    <w:p w:rsidR="00E173AF" w:rsidRPr="00E173AF" w:rsidRDefault="00E173AF" w:rsidP="008508C3">
      <w:pPr>
        <w:pStyle w:val="ae"/>
        <w:tabs>
          <w:tab w:val="left" w:pos="0"/>
        </w:tabs>
        <w:suppressAutoHyphens/>
        <w:spacing w:after="0"/>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4.2.12. Частные ПОК Соисполнителей, оказывающих услуги Поставщику, осуществляющих разработку и/или изготовление комплектующих изделий к оборудованию, должны быть утверждены руководством Соисполнителя, согласованы Поставщиком и введены в действие до начала выполнения работ.</w:t>
      </w:r>
    </w:p>
    <w:p w:rsidR="00E173AF" w:rsidRPr="00E173AF" w:rsidRDefault="00E173AF" w:rsidP="008508C3">
      <w:pPr>
        <w:pStyle w:val="ae"/>
        <w:tabs>
          <w:tab w:val="left" w:pos="0"/>
        </w:tabs>
        <w:suppressAutoHyphens/>
        <w:spacing w:after="0"/>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4.2.13. Частные ПОК Соисполнителей, оказывающих услуги Поставщику, осуществляющих разработку и/или изготовление комплектующих изделий к оборудованию не представляются Покупателю для рассмотрения или согласования, но Покупатель имеет право рассмотреть частные ПОК Соисполнителей. Поставщик направит Заказчику (Покупателю) (по его письменному запросу) частные ПОК указанных в запросе Соисполнителей для рассмотрения.</w:t>
      </w:r>
    </w:p>
    <w:p w:rsidR="00E173AF" w:rsidRPr="00E173AF" w:rsidRDefault="00E173AF" w:rsidP="008508C3">
      <w:pPr>
        <w:pStyle w:val="ae"/>
        <w:tabs>
          <w:tab w:val="left" w:pos="0"/>
        </w:tabs>
        <w:suppressAutoHyphens/>
        <w:spacing w:after="0"/>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4.2.14. Рассмотрение частных ПОК Соисполнителей осуществляется аналогично п.п. 4.2.2 – 4.2.3.</w:t>
      </w:r>
    </w:p>
    <w:p w:rsidR="00E173AF" w:rsidRPr="00E173AF" w:rsidRDefault="00E173AF" w:rsidP="008508C3">
      <w:pPr>
        <w:pStyle w:val="ae"/>
        <w:tabs>
          <w:tab w:val="left" w:pos="0"/>
        </w:tabs>
        <w:suppressAutoHyphens/>
        <w:spacing w:after="0"/>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4.2.15.Порядок разработки и направления на рассмотрение Руководства по качеству аналогичен порядку разработки и согласования программы обеспечения качества, приведенному выше.</w:t>
      </w:r>
    </w:p>
    <w:p w:rsidR="00E173AF" w:rsidRPr="00E173AF" w:rsidRDefault="00E173AF" w:rsidP="008508C3">
      <w:pPr>
        <w:pStyle w:val="ae"/>
        <w:tabs>
          <w:tab w:val="left" w:pos="0"/>
        </w:tabs>
        <w:suppressAutoHyphens/>
        <w:spacing w:after="0"/>
        <w:ind w:left="0" w:firstLine="708"/>
        <w:contextualSpacing/>
        <w:jc w:val="both"/>
        <w:rPr>
          <w:rFonts w:ascii="Times New Roman" w:hAnsi="Times New Roman" w:cs="Times New Roman"/>
          <w:sz w:val="24"/>
          <w:szCs w:val="24"/>
        </w:rPr>
      </w:pPr>
      <w:r w:rsidRPr="00E173AF">
        <w:rPr>
          <w:rFonts w:ascii="Times New Roman" w:hAnsi="Times New Roman" w:cs="Times New Roman"/>
          <w:sz w:val="24"/>
          <w:szCs w:val="24"/>
        </w:rPr>
        <w:t xml:space="preserve">4.2.16. Утвержденные ПОК или Руководство по качеству Поставщика, а также ПОК Соисполнителей должны направляться Покупателю в электронном виде в формате, совместимом с программными продуктами Microsoft или </w:t>
      </w:r>
      <w:r w:rsidRPr="00E173AF">
        <w:rPr>
          <w:rFonts w:ascii="Times New Roman" w:hAnsi="Times New Roman" w:cs="Times New Roman"/>
          <w:sz w:val="24"/>
          <w:szCs w:val="24"/>
          <w:lang w:val="en-US"/>
        </w:rPr>
        <w:t>Adobe</w:t>
      </w:r>
      <w:r w:rsidRPr="00E173AF">
        <w:rPr>
          <w:rFonts w:ascii="Times New Roman" w:hAnsi="Times New Roman" w:cs="Times New Roman"/>
          <w:sz w:val="24"/>
          <w:szCs w:val="24"/>
        </w:rPr>
        <w:t>.</w:t>
      </w:r>
    </w:p>
    <w:p w:rsidR="00E173AF" w:rsidRPr="00E173AF" w:rsidRDefault="00E173AF" w:rsidP="008508C3">
      <w:pPr>
        <w:pStyle w:val="2"/>
        <w:keepNext/>
        <w:tabs>
          <w:tab w:val="left" w:pos="0"/>
        </w:tabs>
        <w:spacing w:before="0" w:after="0" w:line="276" w:lineRule="auto"/>
        <w:ind w:left="708" w:firstLine="0"/>
        <w:rPr>
          <w:sz w:val="24"/>
          <w:szCs w:val="24"/>
        </w:rPr>
      </w:pPr>
      <w:r w:rsidRPr="00E173AF">
        <w:rPr>
          <w:sz w:val="24"/>
          <w:szCs w:val="24"/>
        </w:rPr>
        <w:t xml:space="preserve">4.3. Аудиты (проверки) выполнения и оценки результативности </w:t>
      </w:r>
    </w:p>
    <w:p w:rsidR="00E173AF" w:rsidRPr="00E173AF" w:rsidRDefault="00E173AF" w:rsidP="008508C3">
      <w:pPr>
        <w:pStyle w:val="2"/>
        <w:keepNext/>
        <w:tabs>
          <w:tab w:val="left" w:pos="0"/>
        </w:tabs>
        <w:spacing w:before="0" w:after="0" w:line="276" w:lineRule="auto"/>
        <w:ind w:left="708" w:firstLine="0"/>
        <w:rPr>
          <w:b/>
          <w:sz w:val="24"/>
          <w:szCs w:val="24"/>
        </w:rPr>
      </w:pPr>
      <w:r w:rsidRPr="00E173AF">
        <w:rPr>
          <w:sz w:val="24"/>
          <w:szCs w:val="24"/>
        </w:rPr>
        <w:t xml:space="preserve">        выполнения ПОК</w:t>
      </w:r>
    </w:p>
    <w:p w:rsidR="00E173AF" w:rsidRPr="00E173AF" w:rsidRDefault="00E173AF" w:rsidP="008508C3">
      <w:pPr>
        <w:pStyle w:val="3"/>
        <w:keepLines w:val="0"/>
        <w:numPr>
          <w:ilvl w:val="2"/>
          <w:numId w:val="31"/>
        </w:numPr>
        <w:tabs>
          <w:tab w:val="left" w:pos="0"/>
        </w:tabs>
        <w:spacing w:before="0" w:line="276" w:lineRule="auto"/>
        <w:ind w:left="0" w:firstLine="708"/>
        <w:rPr>
          <w:rFonts w:ascii="Times New Roman" w:hAnsi="Times New Roman"/>
          <w:b w:val="0"/>
          <w:color w:val="auto"/>
          <w:sz w:val="24"/>
          <w:szCs w:val="24"/>
        </w:rPr>
      </w:pPr>
      <w:r w:rsidRPr="00E173AF">
        <w:rPr>
          <w:rFonts w:ascii="Times New Roman" w:hAnsi="Times New Roman"/>
          <w:b w:val="0"/>
          <w:color w:val="auto"/>
          <w:sz w:val="24"/>
          <w:szCs w:val="24"/>
        </w:rPr>
        <w:t xml:space="preserve"> Общие положения</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4.3.1.1. </w:t>
      </w:r>
      <w:proofErr w:type="gramStart"/>
      <w:r w:rsidRPr="00E173AF">
        <w:rPr>
          <w:rFonts w:ascii="Times New Roman" w:hAnsi="Times New Roman" w:cs="Times New Roman"/>
          <w:sz w:val="24"/>
          <w:szCs w:val="24"/>
        </w:rPr>
        <w:t>Заказчик (Покупатель) (включая лиц, уполномоченных им для проведения аудитов выполнения ПОК и РК) имеет право проводить аудиты (проверки) выполнения и оценки результативности выполнения ПОК и РК с целью получения объективных свидетельств, что деятельность Поставщика и привлеченных им для поставки соисполнителей, предприятия-изготовителя продукции и его субподрядчиков, предприятия-разработчика РКД, ведется в соответствии с условиями Договора.</w:t>
      </w:r>
      <w:proofErr w:type="gramEnd"/>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 xml:space="preserve">4.3.1.2. Заказчик (Покупатель) должен уведомить Поставщика (привлеченных им для поставки соисполнителей, предприятия-изготовителя продукции и его субподрядчиков, предприятия-разработчика РКД) о проведении аудита (проверки) в письменной форме с приложением плана аудита (проверки) за 14 (четырнадцать) календарных дней до планируемой даты его проведения. </w:t>
      </w:r>
      <w:r w:rsidRPr="00E173AF">
        <w:rPr>
          <w:rFonts w:ascii="Times New Roman" w:hAnsi="Times New Roman" w:cs="Times New Roman"/>
          <w:bCs/>
          <w:sz w:val="24"/>
          <w:szCs w:val="24"/>
        </w:rPr>
        <w:t xml:space="preserve">В течение 5 рабочих дней со дня получения уведомления </w:t>
      </w:r>
      <w:r w:rsidRPr="00E173AF">
        <w:rPr>
          <w:rFonts w:ascii="Times New Roman" w:hAnsi="Times New Roman" w:cs="Times New Roman"/>
          <w:sz w:val="24"/>
          <w:szCs w:val="24"/>
        </w:rPr>
        <w:t xml:space="preserve">Поставщик (привлеченный им для поставки соисполнитель, предприятие-изготовитель продукции и его субподрядчики, предприятие-разработчик РКД) письменно подтверждают готовность к приему «аудиторов» в сроки, предложенные Заказчиком (Покупателем). После получения подтверждения от Поставщика (привлеченных им для поставки соисполнителей, предприятия-изготовителя продукции и его субподрядчиков, предприятия-разработчика </w:t>
      </w:r>
      <w:r w:rsidRPr="00E173AF">
        <w:rPr>
          <w:rFonts w:ascii="Times New Roman" w:hAnsi="Times New Roman" w:cs="Times New Roman"/>
          <w:sz w:val="24"/>
          <w:szCs w:val="24"/>
        </w:rPr>
        <w:lastRenderedPageBreak/>
        <w:t>РКД) Заказчик (Покупатель) предоставляет Поставщику всю информацию, необходимую для организации проведения аудита (план аудита, состав группы аудита).</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4.3.1.3. Подготовка, проведение, документирование результатов каждого аудита (проверки) выполнения и оценки результативности выполнения ПОК, частных ПОК и РК, а также выполнение последующих действий осуществляется в соответствии с действующими процедурами Системы менеджмента качества Заказчика (Покупателя), отраженными в плане аудита (проверки). Отчеты об аудитах (проверках) направляются в проверяемую организацию, которая несет ответственность за исправление выявленных несоответствий и проведение корректирующих действий.</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4.3.1.4. Поставщик должен организовывать и проводить внешние аудиты (проверки) выполнения и оценки результативности выполнения ПОК, частных ПОК и РК своих Соисполнителей.</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4.3.1.5. Аудиты (проверки) выполнения и оценки результативности выполнения ПОК, частных ПОК и РК Соисполнителей должны проводиться Поставщиком на плановой основе.</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4.3.1.6. Представители Заказчика (включая лиц, уполномоченных им для проведения аудитов выполнения ПОК и РК) имеют право участвовать в аудитах (проверках) выполнения и оценки результативности выполнения ПОК, частных ПОК и РК, проводимых Покупателем у Поставщика.</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4.3.1.7. Покупатель и представители Заказчика имеют право участвовать в аудитах (проверках) выполнения и оценки результативности выполнения ПОК, частных ПОК и РК, проводимых Поставщиком в организациях Соисполнителей.</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4.3.1.8. Заказчик имеет право на основании п.1.2.7 НП-001 и п.5 НП-090 самостоятельно проводить аудит (проверку) выполнения и оценки результативности выполнения ПОК, частных ПОК и РК у Покупателя, Поставщика и привлеченных для поставки соисполнителей, предприятия-изготовителя продукции и его субподрядчиков, предприятия-разработчика РКД.</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4.3.1.9. Покупатель (Поставщик) должен уведомить Заказчика (Департамент качества) (Покупателя) о проведении аудита (проверки), состава группы аудита Соисполнителя в письменной форме с приложением плана аудита (проверки) за 14 (четырнадцать) дней до планируемой даты его проведения.</w:t>
      </w:r>
    </w:p>
    <w:p w:rsidR="00E173AF" w:rsidRPr="00E173AF" w:rsidRDefault="00E173AF" w:rsidP="008508C3">
      <w:pPr>
        <w:pStyle w:val="3"/>
        <w:keepLines w:val="0"/>
        <w:numPr>
          <w:ilvl w:val="2"/>
          <w:numId w:val="30"/>
        </w:numPr>
        <w:tabs>
          <w:tab w:val="left" w:pos="0"/>
        </w:tabs>
        <w:spacing w:before="0" w:line="276" w:lineRule="auto"/>
        <w:ind w:left="0" w:firstLine="708"/>
        <w:rPr>
          <w:rFonts w:ascii="Times New Roman" w:hAnsi="Times New Roman"/>
          <w:b w:val="0"/>
          <w:color w:val="auto"/>
          <w:sz w:val="24"/>
          <w:szCs w:val="24"/>
        </w:rPr>
      </w:pPr>
      <w:r w:rsidRPr="00E173AF">
        <w:rPr>
          <w:rFonts w:ascii="Times New Roman" w:hAnsi="Times New Roman"/>
          <w:b w:val="0"/>
          <w:color w:val="auto"/>
          <w:sz w:val="24"/>
          <w:szCs w:val="24"/>
        </w:rPr>
        <w:t xml:space="preserve">  Отчеты по результатам аудитов (проверок) выполнения ПОК </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4.3.2.1. По результатам проведения аудита (проверки) выполнения и оценки результативности выполнения ПОК или РК составляется Отчет (Акт) с описанием обнаруженных несоответствий и замечаний, один экземпляр которого представляется проверяемой организации в течение 14 дней со дня окончания аудита.</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4.3.2.2. Проверяемая организация обязана подготовить План корректирующих и предупреждающих действий (План мероприятий, содержащий описание мероприятий по устранению несоответствий и замечаний, выявленных во время аудитов (проверок) выполнения ПОК или РК, проведенных проверяющей организацией) и реализовать эти мероприятия.</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4.3.2.3. Планы мероприятий должны быть направлены Покупателю и Заказчику (в случае участия представителей в аудите (проверке)) не позднее, чем через 10 дней после получения Отчета (Акта) по результатам аудита (проверки) выполнения ПОК или РК.</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 xml:space="preserve">4.3.2.4. По результатам рассмотрения Плана мероприятий Покупатель и Заказчик (в случае участия представителей в аудите (проверке)) направляют Поставщику письмо о согласовании Плана мероприятий или письмо о рассмотрении Плана мероприятий (отказ в </w:t>
      </w:r>
      <w:r w:rsidRPr="00E173AF">
        <w:rPr>
          <w:rFonts w:ascii="Times New Roman" w:hAnsi="Times New Roman" w:cs="Times New Roman"/>
          <w:sz w:val="24"/>
          <w:szCs w:val="24"/>
        </w:rPr>
        <w:lastRenderedPageBreak/>
        <w:t>согласовании Плана мероприятий) с приложением обоснованных замечаний по содержанию Плана мероприятий.</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4.3.2.5. Проверяемая организация рассматривает замечания по содержанию Плана мероприятий</w:t>
      </w:r>
      <w:r w:rsidRPr="00E173AF" w:rsidDel="00D613EF">
        <w:rPr>
          <w:rFonts w:ascii="Times New Roman" w:hAnsi="Times New Roman" w:cs="Times New Roman"/>
          <w:sz w:val="24"/>
          <w:szCs w:val="24"/>
        </w:rPr>
        <w:t xml:space="preserve"> </w:t>
      </w:r>
      <w:r w:rsidRPr="00E173AF">
        <w:rPr>
          <w:rFonts w:ascii="Times New Roman" w:hAnsi="Times New Roman" w:cs="Times New Roman"/>
          <w:sz w:val="24"/>
          <w:szCs w:val="24"/>
        </w:rPr>
        <w:t>и направляет откорректированный План мероприятий</w:t>
      </w:r>
      <w:r w:rsidRPr="00E173AF" w:rsidDel="00D613EF">
        <w:rPr>
          <w:rFonts w:ascii="Times New Roman" w:hAnsi="Times New Roman" w:cs="Times New Roman"/>
          <w:sz w:val="24"/>
          <w:szCs w:val="24"/>
        </w:rPr>
        <w:t xml:space="preserve"> </w:t>
      </w:r>
      <w:r w:rsidRPr="00E173AF">
        <w:rPr>
          <w:rFonts w:ascii="Times New Roman" w:hAnsi="Times New Roman" w:cs="Times New Roman"/>
          <w:sz w:val="24"/>
          <w:szCs w:val="24"/>
        </w:rPr>
        <w:t>на повторное рассмотрение в течение 5 дней со дня получения письма о рассмотрении Плана мероприятий .</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4.3.2.6. Результаты проведения корректирующих действий должны быть задокументированы в Отчете о выполнении Плана мероприятий, который должен направляться Покупателю по мере его реализации.</w:t>
      </w:r>
    </w:p>
    <w:p w:rsidR="00E173AF" w:rsidRPr="00E173AF" w:rsidRDefault="00E173AF" w:rsidP="008508C3">
      <w:pPr>
        <w:tabs>
          <w:tab w:val="left" w:pos="0"/>
        </w:tabs>
        <w:suppressAutoHyphen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4.3.2.7. Проверяющая организация имеет право провести внеплановый аудит (проверку) выполнения и оценки результативности выполнения ПОК или РК. Порядок проведения внепланового аудита (проверки) соответствует описанному выше.</w:t>
      </w:r>
    </w:p>
    <w:p w:rsidR="00E173AF" w:rsidRPr="00E173AF" w:rsidRDefault="00E173AF" w:rsidP="008508C3">
      <w:pPr>
        <w:tabs>
          <w:tab w:val="left" w:pos="0"/>
        </w:tabs>
        <w:suppressAutoHyphens/>
        <w:spacing w:line="276" w:lineRule="auto"/>
        <w:ind w:firstLine="708"/>
        <w:rPr>
          <w:rFonts w:ascii="Times New Roman" w:hAnsi="Times New Roman" w:cs="Times New Roman"/>
          <w:sz w:val="6"/>
          <w:szCs w:val="6"/>
        </w:rPr>
      </w:pPr>
    </w:p>
    <w:p w:rsidR="00E173AF" w:rsidRPr="00E173AF" w:rsidRDefault="00E173AF" w:rsidP="008508C3">
      <w:pPr>
        <w:pStyle w:val="2"/>
        <w:keepNext/>
        <w:tabs>
          <w:tab w:val="left" w:pos="0"/>
        </w:tabs>
        <w:spacing w:before="0" w:after="0" w:line="276" w:lineRule="auto"/>
        <w:ind w:left="708" w:firstLine="0"/>
        <w:rPr>
          <w:b/>
          <w:sz w:val="24"/>
          <w:szCs w:val="24"/>
        </w:rPr>
      </w:pPr>
      <w:r w:rsidRPr="00E173AF">
        <w:rPr>
          <w:sz w:val="24"/>
          <w:szCs w:val="24"/>
        </w:rPr>
        <w:t xml:space="preserve">4.4. Контроль качества </w:t>
      </w:r>
    </w:p>
    <w:p w:rsidR="00E173AF" w:rsidRPr="00E173AF" w:rsidRDefault="00E173AF" w:rsidP="008508C3">
      <w:pPr>
        <w:pStyle w:val="3"/>
        <w:tabs>
          <w:tab w:val="left" w:pos="0"/>
        </w:tabs>
        <w:spacing w:before="0" w:line="276" w:lineRule="auto"/>
        <w:ind w:left="708" w:firstLine="0"/>
        <w:rPr>
          <w:rFonts w:ascii="Times New Roman" w:hAnsi="Times New Roman"/>
          <w:b w:val="0"/>
          <w:color w:val="auto"/>
          <w:sz w:val="24"/>
          <w:szCs w:val="24"/>
        </w:rPr>
      </w:pPr>
      <w:r w:rsidRPr="00E173AF">
        <w:rPr>
          <w:rFonts w:ascii="Times New Roman" w:hAnsi="Times New Roman"/>
          <w:b w:val="0"/>
          <w:color w:val="auto"/>
          <w:sz w:val="24"/>
          <w:szCs w:val="24"/>
        </w:rPr>
        <w:t>4.4.1. Общие положения</w:t>
      </w:r>
    </w:p>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4.4.1.1</w:t>
      </w:r>
      <w:r w:rsidRPr="00E173AF">
        <w:rPr>
          <w:rFonts w:ascii="Times New Roman" w:hAnsi="Times New Roman" w:cs="Times New Roman"/>
        </w:rPr>
        <w:t>. </w:t>
      </w:r>
      <w:proofErr w:type="gramStart"/>
      <w:r w:rsidRPr="00E173AF">
        <w:rPr>
          <w:rFonts w:ascii="Times New Roman" w:hAnsi="Times New Roman" w:cs="Times New Roman"/>
          <w:sz w:val="24"/>
          <w:szCs w:val="24"/>
        </w:rPr>
        <w:t>Оценка соответствия продукции в форме приемки и/или испытаний, предназначенной для использования на строящихся и действующих АЭС в составе элементов или в качестве элементов, отнесенных к 1, 2 и 3 классам безопасности согласно НП-001, требованиям Федеральных норм и правил в области использования атомной энергии и других документов, включенных установленным порядком в технические задания, технические условия, ТТ (для ипортной продукции – при</w:t>
      </w:r>
      <w:proofErr w:type="gramEnd"/>
      <w:r w:rsidRPr="00E173AF">
        <w:rPr>
          <w:rFonts w:ascii="Times New Roman" w:hAnsi="Times New Roman" w:cs="Times New Roman"/>
          <w:sz w:val="24"/>
          <w:szCs w:val="24"/>
        </w:rPr>
        <w:t xml:space="preserve"> отсутствии ТУ), ИТТ, РКД проводится при непосредственном участии персонала Заказчика и/или УО. </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Оценку соответствия проводит Заказчик силами УО, обеспечивающих присутствие своих представителей в организации-изготовителе в процессе изготовления продукции.</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4.4.1.2. Контроль качества продукции, предназначенной для использования на строящихся и действующих АЭС в составе элементов или в качестве элементов, отнесенных к 4 классу безопасности согласно НП-001, в процессе ее разработки и изготовления осуществляет Изготовитель в соответствии с нормативной и технической документацией. Покупатель проводит контроль качества по завершению изготовления на заводе Изготовителя в виде приемочной инспекции в сроки, указанные в вызове на приемочную инспекцию. Представители Заказчика и/или УО имеют право участвовать в проведении приемочных инспекций продукции, предназначенной для использования на строящихся и действующих АЭС в составе элементов или в качестве элементов, отнесенных к 4 классу безопасности согласно НП-001.</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4.4.1.3. Контроль качества продукции проводится Покупателем путем проверки документации и записей по качеству и визуального контроля, а также путем проведения наблюдения за выполнением контрольных, измерительных и испытательных операций персоналом изготовителя. При необходимости, контроль качества может выполняться путем непосредственного участия Покупателя, проведения контрольных, измерительных и испытательных операций (перепроверки).</w:t>
      </w:r>
    </w:p>
    <w:p w:rsidR="00E173AF" w:rsidRPr="00E173AF" w:rsidRDefault="00E173AF" w:rsidP="008508C3">
      <w:pPr>
        <w:tabs>
          <w:tab w:val="left" w:pos="0"/>
        </w:tabs>
        <w:spacing w:line="276" w:lineRule="auto"/>
        <w:ind w:firstLine="708"/>
        <w:rPr>
          <w:rFonts w:ascii="Times New Roman" w:hAnsi="Times New Roman" w:cs="Times New Roman"/>
          <w:bCs/>
          <w:sz w:val="24"/>
          <w:szCs w:val="24"/>
        </w:rPr>
      </w:pPr>
      <w:r w:rsidRPr="00E173AF">
        <w:rPr>
          <w:rFonts w:ascii="Times New Roman" w:hAnsi="Times New Roman" w:cs="Times New Roman"/>
          <w:sz w:val="24"/>
          <w:szCs w:val="24"/>
        </w:rPr>
        <w:t>4.4.1.4. </w:t>
      </w:r>
      <w:proofErr w:type="gramStart"/>
      <w:r w:rsidRPr="00E173AF">
        <w:rPr>
          <w:rFonts w:ascii="Times New Roman" w:hAnsi="Times New Roman" w:cs="Times New Roman"/>
          <w:sz w:val="24"/>
          <w:szCs w:val="24"/>
        </w:rPr>
        <w:t xml:space="preserve">Деятельность Покупателя, представителей Заказчика и УО по контролю качества и оценке соответствия продукции, предназначенной для использования на строящихся и действующих АЭС, в составе элементов или в качестве элементов, отнесенных к 1, 2, 3 и 4 классам безопасности согласно НП-001, отражается в </w:t>
      </w:r>
      <w:r w:rsidRPr="00E173AF">
        <w:rPr>
          <w:rFonts w:ascii="Times New Roman" w:hAnsi="Times New Roman" w:cs="Times New Roman"/>
          <w:bCs/>
          <w:sz w:val="24"/>
          <w:szCs w:val="24"/>
        </w:rPr>
        <w:t>Планах качества, разрабатываемых в соответствии с требованиями</w:t>
      </w:r>
      <w:r w:rsidRPr="00E173AF">
        <w:rPr>
          <w:rFonts w:ascii="Times New Roman" w:hAnsi="Times New Roman" w:cs="Times New Roman"/>
          <w:sz w:val="24"/>
          <w:szCs w:val="24"/>
        </w:rPr>
        <w:t xml:space="preserve"> РД ЭО 1.1.2.01.0713</w:t>
      </w:r>
      <w:r w:rsidRPr="00E173AF">
        <w:rPr>
          <w:rFonts w:ascii="Times New Roman" w:hAnsi="Times New Roman" w:cs="Times New Roman"/>
          <w:bCs/>
          <w:sz w:val="24"/>
          <w:szCs w:val="24"/>
        </w:rPr>
        <w:t>.</w:t>
      </w:r>
      <w:proofErr w:type="gramEnd"/>
      <w:r w:rsidRPr="00E173AF">
        <w:rPr>
          <w:rFonts w:ascii="Times New Roman" w:hAnsi="Times New Roman" w:cs="Times New Roman"/>
          <w:bCs/>
          <w:sz w:val="24"/>
          <w:szCs w:val="24"/>
        </w:rPr>
        <w:t xml:space="preserve"> Необходимость проведения оценки соответствия п</w:t>
      </w:r>
      <w:r w:rsidRPr="00E173AF">
        <w:rPr>
          <w:rFonts w:ascii="Times New Roman" w:hAnsi="Times New Roman" w:cs="Times New Roman"/>
          <w:sz w:val="24"/>
          <w:szCs w:val="24"/>
        </w:rPr>
        <w:t xml:space="preserve">родукции в форме приемки и/или испытаний, предназначенной для использования на строящихся и действующих АЭС в составе </w:t>
      </w:r>
      <w:r w:rsidRPr="00E173AF">
        <w:rPr>
          <w:rFonts w:ascii="Times New Roman" w:hAnsi="Times New Roman" w:cs="Times New Roman"/>
          <w:sz w:val="24"/>
          <w:szCs w:val="24"/>
        </w:rPr>
        <w:lastRenderedPageBreak/>
        <w:t xml:space="preserve">элементов или в качестве элементов, отнесенных к 4 классу безопасности согласно НП-001, </w:t>
      </w:r>
      <w:r w:rsidRPr="00E173AF">
        <w:rPr>
          <w:rFonts w:ascii="Times New Roman" w:hAnsi="Times New Roman" w:cs="Times New Roman"/>
          <w:bCs/>
          <w:sz w:val="24"/>
          <w:szCs w:val="24"/>
        </w:rPr>
        <w:t>со стороны УО определяется</w:t>
      </w:r>
      <w:r w:rsidRPr="00E173AF">
        <w:rPr>
          <w:rFonts w:ascii="Times New Roman" w:hAnsi="Times New Roman" w:cs="Times New Roman"/>
          <w:bCs/>
          <w:sz w:val="24"/>
          <w:szCs w:val="24"/>
          <w:highlight w:val="green"/>
        </w:rPr>
        <w:t xml:space="preserve"> </w:t>
      </w:r>
      <w:r w:rsidRPr="00E173AF">
        <w:rPr>
          <w:rFonts w:ascii="Times New Roman" w:hAnsi="Times New Roman" w:cs="Times New Roman"/>
          <w:sz w:val="24"/>
          <w:szCs w:val="24"/>
        </w:rPr>
        <w:t xml:space="preserve"> </w:t>
      </w:r>
      <w:r w:rsidRPr="00E173AF">
        <w:rPr>
          <w:rFonts w:ascii="Times New Roman" w:hAnsi="Times New Roman" w:cs="Times New Roman"/>
          <w:sz w:val="24"/>
          <w:szCs w:val="24"/>
        </w:rPr>
        <w:br/>
        <w:t>ОАО «Концерн Росэнергоатом» в соответствии с требованиями РД ЭО 1.1.2.01.0713.</w:t>
      </w:r>
      <w:r w:rsidRPr="00E173AF">
        <w:rPr>
          <w:rFonts w:ascii="Times New Roman" w:hAnsi="Times New Roman" w:cs="Times New Roman"/>
          <w:bCs/>
          <w:sz w:val="24"/>
          <w:szCs w:val="24"/>
        </w:rPr>
        <w:t xml:space="preserve"> </w:t>
      </w:r>
    </w:p>
    <w:p w:rsidR="00E173AF" w:rsidRPr="00E173AF" w:rsidRDefault="00E173AF" w:rsidP="008508C3">
      <w:pPr>
        <w:tabs>
          <w:tab w:val="left" w:pos="0"/>
        </w:tabs>
        <w:spacing w:line="276" w:lineRule="auto"/>
        <w:ind w:firstLine="708"/>
        <w:rPr>
          <w:rFonts w:ascii="Times New Roman" w:hAnsi="Times New Roman" w:cs="Times New Roman"/>
          <w:sz w:val="24"/>
          <w:szCs w:val="24"/>
          <w:highlight w:val="yellow"/>
        </w:rPr>
      </w:pPr>
      <w:r w:rsidRPr="00E173AF">
        <w:rPr>
          <w:rFonts w:ascii="Times New Roman" w:hAnsi="Times New Roman" w:cs="Times New Roman"/>
          <w:bCs/>
          <w:sz w:val="24"/>
          <w:szCs w:val="24"/>
        </w:rPr>
        <w:t>4.4.1.5. </w:t>
      </w:r>
      <w:r w:rsidRPr="00E173AF">
        <w:rPr>
          <w:rFonts w:ascii="Times New Roman" w:hAnsi="Times New Roman" w:cs="Times New Roman"/>
          <w:sz w:val="24"/>
          <w:szCs w:val="24"/>
        </w:rPr>
        <w:t>Назначение уполномоченной организации для проведения работ на предприятии-изготовителе осуществляется Заказчиком по запросу от Покупателя.</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4.4.1.6. Поставщик в течение 20 (двадцати) дней с момента заключения договора направит Покупателю письменный запрос о назначении УО для проведения оценки соответствия изготавливаемой продукции, в том числе продукции, изготавливаемой Соисполнителями Поставщика. Запрос должен содержать следующую информацию:</w:t>
      </w:r>
    </w:p>
    <w:p w:rsidR="00E173AF" w:rsidRPr="00E173AF" w:rsidRDefault="00E173AF" w:rsidP="008508C3">
      <w:pPr>
        <w:numPr>
          <w:ilvl w:val="0"/>
          <w:numId w:val="33"/>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Информация по предприятию-изготовителю, на площадке которого должны выполняться работы:</w:t>
      </w:r>
    </w:p>
    <w:p w:rsidR="00E173AF" w:rsidRPr="00E173AF" w:rsidRDefault="00E173AF" w:rsidP="008508C3">
      <w:pPr>
        <w:numPr>
          <w:ilvl w:val="0"/>
          <w:numId w:val="32"/>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наименование предприятия;</w:t>
      </w:r>
    </w:p>
    <w:p w:rsidR="00E173AF" w:rsidRPr="00E173AF" w:rsidRDefault="00E173AF" w:rsidP="008508C3">
      <w:pPr>
        <w:numPr>
          <w:ilvl w:val="0"/>
          <w:numId w:val="32"/>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юридический адрес;</w:t>
      </w:r>
    </w:p>
    <w:p w:rsidR="00E173AF" w:rsidRPr="00E173AF" w:rsidRDefault="00E173AF" w:rsidP="008508C3">
      <w:pPr>
        <w:numPr>
          <w:ilvl w:val="0"/>
          <w:numId w:val="32"/>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фактический адрес (где будет проводиться оценка соответствия);</w:t>
      </w:r>
    </w:p>
    <w:p w:rsidR="00E173AF" w:rsidRPr="00E173AF" w:rsidRDefault="00E173AF" w:rsidP="008508C3">
      <w:pPr>
        <w:numPr>
          <w:ilvl w:val="0"/>
          <w:numId w:val="32"/>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контактные данные (должность, ФИО, тел. контактного лица изготовителя);</w:t>
      </w:r>
    </w:p>
    <w:p w:rsidR="00E173AF" w:rsidRPr="00E173AF" w:rsidRDefault="00E173AF" w:rsidP="008508C3">
      <w:pPr>
        <w:numPr>
          <w:ilvl w:val="0"/>
          <w:numId w:val="32"/>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копия Лицензии на Ростехнадзора на соответствующий вид деятельности;</w:t>
      </w:r>
    </w:p>
    <w:p w:rsidR="00E173AF" w:rsidRPr="00E173AF" w:rsidRDefault="00E173AF" w:rsidP="008508C3">
      <w:pPr>
        <w:numPr>
          <w:ilvl w:val="0"/>
          <w:numId w:val="32"/>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копии национальных разрешительных документов – в случае, если их наличие предусмотрено нормативно-правовыми актами страны предприятия-изготовителя (для зарубежного предприятия-изготовителя).</w:t>
      </w:r>
    </w:p>
    <w:p w:rsidR="00E173AF" w:rsidRPr="00E173AF" w:rsidRDefault="00E173AF" w:rsidP="008508C3">
      <w:pPr>
        <w:numPr>
          <w:ilvl w:val="0"/>
          <w:numId w:val="33"/>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 xml:space="preserve">Договорная цепочка (Договор между Покупателем и Поставщиком с подписанной  спецификацией, Договор между Поставщиком и Соисполнителем №1, … Договор между Соисполнителем № </w:t>
      </w:r>
      <w:r w:rsidRPr="00E173AF">
        <w:rPr>
          <w:rFonts w:ascii="Times New Roman" w:hAnsi="Times New Roman" w:cs="Times New Roman"/>
          <w:sz w:val="24"/>
          <w:szCs w:val="24"/>
          <w:lang w:val="en-US"/>
        </w:rPr>
        <w:t>N</w:t>
      </w:r>
      <w:r w:rsidRPr="00E173AF">
        <w:rPr>
          <w:rFonts w:ascii="Times New Roman" w:hAnsi="Times New Roman" w:cs="Times New Roman"/>
          <w:sz w:val="24"/>
          <w:szCs w:val="24"/>
        </w:rPr>
        <w:t xml:space="preserve"> и Изготовителем), с указанием дат и номеров договоров.</w:t>
      </w:r>
    </w:p>
    <w:p w:rsidR="00E173AF" w:rsidRPr="00E173AF" w:rsidRDefault="00E173AF" w:rsidP="008508C3">
      <w:pPr>
        <w:numPr>
          <w:ilvl w:val="0"/>
          <w:numId w:val="33"/>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 xml:space="preserve"> Подписанная спецификация продукции (или несколько официальных документов), подлежащей оценке соответствия, содержащая следующую информацию:</w:t>
      </w:r>
    </w:p>
    <w:p w:rsidR="00E173AF" w:rsidRPr="00E173AF" w:rsidRDefault="00E173AF" w:rsidP="008508C3">
      <w:pPr>
        <w:numPr>
          <w:ilvl w:val="0"/>
          <w:numId w:val="32"/>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наименование продукции (и/или комплектующих, и/или материалов, и/или полуфабрикатов);</w:t>
      </w:r>
    </w:p>
    <w:p w:rsidR="00E173AF" w:rsidRPr="00E173AF" w:rsidRDefault="00E173AF" w:rsidP="008508C3">
      <w:pPr>
        <w:numPr>
          <w:ilvl w:val="0"/>
          <w:numId w:val="32"/>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номер чертежа (ТУ), в соответствии с которым продукция должна быть изготовлена;</w:t>
      </w:r>
    </w:p>
    <w:p w:rsidR="00E173AF" w:rsidRPr="00E173AF" w:rsidRDefault="00E173AF" w:rsidP="008508C3">
      <w:pPr>
        <w:numPr>
          <w:ilvl w:val="0"/>
          <w:numId w:val="32"/>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класс безопасности с указанием группы по каждой единице;</w:t>
      </w:r>
    </w:p>
    <w:p w:rsidR="00E173AF" w:rsidRPr="00E173AF" w:rsidRDefault="00E173AF" w:rsidP="008508C3">
      <w:pPr>
        <w:numPr>
          <w:ilvl w:val="0"/>
          <w:numId w:val="32"/>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количество с указанием соответствующих единиц измерения;</w:t>
      </w:r>
    </w:p>
    <w:p w:rsidR="00E173AF" w:rsidRPr="00E173AF" w:rsidRDefault="00E173AF" w:rsidP="008508C3">
      <w:pPr>
        <w:numPr>
          <w:ilvl w:val="0"/>
          <w:numId w:val="32"/>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период изготовления/дата поставки;</w:t>
      </w:r>
    </w:p>
    <w:p w:rsidR="00E173AF" w:rsidRPr="00E173AF" w:rsidRDefault="00E173AF" w:rsidP="008508C3">
      <w:pPr>
        <w:numPr>
          <w:ilvl w:val="0"/>
          <w:numId w:val="32"/>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стоимость продукции, подлежащей оценке соответствия;</w:t>
      </w:r>
    </w:p>
    <w:p w:rsidR="00E173AF" w:rsidRPr="00E173AF" w:rsidRDefault="00E173AF" w:rsidP="008508C3">
      <w:pPr>
        <w:numPr>
          <w:ilvl w:val="0"/>
          <w:numId w:val="33"/>
        </w:numPr>
        <w:tabs>
          <w:tab w:val="left" w:pos="0"/>
        </w:tab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Информация по ранее выданным поручениям на оценку соответствия изготавливаемой продукции, при условии наличия таких (при корректировке ранее выданных поручений).</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4.4.1.7. Контроль качества и оценка соответствия, проводимые Покупателем, представителями Заказчика и УО, не освобождают Поставщика и его Соисполнителей от их обязательств по качеству и гарантиям на поставленную продукцию.</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4.4.1.8. В случае привлечения Поставщиком Соисполнителей для выполнения своих договорных обязательств перед Покупателем, на них также распространяются требования по разработке и согласованию Планов качества.</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4.4.1.9. При поставке импортной продукции на строящиеся и действующие АЭС или применении импортных комплектующих, полуфабрикатов, сварочных (наплавочных) материалов при изготовлении оборудования на территории РФ Поставщик обязан выполнять требования РД 03-36 и РД ЭО 1.1.2.01.0958.</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lastRenderedPageBreak/>
        <w:t>4.4.2. Контроль качества в ходе изготовления продукции</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4.4.2.1. Порядок участия в контроле технологических и контрольных операциях по планам качества и сроки вызова представителей уполномоченной организации и организаций -участников оценки соответствия продукции, определены в РД ЭО 1.1.2.01.0713.</w:t>
      </w:r>
    </w:p>
    <w:p w:rsidR="00E173AF" w:rsidRPr="00E173AF" w:rsidRDefault="00E173AF" w:rsidP="008508C3">
      <w:pPr>
        <w:tabs>
          <w:tab w:val="left" w:pos="0"/>
        </w:tabs>
        <w:spacing w:line="276" w:lineRule="auto"/>
        <w:ind w:firstLine="708"/>
        <w:rPr>
          <w:rFonts w:ascii="Times New Roman" w:hAnsi="Times New Roman" w:cs="Times New Roman"/>
          <w:bCs/>
          <w:sz w:val="24"/>
          <w:szCs w:val="24"/>
        </w:rPr>
      </w:pPr>
      <w:r w:rsidRPr="00E173AF">
        <w:rPr>
          <w:rFonts w:ascii="Times New Roman" w:hAnsi="Times New Roman" w:cs="Times New Roman"/>
          <w:sz w:val="24"/>
          <w:szCs w:val="24"/>
        </w:rPr>
        <w:t>4.4.2.2. </w:t>
      </w:r>
      <w:proofErr w:type="gramStart"/>
      <w:r w:rsidRPr="00E173AF">
        <w:rPr>
          <w:rFonts w:ascii="Times New Roman" w:hAnsi="Times New Roman" w:cs="Times New Roman"/>
          <w:bCs/>
          <w:sz w:val="24"/>
          <w:szCs w:val="24"/>
        </w:rPr>
        <w:t>В случае несоблюдения</w:t>
      </w:r>
      <w:r w:rsidRPr="00E173AF">
        <w:rPr>
          <w:rFonts w:ascii="Times New Roman" w:hAnsi="Times New Roman" w:cs="Times New Roman"/>
          <w:sz w:val="24"/>
          <w:szCs w:val="24"/>
        </w:rPr>
        <w:t xml:space="preserve"> Поставщиком указанных выше сроков, </w:t>
      </w:r>
      <w:r w:rsidRPr="00E173AF">
        <w:rPr>
          <w:rFonts w:ascii="Times New Roman" w:hAnsi="Times New Roman" w:cs="Times New Roman"/>
          <w:bCs/>
          <w:sz w:val="24"/>
          <w:szCs w:val="24"/>
        </w:rPr>
        <w:t>Покупатель,</w:t>
      </w:r>
      <w:r w:rsidRPr="00E173AF">
        <w:rPr>
          <w:rFonts w:ascii="Times New Roman" w:hAnsi="Times New Roman" w:cs="Times New Roman"/>
          <w:sz w:val="24"/>
          <w:szCs w:val="24"/>
        </w:rPr>
        <w:t xml:space="preserve"> Заказчик, УО и организации-участники оценки соответствия</w:t>
      </w:r>
      <w:r w:rsidRPr="00E173AF">
        <w:rPr>
          <w:rFonts w:ascii="Times New Roman" w:hAnsi="Times New Roman" w:cs="Times New Roman"/>
          <w:bCs/>
          <w:sz w:val="24"/>
          <w:szCs w:val="24"/>
        </w:rPr>
        <w:t xml:space="preserve"> имеют право </w:t>
      </w:r>
      <w:r w:rsidRPr="00E173AF">
        <w:rPr>
          <w:rFonts w:ascii="Times New Roman" w:hAnsi="Times New Roman" w:cs="Times New Roman"/>
          <w:sz w:val="24"/>
          <w:szCs w:val="24"/>
        </w:rPr>
        <w:t xml:space="preserve">перенести дату проведения инспекции на более поздний срок (но не более, чем 15 дней соответственно с даты получения уведомления), при этом, </w:t>
      </w:r>
      <w:r w:rsidRPr="00E173AF">
        <w:rPr>
          <w:rFonts w:ascii="Times New Roman" w:hAnsi="Times New Roman" w:cs="Times New Roman"/>
          <w:bCs/>
          <w:sz w:val="24"/>
          <w:szCs w:val="24"/>
        </w:rPr>
        <w:t>ответственность</w:t>
      </w:r>
      <w:r w:rsidRPr="00E173AF">
        <w:rPr>
          <w:rFonts w:ascii="Times New Roman" w:hAnsi="Times New Roman" w:cs="Times New Roman"/>
          <w:sz w:val="24"/>
          <w:szCs w:val="24"/>
        </w:rPr>
        <w:t xml:space="preserve"> за останов процесса производства и срыв графика изготовления и отгрузки продукции </w:t>
      </w:r>
      <w:r w:rsidRPr="00E173AF">
        <w:rPr>
          <w:rFonts w:ascii="Times New Roman" w:hAnsi="Times New Roman" w:cs="Times New Roman"/>
          <w:bCs/>
          <w:sz w:val="24"/>
          <w:szCs w:val="24"/>
        </w:rPr>
        <w:t>несет Поставщик.</w:t>
      </w:r>
      <w:proofErr w:type="gramEnd"/>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bCs/>
          <w:sz w:val="24"/>
          <w:szCs w:val="24"/>
        </w:rPr>
        <w:t>4.4.2.3. </w:t>
      </w:r>
      <w:proofErr w:type="gramStart"/>
      <w:r w:rsidRPr="00E173AF">
        <w:rPr>
          <w:rFonts w:ascii="Times New Roman" w:hAnsi="Times New Roman" w:cs="Times New Roman"/>
          <w:sz w:val="24"/>
          <w:szCs w:val="24"/>
        </w:rPr>
        <w:t>В процессе контроля качества и/или в процессе оценки соответствия продукции представители Покупателя, Заказчика, УО и организаций-участников оценки соответствия имеют право потребовать, а Поставщик обязан предоставить утвержденную производственно-технологическую документацию, паспорта и сертификаты на материалы и комплектующие, конструкторскую документацию, инструкции, сопроводительную документацию на изделия, документацию на мерительный инструмент, шаблоны, приспособления, эталонные образцы, нормативную документацию и т.д.</w:t>
      </w:r>
      <w:proofErr w:type="gramEnd"/>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4.4.2.4. </w:t>
      </w:r>
      <w:proofErr w:type="gramStart"/>
      <w:r w:rsidRPr="00E173AF">
        <w:rPr>
          <w:rFonts w:ascii="Times New Roman" w:hAnsi="Times New Roman" w:cs="Times New Roman"/>
          <w:sz w:val="24"/>
          <w:szCs w:val="24"/>
        </w:rPr>
        <w:t>Работы, требующие дополнительных специальных лабораторных исследований, производятся Поставщиком, по обоснованному письменному требованию представителя Покупателя, УО и/или Заказчика (документально оформленных отрицательных оценках несоответствия и/или при отсутствии подтверждения несоответствия) в соответствующих лабораториях с оформлением отчетных документов (протоколов, актов и т.п.).</w:t>
      </w:r>
      <w:proofErr w:type="gramEnd"/>
    </w:p>
    <w:p w:rsidR="00E173AF" w:rsidRPr="00E173AF" w:rsidRDefault="00E173AF" w:rsidP="008508C3">
      <w:pPr>
        <w:pStyle w:val="3"/>
        <w:tabs>
          <w:tab w:val="left" w:pos="0"/>
        </w:tabs>
        <w:spacing w:before="0" w:line="276" w:lineRule="auto"/>
        <w:ind w:left="708" w:firstLine="0"/>
        <w:rPr>
          <w:rFonts w:ascii="Times New Roman" w:hAnsi="Times New Roman"/>
          <w:b w:val="0"/>
          <w:color w:val="auto"/>
          <w:sz w:val="24"/>
          <w:szCs w:val="24"/>
        </w:rPr>
      </w:pPr>
      <w:r w:rsidRPr="00E173AF">
        <w:rPr>
          <w:rFonts w:ascii="Times New Roman" w:hAnsi="Times New Roman"/>
          <w:b w:val="0"/>
          <w:color w:val="auto"/>
          <w:sz w:val="24"/>
          <w:szCs w:val="24"/>
        </w:rPr>
        <w:t>4.4.3. Приемочные инспекции продукции</w:t>
      </w:r>
    </w:p>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4.4.3.1. Для Оборудования 1, 2 и 3 классов безопасности приемочная инспекция продукции проводится в соответствии с требованиями РД ЭО 1.1.2.05.0929.</w:t>
      </w:r>
    </w:p>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4.4.3.2. Для продукции 4 класса безопасности Поставщик, Покупатель, УО и представители Заказчика (в случае их участия) проводят приемочную инспекцию продукции в сроки, указанные в вызове на приемочную инспекцию.</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4.4.3.2.1. На приемочную инспекцию предъявляется продукция, прошедшая необходимые проверки и испытания и принятая ОТК завода-изготовителя.</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4.4.3.2.2. </w:t>
      </w:r>
      <w:r w:rsidRPr="00E173AF">
        <w:rPr>
          <w:rFonts w:ascii="Times New Roman" w:hAnsi="Times New Roman" w:cs="Times New Roman"/>
          <w:bCs/>
          <w:sz w:val="24"/>
          <w:szCs w:val="24"/>
        </w:rPr>
        <w:t>Поставщик за</w:t>
      </w:r>
      <w:r w:rsidRPr="00E173AF">
        <w:rPr>
          <w:rFonts w:ascii="Times New Roman" w:hAnsi="Times New Roman" w:cs="Times New Roman"/>
          <w:sz w:val="24"/>
          <w:szCs w:val="24"/>
        </w:rPr>
        <w:t xml:space="preserve"> 5 рабочих дней (за 10 рабочих дней для зарубежных Изготовителей) до начала проведения приемочной инспекции продукции уведомит организации – участников контроля качества или оценки соответствия о своей готовности к предъявлению продукции посредством направления Уведомления о приемочной инспекции с письмом, содержащим следующую информацию:</w:t>
      </w:r>
    </w:p>
    <w:p w:rsidR="00E173AF" w:rsidRPr="00E173AF" w:rsidRDefault="00E173AF" w:rsidP="008508C3">
      <w:pPr>
        <w:numPr>
          <w:ilvl w:val="0"/>
          <w:numId w:val="38"/>
        </w:numPr>
        <w:tabs>
          <w:tab w:val="left" w:pos="0"/>
        </w:tabs>
        <w:suppressAutoHyphen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сроки проведения приемочной инспекции;</w:t>
      </w:r>
    </w:p>
    <w:p w:rsidR="00E173AF" w:rsidRPr="00E173AF" w:rsidRDefault="00E173AF" w:rsidP="008508C3">
      <w:pPr>
        <w:numPr>
          <w:ilvl w:val="0"/>
          <w:numId w:val="38"/>
        </w:numPr>
        <w:tabs>
          <w:tab w:val="left" w:pos="0"/>
        </w:tabs>
        <w:suppressAutoHyphen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наименование Оборудования по договору (спецификации и/или технического задания);</w:t>
      </w:r>
    </w:p>
    <w:p w:rsidR="00E173AF" w:rsidRPr="00E173AF" w:rsidRDefault="00E173AF" w:rsidP="008508C3">
      <w:pPr>
        <w:numPr>
          <w:ilvl w:val="0"/>
          <w:numId w:val="38"/>
        </w:numPr>
        <w:tabs>
          <w:tab w:val="left" w:pos="0"/>
        </w:tabs>
        <w:suppressAutoHyphen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номера позиций Оборудования, код KKS;</w:t>
      </w:r>
    </w:p>
    <w:p w:rsidR="00E173AF" w:rsidRPr="00E173AF" w:rsidRDefault="00E173AF" w:rsidP="008508C3">
      <w:pPr>
        <w:numPr>
          <w:ilvl w:val="0"/>
          <w:numId w:val="38"/>
        </w:numPr>
        <w:tabs>
          <w:tab w:val="left" w:pos="0"/>
        </w:tabs>
        <w:suppressAutoHyphens/>
        <w:spacing w:line="276" w:lineRule="auto"/>
        <w:ind w:left="0" w:firstLine="708"/>
        <w:rPr>
          <w:rFonts w:ascii="Times New Roman" w:hAnsi="Times New Roman" w:cs="Times New Roman"/>
          <w:sz w:val="24"/>
          <w:szCs w:val="24"/>
        </w:rPr>
      </w:pPr>
      <w:r w:rsidRPr="00E173AF">
        <w:rPr>
          <w:rFonts w:ascii="Times New Roman" w:hAnsi="Times New Roman" w:cs="Times New Roman"/>
          <w:sz w:val="24"/>
          <w:szCs w:val="24"/>
        </w:rPr>
        <w:t>класс безопасности, категория обеспечения качества, количество.</w:t>
      </w:r>
    </w:p>
    <w:p w:rsidR="00E173AF" w:rsidRPr="00E173AF" w:rsidRDefault="00E173AF" w:rsidP="008508C3">
      <w:pPr>
        <w:tabs>
          <w:tab w:val="left" w:pos="0"/>
        </w:tabs>
        <w:spacing w:line="276" w:lineRule="auto"/>
        <w:ind w:firstLine="708"/>
        <w:rPr>
          <w:rFonts w:ascii="Times New Roman" w:hAnsi="Times New Roman" w:cs="Times New Roman"/>
          <w:bCs/>
          <w:sz w:val="24"/>
          <w:szCs w:val="24"/>
        </w:rPr>
      </w:pPr>
      <w:r w:rsidRPr="00E173AF">
        <w:rPr>
          <w:rFonts w:ascii="Times New Roman" w:hAnsi="Times New Roman" w:cs="Times New Roman"/>
          <w:bCs/>
          <w:sz w:val="24"/>
          <w:szCs w:val="24"/>
        </w:rPr>
        <w:t>4.4.3.2.3. </w:t>
      </w:r>
      <w:proofErr w:type="gramStart"/>
      <w:r w:rsidRPr="00E173AF">
        <w:rPr>
          <w:rFonts w:ascii="Times New Roman" w:hAnsi="Times New Roman" w:cs="Times New Roman"/>
          <w:bCs/>
          <w:sz w:val="24"/>
          <w:szCs w:val="24"/>
        </w:rPr>
        <w:t>В случае несоблюдения</w:t>
      </w:r>
      <w:r w:rsidRPr="00E173AF">
        <w:rPr>
          <w:rFonts w:ascii="Times New Roman" w:hAnsi="Times New Roman" w:cs="Times New Roman"/>
          <w:sz w:val="24"/>
          <w:szCs w:val="24"/>
        </w:rPr>
        <w:t xml:space="preserve"> Поставщиком указанных выше сроков, организации – участники контроля качества или оценки соответствия</w:t>
      </w:r>
      <w:r w:rsidRPr="00E173AF">
        <w:rPr>
          <w:rFonts w:ascii="Times New Roman" w:hAnsi="Times New Roman" w:cs="Times New Roman"/>
          <w:bCs/>
          <w:sz w:val="24"/>
          <w:szCs w:val="24"/>
        </w:rPr>
        <w:t xml:space="preserve"> имеют право </w:t>
      </w:r>
      <w:r w:rsidRPr="00E173AF">
        <w:rPr>
          <w:rFonts w:ascii="Times New Roman" w:hAnsi="Times New Roman" w:cs="Times New Roman"/>
          <w:sz w:val="24"/>
          <w:szCs w:val="24"/>
        </w:rPr>
        <w:t xml:space="preserve">перенести дату проведения инспекции на более поздний срок (но не более, чем на 5 рабочих дней (на 10 рабочих дней для зарубежных Изготовителей) с даты получения уведомления), при этом, </w:t>
      </w:r>
      <w:r w:rsidRPr="00E173AF">
        <w:rPr>
          <w:rFonts w:ascii="Times New Roman" w:hAnsi="Times New Roman" w:cs="Times New Roman"/>
          <w:bCs/>
          <w:sz w:val="24"/>
          <w:szCs w:val="24"/>
        </w:rPr>
        <w:t>ответственность</w:t>
      </w:r>
      <w:r w:rsidRPr="00E173AF">
        <w:rPr>
          <w:rFonts w:ascii="Times New Roman" w:hAnsi="Times New Roman" w:cs="Times New Roman"/>
          <w:sz w:val="24"/>
          <w:szCs w:val="24"/>
        </w:rPr>
        <w:t xml:space="preserve"> за останов процесса производства и срыв графика изготовления и отгрузки Оборудования </w:t>
      </w:r>
      <w:r w:rsidRPr="00E173AF">
        <w:rPr>
          <w:rFonts w:ascii="Times New Roman" w:hAnsi="Times New Roman" w:cs="Times New Roman"/>
          <w:bCs/>
          <w:sz w:val="24"/>
          <w:szCs w:val="24"/>
        </w:rPr>
        <w:t>несет Поставщик.</w:t>
      </w:r>
      <w:proofErr w:type="gramEnd"/>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lastRenderedPageBreak/>
        <w:t xml:space="preserve">4.4.3.2.4. По окончании приемочной инспекции, при положительных результатах, представитель Покупателя и/или представители УО, Заказчика (в случае их участия) оформляют заключение о приемочной инспекции. </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 xml:space="preserve">4.4.3.2.5. Для продукции 4 класса безопасности документом, удостоверяющим её приёмку, является Заключения о приемочной инспекции. Форма Уведомления о приемочной инспекции и Заключения о приемочной инспекции для продукции 4 класса безопасности должна соответствовать требованиям РД ЭО 1.1.2.01.0713. </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 xml:space="preserve">4.4.3.2.6. Если результат приемочной инспекции отрицательный, представитель Покупателя, и/или представителей УО, Заказчика (в случае их участия) в Заключении о приемочной инспекции делают отметку о возврате (с обоснованием причин) продукции Поставщику для устранения несоответствий. </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4.4.3.2.7. Оригиналы Заключений о приемочных инспекциях, подписанные всеми сторонами, оформляются по количеству участвующих организаций. Поставщику также передается оригинал подписанного Заключения для дальнейших действий по организации отгрузки или устранению замечаний.</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4.4.3.2.8. Возвращенная продукция перепроверяется Поставщиком. После устранения несоответствий, анализа причин возникновения несоответствий, разработки и реализации необходимых организационных и технических мероприятий Поставщик организует проведение повторной приемочной инспекции.</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4.4.3.2.9. Повторная приемочная инспекция продукции представителями Покупателя, и/или УО, Заказчика (в случае его участия) производится по Уведомлению о приемочной инспекции.</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4.4.3.3. В случаях если Поставщиком при проведении приемочной инспекции не предъявлено Оборудование, ранее указанное им в уведомлении о приемочной инспекции и предлагающимся к нему письме, направленном в адрес Покупателя, либо предъявленная Поставщиком продукция не готова к проведению приемочной инспекции, Покупатель имеет право потребовать уплаты неустойки (пени, штрафа) в объеме требований Договора. Основанием для предъявления требования об уплате неустойки является Заключение о приемочной инспекции с записью о не предъявлении/неготовности оборудования, подписанное Покупателем и/или представителями УО, Заказчиком (при их участии).</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4.4.3.4. В случае переноса срока проверки по согласованным точкам планов качества по вине Поставщика на срок более 14 (Четырнадцати) дней, или при повторной инспекции, проведенной по результатам плановой инспекции, Поставщик несет все расходы, возникшие у Покупателя, представителей Заказчика, связанные с поездкой и проживанием для участия в проведении проверки.</w:t>
      </w:r>
    </w:p>
    <w:p w:rsidR="00E173AF" w:rsidRPr="00E173AF" w:rsidRDefault="00E173AF" w:rsidP="008508C3">
      <w:pPr>
        <w:tabs>
          <w:tab w:val="left" w:pos="0"/>
        </w:tabs>
        <w:spacing w:line="276" w:lineRule="auto"/>
        <w:ind w:firstLine="708"/>
        <w:rPr>
          <w:rFonts w:ascii="Times New Roman" w:hAnsi="Times New Roman" w:cs="Times New Roman"/>
          <w:sz w:val="24"/>
          <w:szCs w:val="24"/>
        </w:rPr>
      </w:pPr>
      <w:r w:rsidRPr="00E173AF">
        <w:rPr>
          <w:rFonts w:ascii="Times New Roman" w:hAnsi="Times New Roman" w:cs="Times New Roman"/>
          <w:sz w:val="24"/>
          <w:szCs w:val="24"/>
        </w:rPr>
        <w:t>4.4.3.5. </w:t>
      </w:r>
      <w:proofErr w:type="gramStart"/>
      <w:r w:rsidRPr="00E173AF">
        <w:rPr>
          <w:rFonts w:ascii="Times New Roman" w:hAnsi="Times New Roman" w:cs="Times New Roman"/>
          <w:sz w:val="24"/>
          <w:szCs w:val="24"/>
        </w:rPr>
        <w:t>Окончательно принятым и пригодным к поставке считается продукция, прошедшая приемо-сдаточные и другие испытания в объеме и последовательности, предусмотренными технической документацией, Планом качества, полностью укомплектованное и упакованное, на которое оформлены документы, удостоверяющие её приёмку.</w:t>
      </w:r>
      <w:proofErr w:type="gramEnd"/>
    </w:p>
    <w:p w:rsidR="00E173AF" w:rsidRPr="00E173AF" w:rsidRDefault="00E173AF" w:rsidP="008508C3">
      <w:pPr>
        <w:pStyle w:val="3"/>
        <w:tabs>
          <w:tab w:val="left" w:pos="0"/>
        </w:tabs>
        <w:spacing w:before="0" w:line="276" w:lineRule="auto"/>
        <w:ind w:firstLine="708"/>
        <w:rPr>
          <w:rFonts w:ascii="Times New Roman" w:hAnsi="Times New Roman"/>
          <w:b w:val="0"/>
          <w:color w:val="auto"/>
          <w:sz w:val="24"/>
          <w:szCs w:val="24"/>
        </w:rPr>
      </w:pPr>
      <w:r w:rsidRPr="00E173AF">
        <w:rPr>
          <w:rFonts w:ascii="Times New Roman" w:hAnsi="Times New Roman"/>
          <w:b w:val="0"/>
          <w:color w:val="auto"/>
          <w:sz w:val="24"/>
          <w:szCs w:val="24"/>
        </w:rPr>
        <w:t>4.4.4. Взаимодействие между Покупателем, УО, Заказчиком и Поставщиком в случае обнаружения несоответствий  продукции установленным требованиям в процессе изготовления.</w:t>
      </w:r>
    </w:p>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 xml:space="preserve">4.4.4.1. Управление несоответствиями, включая их регистрацию, классификацию, рассмотрение, документирование, порядок принятия решений по несоответствиям, их согласование, устранения и последующие корректирующие и предупреждающие действия </w:t>
      </w:r>
      <w:r w:rsidRPr="00E173AF">
        <w:rPr>
          <w:rFonts w:ascii="Times New Roman" w:hAnsi="Times New Roman" w:cs="Times New Roman"/>
          <w:sz w:val="24"/>
          <w:szCs w:val="24"/>
        </w:rPr>
        <w:lastRenderedPageBreak/>
        <w:t>осуществляется в соответствии с РД ЭО 1.1.2.01.0930 «Положение по управлению несоответствиями при изготовлении и входном контроле продукции для АЭС».</w:t>
      </w:r>
    </w:p>
    <w:p w:rsidR="00E173AF" w:rsidRPr="00E173AF" w:rsidRDefault="00E173AF" w:rsidP="008508C3">
      <w:pPr>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4.4.4.2. Разработанные Поставщиком и его Соисполнителями документы по управлению несоответствиями не должны противоречить требованиям документов Госкорпорации «Росатом» («Типовое положение по управлению несоответствиями при сооружении АЭС»), эксплуатирующей организации (РД ЭО 1.1.2.01.0930), документов Покупателя (уточняется при заключении договора).</w:t>
      </w:r>
    </w:p>
    <w:p w:rsidR="00E173AF" w:rsidRPr="00E173AF" w:rsidRDefault="00E173AF" w:rsidP="008508C3">
      <w:pPr>
        <w:spacing w:line="276" w:lineRule="auto"/>
        <w:ind w:firstLine="709"/>
        <w:rPr>
          <w:rFonts w:ascii="Times New Roman" w:hAnsi="Times New Roman" w:cs="Times New Roman"/>
          <w:bCs/>
          <w:sz w:val="24"/>
          <w:szCs w:val="24"/>
        </w:rPr>
      </w:pPr>
      <w:r w:rsidRPr="00E173AF">
        <w:rPr>
          <w:rFonts w:ascii="Times New Roman" w:hAnsi="Times New Roman" w:cs="Times New Roman"/>
          <w:sz w:val="24"/>
          <w:szCs w:val="24"/>
        </w:rPr>
        <w:t>4.4.4.3. Поставщик и/или Соисполнитель в случае обнаружения несоответствия продукции установленным требованиям обязаны обеспечить идентификацию этой продукции и изоляцию (где возможно). До принятия решения о возможности дальнейшего использования, продукция с выявленными несоответствиями должна быть изолирована от годной продукции.</w:t>
      </w:r>
    </w:p>
    <w:p w:rsidR="00E173AF" w:rsidRPr="00E173AF" w:rsidRDefault="00E173AF" w:rsidP="008508C3">
      <w:pPr>
        <w:pStyle w:val="1"/>
        <w:numPr>
          <w:ilvl w:val="0"/>
          <w:numId w:val="0"/>
        </w:numPr>
        <w:tabs>
          <w:tab w:val="left" w:pos="0"/>
        </w:tabs>
        <w:spacing w:before="0" w:line="276" w:lineRule="auto"/>
        <w:ind w:firstLine="708"/>
        <w:jc w:val="both"/>
        <w:rPr>
          <w:rFonts w:ascii="Times New Roman" w:hAnsi="Times New Roman"/>
          <w:b/>
          <w:sz w:val="24"/>
          <w:szCs w:val="24"/>
        </w:rPr>
      </w:pPr>
      <w:r w:rsidRPr="00E173AF">
        <w:rPr>
          <w:rFonts w:ascii="Times New Roman" w:hAnsi="Times New Roman"/>
          <w:sz w:val="24"/>
          <w:szCs w:val="24"/>
        </w:rPr>
        <w:t>5. Требования к Покупателю (Поставщику) в отношении его Соисполнителей</w:t>
      </w:r>
    </w:p>
    <w:p w:rsidR="00E173AF" w:rsidRPr="00E173AF" w:rsidRDefault="00E173AF" w:rsidP="008508C3">
      <w:pPr>
        <w:tabs>
          <w:tab w:val="left" w:pos="0"/>
        </w:tabs>
        <w:suppressAutoHyphens/>
        <w:spacing w:line="276" w:lineRule="auto"/>
        <w:ind w:firstLine="709"/>
        <w:rPr>
          <w:rFonts w:ascii="Times New Roman" w:hAnsi="Times New Roman" w:cs="Times New Roman"/>
          <w:sz w:val="24"/>
          <w:szCs w:val="24"/>
        </w:rPr>
      </w:pPr>
      <w:r w:rsidRPr="00E173AF">
        <w:rPr>
          <w:rFonts w:ascii="Times New Roman" w:hAnsi="Times New Roman" w:cs="Times New Roman"/>
          <w:sz w:val="24"/>
          <w:szCs w:val="24"/>
        </w:rPr>
        <w:t xml:space="preserve">5.1. Покупатель (Поставщик) в соответствии с требованиями договора обязан согласовать с Заказчиком привлекаемых к исполнению своих обязательств по Договору Соисполнителей с возложением на них всех требований по обеспечению качества </w:t>
      </w:r>
      <w:r w:rsidRPr="00E173AF">
        <w:rPr>
          <w:rFonts w:ascii="Times New Roman" w:hAnsi="Times New Roman" w:cs="Times New Roman"/>
          <w:bCs/>
          <w:iCs/>
          <w:sz w:val="24"/>
          <w:szCs w:val="24"/>
        </w:rPr>
        <w:t xml:space="preserve">поставляемой продукции </w:t>
      </w:r>
      <w:r w:rsidRPr="00E173AF">
        <w:rPr>
          <w:rFonts w:ascii="Times New Roman" w:hAnsi="Times New Roman" w:cs="Times New Roman"/>
          <w:sz w:val="24"/>
          <w:szCs w:val="24"/>
        </w:rPr>
        <w:t>в соответствии с Договором.</w:t>
      </w:r>
    </w:p>
    <w:p w:rsidR="00E173AF" w:rsidRPr="00E173AF" w:rsidRDefault="00E173AF" w:rsidP="00E173AF">
      <w:pPr>
        <w:tabs>
          <w:tab w:val="left" w:pos="0"/>
        </w:tabs>
        <w:suppressAutoHyphens/>
        <w:ind w:firstLine="709"/>
        <w:rPr>
          <w:rFonts w:ascii="Times New Roman" w:hAnsi="Times New Roman" w:cs="Times New Roman"/>
          <w:sz w:val="24"/>
          <w:szCs w:val="24"/>
        </w:rPr>
      </w:pPr>
    </w:p>
    <w:p w:rsidR="00E173AF" w:rsidRPr="00E173AF" w:rsidRDefault="00E173AF" w:rsidP="00E173AF">
      <w:pPr>
        <w:tabs>
          <w:tab w:val="left" w:pos="0"/>
        </w:tabs>
        <w:suppressAutoHyphens/>
        <w:ind w:firstLine="708"/>
        <w:rPr>
          <w:rFonts w:ascii="Times New Roman" w:hAnsi="Times New Roman" w:cs="Times New Roman"/>
          <w:sz w:val="6"/>
          <w:szCs w:val="6"/>
        </w:rPr>
      </w:pPr>
    </w:p>
    <w:tbl>
      <w:tblPr>
        <w:tblW w:w="9606" w:type="dxa"/>
        <w:tblLayout w:type="fixed"/>
        <w:tblLook w:val="04A0"/>
      </w:tblPr>
      <w:tblGrid>
        <w:gridCol w:w="4644"/>
        <w:gridCol w:w="141"/>
        <w:gridCol w:w="4786"/>
        <w:gridCol w:w="35"/>
      </w:tblGrid>
      <w:tr w:rsidR="00E173AF" w:rsidRPr="00E173AF" w:rsidTr="00144FC2">
        <w:tc>
          <w:tcPr>
            <w:tcW w:w="4644" w:type="dxa"/>
          </w:tcPr>
          <w:p w:rsidR="00E173AF" w:rsidRPr="00E173AF" w:rsidRDefault="00E173AF" w:rsidP="00144FC2">
            <w:pPr>
              <w:tabs>
                <w:tab w:val="left" w:pos="0"/>
                <w:tab w:val="left" w:pos="1095"/>
              </w:tabs>
              <w:ind w:firstLine="708"/>
              <w:rPr>
                <w:rFonts w:ascii="Times New Roman" w:hAnsi="Times New Roman" w:cs="Times New Roman"/>
                <w:sz w:val="24"/>
                <w:szCs w:val="24"/>
              </w:rPr>
            </w:pPr>
            <w:r w:rsidRPr="00E173AF">
              <w:rPr>
                <w:rFonts w:ascii="Times New Roman" w:hAnsi="Times New Roman" w:cs="Times New Roman"/>
                <w:sz w:val="24"/>
                <w:szCs w:val="24"/>
              </w:rPr>
              <w:t xml:space="preserve">    Поставщик</w:t>
            </w:r>
          </w:p>
        </w:tc>
        <w:tc>
          <w:tcPr>
            <w:tcW w:w="4962" w:type="dxa"/>
            <w:gridSpan w:val="3"/>
          </w:tcPr>
          <w:p w:rsidR="00E173AF" w:rsidRPr="00E173AF" w:rsidRDefault="00E173AF" w:rsidP="00144FC2">
            <w:pPr>
              <w:keepLines/>
              <w:tabs>
                <w:tab w:val="left" w:pos="0"/>
                <w:tab w:val="left" w:pos="1950"/>
              </w:tabs>
              <w:ind w:firstLine="708"/>
              <w:rPr>
                <w:rFonts w:ascii="Times New Roman" w:hAnsi="Times New Roman" w:cs="Times New Roman"/>
                <w:bCs/>
                <w:sz w:val="24"/>
                <w:szCs w:val="24"/>
              </w:rPr>
            </w:pPr>
            <w:r w:rsidRPr="00E173AF">
              <w:rPr>
                <w:rFonts w:ascii="Times New Roman" w:hAnsi="Times New Roman" w:cs="Times New Roman"/>
                <w:bCs/>
                <w:sz w:val="24"/>
                <w:szCs w:val="24"/>
              </w:rPr>
              <w:t xml:space="preserve">              </w:t>
            </w:r>
            <w:r w:rsidRPr="00E173AF">
              <w:rPr>
                <w:rFonts w:ascii="Times New Roman" w:hAnsi="Times New Roman" w:cs="Times New Roman"/>
                <w:sz w:val="24"/>
                <w:szCs w:val="24"/>
              </w:rPr>
              <w:t>Покупатель</w:t>
            </w:r>
          </w:p>
        </w:tc>
      </w:tr>
      <w:tr w:rsidR="00E173AF" w:rsidRPr="00E173AF" w:rsidTr="00144FC2">
        <w:trPr>
          <w:gridAfter w:val="1"/>
          <w:wAfter w:w="35" w:type="dxa"/>
        </w:trPr>
        <w:tc>
          <w:tcPr>
            <w:tcW w:w="4785" w:type="dxa"/>
            <w:gridSpan w:val="2"/>
            <w:shd w:val="clear" w:color="auto" w:fill="auto"/>
          </w:tcPr>
          <w:p w:rsidR="00E173AF" w:rsidRPr="00E173AF" w:rsidRDefault="00E173AF" w:rsidP="00144FC2">
            <w:pPr>
              <w:tabs>
                <w:tab w:val="left" w:pos="0"/>
                <w:tab w:val="left" w:pos="3105"/>
              </w:tabs>
              <w:ind w:firstLine="708"/>
              <w:rPr>
                <w:rFonts w:ascii="Times New Roman" w:eastAsia="Calibri" w:hAnsi="Times New Roman" w:cs="Times New Roman"/>
                <w:sz w:val="24"/>
                <w:szCs w:val="24"/>
              </w:rPr>
            </w:pPr>
            <w:r w:rsidRPr="00E173AF">
              <w:rPr>
                <w:rFonts w:ascii="Times New Roman" w:eastAsia="Calibri" w:hAnsi="Times New Roman" w:cs="Times New Roman"/>
                <w:sz w:val="24"/>
                <w:szCs w:val="24"/>
              </w:rPr>
              <w:t xml:space="preserve">Генеральный директор </w:t>
            </w:r>
            <w:r w:rsidRPr="00E173AF">
              <w:rPr>
                <w:rFonts w:ascii="Times New Roman" w:eastAsia="Calibri" w:hAnsi="Times New Roman" w:cs="Times New Roman"/>
                <w:sz w:val="24"/>
                <w:szCs w:val="24"/>
              </w:rPr>
              <w:tab/>
            </w:r>
          </w:p>
          <w:p w:rsidR="00E173AF" w:rsidRPr="00E173AF" w:rsidRDefault="00E173AF" w:rsidP="00144FC2">
            <w:pPr>
              <w:tabs>
                <w:tab w:val="left" w:pos="0"/>
              </w:tabs>
              <w:ind w:firstLine="708"/>
              <w:rPr>
                <w:rFonts w:ascii="Times New Roman" w:eastAsia="Calibri" w:hAnsi="Times New Roman" w:cs="Times New Roman"/>
                <w:sz w:val="24"/>
                <w:szCs w:val="24"/>
              </w:rPr>
            </w:pPr>
            <w:r w:rsidRPr="00E173AF">
              <w:rPr>
                <w:rFonts w:ascii="Times New Roman" w:eastAsia="Calibri" w:hAnsi="Times New Roman" w:cs="Times New Roman"/>
                <w:sz w:val="24"/>
                <w:szCs w:val="24"/>
              </w:rPr>
              <w:t>__________/                  /</w:t>
            </w:r>
          </w:p>
        </w:tc>
        <w:tc>
          <w:tcPr>
            <w:tcW w:w="4786" w:type="dxa"/>
            <w:shd w:val="clear" w:color="auto" w:fill="auto"/>
          </w:tcPr>
          <w:p w:rsidR="00E173AF" w:rsidRPr="00E173AF" w:rsidRDefault="00E173AF" w:rsidP="00144FC2">
            <w:pPr>
              <w:tabs>
                <w:tab w:val="left" w:pos="0"/>
              </w:tabs>
              <w:ind w:firstLine="708"/>
              <w:rPr>
                <w:rFonts w:ascii="Times New Roman" w:eastAsia="Calibri" w:hAnsi="Times New Roman" w:cs="Times New Roman"/>
                <w:sz w:val="24"/>
                <w:szCs w:val="24"/>
              </w:rPr>
            </w:pPr>
            <w:r w:rsidRPr="00E173AF">
              <w:rPr>
                <w:rFonts w:ascii="Times New Roman" w:eastAsia="Calibri" w:hAnsi="Times New Roman" w:cs="Times New Roman"/>
                <w:sz w:val="24"/>
                <w:szCs w:val="24"/>
              </w:rPr>
              <w:t xml:space="preserve">Генеральный директор </w:t>
            </w:r>
          </w:p>
          <w:p w:rsidR="00E173AF" w:rsidRPr="00E173AF" w:rsidRDefault="00E173AF" w:rsidP="00144FC2">
            <w:pPr>
              <w:tabs>
                <w:tab w:val="left" w:pos="0"/>
              </w:tabs>
              <w:ind w:firstLine="708"/>
              <w:rPr>
                <w:rFonts w:ascii="Times New Roman" w:eastAsia="Calibri" w:hAnsi="Times New Roman" w:cs="Times New Roman"/>
                <w:sz w:val="24"/>
                <w:szCs w:val="24"/>
              </w:rPr>
            </w:pPr>
            <w:r w:rsidRPr="00E173AF">
              <w:rPr>
                <w:rFonts w:ascii="Times New Roman" w:eastAsia="Calibri" w:hAnsi="Times New Roman" w:cs="Times New Roman"/>
                <w:sz w:val="24"/>
                <w:szCs w:val="24"/>
              </w:rPr>
              <w:t>__________/                   /</w:t>
            </w:r>
          </w:p>
        </w:tc>
      </w:tr>
    </w:tbl>
    <w:p w:rsidR="00C51251" w:rsidRPr="0074328F" w:rsidRDefault="00C51251" w:rsidP="00C51251">
      <w:pPr>
        <w:tabs>
          <w:tab w:val="left" w:pos="0"/>
        </w:tabs>
        <w:rPr>
          <w:rFonts w:ascii="Times New Roman" w:hAnsi="Times New Roman" w:cs="Times New Roman"/>
          <w:sz w:val="24"/>
          <w:szCs w:val="24"/>
        </w:rPr>
      </w:pPr>
    </w:p>
    <w:p w:rsidR="008508C3" w:rsidRDefault="008508C3" w:rsidP="00C71B3B">
      <w:pPr>
        <w:tabs>
          <w:tab w:val="left" w:pos="0"/>
        </w:tabs>
        <w:ind w:firstLine="993"/>
        <w:rPr>
          <w:rFonts w:ascii="Times New Roman" w:hAnsi="Times New Roman" w:cs="Times New Roman"/>
          <w:sz w:val="24"/>
          <w:szCs w:val="24"/>
        </w:rPr>
      </w:pPr>
    </w:p>
    <w:p w:rsidR="00C51251" w:rsidRDefault="00C71B3B" w:rsidP="00C71B3B">
      <w:pPr>
        <w:tabs>
          <w:tab w:val="left" w:pos="0"/>
        </w:tabs>
        <w:ind w:firstLine="993"/>
        <w:rPr>
          <w:rFonts w:ascii="Times New Roman" w:hAnsi="Times New Roman" w:cs="Times New Roman"/>
          <w:i/>
          <w:sz w:val="24"/>
          <w:szCs w:val="24"/>
        </w:rPr>
      </w:pPr>
      <w:r>
        <w:rPr>
          <w:rFonts w:ascii="Times New Roman" w:hAnsi="Times New Roman" w:cs="Times New Roman"/>
          <w:sz w:val="24"/>
          <w:szCs w:val="24"/>
        </w:rPr>
        <w:t>Изготовитель (</w:t>
      </w:r>
      <w:r>
        <w:rPr>
          <w:rFonts w:ascii="Times New Roman" w:hAnsi="Times New Roman" w:cs="Times New Roman"/>
          <w:i/>
          <w:sz w:val="24"/>
          <w:szCs w:val="24"/>
        </w:rPr>
        <w:t>в случае, если поставщик не является изготовителем продукции)</w:t>
      </w:r>
    </w:p>
    <w:p w:rsidR="00C71B3B" w:rsidRDefault="00C71B3B" w:rsidP="00C71B3B">
      <w:pPr>
        <w:tabs>
          <w:tab w:val="left" w:pos="0"/>
        </w:tabs>
        <w:ind w:firstLine="709"/>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C71B3B" w:rsidRPr="00C71B3B" w:rsidRDefault="00C71B3B" w:rsidP="00C71B3B">
      <w:pPr>
        <w:tabs>
          <w:tab w:val="left" w:pos="0"/>
        </w:tabs>
        <w:ind w:firstLine="709"/>
        <w:rPr>
          <w:rFonts w:ascii="Times New Roman" w:hAnsi="Times New Roman" w:cs="Times New Roman"/>
          <w:sz w:val="24"/>
          <w:szCs w:val="24"/>
        </w:rPr>
      </w:pPr>
      <w:r>
        <w:rPr>
          <w:rFonts w:ascii="Times New Roman" w:hAnsi="Times New Roman" w:cs="Times New Roman"/>
          <w:sz w:val="24"/>
          <w:szCs w:val="24"/>
        </w:rPr>
        <w:t>__________/                  /</w:t>
      </w:r>
    </w:p>
    <w:p w:rsidR="0000592A" w:rsidRDefault="00C51251" w:rsidP="0000592A">
      <w:pPr>
        <w:spacing w:line="216" w:lineRule="auto"/>
        <w:ind w:firstLine="9629"/>
        <w:jc w:val="right"/>
        <w:rPr>
          <w:rFonts w:ascii="Times New Roman" w:hAnsi="Times New Roman" w:cs="Times New Roman"/>
          <w:sz w:val="24"/>
          <w:szCs w:val="24"/>
        </w:rPr>
      </w:pPr>
      <w:r>
        <w:rPr>
          <w:rFonts w:ascii="Times New Roman" w:hAnsi="Times New Roman" w:cs="Times New Roman"/>
          <w:sz w:val="24"/>
          <w:szCs w:val="24"/>
        </w:rPr>
        <w:t xml:space="preserve"> </w:t>
      </w: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9629"/>
        <w:jc w:val="right"/>
        <w:rPr>
          <w:rFonts w:ascii="Times New Roman" w:hAnsi="Times New Roman" w:cs="Times New Roman"/>
          <w:sz w:val="24"/>
          <w:szCs w:val="24"/>
        </w:rPr>
      </w:pPr>
    </w:p>
    <w:p w:rsidR="0000592A" w:rsidRDefault="0000592A" w:rsidP="0000592A">
      <w:pPr>
        <w:spacing w:line="216" w:lineRule="auto"/>
        <w:ind w:firstLine="0"/>
        <w:rPr>
          <w:rFonts w:ascii="Times New Roman" w:hAnsi="Times New Roman" w:cs="Times New Roman"/>
          <w:sz w:val="24"/>
          <w:szCs w:val="24"/>
        </w:rPr>
      </w:pPr>
    </w:p>
    <w:p w:rsidR="0000592A" w:rsidRPr="00406987" w:rsidRDefault="0000592A" w:rsidP="0000592A">
      <w:pPr>
        <w:spacing w:line="216" w:lineRule="auto"/>
        <w:ind w:firstLine="0"/>
        <w:jc w:val="right"/>
        <w:rPr>
          <w:rFonts w:ascii="Times New Roman" w:hAnsi="Times New Roman" w:cs="Times New Roman"/>
          <w:sz w:val="24"/>
          <w:szCs w:val="24"/>
        </w:rPr>
      </w:pPr>
      <w:r w:rsidRPr="00406987">
        <w:rPr>
          <w:rFonts w:ascii="Times New Roman" w:hAnsi="Times New Roman" w:cs="Times New Roman"/>
          <w:sz w:val="24"/>
          <w:szCs w:val="24"/>
        </w:rPr>
        <w:lastRenderedPageBreak/>
        <w:t xml:space="preserve">Пиложение № </w:t>
      </w:r>
      <w:r w:rsidR="00843EA5">
        <w:rPr>
          <w:rFonts w:ascii="Times New Roman" w:hAnsi="Times New Roman" w:cs="Times New Roman"/>
          <w:sz w:val="24"/>
          <w:szCs w:val="24"/>
        </w:rPr>
        <w:t>4</w:t>
      </w:r>
      <w:r w:rsidRPr="00406987">
        <w:rPr>
          <w:rFonts w:ascii="Times New Roman" w:hAnsi="Times New Roman" w:cs="Times New Roman"/>
          <w:sz w:val="24"/>
          <w:szCs w:val="24"/>
        </w:rPr>
        <w:t xml:space="preserve"> к договору </w:t>
      </w:r>
    </w:p>
    <w:p w:rsidR="0000592A" w:rsidRDefault="0000592A" w:rsidP="0000592A">
      <w:pPr>
        <w:spacing w:line="216" w:lineRule="auto"/>
        <w:ind w:firstLine="0"/>
        <w:jc w:val="right"/>
        <w:rPr>
          <w:rFonts w:ascii="Times New Roman" w:hAnsi="Times New Roman" w:cs="Times New Roman"/>
          <w:sz w:val="24"/>
          <w:szCs w:val="24"/>
        </w:rPr>
      </w:pPr>
      <w:r w:rsidRPr="00406987">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406987">
        <w:rPr>
          <w:rFonts w:ascii="Times New Roman" w:hAnsi="Times New Roman" w:cs="Times New Roman"/>
          <w:sz w:val="24"/>
          <w:szCs w:val="24"/>
        </w:rPr>
        <w:t xml:space="preserve"> </w:t>
      </w:r>
      <w:r>
        <w:rPr>
          <w:rFonts w:ascii="Times New Roman" w:hAnsi="Times New Roman" w:cs="Times New Roman"/>
          <w:sz w:val="24"/>
          <w:szCs w:val="24"/>
        </w:rPr>
        <w:t>от  «___»  ___20___</w:t>
      </w:r>
    </w:p>
    <w:p w:rsidR="00C51251" w:rsidRPr="0074328F" w:rsidRDefault="00C51251" w:rsidP="0000592A">
      <w:pPr>
        <w:spacing w:line="216" w:lineRule="auto"/>
        <w:ind w:firstLine="0"/>
        <w:jc w:val="center"/>
        <w:rPr>
          <w:rFonts w:ascii="Times New Roman" w:hAnsi="Times New Roman"/>
          <w:bCs/>
        </w:rPr>
      </w:pPr>
      <w:r w:rsidRPr="0074328F">
        <w:rPr>
          <w:rFonts w:ascii="Times New Roman" w:hAnsi="Times New Roman"/>
        </w:rPr>
        <w:t>СОГЛАШЕНИЕ</w:t>
      </w:r>
    </w:p>
    <w:p w:rsidR="00C51251" w:rsidRPr="00FA68E9" w:rsidRDefault="00C51251" w:rsidP="00C51251">
      <w:pPr>
        <w:suppressAutoHyphens/>
        <w:ind w:firstLine="709"/>
        <w:jc w:val="center"/>
        <w:rPr>
          <w:rFonts w:ascii="Times New Roman" w:hAnsi="Times New Roman" w:cs="Times New Roman"/>
          <w:sz w:val="24"/>
          <w:szCs w:val="24"/>
        </w:rPr>
      </w:pPr>
      <w:r w:rsidRPr="00FA68E9">
        <w:rPr>
          <w:rFonts w:ascii="Times New Roman" w:hAnsi="Times New Roman" w:cs="Times New Roman"/>
          <w:sz w:val="24"/>
          <w:szCs w:val="24"/>
        </w:rPr>
        <w:t>о предоставлении сведений в отношении всей цепочки собственников и руководителей, включая бенефициаров (в том числе конечных)</w:t>
      </w:r>
    </w:p>
    <w:p w:rsidR="00C51251" w:rsidRPr="00FA68E9" w:rsidRDefault="00C51251" w:rsidP="00C51251">
      <w:pPr>
        <w:ind w:firstLine="709"/>
        <w:rPr>
          <w:rFonts w:ascii="Times New Roman" w:hAnsi="Times New Roman" w:cs="Times New Roman"/>
          <w:sz w:val="24"/>
          <w:szCs w:val="24"/>
        </w:rPr>
      </w:pPr>
    </w:p>
    <w:p w:rsidR="00007B99" w:rsidRPr="00FA68E9" w:rsidRDefault="00007B99" w:rsidP="00007B99">
      <w:pPr>
        <w:shd w:val="clear" w:color="auto" w:fill="FFFFFF"/>
        <w:ind w:firstLine="709"/>
        <w:rPr>
          <w:rFonts w:ascii="Times New Roman" w:hAnsi="Times New Roman" w:cs="Times New Roman"/>
          <w:sz w:val="24"/>
          <w:szCs w:val="24"/>
        </w:rPr>
      </w:pPr>
      <w:r w:rsidRPr="00FA68E9">
        <w:rPr>
          <w:rFonts w:ascii="Times New Roman" w:hAnsi="Times New Roman" w:cs="Times New Roman"/>
          <w:sz w:val="24"/>
        </w:rPr>
        <w:t>1</w:t>
      </w:r>
      <w:r>
        <w:rPr>
          <w:rFonts w:ascii="Times New Roman" w:hAnsi="Times New Roman" w:cs="Times New Roman"/>
          <w:sz w:val="24"/>
        </w:rPr>
        <w:t>.</w:t>
      </w:r>
      <w:r w:rsidRPr="00FA68E9">
        <w:rPr>
          <w:rFonts w:ascii="Times New Roman" w:hAnsi="Times New Roman" w:cs="Times New Roman"/>
          <w:sz w:val="24"/>
        </w:rPr>
        <w:t xml:space="preserve"> </w:t>
      </w:r>
      <w:r w:rsidRPr="00106479">
        <w:rPr>
          <w:rFonts w:ascii="Times New Roman" w:hAnsi="Times New Roman" w:cs="Times New Roman"/>
          <w:b/>
          <w:color w:val="0000FF"/>
          <w:sz w:val="24"/>
        </w:rPr>
        <w:t>Первый вариант:</w:t>
      </w:r>
      <w:r w:rsidRPr="00FA68E9">
        <w:rPr>
          <w:rFonts w:ascii="Times New Roman" w:hAnsi="Times New Roman" w:cs="Times New Roman"/>
          <w:sz w:val="24"/>
        </w:rPr>
        <w:t xml:space="preserve"> </w:t>
      </w:r>
      <w:r>
        <w:rPr>
          <w:rFonts w:ascii="Times New Roman" w:hAnsi="Times New Roman" w:cs="Times New Roman"/>
          <w:sz w:val="24"/>
        </w:rPr>
        <w:t>Поставщик</w:t>
      </w:r>
      <w:r w:rsidRPr="00FA68E9">
        <w:rPr>
          <w:rFonts w:ascii="Times New Roman" w:hAnsi="Times New Roman" w:cs="Times New Roman"/>
          <w:sz w:val="24"/>
          <w:szCs w:val="24"/>
        </w:rPr>
        <w:t xml:space="preserve"> гарантирует </w:t>
      </w:r>
      <w:r>
        <w:rPr>
          <w:rFonts w:ascii="Times New Roman" w:hAnsi="Times New Roman" w:cs="Times New Roman"/>
          <w:sz w:val="24"/>
          <w:szCs w:val="24"/>
        </w:rPr>
        <w:t>Покупателю</w:t>
      </w:r>
      <w:r w:rsidRPr="00FA68E9">
        <w:rPr>
          <w:rFonts w:ascii="Times New Roman" w:hAnsi="Times New Roman" w:cs="Times New Roman"/>
          <w:sz w:val="24"/>
          <w:szCs w:val="24"/>
        </w:rPr>
        <w:t xml:space="preserve">, что сведения и документы в отношении всей цепочки собственников и руководителей, включая бенефициаров (в том числе конечных)  </w:t>
      </w:r>
      <w:r>
        <w:rPr>
          <w:rFonts w:ascii="Times New Roman" w:hAnsi="Times New Roman" w:cs="Times New Roman"/>
          <w:sz w:val="24"/>
        </w:rPr>
        <w:t>Поставщик</w:t>
      </w:r>
      <w:r w:rsidRPr="00FA68E9">
        <w:rPr>
          <w:rFonts w:ascii="Times New Roman" w:hAnsi="Times New Roman" w:cs="Times New Roman"/>
          <w:sz w:val="24"/>
          <w:szCs w:val="24"/>
        </w:rPr>
        <w:t xml:space="preserve">а,  переданные </w:t>
      </w:r>
      <w:r>
        <w:rPr>
          <w:rFonts w:ascii="Times New Roman" w:hAnsi="Times New Roman" w:cs="Times New Roman"/>
          <w:sz w:val="24"/>
          <w:szCs w:val="24"/>
        </w:rPr>
        <w:t>Покупателю</w:t>
      </w:r>
      <w:r w:rsidRPr="00FA68E9">
        <w:rPr>
          <w:rFonts w:ascii="Times New Roman" w:hAnsi="Times New Roman" w:cs="Times New Roman"/>
          <w:sz w:val="24"/>
          <w:szCs w:val="24"/>
        </w:rPr>
        <w:t xml:space="preserve"> по  акту  от  «___»_________ </w:t>
      </w:r>
      <w:smartTag w:uri="urn:schemas-microsoft-com:office:smarttags" w:element="metricconverter">
        <w:smartTagPr>
          <w:attr w:name="ProductID" w:val="2012 г"/>
        </w:smartTagPr>
        <w:r w:rsidRPr="00FA68E9">
          <w:rPr>
            <w:rFonts w:ascii="Times New Roman" w:hAnsi="Times New Roman" w:cs="Times New Roman"/>
            <w:sz w:val="24"/>
            <w:szCs w:val="24"/>
          </w:rPr>
          <w:t>2012 г</w:t>
        </w:r>
      </w:smartTag>
      <w:r w:rsidRPr="00FA68E9">
        <w:rPr>
          <w:rFonts w:ascii="Times New Roman" w:hAnsi="Times New Roman" w:cs="Times New Roman"/>
          <w:sz w:val="24"/>
          <w:szCs w:val="24"/>
        </w:rPr>
        <w:t>. (далее - Сведения), являются полными, точными и достоверными.</w:t>
      </w:r>
    </w:p>
    <w:p w:rsidR="00007B99" w:rsidRPr="009E2615" w:rsidRDefault="00007B99" w:rsidP="00007B99">
      <w:pPr>
        <w:tabs>
          <w:tab w:val="left" w:pos="0"/>
        </w:tabs>
        <w:ind w:firstLine="709"/>
        <w:rPr>
          <w:rFonts w:ascii="Times New Roman" w:hAnsi="Times New Roman" w:cs="Times New Roman"/>
          <w:i/>
          <w:color w:val="0000FF"/>
          <w:spacing w:val="100"/>
          <w:sz w:val="24"/>
          <w:szCs w:val="24"/>
        </w:rPr>
      </w:pPr>
      <w:r w:rsidRPr="009E2615">
        <w:rPr>
          <w:rFonts w:ascii="Times New Roman" w:hAnsi="Times New Roman" w:cs="Times New Roman"/>
          <w:i/>
          <w:color w:val="0000FF"/>
          <w:spacing w:val="100"/>
          <w:sz w:val="24"/>
          <w:szCs w:val="24"/>
        </w:rPr>
        <w:t>Примечание.</w:t>
      </w:r>
    </w:p>
    <w:p w:rsidR="00007B99" w:rsidRPr="009E2615" w:rsidRDefault="00007B99" w:rsidP="00007B99">
      <w:pPr>
        <w:shd w:val="clear" w:color="auto" w:fill="FFFFFF"/>
        <w:ind w:firstLine="709"/>
        <w:rPr>
          <w:rFonts w:ascii="Times New Roman" w:hAnsi="Times New Roman" w:cs="Times New Roman"/>
          <w:i/>
          <w:color w:val="0000FF"/>
          <w:sz w:val="24"/>
          <w:szCs w:val="24"/>
        </w:rPr>
      </w:pPr>
      <w:r w:rsidRPr="009E2615">
        <w:rPr>
          <w:rFonts w:ascii="Times New Roman" w:hAnsi="Times New Roman" w:cs="Times New Roman"/>
          <w:bCs/>
          <w:i/>
          <w:color w:val="0000FF"/>
          <w:sz w:val="24"/>
          <w:szCs w:val="24"/>
        </w:rPr>
        <w:t xml:space="preserve">Первый вариант применяется при </w:t>
      </w:r>
      <w:r w:rsidRPr="009E2615">
        <w:rPr>
          <w:rFonts w:ascii="Times New Roman" w:hAnsi="Times New Roman" w:cs="Times New Roman"/>
          <w:i/>
          <w:color w:val="0000FF"/>
          <w:sz w:val="24"/>
          <w:szCs w:val="24"/>
        </w:rPr>
        <w:t>передаче Сведений на материальных (в том числе, электронных) носителях.</w:t>
      </w:r>
    </w:p>
    <w:p w:rsidR="00007B99" w:rsidRPr="00FA68E9" w:rsidRDefault="00007B99" w:rsidP="00007B99">
      <w:pPr>
        <w:shd w:val="clear" w:color="auto" w:fill="FFFFFF"/>
        <w:ind w:firstLine="709"/>
        <w:rPr>
          <w:rFonts w:ascii="Times New Roman" w:hAnsi="Times New Roman" w:cs="Times New Roman"/>
          <w:i/>
          <w:sz w:val="24"/>
          <w:szCs w:val="24"/>
        </w:rPr>
      </w:pPr>
      <w:r w:rsidRPr="00FA68E9">
        <w:rPr>
          <w:rFonts w:ascii="Times New Roman" w:hAnsi="Times New Roman" w:cs="Times New Roman"/>
          <w:sz w:val="24"/>
          <w:szCs w:val="24"/>
        </w:rPr>
        <w:t xml:space="preserve"> </w:t>
      </w:r>
      <w:r w:rsidRPr="009E2615">
        <w:rPr>
          <w:rFonts w:ascii="Times New Roman" w:hAnsi="Times New Roman" w:cs="Times New Roman"/>
          <w:b/>
          <w:color w:val="0000FF"/>
          <w:sz w:val="24"/>
        </w:rPr>
        <w:t>Второй вариант:</w:t>
      </w:r>
      <w:r w:rsidRPr="00FA68E9">
        <w:rPr>
          <w:rFonts w:ascii="Times New Roman" w:hAnsi="Times New Roman" w:cs="Times New Roman"/>
          <w:sz w:val="24"/>
          <w:szCs w:val="24"/>
        </w:rPr>
        <w:t xml:space="preserve"> </w:t>
      </w:r>
      <w:r>
        <w:rPr>
          <w:rFonts w:ascii="Times New Roman" w:hAnsi="Times New Roman" w:cs="Times New Roman"/>
          <w:sz w:val="24"/>
        </w:rPr>
        <w:t>Поставщик</w:t>
      </w:r>
      <w:r w:rsidRPr="00FA68E9">
        <w:rPr>
          <w:rFonts w:ascii="Times New Roman" w:hAnsi="Times New Roman" w:cs="Times New Roman"/>
          <w:sz w:val="24"/>
          <w:szCs w:val="24"/>
        </w:rPr>
        <w:t xml:space="preserve"> гарантирует </w:t>
      </w:r>
      <w:r>
        <w:rPr>
          <w:rFonts w:ascii="Times New Roman" w:hAnsi="Times New Roman" w:cs="Times New Roman"/>
          <w:sz w:val="24"/>
          <w:szCs w:val="24"/>
        </w:rPr>
        <w:t>Покупателю</w:t>
      </w:r>
      <w:r w:rsidRPr="00FA68E9">
        <w:rPr>
          <w:rFonts w:ascii="Times New Roman" w:hAnsi="Times New Roman" w:cs="Times New Roman"/>
          <w:sz w:val="24"/>
          <w:szCs w:val="24"/>
        </w:rPr>
        <w:t xml:space="preserve">, что сведения в отношении всей цепочки собственников и руководителей, включая бенефициаров (в том числе конечных) </w:t>
      </w:r>
      <w:r>
        <w:rPr>
          <w:rFonts w:ascii="Times New Roman" w:hAnsi="Times New Roman" w:cs="Times New Roman"/>
          <w:sz w:val="24"/>
        </w:rPr>
        <w:t>Поставщик</w:t>
      </w:r>
      <w:r w:rsidRPr="00FA68E9">
        <w:rPr>
          <w:rFonts w:ascii="Times New Roman" w:hAnsi="Times New Roman" w:cs="Times New Roman"/>
          <w:sz w:val="24"/>
          <w:szCs w:val="24"/>
        </w:rPr>
        <w:t xml:space="preserve">а, направленные с адреса электронной почты </w:t>
      </w:r>
      <w:r>
        <w:rPr>
          <w:rFonts w:ascii="Times New Roman" w:hAnsi="Times New Roman" w:cs="Times New Roman"/>
          <w:sz w:val="24"/>
        </w:rPr>
        <w:t>Поставщик</w:t>
      </w:r>
      <w:r w:rsidRPr="00FA68E9">
        <w:rPr>
          <w:rFonts w:ascii="Times New Roman" w:hAnsi="Times New Roman" w:cs="Times New Roman"/>
          <w:sz w:val="24"/>
          <w:szCs w:val="24"/>
        </w:rPr>
        <w:t xml:space="preserve">а @@@ на адрес электронной почты </w:t>
      </w:r>
      <w:r>
        <w:rPr>
          <w:rFonts w:ascii="Times New Roman" w:hAnsi="Times New Roman" w:cs="Times New Roman"/>
          <w:sz w:val="24"/>
          <w:szCs w:val="24"/>
        </w:rPr>
        <w:t>Покупателя</w:t>
      </w:r>
      <w:r w:rsidRPr="00FA68E9">
        <w:rPr>
          <w:rFonts w:ascii="Times New Roman" w:hAnsi="Times New Roman" w:cs="Times New Roman"/>
          <w:sz w:val="24"/>
          <w:szCs w:val="24"/>
        </w:rPr>
        <w:t xml:space="preserve"> @@@, (далее - Сведения), являются полными, точными и достоверными.</w:t>
      </w:r>
    </w:p>
    <w:p w:rsidR="00007B99" w:rsidRPr="009126D5" w:rsidRDefault="00007B99" w:rsidP="00007B99">
      <w:pPr>
        <w:tabs>
          <w:tab w:val="left" w:pos="0"/>
        </w:tabs>
        <w:ind w:firstLine="709"/>
        <w:rPr>
          <w:rFonts w:ascii="Times New Roman" w:hAnsi="Times New Roman" w:cs="Times New Roman"/>
          <w:i/>
          <w:color w:val="0000FF"/>
          <w:spacing w:val="100"/>
          <w:sz w:val="24"/>
          <w:szCs w:val="24"/>
        </w:rPr>
      </w:pPr>
      <w:r w:rsidRPr="009126D5">
        <w:rPr>
          <w:rFonts w:ascii="Times New Roman" w:hAnsi="Times New Roman" w:cs="Times New Roman"/>
          <w:i/>
          <w:color w:val="0000FF"/>
          <w:spacing w:val="100"/>
          <w:sz w:val="24"/>
          <w:szCs w:val="24"/>
        </w:rPr>
        <w:t>Примечание.</w:t>
      </w:r>
    </w:p>
    <w:p w:rsidR="00007B99" w:rsidRPr="009126D5" w:rsidRDefault="00007B99" w:rsidP="00007B99">
      <w:pPr>
        <w:shd w:val="clear" w:color="auto" w:fill="FFFFFF"/>
        <w:ind w:firstLine="709"/>
        <w:rPr>
          <w:rFonts w:ascii="Times New Roman" w:hAnsi="Times New Roman" w:cs="Times New Roman"/>
          <w:i/>
          <w:color w:val="0000FF"/>
          <w:sz w:val="24"/>
          <w:szCs w:val="24"/>
        </w:rPr>
      </w:pPr>
      <w:r w:rsidRPr="009126D5">
        <w:rPr>
          <w:rFonts w:ascii="Times New Roman" w:hAnsi="Times New Roman" w:cs="Times New Roman"/>
          <w:bCs/>
          <w:i/>
          <w:color w:val="0000FF"/>
          <w:sz w:val="24"/>
          <w:szCs w:val="24"/>
        </w:rPr>
        <w:t xml:space="preserve">Второй  вариант применяется при </w:t>
      </w:r>
      <w:r w:rsidRPr="009126D5">
        <w:rPr>
          <w:rFonts w:ascii="Times New Roman" w:hAnsi="Times New Roman" w:cs="Times New Roman"/>
          <w:i/>
          <w:color w:val="0000FF"/>
          <w:sz w:val="24"/>
          <w:szCs w:val="24"/>
        </w:rPr>
        <w:t>передаче Сведений по электронной почте.</w:t>
      </w:r>
    </w:p>
    <w:p w:rsidR="00007B99" w:rsidRPr="000223B4" w:rsidRDefault="00007B99" w:rsidP="00007B99">
      <w:pPr>
        <w:shd w:val="clear" w:color="auto" w:fill="FFFFFF"/>
        <w:ind w:firstLine="709"/>
        <w:rPr>
          <w:rFonts w:ascii="Times New Roman" w:hAnsi="Times New Roman" w:cs="Times New Roman"/>
          <w:sz w:val="24"/>
          <w:szCs w:val="24"/>
        </w:rPr>
      </w:pPr>
      <w:r w:rsidRPr="009126D5">
        <w:rPr>
          <w:rFonts w:ascii="Times New Roman" w:hAnsi="Times New Roman" w:cs="Times New Roman"/>
          <w:b/>
          <w:color w:val="0000FF"/>
          <w:sz w:val="24"/>
        </w:rPr>
        <w:t>Третий вариант:</w:t>
      </w:r>
      <w:r w:rsidRPr="00FA68E9">
        <w:rPr>
          <w:rFonts w:ascii="Times New Roman" w:hAnsi="Times New Roman" w:cs="Times New Roman"/>
          <w:i/>
          <w:sz w:val="24"/>
          <w:szCs w:val="24"/>
        </w:rPr>
        <w:t xml:space="preserve"> </w:t>
      </w:r>
      <w:r>
        <w:rPr>
          <w:rFonts w:ascii="Times New Roman" w:hAnsi="Times New Roman" w:cs="Times New Roman"/>
          <w:sz w:val="24"/>
        </w:rPr>
        <w:t>Поставщик</w:t>
      </w:r>
      <w:r w:rsidRPr="000223B4">
        <w:rPr>
          <w:rFonts w:ascii="Times New Roman" w:hAnsi="Times New Roman" w:cs="Times New Roman"/>
          <w:sz w:val="24"/>
          <w:szCs w:val="24"/>
        </w:rPr>
        <w:t xml:space="preserve"> гарантирует </w:t>
      </w:r>
      <w:r>
        <w:rPr>
          <w:rFonts w:ascii="Times New Roman" w:hAnsi="Times New Roman" w:cs="Times New Roman"/>
          <w:sz w:val="24"/>
          <w:szCs w:val="24"/>
        </w:rPr>
        <w:t>Покупателю</w:t>
      </w:r>
      <w:r w:rsidRPr="000223B4">
        <w:rPr>
          <w:rFonts w:ascii="Times New Roman" w:hAnsi="Times New Roman" w:cs="Times New Roman"/>
          <w:sz w:val="24"/>
          <w:szCs w:val="24"/>
        </w:rPr>
        <w:t xml:space="preserve">, что сведения в отношении всей цепочки собственников и руководителей, включая бенефициаров (в том числе конечных), </w:t>
      </w:r>
      <w:r>
        <w:rPr>
          <w:rFonts w:ascii="Times New Roman" w:hAnsi="Times New Roman" w:cs="Times New Roman"/>
          <w:sz w:val="24"/>
        </w:rPr>
        <w:t>Поставщик</w:t>
      </w:r>
      <w:r w:rsidRPr="00FA68E9">
        <w:rPr>
          <w:rFonts w:ascii="Times New Roman" w:hAnsi="Times New Roman" w:cs="Times New Roman"/>
          <w:sz w:val="24"/>
          <w:szCs w:val="24"/>
        </w:rPr>
        <w:t>а</w:t>
      </w:r>
      <w:r w:rsidRPr="000223B4">
        <w:rPr>
          <w:rFonts w:ascii="Times New Roman" w:hAnsi="Times New Roman" w:cs="Times New Roman"/>
          <w:sz w:val="24"/>
          <w:szCs w:val="24"/>
        </w:rPr>
        <w:t xml:space="preserve">, представленные </w:t>
      </w:r>
      <w:r>
        <w:rPr>
          <w:rFonts w:ascii="Times New Roman" w:hAnsi="Times New Roman" w:cs="Times New Roman"/>
          <w:sz w:val="24"/>
          <w:szCs w:val="24"/>
        </w:rPr>
        <w:t>Поставщиком</w:t>
      </w:r>
      <w:r w:rsidRPr="000223B4">
        <w:rPr>
          <w:rFonts w:ascii="Times New Roman" w:hAnsi="Times New Roman" w:cs="Times New Roman"/>
          <w:sz w:val="24"/>
          <w:szCs w:val="24"/>
        </w:rPr>
        <w:t xml:space="preserve"> в рамках Закупки, (далее Сведения), являются полными, точными и достоверными. </w:t>
      </w:r>
    </w:p>
    <w:p w:rsidR="00007B99" w:rsidRPr="00FA68E9" w:rsidRDefault="00007B99" w:rsidP="00007B99">
      <w:pPr>
        <w:tabs>
          <w:tab w:val="left" w:pos="0"/>
        </w:tabs>
        <w:ind w:firstLine="709"/>
        <w:rPr>
          <w:rFonts w:ascii="Times New Roman" w:hAnsi="Times New Roman" w:cs="Times New Roman"/>
          <w:sz w:val="24"/>
          <w:szCs w:val="24"/>
        </w:rPr>
      </w:pPr>
      <w:r w:rsidRPr="00FA68E9">
        <w:rPr>
          <w:rFonts w:ascii="Times New Roman" w:hAnsi="Times New Roman" w:cs="Times New Roman"/>
          <w:sz w:val="24"/>
          <w:szCs w:val="24"/>
        </w:rPr>
        <w:t>2</w:t>
      </w:r>
      <w:r>
        <w:rPr>
          <w:rFonts w:ascii="Times New Roman" w:hAnsi="Times New Roman" w:cs="Times New Roman"/>
          <w:sz w:val="24"/>
          <w:szCs w:val="24"/>
        </w:rPr>
        <w:t>.</w:t>
      </w:r>
      <w:r w:rsidRPr="00FA68E9">
        <w:rPr>
          <w:rFonts w:ascii="Times New Roman" w:hAnsi="Times New Roman" w:cs="Times New Roman"/>
          <w:sz w:val="24"/>
          <w:szCs w:val="24"/>
        </w:rPr>
        <w:t xml:space="preserve"> При изменении Сведений </w:t>
      </w:r>
      <w:r>
        <w:rPr>
          <w:rFonts w:ascii="Times New Roman" w:hAnsi="Times New Roman" w:cs="Times New Roman"/>
          <w:sz w:val="24"/>
        </w:rPr>
        <w:t>Поставщик</w:t>
      </w:r>
      <w:r w:rsidRPr="00FA68E9">
        <w:rPr>
          <w:rFonts w:ascii="Times New Roman" w:hAnsi="Times New Roman" w:cs="Times New Roman"/>
          <w:sz w:val="24"/>
          <w:szCs w:val="24"/>
        </w:rPr>
        <w:t xml:space="preserve"> обязан не позднее пяти (5) дней с момента таких изменений направить </w:t>
      </w:r>
      <w:r>
        <w:rPr>
          <w:rFonts w:ascii="Times New Roman" w:hAnsi="Times New Roman" w:cs="Times New Roman"/>
          <w:sz w:val="24"/>
          <w:szCs w:val="24"/>
        </w:rPr>
        <w:t>Покупателю</w:t>
      </w:r>
      <w:r w:rsidRPr="00FA68E9">
        <w:rPr>
          <w:rFonts w:ascii="Times New Roman" w:hAnsi="Times New Roman" w:cs="Times New Roman"/>
          <w:sz w:val="24"/>
          <w:szCs w:val="24"/>
        </w:rPr>
        <w:t xml:space="preserve"> соответствующее письменное уведомление </w:t>
      </w:r>
      <w:r w:rsidRPr="00272644">
        <w:rPr>
          <w:rFonts w:ascii="Times New Roman" w:hAnsi="Times New Roman" w:cs="Times New Roman"/>
          <w:sz w:val="24"/>
          <w:szCs w:val="24"/>
        </w:rPr>
        <w:t xml:space="preserve">(по </w:t>
      </w:r>
      <w:r>
        <w:rPr>
          <w:rFonts w:ascii="Times New Roman" w:hAnsi="Times New Roman" w:cs="Times New Roman"/>
          <w:sz w:val="24"/>
          <w:szCs w:val="24"/>
        </w:rPr>
        <w:t>прилагаемой «</w:t>
      </w:r>
      <w:r w:rsidRPr="00B22F0D">
        <w:rPr>
          <w:rFonts w:ascii="Times New Roman" w:hAnsi="Times New Roman" w:cs="Times New Roman"/>
          <w:sz w:val="24"/>
          <w:szCs w:val="24"/>
        </w:rPr>
        <w:t>Форм</w:t>
      </w:r>
      <w:r>
        <w:rPr>
          <w:rFonts w:ascii="Times New Roman" w:hAnsi="Times New Roman" w:cs="Times New Roman"/>
          <w:sz w:val="24"/>
          <w:szCs w:val="24"/>
        </w:rPr>
        <w:t>е</w:t>
      </w:r>
      <w:r w:rsidRPr="00B22F0D">
        <w:rPr>
          <w:rFonts w:ascii="Times New Roman" w:hAnsi="Times New Roman" w:cs="Times New Roman"/>
          <w:sz w:val="24"/>
          <w:szCs w:val="24"/>
        </w:rPr>
        <w:t xml:space="preserve"> предоставления информации по цепочке собственников, включая бенефициаров</w:t>
      </w:r>
      <w:r>
        <w:rPr>
          <w:rFonts w:ascii="Times New Roman" w:hAnsi="Times New Roman" w:cs="Times New Roman"/>
          <w:sz w:val="24"/>
          <w:szCs w:val="24"/>
        </w:rPr>
        <w:t>»</w:t>
      </w:r>
      <w:r w:rsidRPr="00272644">
        <w:rPr>
          <w:rFonts w:ascii="Times New Roman" w:hAnsi="Times New Roman" w:cs="Times New Roman"/>
          <w:sz w:val="24"/>
          <w:szCs w:val="24"/>
        </w:rPr>
        <w:t>) с приложением копий подтверждающих документов, заверенных</w:t>
      </w:r>
      <w:r w:rsidRPr="00FA68E9">
        <w:rPr>
          <w:rFonts w:ascii="Times New Roman" w:hAnsi="Times New Roman" w:cs="Times New Roman"/>
          <w:sz w:val="24"/>
          <w:szCs w:val="24"/>
        </w:rPr>
        <w:t xml:space="preserve"> нотариусом или уполномоченным должностным лицом </w:t>
      </w:r>
      <w:r>
        <w:rPr>
          <w:rFonts w:ascii="Times New Roman" w:hAnsi="Times New Roman" w:cs="Times New Roman"/>
          <w:sz w:val="24"/>
        </w:rPr>
        <w:t>Поставщик</w:t>
      </w:r>
      <w:r w:rsidRPr="00FA68E9">
        <w:rPr>
          <w:rFonts w:ascii="Times New Roman" w:hAnsi="Times New Roman" w:cs="Times New Roman"/>
          <w:sz w:val="24"/>
          <w:szCs w:val="24"/>
        </w:rPr>
        <w:t>а.</w:t>
      </w:r>
    </w:p>
    <w:p w:rsidR="00007B99" w:rsidRPr="00FA68E9" w:rsidRDefault="00007B99" w:rsidP="00007B99">
      <w:pPr>
        <w:shd w:val="clear" w:color="auto" w:fill="FFFFFF"/>
        <w:ind w:firstLine="709"/>
        <w:rPr>
          <w:rFonts w:ascii="Times New Roman" w:hAnsi="Times New Roman" w:cs="Times New Roman"/>
          <w:sz w:val="24"/>
          <w:szCs w:val="24"/>
        </w:rPr>
      </w:pPr>
      <w:r w:rsidRPr="00FA68E9">
        <w:rPr>
          <w:rFonts w:ascii="Times New Roman" w:hAnsi="Times New Roman" w:cs="Times New Roman"/>
          <w:sz w:val="24"/>
          <w:szCs w:val="24"/>
        </w:rPr>
        <w:t>3</w:t>
      </w:r>
      <w:r>
        <w:rPr>
          <w:rFonts w:ascii="Times New Roman" w:hAnsi="Times New Roman" w:cs="Times New Roman"/>
          <w:sz w:val="24"/>
          <w:szCs w:val="24"/>
        </w:rPr>
        <w:t>.</w:t>
      </w:r>
      <w:r w:rsidRPr="00FA68E9">
        <w:rPr>
          <w:rFonts w:ascii="Times New Roman" w:hAnsi="Times New Roman" w:cs="Times New Roman"/>
          <w:sz w:val="24"/>
          <w:szCs w:val="24"/>
        </w:rPr>
        <w:t xml:space="preserve"> </w:t>
      </w:r>
      <w:proofErr w:type="gramStart"/>
      <w:r>
        <w:rPr>
          <w:rFonts w:ascii="Times New Roman" w:hAnsi="Times New Roman" w:cs="Times New Roman"/>
          <w:sz w:val="24"/>
        </w:rPr>
        <w:t>Поставщик</w:t>
      </w:r>
      <w:r w:rsidRPr="00FA68E9">
        <w:rPr>
          <w:rFonts w:ascii="Times New Roman" w:hAnsi="Times New Roman" w:cs="Times New Roman"/>
          <w:sz w:val="24"/>
          <w:szCs w:val="24"/>
        </w:rPr>
        <w:t xml:space="preserve">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w:t>
      </w:r>
      <w:r>
        <w:rPr>
          <w:rFonts w:ascii="Times New Roman" w:hAnsi="Times New Roman" w:cs="Times New Roman"/>
          <w:sz w:val="24"/>
          <w:szCs w:val="24"/>
        </w:rPr>
        <w:t>Покупателю</w:t>
      </w:r>
      <w:r w:rsidRPr="00FA68E9">
        <w:rPr>
          <w:rFonts w:ascii="Times New Roman" w:hAnsi="Times New Roman" w:cs="Times New Roman"/>
          <w:sz w:val="24"/>
          <w:szCs w:val="24"/>
        </w:rPr>
        <w:t xml:space="preserve">, а также на раскрытие </w:t>
      </w:r>
      <w:r>
        <w:rPr>
          <w:rFonts w:ascii="Times New Roman" w:hAnsi="Times New Roman" w:cs="Times New Roman"/>
          <w:sz w:val="24"/>
          <w:szCs w:val="24"/>
        </w:rPr>
        <w:t>Покупателем</w:t>
      </w:r>
      <w:r w:rsidRPr="00FA68E9">
        <w:rPr>
          <w:rFonts w:ascii="Times New Roman" w:hAnsi="Times New Roman" w:cs="Times New Roman"/>
          <w:sz w:val="24"/>
          <w:szCs w:val="24"/>
        </w:rPr>
        <w:t xml:space="preserve"> Сведений, полностью или частично, компетентным органам государственной власти (в том числе</w:t>
      </w:r>
      <w:proofErr w:type="gramEnd"/>
      <w:r w:rsidRPr="00FA68E9">
        <w:rPr>
          <w:rFonts w:ascii="Times New Roman" w:hAnsi="Times New Roman" w:cs="Times New Roman"/>
          <w:sz w:val="24"/>
          <w:szCs w:val="24"/>
        </w:rPr>
        <w:t xml:space="preserve">, </w:t>
      </w:r>
      <w:proofErr w:type="gramStart"/>
      <w:r w:rsidRPr="00FA68E9">
        <w:rPr>
          <w:rFonts w:ascii="Times New Roman" w:hAnsi="Times New Roman" w:cs="Times New Roman"/>
          <w:sz w:val="24"/>
          <w:szCs w:val="24"/>
        </w:rPr>
        <w:t>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w:t>
      </w:r>
      <w:proofErr w:type="gramEnd"/>
      <w:r w:rsidRPr="00FA68E9">
        <w:rPr>
          <w:rFonts w:ascii="Times New Roman" w:hAnsi="Times New Roman" w:cs="Times New Roman"/>
          <w:sz w:val="24"/>
          <w:szCs w:val="24"/>
        </w:rPr>
        <w:t xml:space="preserve"> </w:t>
      </w:r>
      <w:r>
        <w:rPr>
          <w:rFonts w:ascii="Times New Roman" w:hAnsi="Times New Roman" w:cs="Times New Roman"/>
          <w:sz w:val="24"/>
        </w:rPr>
        <w:t>Поставщик</w:t>
      </w:r>
      <w:r w:rsidRPr="00FA68E9">
        <w:rPr>
          <w:rFonts w:ascii="Times New Roman" w:hAnsi="Times New Roman" w:cs="Times New Roman"/>
          <w:sz w:val="24"/>
          <w:szCs w:val="24"/>
        </w:rPr>
        <w:t xml:space="preserve"> освобождает </w:t>
      </w:r>
      <w:r>
        <w:rPr>
          <w:rFonts w:ascii="Times New Roman" w:hAnsi="Times New Roman" w:cs="Times New Roman"/>
          <w:sz w:val="24"/>
          <w:szCs w:val="24"/>
        </w:rPr>
        <w:t>Покупателя</w:t>
      </w:r>
      <w:r w:rsidRPr="00FA68E9">
        <w:rPr>
          <w:rFonts w:ascii="Times New Roman" w:hAnsi="Times New Roman" w:cs="Times New Roman"/>
          <w:sz w:val="24"/>
          <w:szCs w:val="24"/>
        </w:rPr>
        <w:t xml:space="preserve"> от любой ответственности в связи с Раскрытием, в том числе, возмещает </w:t>
      </w:r>
      <w:r>
        <w:rPr>
          <w:rFonts w:ascii="Times New Roman" w:hAnsi="Times New Roman" w:cs="Times New Roman"/>
          <w:sz w:val="24"/>
        </w:rPr>
        <w:t>Поставщик</w:t>
      </w:r>
      <w:r w:rsidRPr="00FA68E9">
        <w:rPr>
          <w:rFonts w:ascii="Times New Roman" w:hAnsi="Times New Roman" w:cs="Times New Roman"/>
          <w:sz w:val="24"/>
          <w:szCs w:val="24"/>
        </w:rPr>
        <w:t xml:space="preserve"> убытки, понесенные в связи с предъявлением </w:t>
      </w:r>
      <w:r>
        <w:rPr>
          <w:rFonts w:ascii="Times New Roman" w:hAnsi="Times New Roman" w:cs="Times New Roman"/>
          <w:sz w:val="24"/>
          <w:szCs w:val="24"/>
        </w:rPr>
        <w:t>Покупателю</w:t>
      </w:r>
      <w:r w:rsidRPr="00FA68E9">
        <w:rPr>
          <w:rFonts w:ascii="Times New Roman" w:hAnsi="Times New Roman" w:cs="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07B99" w:rsidRPr="00FA68E9" w:rsidRDefault="00007B99" w:rsidP="00007B99">
      <w:pPr>
        <w:shd w:val="clear" w:color="auto" w:fill="FFFFFF"/>
        <w:ind w:firstLine="709"/>
        <w:rPr>
          <w:rFonts w:ascii="Times New Roman" w:hAnsi="Times New Roman" w:cs="Times New Roman"/>
          <w:sz w:val="24"/>
          <w:szCs w:val="24"/>
        </w:rPr>
      </w:pPr>
      <w:r w:rsidRPr="00FA68E9">
        <w:rPr>
          <w:rFonts w:ascii="Times New Roman" w:hAnsi="Times New Roman" w:cs="Times New Roman"/>
          <w:sz w:val="24"/>
          <w:szCs w:val="24"/>
        </w:rPr>
        <w:t>4</w:t>
      </w:r>
      <w:r>
        <w:rPr>
          <w:rFonts w:ascii="Times New Roman" w:hAnsi="Times New Roman" w:cs="Times New Roman"/>
          <w:sz w:val="24"/>
          <w:szCs w:val="24"/>
        </w:rPr>
        <w:t>.</w:t>
      </w:r>
      <w:r w:rsidRPr="00FA68E9">
        <w:rPr>
          <w:rFonts w:ascii="Times New Roman" w:hAnsi="Times New Roman" w:cs="Times New Roman"/>
          <w:sz w:val="24"/>
          <w:szCs w:val="24"/>
        </w:rPr>
        <w:t xml:space="preserve"> </w:t>
      </w:r>
      <w:r>
        <w:rPr>
          <w:rFonts w:ascii="Times New Roman" w:hAnsi="Times New Roman" w:cs="Times New Roman"/>
          <w:sz w:val="24"/>
        </w:rPr>
        <w:t>Поставщик</w:t>
      </w:r>
      <w:r w:rsidRPr="00FA68E9">
        <w:rPr>
          <w:rFonts w:ascii="Times New Roman" w:hAnsi="Times New Roman" w:cs="Times New Roman"/>
          <w:sz w:val="24"/>
          <w:szCs w:val="24"/>
        </w:rPr>
        <w:t xml:space="preserve"> и </w:t>
      </w:r>
      <w:r>
        <w:rPr>
          <w:rFonts w:ascii="Times New Roman" w:hAnsi="Times New Roman" w:cs="Times New Roman"/>
          <w:sz w:val="24"/>
          <w:szCs w:val="24"/>
        </w:rPr>
        <w:t xml:space="preserve">Покупатель </w:t>
      </w:r>
      <w:r w:rsidRPr="00FA68E9">
        <w:rPr>
          <w:rFonts w:ascii="Times New Roman" w:hAnsi="Times New Roman" w:cs="Times New Roman"/>
          <w:sz w:val="24"/>
          <w:szCs w:val="24"/>
        </w:rPr>
        <w:t>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Федераций.</w:t>
      </w:r>
    </w:p>
    <w:p w:rsidR="00007B99" w:rsidRPr="00FA68E9" w:rsidRDefault="00007B99" w:rsidP="00007B99">
      <w:pPr>
        <w:shd w:val="clear" w:color="auto" w:fill="FFFFFF"/>
        <w:ind w:firstLine="709"/>
        <w:rPr>
          <w:rFonts w:ascii="Times New Roman" w:hAnsi="Times New Roman" w:cs="Times New Roman"/>
          <w:sz w:val="24"/>
          <w:szCs w:val="24"/>
        </w:rPr>
      </w:pPr>
      <w:r w:rsidRPr="00FA68E9">
        <w:rPr>
          <w:rFonts w:ascii="Times New Roman" w:hAnsi="Times New Roman" w:cs="Times New Roman"/>
          <w:sz w:val="24"/>
          <w:szCs w:val="24"/>
        </w:rPr>
        <w:t>5</w:t>
      </w:r>
      <w:r>
        <w:rPr>
          <w:rFonts w:ascii="Times New Roman" w:hAnsi="Times New Roman" w:cs="Times New Roman"/>
          <w:sz w:val="24"/>
          <w:szCs w:val="24"/>
        </w:rPr>
        <w:t>.</w:t>
      </w:r>
      <w:r w:rsidRPr="00FA68E9">
        <w:rPr>
          <w:rFonts w:ascii="Times New Roman" w:hAnsi="Times New Roman" w:cs="Times New Roman"/>
          <w:sz w:val="24"/>
          <w:szCs w:val="24"/>
        </w:rPr>
        <w:t xml:space="preserve"> </w:t>
      </w:r>
      <w:proofErr w:type="gramStart"/>
      <w:r w:rsidRPr="00FA68E9">
        <w:rPr>
          <w:rFonts w:ascii="Times New Roman" w:hAnsi="Times New Roman" w:cs="Times New Roman"/>
          <w:sz w:val="24"/>
          <w:szCs w:val="24"/>
        </w:rPr>
        <w:t xml:space="preserve">Если специальной нормой части второй Гражданского кодекса Российской </w:t>
      </w:r>
      <w:r w:rsidRPr="00FA68E9">
        <w:rPr>
          <w:rFonts w:ascii="Times New Roman" w:hAnsi="Times New Roman" w:cs="Times New Roman"/>
          <w:spacing w:val="-7"/>
          <w:sz w:val="24"/>
          <w:szCs w:val="24"/>
        </w:rPr>
        <w:t xml:space="preserve">Федерации не установлено иное, отказ от предоставления, несвоевременное и (или) </w:t>
      </w:r>
      <w:r w:rsidRPr="00FA68E9">
        <w:rPr>
          <w:rFonts w:ascii="Times New Roman" w:hAnsi="Times New Roman" w:cs="Times New Roman"/>
          <w:sz w:val="24"/>
          <w:szCs w:val="24"/>
        </w:rPr>
        <w:t xml:space="preserve">недостоверное и (или) неполное предоставление Сведений (в том числе, уведомлений об изменениях с подтверждающими документами) является </w:t>
      </w:r>
      <w:r w:rsidRPr="00FA68E9">
        <w:rPr>
          <w:rFonts w:ascii="Times New Roman" w:hAnsi="Times New Roman" w:cs="Times New Roman"/>
          <w:spacing w:val="-4"/>
          <w:sz w:val="24"/>
          <w:szCs w:val="24"/>
        </w:rPr>
        <w:t xml:space="preserve">основанием для одностороннего отказа </w:t>
      </w:r>
      <w:r>
        <w:rPr>
          <w:rFonts w:ascii="Times New Roman" w:hAnsi="Times New Roman" w:cs="Times New Roman"/>
          <w:sz w:val="24"/>
          <w:szCs w:val="24"/>
        </w:rPr>
        <w:t>Покупателя</w:t>
      </w:r>
      <w:r w:rsidRPr="00FA68E9">
        <w:rPr>
          <w:rFonts w:ascii="Times New Roman" w:hAnsi="Times New Roman" w:cs="Times New Roman"/>
          <w:sz w:val="24"/>
          <w:szCs w:val="24"/>
        </w:rPr>
        <w:t xml:space="preserve"> </w:t>
      </w:r>
      <w:r w:rsidRPr="00FA68E9">
        <w:rPr>
          <w:rFonts w:ascii="Times New Roman" w:hAnsi="Times New Roman" w:cs="Times New Roman"/>
          <w:spacing w:val="-4"/>
          <w:sz w:val="24"/>
          <w:szCs w:val="24"/>
        </w:rPr>
        <w:t xml:space="preserve">от исполнения Договора и </w:t>
      </w:r>
      <w:r w:rsidRPr="00FA68E9">
        <w:rPr>
          <w:rFonts w:ascii="Times New Roman" w:hAnsi="Times New Roman" w:cs="Times New Roman"/>
          <w:spacing w:val="-1"/>
          <w:sz w:val="24"/>
          <w:szCs w:val="24"/>
        </w:rPr>
        <w:t xml:space="preserve">предъявления </w:t>
      </w:r>
      <w:r>
        <w:rPr>
          <w:rFonts w:ascii="Times New Roman" w:hAnsi="Times New Roman" w:cs="Times New Roman"/>
          <w:sz w:val="24"/>
          <w:szCs w:val="24"/>
        </w:rPr>
        <w:t>Покупателем</w:t>
      </w:r>
      <w:r w:rsidRPr="00FA68E9">
        <w:rPr>
          <w:rFonts w:ascii="Times New Roman" w:hAnsi="Times New Roman" w:cs="Times New Roman"/>
          <w:sz w:val="24"/>
          <w:szCs w:val="24"/>
        </w:rPr>
        <w:t xml:space="preserve"> </w:t>
      </w:r>
      <w:r>
        <w:rPr>
          <w:rFonts w:ascii="Times New Roman" w:hAnsi="Times New Roman" w:cs="Times New Roman"/>
          <w:sz w:val="24"/>
        </w:rPr>
        <w:t>Поставщик</w:t>
      </w:r>
      <w:r w:rsidRPr="00FA68E9">
        <w:rPr>
          <w:rFonts w:ascii="Times New Roman" w:hAnsi="Times New Roman" w:cs="Times New Roman"/>
          <w:sz w:val="24"/>
          <w:szCs w:val="24"/>
        </w:rPr>
        <w:t xml:space="preserve">у </w:t>
      </w:r>
      <w:r w:rsidRPr="00FA68E9">
        <w:rPr>
          <w:rFonts w:ascii="Times New Roman" w:hAnsi="Times New Roman" w:cs="Times New Roman"/>
          <w:spacing w:val="-1"/>
          <w:sz w:val="24"/>
          <w:szCs w:val="24"/>
        </w:rPr>
        <w:t xml:space="preserve">требования о возмещении убытков, </w:t>
      </w:r>
      <w:r w:rsidRPr="00FA68E9">
        <w:rPr>
          <w:rFonts w:ascii="Times New Roman" w:hAnsi="Times New Roman" w:cs="Times New Roman"/>
          <w:spacing w:val="-6"/>
          <w:sz w:val="24"/>
          <w:szCs w:val="24"/>
        </w:rPr>
        <w:t>причиненных прекращением Договора.</w:t>
      </w:r>
      <w:proofErr w:type="gramEnd"/>
      <w:r w:rsidRPr="00FA68E9">
        <w:rPr>
          <w:rFonts w:ascii="Times New Roman" w:hAnsi="Times New Roman" w:cs="Times New Roman"/>
          <w:spacing w:val="-6"/>
          <w:sz w:val="24"/>
          <w:szCs w:val="24"/>
        </w:rPr>
        <w:t xml:space="preserve"> Договор считается расторгнутым с даты получения </w:t>
      </w:r>
      <w:r>
        <w:rPr>
          <w:rFonts w:ascii="Times New Roman" w:hAnsi="Times New Roman" w:cs="Times New Roman"/>
          <w:sz w:val="24"/>
          <w:szCs w:val="24"/>
        </w:rPr>
        <w:t>Поставщиком</w:t>
      </w:r>
      <w:r w:rsidRPr="00FA68E9">
        <w:rPr>
          <w:rFonts w:ascii="Times New Roman" w:hAnsi="Times New Roman" w:cs="Times New Roman"/>
          <w:sz w:val="24"/>
          <w:szCs w:val="24"/>
        </w:rPr>
        <w:t xml:space="preserve"> </w:t>
      </w:r>
      <w:r w:rsidRPr="00FA68E9">
        <w:rPr>
          <w:rFonts w:ascii="Times New Roman" w:hAnsi="Times New Roman" w:cs="Times New Roman"/>
          <w:spacing w:val="-6"/>
          <w:sz w:val="24"/>
          <w:szCs w:val="24"/>
        </w:rPr>
        <w:t xml:space="preserve">соответствующего письменного уведомления </w:t>
      </w:r>
      <w:r>
        <w:rPr>
          <w:rFonts w:ascii="Times New Roman" w:hAnsi="Times New Roman" w:cs="Times New Roman"/>
          <w:sz w:val="24"/>
          <w:szCs w:val="24"/>
        </w:rPr>
        <w:t>Покупателя</w:t>
      </w:r>
      <w:r w:rsidRPr="00FA68E9">
        <w:rPr>
          <w:rFonts w:ascii="Times New Roman" w:hAnsi="Times New Roman" w:cs="Times New Roman"/>
          <w:spacing w:val="-6"/>
          <w:sz w:val="24"/>
          <w:szCs w:val="24"/>
        </w:rPr>
        <w:t xml:space="preserve">, </w:t>
      </w:r>
      <w:r w:rsidRPr="00FA68E9">
        <w:rPr>
          <w:rFonts w:ascii="Times New Roman" w:hAnsi="Times New Roman" w:cs="Times New Roman"/>
          <w:spacing w:val="-7"/>
          <w:sz w:val="24"/>
          <w:szCs w:val="24"/>
        </w:rPr>
        <w:t>если более поздняя дата не будет установлена</w:t>
      </w:r>
      <w:r w:rsidR="00E27E7B">
        <w:rPr>
          <w:rFonts w:ascii="Times New Roman" w:hAnsi="Times New Roman" w:cs="Times New Roman"/>
          <w:spacing w:val="-7"/>
          <w:sz w:val="24"/>
          <w:szCs w:val="24"/>
        </w:rPr>
        <w:t xml:space="preserve"> </w:t>
      </w:r>
      <w:r w:rsidRPr="00FA68E9">
        <w:rPr>
          <w:rFonts w:ascii="Times New Roman" w:hAnsi="Times New Roman" w:cs="Times New Roman"/>
          <w:spacing w:val="-7"/>
          <w:sz w:val="24"/>
          <w:szCs w:val="24"/>
        </w:rPr>
        <w:t xml:space="preserve"> в уведомлении.</w:t>
      </w:r>
    </w:p>
    <w:p w:rsidR="000A5882" w:rsidRDefault="00C51251" w:rsidP="00CE0D6E">
      <w:pPr>
        <w:shd w:val="clear" w:color="auto" w:fill="FFFFFF"/>
        <w:tabs>
          <w:tab w:val="left" w:pos="898"/>
        </w:tabs>
        <w:ind w:firstLine="709"/>
        <w:rPr>
          <w:rFonts w:ascii="Times New Roman" w:hAnsi="Times New Roman" w:cs="Times New Roman"/>
          <w:spacing w:val="1"/>
          <w:sz w:val="24"/>
          <w:szCs w:val="24"/>
        </w:rPr>
      </w:pPr>
      <w:r w:rsidRPr="00FA68E9">
        <w:rPr>
          <w:rFonts w:ascii="Times New Roman" w:hAnsi="Times New Roman" w:cs="Times New Roman"/>
          <w:spacing w:val="1"/>
          <w:sz w:val="24"/>
          <w:szCs w:val="24"/>
        </w:rPr>
        <w:t xml:space="preserve">От </w:t>
      </w:r>
      <w:r w:rsidR="000463E1">
        <w:rPr>
          <w:rFonts w:ascii="Times New Roman" w:hAnsi="Times New Roman" w:cs="Times New Roman"/>
          <w:spacing w:val="1"/>
          <w:sz w:val="24"/>
          <w:szCs w:val="24"/>
        </w:rPr>
        <w:t>Поставщика</w:t>
      </w:r>
      <w:r w:rsidRPr="00FA68E9">
        <w:rPr>
          <w:rFonts w:ascii="Times New Roman" w:hAnsi="Times New Roman" w:cs="Times New Roman"/>
          <w:spacing w:val="1"/>
          <w:sz w:val="24"/>
          <w:szCs w:val="24"/>
        </w:rPr>
        <w:t>:</w:t>
      </w:r>
      <w:r w:rsidRPr="00FA68E9">
        <w:rPr>
          <w:rFonts w:ascii="Times New Roman" w:hAnsi="Times New Roman" w:cs="Times New Roman"/>
          <w:spacing w:val="1"/>
          <w:sz w:val="24"/>
          <w:szCs w:val="24"/>
        </w:rPr>
        <w:tab/>
      </w:r>
      <w:r w:rsidRPr="00FA68E9">
        <w:rPr>
          <w:rFonts w:ascii="Times New Roman" w:hAnsi="Times New Roman" w:cs="Times New Roman"/>
          <w:spacing w:val="1"/>
          <w:sz w:val="24"/>
          <w:szCs w:val="24"/>
        </w:rPr>
        <w:tab/>
      </w:r>
      <w:r w:rsidRPr="00FA68E9">
        <w:rPr>
          <w:rFonts w:ascii="Times New Roman" w:hAnsi="Times New Roman" w:cs="Times New Roman"/>
          <w:spacing w:val="1"/>
          <w:sz w:val="24"/>
          <w:szCs w:val="24"/>
        </w:rPr>
        <w:tab/>
      </w:r>
      <w:r>
        <w:rPr>
          <w:rFonts w:ascii="Times New Roman" w:hAnsi="Times New Roman" w:cs="Times New Roman"/>
          <w:spacing w:val="1"/>
          <w:sz w:val="24"/>
          <w:szCs w:val="24"/>
        </w:rPr>
        <w:t xml:space="preserve">                                                     </w:t>
      </w:r>
      <w:r w:rsidRPr="00FA68E9">
        <w:rPr>
          <w:rFonts w:ascii="Times New Roman" w:hAnsi="Times New Roman" w:cs="Times New Roman"/>
          <w:spacing w:val="1"/>
          <w:sz w:val="24"/>
          <w:szCs w:val="24"/>
        </w:rPr>
        <w:t xml:space="preserve">От </w:t>
      </w:r>
      <w:r w:rsidR="000463E1">
        <w:rPr>
          <w:rFonts w:ascii="Times New Roman" w:hAnsi="Times New Roman" w:cs="Times New Roman"/>
          <w:spacing w:val="1"/>
          <w:sz w:val="24"/>
          <w:szCs w:val="24"/>
        </w:rPr>
        <w:t>Покупателя</w:t>
      </w:r>
      <w:r w:rsidRPr="00FA68E9">
        <w:rPr>
          <w:rFonts w:ascii="Times New Roman" w:hAnsi="Times New Roman" w:cs="Times New Roman"/>
          <w:spacing w:val="1"/>
          <w:sz w:val="24"/>
          <w:szCs w:val="24"/>
        </w:rPr>
        <w:t>:</w:t>
      </w:r>
      <w:r w:rsidR="00CE0D6E">
        <w:rPr>
          <w:rFonts w:ascii="Times New Roman" w:hAnsi="Times New Roman" w:cs="Times New Roman"/>
          <w:spacing w:val="1"/>
          <w:sz w:val="24"/>
          <w:szCs w:val="24"/>
        </w:rPr>
        <w:t xml:space="preserve"> </w:t>
      </w:r>
    </w:p>
    <w:p w:rsidR="003242E8" w:rsidRPr="00406987" w:rsidRDefault="003242E8" w:rsidP="00F7492A">
      <w:pPr>
        <w:spacing w:line="216" w:lineRule="auto"/>
        <w:ind w:firstLine="0"/>
        <w:jc w:val="right"/>
        <w:rPr>
          <w:rFonts w:ascii="Times New Roman" w:hAnsi="Times New Roman" w:cs="Times New Roman"/>
          <w:sz w:val="24"/>
          <w:szCs w:val="24"/>
        </w:rPr>
      </w:pPr>
      <w:r w:rsidRPr="00406987">
        <w:rPr>
          <w:rFonts w:ascii="Times New Roman" w:hAnsi="Times New Roman" w:cs="Times New Roman"/>
          <w:sz w:val="24"/>
          <w:szCs w:val="24"/>
        </w:rPr>
        <w:lastRenderedPageBreak/>
        <w:t xml:space="preserve">Приложение № </w:t>
      </w:r>
      <w:r w:rsidR="00843EA5">
        <w:rPr>
          <w:rFonts w:ascii="Times New Roman" w:hAnsi="Times New Roman" w:cs="Times New Roman"/>
          <w:sz w:val="24"/>
          <w:szCs w:val="24"/>
        </w:rPr>
        <w:t>5</w:t>
      </w:r>
      <w:r w:rsidRPr="00406987">
        <w:rPr>
          <w:rFonts w:ascii="Times New Roman" w:hAnsi="Times New Roman" w:cs="Times New Roman"/>
          <w:sz w:val="24"/>
          <w:szCs w:val="24"/>
        </w:rPr>
        <w:t xml:space="preserve"> к договору </w:t>
      </w:r>
    </w:p>
    <w:p w:rsidR="003242E8" w:rsidRDefault="003242E8" w:rsidP="00F7492A">
      <w:pPr>
        <w:spacing w:line="216" w:lineRule="auto"/>
        <w:ind w:firstLine="0"/>
        <w:jc w:val="right"/>
        <w:rPr>
          <w:rFonts w:ascii="Times New Roman" w:hAnsi="Times New Roman" w:cs="Times New Roman"/>
          <w:sz w:val="24"/>
          <w:szCs w:val="24"/>
        </w:rPr>
      </w:pPr>
      <w:r w:rsidRPr="00406987">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406987">
        <w:rPr>
          <w:rFonts w:ascii="Times New Roman" w:hAnsi="Times New Roman" w:cs="Times New Roman"/>
          <w:sz w:val="24"/>
          <w:szCs w:val="24"/>
        </w:rPr>
        <w:t xml:space="preserve"> </w:t>
      </w:r>
      <w:r>
        <w:rPr>
          <w:rFonts w:ascii="Times New Roman" w:hAnsi="Times New Roman" w:cs="Times New Roman"/>
          <w:sz w:val="24"/>
          <w:szCs w:val="24"/>
        </w:rPr>
        <w:t>от  «___»  ___20___</w:t>
      </w:r>
    </w:p>
    <w:p w:rsidR="00E173AF" w:rsidRPr="00FB6F3A" w:rsidRDefault="00E173AF" w:rsidP="00E173AF">
      <w:pPr>
        <w:jc w:val="right"/>
        <w:rPr>
          <w:rFonts w:ascii="Times New Roman" w:hAnsi="Times New Roman" w:cs="Times New Roman"/>
          <w:sz w:val="24"/>
          <w:szCs w:val="24"/>
        </w:rPr>
      </w:pPr>
    </w:p>
    <w:p w:rsidR="00E173AF" w:rsidRPr="00FB6F3A" w:rsidRDefault="00E173AF" w:rsidP="00E173AF">
      <w:pPr>
        <w:jc w:val="center"/>
        <w:rPr>
          <w:rFonts w:ascii="Times New Roman" w:hAnsi="Times New Roman" w:cs="Times New Roman"/>
          <w:b/>
          <w:color w:val="000000"/>
          <w:sz w:val="24"/>
          <w:szCs w:val="24"/>
        </w:rPr>
      </w:pPr>
      <w:r w:rsidRPr="00FB6F3A">
        <w:rPr>
          <w:rFonts w:ascii="Times New Roman" w:hAnsi="Times New Roman" w:cs="Times New Roman"/>
          <w:b/>
          <w:color w:val="000000"/>
          <w:sz w:val="24"/>
          <w:szCs w:val="24"/>
        </w:rPr>
        <w:t>Требования к программе обеспечения качества</w:t>
      </w:r>
    </w:p>
    <w:p w:rsidR="00E173AF" w:rsidRPr="00FB6F3A" w:rsidRDefault="00E173AF" w:rsidP="00E173AF">
      <w:pPr>
        <w:jc w:val="center"/>
        <w:rPr>
          <w:rFonts w:ascii="Times New Roman" w:hAnsi="Times New Roman" w:cs="Times New Roman"/>
          <w:b/>
          <w:color w:val="000000"/>
          <w:sz w:val="24"/>
          <w:szCs w:val="24"/>
        </w:rPr>
      </w:pPr>
      <w:r w:rsidRPr="00FB6F3A">
        <w:rPr>
          <w:rFonts w:ascii="Times New Roman" w:hAnsi="Times New Roman" w:cs="Times New Roman"/>
          <w:b/>
          <w:color w:val="000000"/>
          <w:sz w:val="24"/>
          <w:szCs w:val="24"/>
        </w:rPr>
        <w:t xml:space="preserve">в части описания процедуры формирования и поддержания </w:t>
      </w:r>
    </w:p>
    <w:p w:rsidR="00E173AF" w:rsidRPr="00FB6F3A" w:rsidRDefault="00E173AF" w:rsidP="00E173AF">
      <w:pPr>
        <w:jc w:val="center"/>
        <w:rPr>
          <w:rFonts w:ascii="Times New Roman" w:hAnsi="Times New Roman" w:cs="Times New Roman"/>
          <w:b/>
          <w:color w:val="000000"/>
          <w:sz w:val="24"/>
          <w:szCs w:val="24"/>
        </w:rPr>
      </w:pPr>
      <w:r w:rsidRPr="00FB6F3A">
        <w:rPr>
          <w:rFonts w:ascii="Times New Roman" w:hAnsi="Times New Roman" w:cs="Times New Roman"/>
          <w:b/>
          <w:color w:val="000000"/>
          <w:sz w:val="24"/>
          <w:szCs w:val="24"/>
        </w:rPr>
        <w:t>культуры безопасности в организации</w:t>
      </w:r>
    </w:p>
    <w:p w:rsidR="00E173AF" w:rsidRPr="00FB6F3A" w:rsidRDefault="00E173AF" w:rsidP="00E173AF">
      <w:pPr>
        <w:rPr>
          <w:rFonts w:ascii="Times New Roman" w:hAnsi="Times New Roman" w:cs="Times New Roman"/>
          <w:color w:val="000000"/>
          <w:sz w:val="24"/>
          <w:szCs w:val="24"/>
        </w:rPr>
      </w:pPr>
    </w:p>
    <w:p w:rsidR="00E173AF" w:rsidRPr="00FB6F3A" w:rsidRDefault="00E173AF" w:rsidP="00794307">
      <w:pPr>
        <w:tabs>
          <w:tab w:val="left" w:pos="993"/>
        </w:tabs>
        <w:spacing w:line="276" w:lineRule="auto"/>
        <w:rPr>
          <w:rFonts w:ascii="Times New Roman" w:hAnsi="Times New Roman" w:cs="Times New Roman"/>
          <w:color w:val="000000"/>
          <w:sz w:val="24"/>
          <w:szCs w:val="24"/>
        </w:rPr>
      </w:pPr>
      <w:r w:rsidRPr="00FB6F3A">
        <w:rPr>
          <w:rFonts w:ascii="Times New Roman" w:hAnsi="Times New Roman" w:cs="Times New Roman"/>
          <w:b/>
          <w:color w:val="000000"/>
          <w:sz w:val="24"/>
          <w:szCs w:val="24"/>
        </w:rPr>
        <w:t>Культура безопасности</w:t>
      </w:r>
      <w:r w:rsidRPr="00FB6F3A">
        <w:rPr>
          <w:rFonts w:ascii="Times New Roman" w:hAnsi="Times New Roman" w:cs="Times New Roman"/>
          <w:color w:val="000000"/>
          <w:sz w:val="24"/>
          <w:szCs w:val="24"/>
        </w:rPr>
        <w:t xml:space="preserve"> - квалификационная и психологическая подготовленность работников, при которой обеспечение безопасности АЭС является приоритетной целью и внутренней потребностью, приводящей к ответственности и самоконтролю при выполнении всех работ, влияющих на безопасность.</w:t>
      </w:r>
    </w:p>
    <w:p w:rsidR="00E173AF" w:rsidRPr="00FB6F3A" w:rsidRDefault="00E173AF" w:rsidP="00794307">
      <w:pPr>
        <w:tabs>
          <w:tab w:val="left" w:pos="993"/>
        </w:tabs>
        <w:spacing w:line="276" w:lineRule="auto"/>
        <w:rPr>
          <w:rFonts w:ascii="Times New Roman" w:hAnsi="Times New Roman" w:cs="Times New Roman"/>
          <w:color w:val="000000"/>
          <w:sz w:val="24"/>
          <w:szCs w:val="24"/>
        </w:rPr>
      </w:pPr>
      <w:r w:rsidRPr="00FB6F3A">
        <w:rPr>
          <w:rFonts w:ascii="Times New Roman" w:hAnsi="Times New Roman" w:cs="Times New Roman"/>
          <w:color w:val="000000"/>
          <w:sz w:val="24"/>
          <w:szCs w:val="24"/>
        </w:rPr>
        <w:t xml:space="preserve">С целью выполнения требований НП-090-11 и НП-011-97 (ОПБ-88/97) Программа обеспечения качества (далее – ПОК) организаций, осуществляющих деятельность, влияющую на безопасность ОИАЭ, должна содержать описание действующих процедур, обеспечивающих формирование и поддержание культуры безопасности в организации. </w:t>
      </w:r>
    </w:p>
    <w:p w:rsidR="00E173AF" w:rsidRPr="00FB6F3A" w:rsidRDefault="00E173AF" w:rsidP="00794307">
      <w:pPr>
        <w:tabs>
          <w:tab w:val="left" w:pos="993"/>
        </w:tabs>
        <w:spacing w:line="276" w:lineRule="auto"/>
        <w:rPr>
          <w:rFonts w:ascii="Times New Roman" w:hAnsi="Times New Roman" w:cs="Times New Roman"/>
          <w:color w:val="000000"/>
          <w:sz w:val="24"/>
          <w:szCs w:val="24"/>
        </w:rPr>
      </w:pPr>
      <w:r w:rsidRPr="00FB6F3A">
        <w:rPr>
          <w:rFonts w:ascii="Times New Roman" w:hAnsi="Times New Roman" w:cs="Times New Roman"/>
          <w:color w:val="000000"/>
          <w:sz w:val="24"/>
          <w:szCs w:val="24"/>
        </w:rPr>
        <w:t>Руководством организаций должна обеспечиваться приверженность культуре безопасности всех работников, прямо или косвенно принимающих участие в выполнении работ/оказании услуг эксплуатирующей организации. Предоставление услуг (выполнение работ, изготовление оборудования и т.д.) организацией осуществляется исходя из приоритета обеспечения ядерной и радиационной безопасности АЭС. При рассмотрении любых вопросов, альтернативных решений, проектных, конструкторских и технологических разработок, выборе субподрядных организаций, составлении и соблюдении графиков работ приоритет отдается требованиям безопасности АЭС.</w:t>
      </w:r>
    </w:p>
    <w:p w:rsidR="00E173AF" w:rsidRPr="00FB6F3A" w:rsidRDefault="00E173AF" w:rsidP="00794307">
      <w:pPr>
        <w:tabs>
          <w:tab w:val="left" w:pos="993"/>
        </w:tabs>
        <w:spacing w:line="276" w:lineRule="auto"/>
        <w:rPr>
          <w:rFonts w:ascii="Times New Roman" w:hAnsi="Times New Roman" w:cs="Times New Roman"/>
          <w:color w:val="000000"/>
          <w:sz w:val="24"/>
          <w:szCs w:val="24"/>
        </w:rPr>
      </w:pPr>
      <w:r w:rsidRPr="00FB6F3A">
        <w:rPr>
          <w:rFonts w:ascii="Times New Roman" w:hAnsi="Times New Roman" w:cs="Times New Roman"/>
          <w:color w:val="000000"/>
          <w:sz w:val="24"/>
          <w:szCs w:val="24"/>
        </w:rPr>
        <w:t>В состав ПОК включается следующая информация:</w:t>
      </w:r>
    </w:p>
    <w:p w:rsidR="00E173AF" w:rsidRPr="00FB6F3A" w:rsidRDefault="00E173AF" w:rsidP="00794307">
      <w:pPr>
        <w:numPr>
          <w:ilvl w:val="0"/>
          <w:numId w:val="42"/>
        </w:numPr>
        <w:tabs>
          <w:tab w:val="left" w:pos="-6804"/>
          <w:tab w:val="left" w:pos="-6663"/>
          <w:tab w:val="left" w:pos="993"/>
        </w:tabs>
        <w:autoSpaceDE w:val="0"/>
        <w:autoSpaceDN w:val="0"/>
        <w:adjustRightInd w:val="0"/>
        <w:spacing w:line="276" w:lineRule="auto"/>
        <w:ind w:left="0" w:firstLine="720"/>
        <w:rPr>
          <w:rFonts w:ascii="Times New Roman" w:hAnsi="Times New Roman" w:cs="Times New Roman"/>
          <w:color w:val="000000"/>
          <w:sz w:val="24"/>
          <w:szCs w:val="24"/>
        </w:rPr>
      </w:pPr>
      <w:r w:rsidRPr="00FB6F3A">
        <w:rPr>
          <w:rFonts w:ascii="Times New Roman" w:hAnsi="Times New Roman" w:cs="Times New Roman"/>
          <w:color w:val="000000"/>
          <w:sz w:val="24"/>
          <w:szCs w:val="24"/>
        </w:rPr>
        <w:t>о создании (наличии) оптимальной структуры управления, распределении полномочий и персональной ответственности руководителей и исполнителей, четком понимании работниками их прав, обязанностей и ответственности (</w:t>
      </w:r>
      <w:r w:rsidRPr="00FB6F3A">
        <w:rPr>
          <w:rFonts w:ascii="Times New Roman" w:hAnsi="Times New Roman" w:cs="Times New Roman"/>
          <w:i/>
          <w:color w:val="000000"/>
          <w:sz w:val="24"/>
          <w:szCs w:val="24"/>
        </w:rPr>
        <w:t>допускается делать ссылку на раздел ПОК, разработанный  в соответствии с п.15 НП-090-11</w:t>
      </w:r>
      <w:r w:rsidRPr="00FB6F3A">
        <w:rPr>
          <w:rFonts w:ascii="Times New Roman" w:hAnsi="Times New Roman" w:cs="Times New Roman"/>
          <w:color w:val="000000"/>
          <w:sz w:val="24"/>
          <w:szCs w:val="24"/>
        </w:rPr>
        <w:t>);</w:t>
      </w:r>
    </w:p>
    <w:p w:rsidR="00E173AF" w:rsidRPr="00FB6F3A" w:rsidRDefault="00E173AF" w:rsidP="00794307">
      <w:pPr>
        <w:numPr>
          <w:ilvl w:val="0"/>
          <w:numId w:val="42"/>
        </w:numPr>
        <w:tabs>
          <w:tab w:val="left" w:pos="-6804"/>
          <w:tab w:val="left" w:pos="-6663"/>
          <w:tab w:val="left" w:pos="993"/>
        </w:tabs>
        <w:autoSpaceDE w:val="0"/>
        <w:autoSpaceDN w:val="0"/>
        <w:adjustRightInd w:val="0"/>
        <w:spacing w:line="276" w:lineRule="auto"/>
        <w:ind w:left="0" w:firstLine="720"/>
        <w:rPr>
          <w:rFonts w:ascii="Times New Roman" w:hAnsi="Times New Roman" w:cs="Times New Roman"/>
          <w:color w:val="000000"/>
          <w:sz w:val="24"/>
          <w:szCs w:val="24"/>
        </w:rPr>
      </w:pPr>
      <w:r w:rsidRPr="00FB6F3A">
        <w:rPr>
          <w:rFonts w:ascii="Times New Roman" w:hAnsi="Times New Roman" w:cs="Times New Roman"/>
          <w:color w:val="000000"/>
          <w:sz w:val="24"/>
          <w:szCs w:val="24"/>
        </w:rPr>
        <w:t>о наличии системы обеспечения разработки и соблюдения требований производственных инструкций и технологических регламентов, их актуализации с учетом накапливаемого опыта и выхода новых нормативных документов (</w:t>
      </w:r>
      <w:r w:rsidRPr="00FB6F3A">
        <w:rPr>
          <w:rFonts w:ascii="Times New Roman" w:hAnsi="Times New Roman" w:cs="Times New Roman"/>
          <w:i/>
          <w:color w:val="000000"/>
          <w:sz w:val="24"/>
          <w:szCs w:val="24"/>
        </w:rPr>
        <w:t>допускается делать ссылку на раздел ПОК, разработанный  в соответствии с п.20 НП-090-11</w:t>
      </w:r>
      <w:r w:rsidRPr="00FB6F3A">
        <w:rPr>
          <w:rFonts w:ascii="Times New Roman" w:hAnsi="Times New Roman" w:cs="Times New Roman"/>
          <w:color w:val="000000"/>
          <w:sz w:val="24"/>
          <w:szCs w:val="24"/>
        </w:rPr>
        <w:t>);</w:t>
      </w:r>
    </w:p>
    <w:p w:rsidR="00E173AF" w:rsidRPr="00FB6F3A" w:rsidRDefault="00E173AF" w:rsidP="00794307">
      <w:pPr>
        <w:numPr>
          <w:ilvl w:val="0"/>
          <w:numId w:val="42"/>
        </w:numPr>
        <w:tabs>
          <w:tab w:val="left" w:pos="-6804"/>
          <w:tab w:val="left" w:pos="-6663"/>
          <w:tab w:val="left" w:pos="993"/>
        </w:tabs>
        <w:autoSpaceDE w:val="0"/>
        <w:autoSpaceDN w:val="0"/>
        <w:adjustRightInd w:val="0"/>
        <w:spacing w:line="276" w:lineRule="auto"/>
        <w:ind w:left="0" w:firstLine="720"/>
        <w:rPr>
          <w:rFonts w:ascii="Times New Roman" w:hAnsi="Times New Roman" w:cs="Times New Roman"/>
          <w:color w:val="000000"/>
          <w:sz w:val="24"/>
          <w:szCs w:val="24"/>
        </w:rPr>
      </w:pPr>
      <w:r w:rsidRPr="00FB6F3A">
        <w:rPr>
          <w:rFonts w:ascii="Times New Roman" w:hAnsi="Times New Roman" w:cs="Times New Roman"/>
          <w:color w:val="000000"/>
          <w:sz w:val="24"/>
          <w:szCs w:val="24"/>
        </w:rPr>
        <w:t>об обеспечении контроля соблюдения требований рабочих процедур при выполнении работ /оказании услуг;</w:t>
      </w:r>
    </w:p>
    <w:p w:rsidR="00E173AF" w:rsidRPr="00FB6F3A" w:rsidRDefault="00E173AF" w:rsidP="00794307">
      <w:pPr>
        <w:numPr>
          <w:ilvl w:val="0"/>
          <w:numId w:val="42"/>
        </w:numPr>
        <w:tabs>
          <w:tab w:val="left" w:pos="-6804"/>
          <w:tab w:val="left" w:pos="-6663"/>
          <w:tab w:val="left" w:pos="993"/>
        </w:tabs>
        <w:autoSpaceDE w:val="0"/>
        <w:autoSpaceDN w:val="0"/>
        <w:adjustRightInd w:val="0"/>
        <w:spacing w:line="276" w:lineRule="auto"/>
        <w:ind w:left="0" w:firstLine="720"/>
        <w:rPr>
          <w:rFonts w:ascii="Times New Roman" w:hAnsi="Times New Roman" w:cs="Times New Roman"/>
          <w:color w:val="000000"/>
          <w:sz w:val="24"/>
          <w:szCs w:val="24"/>
        </w:rPr>
      </w:pPr>
      <w:r w:rsidRPr="00FB6F3A">
        <w:rPr>
          <w:rFonts w:ascii="Times New Roman" w:hAnsi="Times New Roman" w:cs="Times New Roman"/>
          <w:color w:val="000000"/>
          <w:sz w:val="24"/>
          <w:szCs w:val="24"/>
        </w:rPr>
        <w:t>о порядке обучения и поддержания квалификации, аттестации и (или) проверки знаний и навыков персонала, выполняющего работы (предоставляющего услуги), влияющие на безопасность ОИАЭ (</w:t>
      </w:r>
      <w:r w:rsidRPr="00FB6F3A">
        <w:rPr>
          <w:rFonts w:ascii="Times New Roman" w:hAnsi="Times New Roman" w:cs="Times New Roman"/>
          <w:i/>
          <w:color w:val="000000"/>
          <w:sz w:val="24"/>
          <w:szCs w:val="24"/>
        </w:rPr>
        <w:t>допускается делать ссылку на раздел ПОК, разработанный  в соответствии с п.16 НП-090-11</w:t>
      </w:r>
      <w:r w:rsidRPr="00FB6F3A">
        <w:rPr>
          <w:rFonts w:ascii="Times New Roman" w:hAnsi="Times New Roman" w:cs="Times New Roman"/>
          <w:color w:val="000000"/>
          <w:sz w:val="24"/>
          <w:szCs w:val="24"/>
        </w:rPr>
        <w:t>). Должно быть показано, что в ходе подготовки на должность, поддержании квалификации, аттестации и (или) проверки знаний и навыков персонала в программы подготовки включены вопросы, связанные с формированием и соблюдением принципов культуры безопасности в организации;</w:t>
      </w:r>
    </w:p>
    <w:p w:rsidR="00E173AF" w:rsidRPr="00FB6F3A" w:rsidRDefault="00E173AF" w:rsidP="00794307">
      <w:pPr>
        <w:numPr>
          <w:ilvl w:val="0"/>
          <w:numId w:val="42"/>
        </w:numPr>
        <w:tabs>
          <w:tab w:val="left" w:pos="-6804"/>
          <w:tab w:val="left" w:pos="-6663"/>
          <w:tab w:val="left" w:pos="993"/>
        </w:tabs>
        <w:autoSpaceDE w:val="0"/>
        <w:autoSpaceDN w:val="0"/>
        <w:adjustRightInd w:val="0"/>
        <w:spacing w:line="276" w:lineRule="auto"/>
        <w:ind w:left="0" w:firstLine="720"/>
        <w:rPr>
          <w:rFonts w:ascii="Times New Roman" w:hAnsi="Times New Roman" w:cs="Times New Roman"/>
          <w:color w:val="000000"/>
          <w:sz w:val="24"/>
          <w:szCs w:val="24"/>
        </w:rPr>
      </w:pPr>
      <w:r w:rsidRPr="00FB6F3A">
        <w:rPr>
          <w:rFonts w:ascii="Times New Roman" w:hAnsi="Times New Roman" w:cs="Times New Roman"/>
          <w:color w:val="000000"/>
          <w:sz w:val="24"/>
          <w:szCs w:val="24"/>
        </w:rPr>
        <w:t>о применении консервативного подхода при разработке новых проектов/ оборудования/технологии/эксплуатации/ремонте оборудования АЭС/использовании проверенных и обоснованных решений (в зависимости от формы договора);</w:t>
      </w:r>
    </w:p>
    <w:p w:rsidR="00E173AF" w:rsidRPr="00FB6F3A" w:rsidRDefault="00E173AF" w:rsidP="00794307">
      <w:pPr>
        <w:numPr>
          <w:ilvl w:val="0"/>
          <w:numId w:val="42"/>
        </w:numPr>
        <w:tabs>
          <w:tab w:val="left" w:pos="-6804"/>
          <w:tab w:val="left" w:pos="-6663"/>
          <w:tab w:val="left" w:pos="993"/>
        </w:tabs>
        <w:autoSpaceDE w:val="0"/>
        <w:autoSpaceDN w:val="0"/>
        <w:adjustRightInd w:val="0"/>
        <w:spacing w:line="276" w:lineRule="auto"/>
        <w:ind w:left="0" w:firstLine="720"/>
        <w:rPr>
          <w:rFonts w:ascii="Times New Roman" w:hAnsi="Times New Roman" w:cs="Times New Roman"/>
          <w:color w:val="000000"/>
          <w:sz w:val="24"/>
          <w:szCs w:val="24"/>
        </w:rPr>
      </w:pPr>
      <w:r w:rsidRPr="00FB6F3A">
        <w:rPr>
          <w:rFonts w:ascii="Times New Roman" w:hAnsi="Times New Roman" w:cs="Times New Roman"/>
          <w:color w:val="000000"/>
          <w:sz w:val="24"/>
          <w:szCs w:val="24"/>
        </w:rPr>
        <w:t xml:space="preserve">о доведении до сведения работника влияния его деятельности на безопасность и последствий, к которым может привести несоблюдение или некачественное выполнение </w:t>
      </w:r>
      <w:r w:rsidRPr="00FB6F3A">
        <w:rPr>
          <w:rFonts w:ascii="Times New Roman" w:hAnsi="Times New Roman" w:cs="Times New Roman"/>
          <w:color w:val="000000"/>
          <w:sz w:val="24"/>
          <w:szCs w:val="24"/>
        </w:rPr>
        <w:lastRenderedPageBreak/>
        <w:t>требований нормативных документов, производственных и должностных инструкций, технологических регламентов;</w:t>
      </w:r>
    </w:p>
    <w:p w:rsidR="00E173AF" w:rsidRPr="00FB6F3A" w:rsidRDefault="00E173AF" w:rsidP="00794307">
      <w:pPr>
        <w:numPr>
          <w:ilvl w:val="0"/>
          <w:numId w:val="42"/>
        </w:numPr>
        <w:tabs>
          <w:tab w:val="left" w:pos="-6804"/>
          <w:tab w:val="left" w:pos="-6663"/>
          <w:tab w:val="left" w:pos="993"/>
        </w:tabs>
        <w:autoSpaceDE w:val="0"/>
        <w:autoSpaceDN w:val="0"/>
        <w:adjustRightInd w:val="0"/>
        <w:spacing w:line="276" w:lineRule="auto"/>
        <w:ind w:left="0" w:firstLine="720"/>
        <w:rPr>
          <w:rFonts w:ascii="Times New Roman" w:hAnsi="Times New Roman" w:cs="Times New Roman"/>
          <w:color w:val="000000"/>
          <w:sz w:val="24"/>
          <w:szCs w:val="24"/>
        </w:rPr>
      </w:pPr>
      <w:r w:rsidRPr="00FB6F3A">
        <w:rPr>
          <w:rFonts w:ascii="Times New Roman" w:hAnsi="Times New Roman" w:cs="Times New Roman"/>
          <w:color w:val="000000"/>
          <w:sz w:val="24"/>
          <w:szCs w:val="24"/>
        </w:rPr>
        <w:t>о системе мотивации, стимулирующей высокие показатели безопасности;</w:t>
      </w:r>
    </w:p>
    <w:p w:rsidR="00E173AF" w:rsidRPr="00FB6F3A" w:rsidRDefault="00E173AF" w:rsidP="00794307">
      <w:pPr>
        <w:numPr>
          <w:ilvl w:val="0"/>
          <w:numId w:val="42"/>
        </w:numPr>
        <w:tabs>
          <w:tab w:val="left" w:pos="-6804"/>
          <w:tab w:val="left" w:pos="-6663"/>
          <w:tab w:val="left" w:pos="993"/>
        </w:tabs>
        <w:autoSpaceDE w:val="0"/>
        <w:autoSpaceDN w:val="0"/>
        <w:adjustRightInd w:val="0"/>
        <w:spacing w:line="276" w:lineRule="auto"/>
        <w:ind w:left="0" w:firstLine="720"/>
        <w:rPr>
          <w:rFonts w:ascii="Times New Roman" w:hAnsi="Times New Roman" w:cs="Times New Roman"/>
          <w:color w:val="000000"/>
          <w:sz w:val="24"/>
          <w:szCs w:val="24"/>
        </w:rPr>
      </w:pPr>
      <w:r w:rsidRPr="00FB6F3A">
        <w:rPr>
          <w:rFonts w:ascii="Times New Roman" w:hAnsi="Times New Roman" w:cs="Times New Roman"/>
          <w:color w:val="000000"/>
          <w:sz w:val="24"/>
          <w:szCs w:val="24"/>
        </w:rPr>
        <w:t>о формировании понимания каждым руководителем и работником недопустимости сокрытия ошибок в своей деятельности, выявления и устранения причин их возникновения, необходимости постоянного самосовершенствования, изучения и внедрения передового опыта, в том числе зарубежного;</w:t>
      </w:r>
    </w:p>
    <w:p w:rsidR="00E173AF" w:rsidRPr="00FB6F3A" w:rsidRDefault="00E173AF" w:rsidP="00794307">
      <w:pPr>
        <w:numPr>
          <w:ilvl w:val="0"/>
          <w:numId w:val="42"/>
        </w:numPr>
        <w:tabs>
          <w:tab w:val="left" w:pos="-6804"/>
          <w:tab w:val="left" w:pos="-6663"/>
          <w:tab w:val="left" w:pos="993"/>
        </w:tabs>
        <w:autoSpaceDE w:val="0"/>
        <w:autoSpaceDN w:val="0"/>
        <w:adjustRightInd w:val="0"/>
        <w:spacing w:line="276" w:lineRule="auto"/>
        <w:ind w:left="0" w:firstLine="720"/>
        <w:rPr>
          <w:rFonts w:ascii="Times New Roman" w:hAnsi="Times New Roman" w:cs="Times New Roman"/>
          <w:color w:val="000000"/>
          <w:sz w:val="24"/>
          <w:szCs w:val="24"/>
        </w:rPr>
      </w:pPr>
      <w:r w:rsidRPr="00FB6F3A">
        <w:rPr>
          <w:rFonts w:ascii="Times New Roman" w:hAnsi="Times New Roman" w:cs="Times New Roman"/>
          <w:color w:val="000000"/>
          <w:sz w:val="24"/>
          <w:szCs w:val="24"/>
        </w:rPr>
        <w:t>о соблюдении принципов самоконтроля работниками в своей деятельности.</w:t>
      </w:r>
    </w:p>
    <w:p w:rsidR="00E173AF" w:rsidRPr="00FB6F3A" w:rsidRDefault="00E173AF" w:rsidP="00794307">
      <w:pPr>
        <w:tabs>
          <w:tab w:val="left" w:pos="-6804"/>
          <w:tab w:val="left" w:pos="-6663"/>
          <w:tab w:val="left" w:pos="993"/>
        </w:tabs>
        <w:autoSpaceDE w:val="0"/>
        <w:autoSpaceDN w:val="0"/>
        <w:adjustRightInd w:val="0"/>
        <w:spacing w:line="276" w:lineRule="auto"/>
        <w:rPr>
          <w:rFonts w:ascii="Times New Roman" w:hAnsi="Times New Roman" w:cs="Times New Roman"/>
          <w:color w:val="000000"/>
          <w:sz w:val="24"/>
          <w:szCs w:val="24"/>
        </w:rPr>
      </w:pPr>
      <w:r w:rsidRPr="00FB6F3A">
        <w:rPr>
          <w:rFonts w:ascii="Times New Roman" w:hAnsi="Times New Roman" w:cs="Times New Roman"/>
          <w:color w:val="000000"/>
          <w:sz w:val="24"/>
          <w:szCs w:val="24"/>
        </w:rPr>
        <w:t>Организация, выполняющая работы (предоставляющая услуги) ОАО «Концерн Росэнергоатом» должна контролировать наличие требований по культуре безопасности, устанавливаемых в договорах между Субпоставщиками и их подрядными организациями (Субпоставщиками второго уровня).</w:t>
      </w:r>
    </w:p>
    <w:p w:rsidR="00E173AF" w:rsidRPr="00FB6F3A" w:rsidRDefault="00E173AF" w:rsidP="00794307">
      <w:pPr>
        <w:spacing w:before="120" w:line="276" w:lineRule="auto"/>
        <w:rPr>
          <w:rFonts w:ascii="Times New Roman" w:hAnsi="Times New Roman" w:cs="Times New Roman"/>
          <w:color w:val="000000"/>
          <w:sz w:val="24"/>
          <w:szCs w:val="24"/>
        </w:rPr>
      </w:pPr>
      <w:r w:rsidRPr="00FB6F3A">
        <w:rPr>
          <w:rFonts w:ascii="Times New Roman" w:hAnsi="Times New Roman" w:cs="Times New Roman"/>
          <w:b/>
          <w:color w:val="000000"/>
          <w:sz w:val="24"/>
          <w:szCs w:val="24"/>
        </w:rPr>
        <w:t>Примечание:</w:t>
      </w:r>
      <w:r w:rsidRPr="00FB6F3A">
        <w:rPr>
          <w:rFonts w:ascii="Times New Roman" w:hAnsi="Times New Roman" w:cs="Times New Roman"/>
          <w:color w:val="000000"/>
          <w:sz w:val="24"/>
          <w:szCs w:val="24"/>
        </w:rPr>
        <w:t xml:space="preserve"> Данные требования являются минимально необходимыми. Могут дополняться в соответствии с действующими процедурами организации.</w:t>
      </w:r>
    </w:p>
    <w:p w:rsidR="00E173AF" w:rsidRDefault="00E173AF" w:rsidP="00794307">
      <w:pPr>
        <w:shd w:val="clear" w:color="auto" w:fill="FFFFFF"/>
        <w:tabs>
          <w:tab w:val="left" w:pos="898"/>
        </w:tabs>
        <w:spacing w:line="276" w:lineRule="auto"/>
        <w:ind w:firstLine="709"/>
        <w:rPr>
          <w:rFonts w:ascii="Book Antiqua" w:hAnsi="Book Antiqua" w:cs="Times New Roman"/>
          <w:noProof w:val="0"/>
          <w:sz w:val="24"/>
          <w:szCs w:val="24"/>
        </w:rPr>
        <w:sectPr w:rsidR="00E173AF" w:rsidSect="008508C3">
          <w:pgSz w:w="11906" w:h="16838"/>
          <w:pgMar w:top="964" w:right="851" w:bottom="851" w:left="1418" w:header="709" w:footer="709" w:gutter="0"/>
          <w:cols w:space="708"/>
          <w:docGrid w:linePitch="360"/>
        </w:sectPr>
      </w:pPr>
    </w:p>
    <w:p w:rsidR="00466201" w:rsidRDefault="00466201" w:rsidP="00E173AF">
      <w:pPr>
        <w:rPr>
          <w:sz w:val="20"/>
          <w:szCs w:val="20"/>
        </w:rPr>
      </w:pPr>
    </w:p>
    <w:p w:rsidR="00794307" w:rsidRPr="00406987" w:rsidRDefault="00794307" w:rsidP="00794307">
      <w:pPr>
        <w:spacing w:line="216" w:lineRule="auto"/>
        <w:ind w:left="9204"/>
        <w:jc w:val="right"/>
        <w:rPr>
          <w:rFonts w:ascii="Times New Roman" w:hAnsi="Times New Roman" w:cs="Times New Roman"/>
          <w:sz w:val="24"/>
          <w:szCs w:val="24"/>
        </w:rPr>
      </w:pPr>
      <w:r w:rsidRPr="00406987">
        <w:rPr>
          <w:rFonts w:ascii="Times New Roman" w:hAnsi="Times New Roman" w:cs="Times New Roman"/>
          <w:sz w:val="24"/>
          <w:szCs w:val="24"/>
        </w:rPr>
        <w:t xml:space="preserve">Приложение № </w:t>
      </w:r>
      <w:r w:rsidR="005739ED">
        <w:rPr>
          <w:rFonts w:ascii="Times New Roman" w:hAnsi="Times New Roman" w:cs="Times New Roman"/>
          <w:sz w:val="24"/>
          <w:szCs w:val="24"/>
        </w:rPr>
        <w:t>6</w:t>
      </w:r>
      <w:r w:rsidRPr="00406987">
        <w:rPr>
          <w:rFonts w:ascii="Times New Roman" w:hAnsi="Times New Roman" w:cs="Times New Roman"/>
          <w:sz w:val="24"/>
          <w:szCs w:val="24"/>
        </w:rPr>
        <w:t xml:space="preserve"> к договору </w:t>
      </w:r>
    </w:p>
    <w:p w:rsidR="00794307" w:rsidRDefault="00794307" w:rsidP="00794307">
      <w:pPr>
        <w:spacing w:line="216" w:lineRule="auto"/>
        <w:ind w:left="10620" w:firstLine="708"/>
        <w:jc w:val="right"/>
        <w:rPr>
          <w:rFonts w:ascii="Times New Roman" w:hAnsi="Times New Roman" w:cs="Times New Roman"/>
          <w:sz w:val="24"/>
          <w:szCs w:val="24"/>
        </w:rPr>
      </w:pPr>
      <w:r w:rsidRPr="00406987">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406987">
        <w:rPr>
          <w:rFonts w:ascii="Times New Roman" w:hAnsi="Times New Roman" w:cs="Times New Roman"/>
          <w:sz w:val="24"/>
          <w:szCs w:val="24"/>
        </w:rPr>
        <w:t xml:space="preserve"> </w:t>
      </w:r>
      <w:r>
        <w:rPr>
          <w:rFonts w:ascii="Times New Roman" w:hAnsi="Times New Roman" w:cs="Times New Roman"/>
          <w:sz w:val="24"/>
          <w:szCs w:val="24"/>
        </w:rPr>
        <w:t>от  «___»  ___20___.</w:t>
      </w:r>
    </w:p>
    <w:p w:rsidR="00794307" w:rsidRDefault="00794307" w:rsidP="00794307">
      <w:pPr>
        <w:jc w:val="right"/>
        <w:rPr>
          <w:sz w:val="20"/>
          <w:szCs w:val="20"/>
        </w:rPr>
      </w:pPr>
    </w:p>
    <w:p w:rsidR="003242E8" w:rsidRDefault="003242E8" w:rsidP="00794307">
      <w:pPr>
        <w:jc w:val="right"/>
        <w:rPr>
          <w:sz w:val="20"/>
          <w:szCs w:val="20"/>
        </w:rPr>
      </w:pPr>
    </w:p>
    <w:p w:rsidR="003242E8" w:rsidRPr="008B0025" w:rsidRDefault="003242E8" w:rsidP="003242E8">
      <w:pPr>
        <w:tabs>
          <w:tab w:val="left" w:pos="0"/>
        </w:tabs>
        <w:spacing w:line="276" w:lineRule="auto"/>
        <w:ind w:firstLine="709"/>
        <w:jc w:val="center"/>
        <w:rPr>
          <w:rFonts w:ascii="Times New Roman" w:hAnsi="Times New Roman" w:cs="Times New Roman"/>
          <w:sz w:val="24"/>
          <w:szCs w:val="24"/>
        </w:rPr>
      </w:pPr>
      <w:r w:rsidRPr="008B0025">
        <w:rPr>
          <w:rFonts w:ascii="Times New Roman" w:hAnsi="Times New Roman" w:cs="Times New Roman"/>
          <w:sz w:val="24"/>
          <w:szCs w:val="24"/>
        </w:rPr>
        <w:t>Форма предоставления информации по цепочке собственников, включая бенефициаров.</w:t>
      </w:r>
    </w:p>
    <w:p w:rsidR="003242E8" w:rsidRPr="000A5882" w:rsidRDefault="003242E8" w:rsidP="003242E8">
      <w:pPr>
        <w:jc w:val="center"/>
        <w:rPr>
          <w:sz w:val="20"/>
          <w:szCs w:val="20"/>
        </w:rPr>
      </w:pPr>
    </w:p>
    <w:sectPr w:rsidR="003242E8" w:rsidRPr="000A5882" w:rsidSect="00421FF6">
      <w:pgSz w:w="16838" w:h="11906" w:orient="landscape" w:code="9"/>
      <w:pgMar w:top="170" w:right="113" w:bottom="57" w:left="11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DC0" w:rsidRDefault="00C76DC0">
      <w:r>
        <w:separator/>
      </w:r>
    </w:p>
  </w:endnote>
  <w:endnote w:type="continuationSeparator" w:id="0">
    <w:p w:rsidR="00C76DC0" w:rsidRDefault="00C76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96" w:rsidRDefault="00241996" w:rsidP="00C51251">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41996" w:rsidRDefault="0024199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96" w:rsidRDefault="00241996" w:rsidP="00FA69CC">
    <w:pPr>
      <w:pStyle w:val="a6"/>
      <w:jc w:val="center"/>
    </w:pPr>
    <w:r>
      <w:rPr>
        <w:rStyle w:val="ad"/>
      </w:rPr>
      <w:fldChar w:fldCharType="begin"/>
    </w:r>
    <w:r>
      <w:rPr>
        <w:rStyle w:val="ad"/>
      </w:rPr>
      <w:instrText xml:space="preserve"> PAGE </w:instrText>
    </w:r>
    <w:r>
      <w:rPr>
        <w:rStyle w:val="ad"/>
      </w:rPr>
      <w:fldChar w:fldCharType="separate"/>
    </w:r>
    <w:r w:rsidR="00B77007">
      <w:rPr>
        <w:rStyle w:val="ad"/>
        <w:noProof/>
      </w:rPr>
      <w:t>2</w:t>
    </w:r>
    <w:r>
      <w:rPr>
        <w:rStyle w:val="a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96" w:rsidRPr="00F9168B" w:rsidRDefault="00241996" w:rsidP="00FA69CC">
    <w:pPr>
      <w:pStyle w:val="a6"/>
      <w:jc w:val="center"/>
    </w:pPr>
    <w:r>
      <w:rPr>
        <w:rStyle w:val="ad"/>
      </w:rPr>
      <w:fldChar w:fldCharType="begin"/>
    </w:r>
    <w:r>
      <w:rPr>
        <w:rStyle w:val="ad"/>
      </w:rPr>
      <w:instrText xml:space="preserve"> PAGE </w:instrText>
    </w:r>
    <w:r>
      <w:rPr>
        <w:rStyle w:val="ad"/>
      </w:rPr>
      <w:fldChar w:fldCharType="separate"/>
    </w:r>
    <w:r w:rsidR="00B77007">
      <w:rPr>
        <w:rStyle w:val="ad"/>
        <w:noProof/>
      </w:rPr>
      <w:t>1</w:t>
    </w:r>
    <w:r>
      <w:rPr>
        <w:rStyle w:val="a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DC0" w:rsidRDefault="00C76DC0">
      <w:r>
        <w:separator/>
      </w:r>
    </w:p>
  </w:footnote>
  <w:footnote w:type="continuationSeparator" w:id="0">
    <w:p w:rsidR="00C76DC0" w:rsidRDefault="00C76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2F6"/>
    <w:multiLevelType w:val="hybridMultilevel"/>
    <w:tmpl w:val="D1FA0EA0"/>
    <w:lvl w:ilvl="0" w:tplc="B16E763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58F70A4"/>
    <w:multiLevelType w:val="singleLevel"/>
    <w:tmpl w:val="1C567D5A"/>
    <w:lvl w:ilvl="0">
      <w:start w:val="1"/>
      <w:numFmt w:val="decimal"/>
      <w:lvlText w:val="%1."/>
      <w:legacy w:legacy="1" w:legacySpace="0" w:legacyIndent="351"/>
      <w:lvlJc w:val="left"/>
      <w:rPr>
        <w:rFonts w:ascii="Times New Roman" w:hAnsi="Times New Roman" w:cs="Times New Roman" w:hint="default"/>
      </w:rPr>
    </w:lvl>
  </w:abstractNum>
  <w:abstractNum w:abstractNumId="2">
    <w:nsid w:val="094E20E9"/>
    <w:multiLevelType w:val="multilevel"/>
    <w:tmpl w:val="2D7A14A0"/>
    <w:lvl w:ilvl="0">
      <w:start w:val="2"/>
      <w:numFmt w:val="decimal"/>
      <w:lvlText w:val="%1."/>
      <w:lvlJc w:val="left"/>
      <w:pPr>
        <w:tabs>
          <w:tab w:val="num" w:pos="1440"/>
        </w:tabs>
        <w:ind w:left="1440" w:hanging="1440"/>
      </w:pPr>
      <w:rPr>
        <w:rFonts w:hint="default"/>
      </w:rPr>
    </w:lvl>
    <w:lvl w:ilvl="1">
      <w:start w:val="1"/>
      <w:numFmt w:val="decimal"/>
      <w:lvlText w:val="3.%2."/>
      <w:lvlJc w:val="left"/>
      <w:pPr>
        <w:tabs>
          <w:tab w:val="num" w:pos="2160"/>
        </w:tabs>
        <w:ind w:left="2160" w:hanging="1440"/>
      </w:pPr>
      <w:rPr>
        <w:rFonts w:hint="default"/>
      </w:rPr>
    </w:lvl>
    <w:lvl w:ilvl="2">
      <w:start w:val="1"/>
      <w:numFmt w:val="decimal"/>
      <w:lvlText w:val="3.%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95237CD"/>
    <w:multiLevelType w:val="hybridMultilevel"/>
    <w:tmpl w:val="C290A908"/>
    <w:lvl w:ilvl="0" w:tplc="7870F71E">
      <w:start w:val="1"/>
      <w:numFmt w:val="decimal"/>
      <w:lvlText w:val="4.%1."/>
      <w:legacy w:legacy="1" w:legacySpace="0" w:legacyIndent="54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9023F5"/>
    <w:multiLevelType w:val="hybridMultilevel"/>
    <w:tmpl w:val="41DE4B4C"/>
    <w:lvl w:ilvl="0" w:tplc="B16E763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B47033"/>
    <w:multiLevelType w:val="multilevel"/>
    <w:tmpl w:val="C45A55F4"/>
    <w:lvl w:ilvl="0">
      <w:start w:val="3"/>
      <w:numFmt w:val="decimal"/>
      <w:lvlText w:val="3.%1."/>
      <w:lvlJc w:val="left"/>
      <w:pPr>
        <w:tabs>
          <w:tab w:val="num" w:pos="1440"/>
        </w:tabs>
        <w:ind w:left="1440" w:hanging="1440"/>
      </w:pPr>
      <w:rPr>
        <w:rFonts w:hint="default"/>
      </w:rPr>
    </w:lvl>
    <w:lvl w:ilvl="1">
      <w:start w:val="1"/>
      <w:numFmt w:val="decimal"/>
      <w:lvlText w:val="3.%2."/>
      <w:lvlJc w:val="left"/>
      <w:pPr>
        <w:tabs>
          <w:tab w:val="num" w:pos="2160"/>
        </w:tabs>
        <w:ind w:left="2160" w:hanging="1440"/>
      </w:pPr>
      <w:rPr>
        <w:rFonts w:hint="default"/>
      </w:rPr>
    </w:lvl>
    <w:lvl w:ilvl="2">
      <w:start w:val="1"/>
      <w:numFmt w:val="decimal"/>
      <w:lvlText w:val="3.%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1634863"/>
    <w:multiLevelType w:val="multilevel"/>
    <w:tmpl w:val="84B82A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5.%3."/>
      <w:lvlJc w:val="left"/>
      <w:pPr>
        <w:tabs>
          <w:tab w:val="num" w:pos="1440"/>
        </w:tabs>
        <w:ind w:left="1224" w:hanging="504"/>
      </w:pPr>
      <w:rPr>
        <w:rFonts w:hint="default"/>
      </w:rPr>
    </w:lvl>
    <w:lvl w:ilvl="3">
      <w:start w:val="1"/>
      <w:numFmt w:val="decimal"/>
      <w:lvlText w:val="%1.%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9685430"/>
    <w:multiLevelType w:val="multilevel"/>
    <w:tmpl w:val="FFDA1406"/>
    <w:lvl w:ilvl="0">
      <w:start w:val="9"/>
      <w:numFmt w:val="decimal"/>
      <w:lvlText w:val="%1."/>
      <w:lvlJc w:val="left"/>
      <w:pPr>
        <w:tabs>
          <w:tab w:val="num" w:pos="660"/>
        </w:tabs>
        <w:ind w:left="660" w:hanging="660"/>
      </w:pPr>
      <w:rPr>
        <w:rFonts w:hint="default"/>
      </w:rPr>
    </w:lvl>
    <w:lvl w:ilvl="1">
      <w:start w:val="1"/>
      <w:numFmt w:val="decimal"/>
      <w:lvlText w:val="7.%2."/>
      <w:lvlJc w:val="left"/>
      <w:pPr>
        <w:tabs>
          <w:tab w:val="num" w:pos="660"/>
        </w:tabs>
        <w:ind w:left="660" w:hanging="660"/>
      </w:pPr>
      <w:rPr>
        <w:rFonts w:hint="default"/>
      </w:rPr>
    </w:lvl>
    <w:lvl w:ilvl="2">
      <w:start w:val="4"/>
      <w:numFmt w:val="decimal"/>
      <w:lvlText w:val="2.%2.%3"/>
      <w:lvlJc w:val="left"/>
      <w:pPr>
        <w:tabs>
          <w:tab w:val="num" w:pos="720"/>
        </w:tabs>
        <w:ind w:left="720" w:hanging="720"/>
      </w:pPr>
      <w:rPr>
        <w:rFonts w:hint="default"/>
      </w:rPr>
    </w:lvl>
    <w:lvl w:ilvl="3">
      <w:start w:val="1"/>
      <w:numFmt w:val="decimal"/>
      <w:lvlText w:val="2.%2.%3.%4"/>
      <w:lvlJc w:val="left"/>
      <w:pPr>
        <w:tabs>
          <w:tab w:val="num" w:pos="964"/>
        </w:tabs>
        <w:ind w:left="96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B39E1"/>
    <w:multiLevelType w:val="multilevel"/>
    <w:tmpl w:val="472A99EC"/>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5.%3."/>
      <w:lvlJc w:val="left"/>
      <w:pPr>
        <w:tabs>
          <w:tab w:val="num" w:pos="1440"/>
        </w:tabs>
        <w:ind w:left="1224" w:hanging="504"/>
      </w:pPr>
      <w:rPr>
        <w:rFonts w:hint="default"/>
      </w:rPr>
    </w:lvl>
    <w:lvl w:ilvl="3">
      <w:start w:val="1"/>
      <w:numFmt w:val="decimal"/>
      <w:lvlText w:val="%1.%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BCC1CB2"/>
    <w:multiLevelType w:val="multilevel"/>
    <w:tmpl w:val="E46A5A38"/>
    <w:lvl w:ilvl="0">
      <w:start w:val="9"/>
      <w:numFmt w:val="decimal"/>
      <w:lvlText w:val="%1."/>
      <w:lvlJc w:val="left"/>
      <w:pPr>
        <w:tabs>
          <w:tab w:val="num" w:pos="660"/>
        </w:tabs>
        <w:ind w:left="660" w:hanging="660"/>
      </w:pPr>
      <w:rPr>
        <w:rFonts w:hint="default"/>
      </w:rPr>
    </w:lvl>
    <w:lvl w:ilvl="1">
      <w:start w:val="4"/>
      <w:numFmt w:val="decimal"/>
      <w:lvlText w:val="8.%2."/>
      <w:lvlJc w:val="left"/>
      <w:pPr>
        <w:tabs>
          <w:tab w:val="num" w:pos="660"/>
        </w:tabs>
        <w:ind w:left="660" w:hanging="660"/>
      </w:pPr>
      <w:rPr>
        <w:rFonts w:hint="default"/>
      </w:rPr>
    </w:lvl>
    <w:lvl w:ilvl="2">
      <w:start w:val="1"/>
      <w:numFmt w:val="decimal"/>
      <w:lvlText w:val="7.3.%3"/>
      <w:lvlJc w:val="left"/>
      <w:pPr>
        <w:tabs>
          <w:tab w:val="num" w:pos="720"/>
        </w:tabs>
        <w:ind w:left="720" w:hanging="720"/>
      </w:pPr>
      <w:rPr>
        <w:rFonts w:hint="default"/>
        <w:color w:val="auto"/>
      </w:rPr>
    </w:lvl>
    <w:lvl w:ilvl="3">
      <w:start w:val="1"/>
      <w:numFmt w:val="decimal"/>
      <w:lvlText w:val="2.%2.%3.%4"/>
      <w:lvlJc w:val="left"/>
      <w:pPr>
        <w:tabs>
          <w:tab w:val="num" w:pos="964"/>
        </w:tabs>
        <w:ind w:left="96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571AD9"/>
    <w:multiLevelType w:val="multilevel"/>
    <w:tmpl w:val="AF3046AC"/>
    <w:lvl w:ilvl="0">
      <w:start w:val="1"/>
      <w:numFmt w:val="decimal"/>
      <w:pStyle w:val="-"/>
      <w:lvlText w:val="%1."/>
      <w:lvlJc w:val="center"/>
      <w:pPr>
        <w:tabs>
          <w:tab w:val="num" w:pos="3686"/>
        </w:tabs>
        <w:ind w:left="3686" w:firstLine="0"/>
      </w:pPr>
      <w:rPr>
        <w:rFonts w:hint="default"/>
        <w:b w:val="0"/>
        <w:i w:val="0"/>
      </w:rPr>
    </w:lvl>
    <w:lvl w:ilvl="1">
      <w:start w:val="1"/>
      <w:numFmt w:val="decimal"/>
      <w:pStyle w:val="-0"/>
      <w:lvlText w:val="%1.%2"/>
      <w:lvlJc w:val="left"/>
      <w:pPr>
        <w:tabs>
          <w:tab w:val="num" w:pos="4537"/>
        </w:tabs>
        <w:ind w:left="4537"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4537"/>
        </w:tabs>
        <w:ind w:left="4537" w:hanging="851"/>
      </w:pPr>
      <w:rPr>
        <w:rFonts w:hint="default"/>
        <w:b w:val="0"/>
        <w:bCs w:val="0"/>
        <w:i w:val="0"/>
        <w:iCs w:val="0"/>
      </w:rPr>
    </w:lvl>
    <w:lvl w:ilvl="3">
      <w:start w:val="1"/>
      <w:numFmt w:val="lowerLetter"/>
      <w:pStyle w:val="-2"/>
      <w:lvlText w:val="%4)"/>
      <w:lvlJc w:val="left"/>
      <w:pPr>
        <w:tabs>
          <w:tab w:val="num" w:pos="5104"/>
        </w:tabs>
        <w:ind w:left="5104"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4820"/>
        </w:tabs>
        <w:ind w:left="4820" w:hanging="567"/>
      </w:pPr>
      <w:rPr>
        <w:rFonts w:hint="default"/>
      </w:rPr>
    </w:lvl>
    <w:lvl w:ilvl="5">
      <w:start w:val="1"/>
      <w:numFmt w:val="bullet"/>
      <w:lvlText w:val=""/>
      <w:lvlJc w:val="left"/>
      <w:pPr>
        <w:tabs>
          <w:tab w:val="num" w:pos="5387"/>
        </w:tabs>
        <w:ind w:left="5387" w:hanging="567"/>
      </w:pPr>
      <w:rPr>
        <w:rFonts w:ascii="Symbol" w:hAnsi="Symbol" w:hint="default"/>
      </w:rPr>
    </w:lvl>
    <w:lvl w:ilvl="6">
      <w:start w:val="1"/>
      <w:numFmt w:val="lowerLetter"/>
      <w:lvlText w:val="%5%6%7)"/>
      <w:lvlJc w:val="left"/>
      <w:pPr>
        <w:tabs>
          <w:tab w:val="num" w:pos="5954"/>
        </w:tabs>
        <w:ind w:left="5954" w:hanging="567"/>
      </w:pPr>
      <w:rPr>
        <w:rFonts w:hint="default"/>
      </w:rPr>
    </w:lvl>
    <w:lvl w:ilvl="7">
      <w:start w:val="1"/>
      <w:numFmt w:val="decimal"/>
      <w:lvlText w:val="%1.%2.%3.%4.%5.%6.%7.%8."/>
      <w:lvlJc w:val="left"/>
      <w:pPr>
        <w:tabs>
          <w:tab w:val="num" w:pos="7664"/>
        </w:tabs>
        <w:ind w:left="6008" w:hanging="1224"/>
      </w:pPr>
      <w:rPr>
        <w:rFonts w:hint="default"/>
      </w:rPr>
    </w:lvl>
    <w:lvl w:ilvl="8">
      <w:start w:val="1"/>
      <w:numFmt w:val="decimal"/>
      <w:lvlText w:val="%1.%2.%3.%4.%5.%6.%7.%8.%9."/>
      <w:lvlJc w:val="left"/>
      <w:pPr>
        <w:tabs>
          <w:tab w:val="num" w:pos="8384"/>
        </w:tabs>
        <w:ind w:left="6584" w:hanging="1440"/>
      </w:pPr>
      <w:rPr>
        <w:rFonts w:hint="default"/>
      </w:rPr>
    </w:lvl>
  </w:abstractNum>
  <w:abstractNum w:abstractNumId="11">
    <w:nsid w:val="1E6B2C8F"/>
    <w:multiLevelType w:val="multilevel"/>
    <w:tmpl w:val="55867986"/>
    <w:lvl w:ilvl="0">
      <w:start w:val="5"/>
      <w:numFmt w:val="decimal"/>
      <w:lvlText w:val="%1."/>
      <w:lvlJc w:val="left"/>
      <w:pPr>
        <w:ind w:left="645" w:hanging="64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69D0FBF"/>
    <w:multiLevelType w:val="singleLevel"/>
    <w:tmpl w:val="7870F71E"/>
    <w:lvl w:ilvl="0">
      <w:start w:val="1"/>
      <w:numFmt w:val="decimal"/>
      <w:lvlText w:val="4.%1."/>
      <w:legacy w:legacy="1" w:legacySpace="0" w:legacyIndent="542"/>
      <w:lvlJc w:val="left"/>
      <w:rPr>
        <w:rFonts w:ascii="Times New Roman" w:hAnsi="Times New Roman" w:cs="Times New Roman" w:hint="default"/>
      </w:rPr>
    </w:lvl>
  </w:abstractNum>
  <w:abstractNum w:abstractNumId="13">
    <w:nsid w:val="27AD5C25"/>
    <w:multiLevelType w:val="multilevel"/>
    <w:tmpl w:val="8B76B272"/>
    <w:lvl w:ilvl="0">
      <w:start w:val="5"/>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90147AF"/>
    <w:multiLevelType w:val="multilevel"/>
    <w:tmpl w:val="01EC0E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4.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E2E5338"/>
    <w:multiLevelType w:val="multilevel"/>
    <w:tmpl w:val="847C0C3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0877197"/>
    <w:multiLevelType w:val="hybridMultilevel"/>
    <w:tmpl w:val="D2EA04B4"/>
    <w:lvl w:ilvl="0" w:tplc="FFFFFFFF">
      <w:start w:val="6"/>
      <w:numFmt w:val="decimal"/>
      <w:lvlText w:val="%1.1."/>
      <w:lvlJc w:val="left"/>
      <w:pPr>
        <w:tabs>
          <w:tab w:val="num" w:pos="482"/>
        </w:tabs>
        <w:ind w:left="482" w:hanging="482"/>
      </w:pPr>
      <w:rPr>
        <w:rFonts w:hint="default"/>
        <w:sz w:val="24"/>
      </w:rPr>
    </w:lvl>
    <w:lvl w:ilvl="1" w:tplc="FFFFFFFF">
      <w:start w:val="5"/>
      <w:numFmt w:val="decimal"/>
      <w:lvlText w:val="6.1.%2."/>
      <w:lvlJc w:val="left"/>
      <w:pPr>
        <w:tabs>
          <w:tab w:val="num" w:pos="1440"/>
        </w:tabs>
        <w:ind w:left="1440" w:hanging="360"/>
      </w:pPr>
      <w:rPr>
        <w:rFonts w:hint="default"/>
        <w:sz w:val="24"/>
      </w:rPr>
    </w:lvl>
    <w:lvl w:ilvl="2" w:tplc="FFFFFFFF">
      <w:start w:val="1"/>
      <w:numFmt w:val="bullet"/>
      <w:lvlText w:val=""/>
      <w:lvlJc w:val="left"/>
      <w:pPr>
        <w:tabs>
          <w:tab w:val="num" w:pos="2340"/>
        </w:tabs>
        <w:ind w:left="2340" w:hanging="360"/>
      </w:pPr>
      <w:rPr>
        <w:rFonts w:ascii="Symbol" w:hAnsi="Symbol"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2D96FBB"/>
    <w:multiLevelType w:val="multilevel"/>
    <w:tmpl w:val="64D246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8">
    <w:nsid w:val="33C65F5E"/>
    <w:multiLevelType w:val="multilevel"/>
    <w:tmpl w:val="B0BA54CA"/>
    <w:lvl w:ilvl="0">
      <w:start w:val="1"/>
      <w:numFmt w:val="decimal"/>
      <w:pStyle w:val="a"/>
      <w:lvlText w:val="%1"/>
      <w:lvlJc w:val="left"/>
      <w:pPr>
        <w:tabs>
          <w:tab w:val="num" w:pos="432"/>
        </w:tabs>
        <w:ind w:left="432" w:hanging="432"/>
      </w:pPr>
    </w:lvl>
    <w:lvl w:ilvl="1">
      <w:start w:val="1"/>
      <w:numFmt w:val="decimal"/>
      <w:lvlText w:val="2.%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7543D79"/>
    <w:multiLevelType w:val="multilevel"/>
    <w:tmpl w:val="F65E0E2A"/>
    <w:lvl w:ilvl="0">
      <w:start w:val="4"/>
      <w:numFmt w:val="decimal"/>
      <w:lvlText w:val="%1."/>
      <w:lvlJc w:val="left"/>
      <w:pPr>
        <w:ind w:left="420" w:hanging="42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nsid w:val="38637848"/>
    <w:multiLevelType w:val="hybridMultilevel"/>
    <w:tmpl w:val="599C4FBC"/>
    <w:lvl w:ilvl="0" w:tplc="959E6E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8C7A55"/>
    <w:multiLevelType w:val="multilevel"/>
    <w:tmpl w:val="9800C32C"/>
    <w:lvl w:ilvl="0">
      <w:start w:val="1"/>
      <w:numFmt w:val="decimal"/>
      <w:pStyle w:val="1"/>
      <w:lvlText w:val="%1."/>
      <w:lvlJc w:val="left"/>
      <w:pPr>
        <w:ind w:left="1068" w:hanging="360"/>
      </w:pPr>
      <w:rPr>
        <w:rFonts w:ascii="Times New Roman" w:hAnsi="Times New Roman" w:cs="Times New Roman"/>
        <w:b w:val="0"/>
        <w:bCs w:val="0"/>
      </w:rPr>
    </w:lvl>
    <w:lvl w:ilvl="1">
      <w:start w:val="1"/>
      <w:numFmt w:val="decimal"/>
      <w:isLgl/>
      <w:lvlText w:val="%1.%2."/>
      <w:lvlJc w:val="left"/>
      <w:pPr>
        <w:ind w:left="2280" w:hanging="720"/>
      </w:pPr>
      <w:rPr>
        <w:rFonts w:ascii="Times New Roman" w:eastAsia="Times New Roman" w:hAnsi="Times New Roman" w:cs="Times New Roman"/>
        <w:b w:val="0"/>
        <w:bCs w:val="0"/>
      </w:rPr>
    </w:lvl>
    <w:lvl w:ilvl="2">
      <w:start w:val="1"/>
      <w:numFmt w:val="decimal"/>
      <w:isLgl/>
      <w:lvlText w:val="%1.%2.%3."/>
      <w:lvlJc w:val="left"/>
      <w:pPr>
        <w:ind w:left="2846" w:hanging="720"/>
      </w:pPr>
      <w:rPr>
        <w:rFonts w:ascii="Times New Roman" w:eastAsia="Times New Roman" w:hAnsi="Times New Roman" w:cs="Times New Roman"/>
      </w:rPr>
    </w:lvl>
    <w:lvl w:ilvl="3">
      <w:start w:val="1"/>
      <w:numFmt w:val="decimal"/>
      <w:isLgl/>
      <w:lvlText w:val="%1.%2.%3.%4."/>
      <w:lvlJc w:val="left"/>
      <w:pPr>
        <w:ind w:left="3915" w:hanging="1080"/>
      </w:pPr>
      <w:rPr>
        <w:rFonts w:ascii="Times New Roman" w:eastAsia="Times New Roman" w:hAnsi="Times New Roman" w:cs="Times New Roman"/>
      </w:rPr>
    </w:lvl>
    <w:lvl w:ilvl="4">
      <w:start w:val="1"/>
      <w:numFmt w:val="decimal"/>
      <w:isLgl/>
      <w:lvlText w:val="%1.%2.%3.%4.%5."/>
      <w:lvlJc w:val="left"/>
      <w:pPr>
        <w:ind w:left="4624" w:hanging="1080"/>
      </w:pPr>
      <w:rPr>
        <w:rFonts w:ascii="Times New Roman" w:eastAsia="Times New Roman" w:hAnsi="Times New Roman" w:cs="Times New Roman"/>
      </w:rPr>
    </w:lvl>
    <w:lvl w:ilvl="5">
      <w:start w:val="1"/>
      <w:numFmt w:val="decimal"/>
      <w:isLgl/>
      <w:lvlText w:val="%1.%2.%3.%4.%5.%6."/>
      <w:lvlJc w:val="left"/>
      <w:pPr>
        <w:ind w:left="5693" w:hanging="1440"/>
      </w:pPr>
      <w:rPr>
        <w:rFonts w:ascii="Times New Roman" w:eastAsia="Times New Roman" w:hAnsi="Times New Roman" w:cs="Times New Roman"/>
      </w:rPr>
    </w:lvl>
    <w:lvl w:ilvl="6">
      <w:start w:val="1"/>
      <w:numFmt w:val="decimal"/>
      <w:isLgl/>
      <w:lvlText w:val="%1.%2.%3.%4.%5.%6.%7."/>
      <w:lvlJc w:val="left"/>
      <w:pPr>
        <w:ind w:left="6762" w:hanging="1800"/>
      </w:pPr>
      <w:rPr>
        <w:rFonts w:ascii="Times New Roman" w:eastAsia="Times New Roman" w:hAnsi="Times New Roman" w:cs="Times New Roman"/>
      </w:rPr>
    </w:lvl>
    <w:lvl w:ilvl="7">
      <w:start w:val="1"/>
      <w:numFmt w:val="decimal"/>
      <w:isLgl/>
      <w:lvlText w:val="%1.%2.%3.%4.%5.%6.%7.%8."/>
      <w:lvlJc w:val="left"/>
      <w:pPr>
        <w:ind w:left="7471" w:hanging="1800"/>
      </w:pPr>
      <w:rPr>
        <w:rFonts w:ascii="Times New Roman" w:eastAsia="Times New Roman" w:hAnsi="Times New Roman" w:cs="Times New Roman"/>
      </w:rPr>
    </w:lvl>
    <w:lvl w:ilvl="8">
      <w:start w:val="1"/>
      <w:numFmt w:val="decimal"/>
      <w:isLgl/>
      <w:lvlText w:val="%1.%2.%3.%4.%5.%6.%7.%8.%9."/>
      <w:lvlJc w:val="left"/>
      <w:pPr>
        <w:ind w:left="8540" w:hanging="2160"/>
      </w:pPr>
      <w:rPr>
        <w:rFonts w:ascii="Times New Roman" w:eastAsia="Times New Roman" w:hAnsi="Times New Roman" w:cs="Times New Roman"/>
      </w:rPr>
    </w:lvl>
  </w:abstractNum>
  <w:abstractNum w:abstractNumId="22">
    <w:nsid w:val="445112B5"/>
    <w:multiLevelType w:val="hybridMultilevel"/>
    <w:tmpl w:val="7E0C0A5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48A29D1"/>
    <w:multiLevelType w:val="multilevel"/>
    <w:tmpl w:val="481E374A"/>
    <w:lvl w:ilvl="0">
      <w:start w:val="5"/>
      <w:numFmt w:val="decimal"/>
      <w:lvlText w:val="%1"/>
      <w:lvlJc w:val="left"/>
      <w:pPr>
        <w:ind w:left="1069"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281" w:hanging="720"/>
      </w:pPr>
      <w:rPr>
        <w:rFonts w:hint="default"/>
      </w:rPr>
    </w:lvl>
    <w:lvl w:ilvl="3">
      <w:start w:val="1"/>
      <w:numFmt w:val="decimal"/>
      <w:isLgl/>
      <w:lvlText w:val="%1.%2.%3.%4."/>
      <w:lvlJc w:val="left"/>
      <w:pPr>
        <w:ind w:left="2707" w:hanging="720"/>
      </w:pPr>
      <w:rPr>
        <w:rFonts w:hint="default"/>
      </w:rPr>
    </w:lvl>
    <w:lvl w:ilvl="4">
      <w:start w:val="1"/>
      <w:numFmt w:val="decimal"/>
      <w:isLgl/>
      <w:lvlText w:val="%1.%2.%3.%4.%5."/>
      <w:lvlJc w:val="left"/>
      <w:pPr>
        <w:ind w:left="3493" w:hanging="1080"/>
      </w:pPr>
      <w:rPr>
        <w:rFonts w:hint="default"/>
      </w:rPr>
    </w:lvl>
    <w:lvl w:ilvl="5">
      <w:start w:val="1"/>
      <w:numFmt w:val="decimal"/>
      <w:isLgl/>
      <w:lvlText w:val="%1.%2.%3.%4.%5.%6."/>
      <w:lvlJc w:val="left"/>
      <w:pPr>
        <w:ind w:left="3919" w:hanging="1080"/>
      </w:pPr>
      <w:rPr>
        <w:rFonts w:hint="default"/>
      </w:rPr>
    </w:lvl>
    <w:lvl w:ilvl="6">
      <w:start w:val="1"/>
      <w:numFmt w:val="decimal"/>
      <w:isLgl/>
      <w:lvlText w:val="%1.%2.%3.%4.%5.%6.%7."/>
      <w:lvlJc w:val="left"/>
      <w:pPr>
        <w:ind w:left="4705" w:hanging="1440"/>
      </w:pPr>
      <w:rPr>
        <w:rFonts w:hint="default"/>
      </w:rPr>
    </w:lvl>
    <w:lvl w:ilvl="7">
      <w:start w:val="1"/>
      <w:numFmt w:val="decimal"/>
      <w:isLgl/>
      <w:lvlText w:val="%1.%2.%3.%4.%5.%6.%7.%8."/>
      <w:lvlJc w:val="left"/>
      <w:pPr>
        <w:ind w:left="5131" w:hanging="1440"/>
      </w:pPr>
      <w:rPr>
        <w:rFonts w:hint="default"/>
      </w:rPr>
    </w:lvl>
    <w:lvl w:ilvl="8">
      <w:start w:val="1"/>
      <w:numFmt w:val="decimal"/>
      <w:isLgl/>
      <w:lvlText w:val="%1.%2.%3.%4.%5.%6.%7.%8.%9."/>
      <w:lvlJc w:val="left"/>
      <w:pPr>
        <w:ind w:left="5917" w:hanging="1800"/>
      </w:pPr>
      <w:rPr>
        <w:rFonts w:hint="default"/>
      </w:rPr>
    </w:lvl>
  </w:abstractNum>
  <w:abstractNum w:abstractNumId="24">
    <w:nsid w:val="46822F18"/>
    <w:multiLevelType w:val="hybridMultilevel"/>
    <w:tmpl w:val="AA089B2E"/>
    <w:lvl w:ilvl="0" w:tplc="2F3A4812">
      <w:start w:val="1"/>
      <w:numFmt w:val="bullet"/>
      <w:lvlText w:val=""/>
      <w:lvlJc w:val="left"/>
      <w:pPr>
        <w:tabs>
          <w:tab w:val="num" w:pos="1080"/>
        </w:tabs>
        <w:ind w:left="1080" w:hanging="360"/>
      </w:pPr>
      <w:rPr>
        <w:rFonts w:ascii="Symbol" w:hAnsi="Symbol" w:hint="default"/>
        <w:sz w:val="16"/>
        <w:szCs w:val="16"/>
      </w:rPr>
    </w:lvl>
    <w:lvl w:ilvl="1" w:tplc="4C8ACC42">
      <w:start w:val="1"/>
      <w:numFmt w:val="bullet"/>
      <w:lvlText w:val="o"/>
      <w:lvlJc w:val="left"/>
      <w:pPr>
        <w:tabs>
          <w:tab w:val="num" w:pos="2160"/>
        </w:tabs>
        <w:ind w:left="2160" w:hanging="360"/>
      </w:pPr>
      <w:rPr>
        <w:rFonts w:ascii="Courier New" w:hAnsi="Courier New" w:cs="Courier New" w:hint="default"/>
      </w:rPr>
    </w:lvl>
    <w:lvl w:ilvl="2" w:tplc="A50C3338" w:tentative="1">
      <w:start w:val="1"/>
      <w:numFmt w:val="bullet"/>
      <w:lvlText w:val=""/>
      <w:lvlJc w:val="left"/>
      <w:pPr>
        <w:tabs>
          <w:tab w:val="num" w:pos="2880"/>
        </w:tabs>
        <w:ind w:left="2880" w:hanging="360"/>
      </w:pPr>
      <w:rPr>
        <w:rFonts w:ascii="Wingdings" w:hAnsi="Wingdings" w:hint="default"/>
      </w:rPr>
    </w:lvl>
    <w:lvl w:ilvl="3" w:tplc="52A0365A" w:tentative="1">
      <w:start w:val="1"/>
      <w:numFmt w:val="bullet"/>
      <w:lvlText w:val=""/>
      <w:lvlJc w:val="left"/>
      <w:pPr>
        <w:tabs>
          <w:tab w:val="num" w:pos="3600"/>
        </w:tabs>
        <w:ind w:left="3600" w:hanging="360"/>
      </w:pPr>
      <w:rPr>
        <w:rFonts w:ascii="Symbol" w:hAnsi="Symbol" w:hint="default"/>
      </w:rPr>
    </w:lvl>
    <w:lvl w:ilvl="4" w:tplc="6D2A479A" w:tentative="1">
      <w:start w:val="1"/>
      <w:numFmt w:val="bullet"/>
      <w:lvlText w:val="o"/>
      <w:lvlJc w:val="left"/>
      <w:pPr>
        <w:tabs>
          <w:tab w:val="num" w:pos="4320"/>
        </w:tabs>
        <w:ind w:left="4320" w:hanging="360"/>
      </w:pPr>
      <w:rPr>
        <w:rFonts w:ascii="Courier New" w:hAnsi="Courier New" w:cs="Courier New" w:hint="default"/>
      </w:rPr>
    </w:lvl>
    <w:lvl w:ilvl="5" w:tplc="3BDE401A" w:tentative="1">
      <w:start w:val="1"/>
      <w:numFmt w:val="bullet"/>
      <w:lvlText w:val=""/>
      <w:lvlJc w:val="left"/>
      <w:pPr>
        <w:tabs>
          <w:tab w:val="num" w:pos="5040"/>
        </w:tabs>
        <w:ind w:left="5040" w:hanging="360"/>
      </w:pPr>
      <w:rPr>
        <w:rFonts w:ascii="Wingdings" w:hAnsi="Wingdings" w:hint="default"/>
      </w:rPr>
    </w:lvl>
    <w:lvl w:ilvl="6" w:tplc="A4640D3C" w:tentative="1">
      <w:start w:val="1"/>
      <w:numFmt w:val="bullet"/>
      <w:lvlText w:val=""/>
      <w:lvlJc w:val="left"/>
      <w:pPr>
        <w:tabs>
          <w:tab w:val="num" w:pos="5760"/>
        </w:tabs>
        <w:ind w:left="5760" w:hanging="360"/>
      </w:pPr>
      <w:rPr>
        <w:rFonts w:ascii="Symbol" w:hAnsi="Symbol" w:hint="default"/>
      </w:rPr>
    </w:lvl>
    <w:lvl w:ilvl="7" w:tplc="06F66472" w:tentative="1">
      <w:start w:val="1"/>
      <w:numFmt w:val="bullet"/>
      <w:lvlText w:val="o"/>
      <w:lvlJc w:val="left"/>
      <w:pPr>
        <w:tabs>
          <w:tab w:val="num" w:pos="6480"/>
        </w:tabs>
        <w:ind w:left="6480" w:hanging="360"/>
      </w:pPr>
      <w:rPr>
        <w:rFonts w:ascii="Courier New" w:hAnsi="Courier New" w:cs="Courier New" w:hint="default"/>
      </w:rPr>
    </w:lvl>
    <w:lvl w:ilvl="8" w:tplc="F82AF660" w:tentative="1">
      <w:start w:val="1"/>
      <w:numFmt w:val="bullet"/>
      <w:lvlText w:val=""/>
      <w:lvlJc w:val="left"/>
      <w:pPr>
        <w:tabs>
          <w:tab w:val="num" w:pos="7200"/>
        </w:tabs>
        <w:ind w:left="7200" w:hanging="360"/>
      </w:pPr>
      <w:rPr>
        <w:rFonts w:ascii="Wingdings" w:hAnsi="Wingdings" w:hint="default"/>
      </w:rPr>
    </w:lvl>
  </w:abstractNum>
  <w:abstractNum w:abstractNumId="25">
    <w:nsid w:val="49A8713C"/>
    <w:multiLevelType w:val="multilevel"/>
    <w:tmpl w:val="8618B7A4"/>
    <w:lvl w:ilvl="0">
      <w:start w:val="1"/>
      <w:numFmt w:val="decimal"/>
      <w:lvlText w:val="%1)"/>
      <w:lvlJc w:val="left"/>
      <w:pPr>
        <w:ind w:left="360" w:hanging="360"/>
      </w:pPr>
      <w:rPr>
        <w:rFonts w:hint="default"/>
      </w:rPr>
    </w:lvl>
    <w:lvl w:ilvl="1">
      <w:start w:val="1"/>
      <w:numFmt w:val="none"/>
      <w:lvlText w:val="4.3"/>
      <w:lvlJc w:val="left"/>
      <w:pPr>
        <w:ind w:left="720" w:hanging="360"/>
      </w:pPr>
      <w:rPr>
        <w:rFonts w:hint="default"/>
      </w:rPr>
    </w:lvl>
    <w:lvl w:ilvl="2">
      <w:start w:val="1"/>
      <w:numFmt w:val="none"/>
      <w:lvlText w:val="4.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9E94135"/>
    <w:multiLevelType w:val="hybridMultilevel"/>
    <w:tmpl w:val="A9862DD2"/>
    <w:lvl w:ilvl="0" w:tplc="B16E763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C550DFE"/>
    <w:multiLevelType w:val="hybridMultilevel"/>
    <w:tmpl w:val="59966D0A"/>
    <w:lvl w:ilvl="0" w:tplc="96801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9E48B9"/>
    <w:multiLevelType w:val="hybridMultilevel"/>
    <w:tmpl w:val="6B62286C"/>
    <w:lvl w:ilvl="0" w:tplc="A4F26680">
      <w:start w:val="1"/>
      <w:numFmt w:val="bullet"/>
      <w:lvlText w:val=""/>
      <w:lvlJc w:val="left"/>
      <w:pPr>
        <w:tabs>
          <w:tab w:val="num" w:pos="360"/>
        </w:tabs>
        <w:ind w:left="360" w:hanging="360"/>
      </w:pPr>
      <w:rPr>
        <w:rFonts w:ascii="Symbol" w:hAnsi="Symbol" w:hint="default"/>
      </w:rPr>
    </w:lvl>
    <w:lvl w:ilvl="1" w:tplc="BF6C15F4" w:tentative="1">
      <w:start w:val="1"/>
      <w:numFmt w:val="bullet"/>
      <w:lvlText w:val="o"/>
      <w:lvlJc w:val="left"/>
      <w:pPr>
        <w:tabs>
          <w:tab w:val="num" w:pos="1080"/>
        </w:tabs>
        <w:ind w:left="1080" w:hanging="360"/>
      </w:pPr>
      <w:rPr>
        <w:rFonts w:ascii="Courier New" w:hAnsi="Courier New" w:cs="Courier New" w:hint="default"/>
      </w:rPr>
    </w:lvl>
    <w:lvl w:ilvl="2" w:tplc="9062A3CA" w:tentative="1">
      <w:start w:val="1"/>
      <w:numFmt w:val="bullet"/>
      <w:lvlText w:val=""/>
      <w:lvlJc w:val="left"/>
      <w:pPr>
        <w:tabs>
          <w:tab w:val="num" w:pos="1800"/>
        </w:tabs>
        <w:ind w:left="1800" w:hanging="360"/>
      </w:pPr>
      <w:rPr>
        <w:rFonts w:ascii="Wingdings" w:hAnsi="Wingdings" w:hint="default"/>
      </w:rPr>
    </w:lvl>
    <w:lvl w:ilvl="3" w:tplc="2FD0C4B6" w:tentative="1">
      <w:start w:val="1"/>
      <w:numFmt w:val="bullet"/>
      <w:lvlText w:val=""/>
      <w:lvlJc w:val="left"/>
      <w:pPr>
        <w:tabs>
          <w:tab w:val="num" w:pos="2520"/>
        </w:tabs>
        <w:ind w:left="2520" w:hanging="360"/>
      </w:pPr>
      <w:rPr>
        <w:rFonts w:ascii="Symbol" w:hAnsi="Symbol" w:hint="default"/>
      </w:rPr>
    </w:lvl>
    <w:lvl w:ilvl="4" w:tplc="11AA1FD0" w:tentative="1">
      <w:start w:val="1"/>
      <w:numFmt w:val="bullet"/>
      <w:lvlText w:val="o"/>
      <w:lvlJc w:val="left"/>
      <w:pPr>
        <w:tabs>
          <w:tab w:val="num" w:pos="3240"/>
        </w:tabs>
        <w:ind w:left="3240" w:hanging="360"/>
      </w:pPr>
      <w:rPr>
        <w:rFonts w:ascii="Courier New" w:hAnsi="Courier New" w:cs="Courier New" w:hint="default"/>
      </w:rPr>
    </w:lvl>
    <w:lvl w:ilvl="5" w:tplc="C2BE6EA6" w:tentative="1">
      <w:start w:val="1"/>
      <w:numFmt w:val="bullet"/>
      <w:lvlText w:val=""/>
      <w:lvlJc w:val="left"/>
      <w:pPr>
        <w:tabs>
          <w:tab w:val="num" w:pos="3960"/>
        </w:tabs>
        <w:ind w:left="3960" w:hanging="360"/>
      </w:pPr>
      <w:rPr>
        <w:rFonts w:ascii="Wingdings" w:hAnsi="Wingdings" w:hint="default"/>
      </w:rPr>
    </w:lvl>
    <w:lvl w:ilvl="6" w:tplc="7358866E" w:tentative="1">
      <w:start w:val="1"/>
      <w:numFmt w:val="bullet"/>
      <w:lvlText w:val=""/>
      <w:lvlJc w:val="left"/>
      <w:pPr>
        <w:tabs>
          <w:tab w:val="num" w:pos="4680"/>
        </w:tabs>
        <w:ind w:left="4680" w:hanging="360"/>
      </w:pPr>
      <w:rPr>
        <w:rFonts w:ascii="Symbol" w:hAnsi="Symbol" w:hint="default"/>
      </w:rPr>
    </w:lvl>
    <w:lvl w:ilvl="7" w:tplc="ADCCFBB4" w:tentative="1">
      <w:start w:val="1"/>
      <w:numFmt w:val="bullet"/>
      <w:lvlText w:val="o"/>
      <w:lvlJc w:val="left"/>
      <w:pPr>
        <w:tabs>
          <w:tab w:val="num" w:pos="5400"/>
        </w:tabs>
        <w:ind w:left="5400" w:hanging="360"/>
      </w:pPr>
      <w:rPr>
        <w:rFonts w:ascii="Courier New" w:hAnsi="Courier New" w:cs="Courier New" w:hint="default"/>
      </w:rPr>
    </w:lvl>
    <w:lvl w:ilvl="8" w:tplc="E87A2A8A" w:tentative="1">
      <w:start w:val="1"/>
      <w:numFmt w:val="bullet"/>
      <w:lvlText w:val=""/>
      <w:lvlJc w:val="left"/>
      <w:pPr>
        <w:tabs>
          <w:tab w:val="num" w:pos="6120"/>
        </w:tabs>
        <w:ind w:left="6120" w:hanging="360"/>
      </w:pPr>
      <w:rPr>
        <w:rFonts w:ascii="Wingdings" w:hAnsi="Wingdings" w:hint="default"/>
      </w:rPr>
    </w:lvl>
  </w:abstractNum>
  <w:abstractNum w:abstractNumId="29">
    <w:nsid w:val="52A0158C"/>
    <w:multiLevelType w:val="hybridMultilevel"/>
    <w:tmpl w:val="AA0AC7DA"/>
    <w:lvl w:ilvl="0" w:tplc="29608B2C">
      <w:start w:val="5"/>
      <w:numFmt w:val="decimal"/>
      <w:lvlText w:val="3.%1."/>
      <w:lvlJc w:val="left"/>
      <w:pPr>
        <w:tabs>
          <w:tab w:val="num" w:pos="1440"/>
        </w:tabs>
        <w:ind w:left="1440" w:hanging="360"/>
      </w:pPr>
      <w:rPr>
        <w:rFonts w:hint="default"/>
      </w:rPr>
    </w:lvl>
    <w:lvl w:ilvl="1" w:tplc="04190003">
      <w:start w:val="1"/>
      <w:numFmt w:val="decimal"/>
      <w:lvlText w:val="19.8.%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533C624E"/>
    <w:multiLevelType w:val="hybridMultilevel"/>
    <w:tmpl w:val="2D2C754E"/>
    <w:lvl w:ilvl="0" w:tplc="F5A68CB4">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C0160C6"/>
    <w:multiLevelType w:val="hybridMultilevel"/>
    <w:tmpl w:val="B1C8C700"/>
    <w:lvl w:ilvl="0" w:tplc="B16E763A">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2A2A80"/>
    <w:multiLevelType w:val="multilevel"/>
    <w:tmpl w:val="5D8E77F2"/>
    <w:lvl w:ilvl="0">
      <w:start w:val="5"/>
      <w:numFmt w:val="decimal"/>
      <w:lvlText w:val="%1."/>
      <w:lvlJc w:val="left"/>
      <w:pPr>
        <w:ind w:left="645" w:hanging="645"/>
      </w:pPr>
      <w:rPr>
        <w:rFonts w:hint="default"/>
        <w:color w:val="auto"/>
      </w:rPr>
    </w:lvl>
    <w:lvl w:ilvl="1">
      <w:start w:val="3"/>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33">
    <w:nsid w:val="5F2E3E13"/>
    <w:multiLevelType w:val="multilevel"/>
    <w:tmpl w:val="7C543F38"/>
    <w:lvl w:ilvl="0">
      <w:start w:val="5"/>
      <w:numFmt w:val="decimal"/>
      <w:lvlText w:val="%1."/>
      <w:lvlJc w:val="left"/>
      <w:pPr>
        <w:ind w:left="495" w:hanging="495"/>
      </w:pPr>
      <w:rPr>
        <w:rFonts w:hint="default"/>
      </w:rPr>
    </w:lvl>
    <w:lvl w:ilvl="1">
      <w:start w:val="3"/>
      <w:numFmt w:val="decimal"/>
      <w:lvlText w:val="%1.%2."/>
      <w:lvlJc w:val="left"/>
      <w:pPr>
        <w:ind w:left="765" w:hanging="495"/>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4">
    <w:nsid w:val="63573AFA"/>
    <w:multiLevelType w:val="hybridMultilevel"/>
    <w:tmpl w:val="00F615D4"/>
    <w:lvl w:ilvl="0" w:tplc="088079F4">
      <w:start w:val="1"/>
      <w:numFmt w:val="bullet"/>
      <w:lvlText w:val=""/>
      <w:lvlJc w:val="left"/>
      <w:pPr>
        <w:ind w:left="1494" w:hanging="360"/>
      </w:pPr>
      <w:rPr>
        <w:rFonts w:ascii="Symbol" w:hAnsi="Symbol" w:hint="default"/>
      </w:rPr>
    </w:lvl>
    <w:lvl w:ilvl="1" w:tplc="602256EE">
      <w:start w:val="1"/>
      <w:numFmt w:val="bullet"/>
      <w:lvlText w:val="-"/>
      <w:lvlJc w:val="left"/>
      <w:pPr>
        <w:tabs>
          <w:tab w:val="num" w:pos="2214"/>
        </w:tabs>
        <w:ind w:left="2214" w:hanging="360"/>
      </w:pPr>
      <w:rPr>
        <w:rFonts w:ascii="Times New Roman" w:hAnsi="Times New Roman" w:cs="Times New Roman"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5">
    <w:nsid w:val="641002FA"/>
    <w:multiLevelType w:val="multilevel"/>
    <w:tmpl w:val="725E23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7531CF0"/>
    <w:multiLevelType w:val="hybridMultilevel"/>
    <w:tmpl w:val="3F1212BA"/>
    <w:lvl w:ilvl="0" w:tplc="7E4A755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223F22"/>
    <w:multiLevelType w:val="hybridMultilevel"/>
    <w:tmpl w:val="555053CC"/>
    <w:lvl w:ilvl="0" w:tplc="0E589B76">
      <w:start w:val="1"/>
      <w:numFmt w:val="decimal"/>
      <w:lvlText w:val="3.4.%1."/>
      <w:lvlJc w:val="left"/>
      <w:pPr>
        <w:tabs>
          <w:tab w:val="num" w:pos="1260"/>
        </w:tabs>
        <w:ind w:left="1260" w:hanging="360"/>
      </w:pPr>
      <w:rPr>
        <w:rFonts w:hint="default"/>
      </w:rPr>
    </w:lvl>
    <w:lvl w:ilvl="1" w:tplc="77FEDA3C" w:tentative="1">
      <w:start w:val="1"/>
      <w:numFmt w:val="lowerLetter"/>
      <w:lvlText w:val="%2."/>
      <w:lvlJc w:val="left"/>
      <w:pPr>
        <w:tabs>
          <w:tab w:val="num" w:pos="1440"/>
        </w:tabs>
        <w:ind w:left="1440" w:hanging="360"/>
      </w:pPr>
    </w:lvl>
    <w:lvl w:ilvl="2" w:tplc="E2601056" w:tentative="1">
      <w:start w:val="1"/>
      <w:numFmt w:val="lowerRoman"/>
      <w:lvlText w:val="%3."/>
      <w:lvlJc w:val="right"/>
      <w:pPr>
        <w:tabs>
          <w:tab w:val="num" w:pos="2160"/>
        </w:tabs>
        <w:ind w:left="2160" w:hanging="180"/>
      </w:pPr>
    </w:lvl>
    <w:lvl w:ilvl="3" w:tplc="FAF4EB0C" w:tentative="1">
      <w:start w:val="1"/>
      <w:numFmt w:val="decimal"/>
      <w:lvlText w:val="%4."/>
      <w:lvlJc w:val="left"/>
      <w:pPr>
        <w:tabs>
          <w:tab w:val="num" w:pos="2880"/>
        </w:tabs>
        <w:ind w:left="2880" w:hanging="360"/>
      </w:pPr>
    </w:lvl>
    <w:lvl w:ilvl="4" w:tplc="CA6408D4" w:tentative="1">
      <w:start w:val="1"/>
      <w:numFmt w:val="lowerLetter"/>
      <w:lvlText w:val="%5."/>
      <w:lvlJc w:val="left"/>
      <w:pPr>
        <w:tabs>
          <w:tab w:val="num" w:pos="3600"/>
        </w:tabs>
        <w:ind w:left="3600" w:hanging="360"/>
      </w:pPr>
    </w:lvl>
    <w:lvl w:ilvl="5" w:tplc="151A0060" w:tentative="1">
      <w:start w:val="1"/>
      <w:numFmt w:val="lowerRoman"/>
      <w:lvlText w:val="%6."/>
      <w:lvlJc w:val="right"/>
      <w:pPr>
        <w:tabs>
          <w:tab w:val="num" w:pos="4320"/>
        </w:tabs>
        <w:ind w:left="4320" w:hanging="180"/>
      </w:pPr>
    </w:lvl>
    <w:lvl w:ilvl="6" w:tplc="D5E2BA58" w:tentative="1">
      <w:start w:val="1"/>
      <w:numFmt w:val="decimal"/>
      <w:lvlText w:val="%7."/>
      <w:lvlJc w:val="left"/>
      <w:pPr>
        <w:tabs>
          <w:tab w:val="num" w:pos="5040"/>
        </w:tabs>
        <w:ind w:left="5040" w:hanging="360"/>
      </w:pPr>
    </w:lvl>
    <w:lvl w:ilvl="7" w:tplc="70BC7D84" w:tentative="1">
      <w:start w:val="1"/>
      <w:numFmt w:val="lowerLetter"/>
      <w:lvlText w:val="%8."/>
      <w:lvlJc w:val="left"/>
      <w:pPr>
        <w:tabs>
          <w:tab w:val="num" w:pos="5760"/>
        </w:tabs>
        <w:ind w:left="5760" w:hanging="360"/>
      </w:pPr>
    </w:lvl>
    <w:lvl w:ilvl="8" w:tplc="C388BDF6" w:tentative="1">
      <w:start w:val="1"/>
      <w:numFmt w:val="lowerRoman"/>
      <w:lvlText w:val="%9."/>
      <w:lvlJc w:val="right"/>
      <w:pPr>
        <w:tabs>
          <w:tab w:val="num" w:pos="6480"/>
        </w:tabs>
        <w:ind w:left="6480" w:hanging="180"/>
      </w:pPr>
    </w:lvl>
  </w:abstractNum>
  <w:abstractNum w:abstractNumId="38">
    <w:nsid w:val="6D244CE5"/>
    <w:multiLevelType w:val="hybridMultilevel"/>
    <w:tmpl w:val="CBC02DE8"/>
    <w:lvl w:ilvl="0" w:tplc="B00E8C44">
      <w:start w:val="1"/>
      <w:numFmt w:val="bullet"/>
      <w:lvlText w:val=""/>
      <w:lvlJc w:val="left"/>
      <w:pPr>
        <w:tabs>
          <w:tab w:val="num" w:pos="1260"/>
        </w:tabs>
        <w:ind w:left="1260" w:hanging="360"/>
      </w:pPr>
      <w:rPr>
        <w:rFonts w:ascii="Symbol" w:hAnsi="Symbol" w:hint="default"/>
      </w:rPr>
    </w:lvl>
    <w:lvl w:ilvl="1" w:tplc="254E9B72">
      <w:start w:val="1"/>
      <w:numFmt w:val="bullet"/>
      <w:lvlText w:val=""/>
      <w:lvlJc w:val="left"/>
      <w:pPr>
        <w:tabs>
          <w:tab w:val="num" w:pos="1440"/>
        </w:tabs>
        <w:ind w:left="1440" w:hanging="360"/>
      </w:pPr>
      <w:rPr>
        <w:rFonts w:ascii="Symbol" w:hAnsi="Symbol" w:hint="default"/>
      </w:rPr>
    </w:lvl>
    <w:lvl w:ilvl="2" w:tplc="A1A0E65A">
      <w:start w:val="7"/>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DA0CA1"/>
    <w:multiLevelType w:val="multilevel"/>
    <w:tmpl w:val="55E00438"/>
    <w:lvl w:ilvl="0">
      <w:start w:val="9"/>
      <w:numFmt w:val="decimal"/>
      <w:lvlText w:val="%1."/>
      <w:lvlJc w:val="left"/>
      <w:pPr>
        <w:tabs>
          <w:tab w:val="num" w:pos="660"/>
        </w:tabs>
        <w:ind w:left="660" w:hanging="660"/>
      </w:pPr>
      <w:rPr>
        <w:rFonts w:hint="default"/>
      </w:rPr>
    </w:lvl>
    <w:lvl w:ilvl="1">
      <w:start w:val="4"/>
      <w:numFmt w:val="decimal"/>
      <w:lvlText w:val="7.%2."/>
      <w:lvlJc w:val="left"/>
      <w:pPr>
        <w:tabs>
          <w:tab w:val="num" w:pos="660"/>
        </w:tabs>
        <w:ind w:left="660" w:hanging="660"/>
      </w:pPr>
      <w:rPr>
        <w:rFonts w:hint="default"/>
      </w:rPr>
    </w:lvl>
    <w:lvl w:ilvl="2">
      <w:start w:val="1"/>
      <w:numFmt w:val="decimal"/>
      <w:lvlText w:val="8.3.%3"/>
      <w:lvlJc w:val="left"/>
      <w:pPr>
        <w:tabs>
          <w:tab w:val="num" w:pos="720"/>
        </w:tabs>
        <w:ind w:left="720" w:hanging="720"/>
      </w:pPr>
      <w:rPr>
        <w:rFonts w:hint="default"/>
      </w:rPr>
    </w:lvl>
    <w:lvl w:ilvl="3">
      <w:start w:val="1"/>
      <w:numFmt w:val="decimal"/>
      <w:lvlText w:val="2.%2.%3.%4"/>
      <w:lvlJc w:val="left"/>
      <w:pPr>
        <w:tabs>
          <w:tab w:val="num" w:pos="964"/>
        </w:tabs>
        <w:ind w:left="96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10506C"/>
    <w:multiLevelType w:val="multilevel"/>
    <w:tmpl w:val="D32E1F0A"/>
    <w:lvl w:ilvl="0">
      <w:start w:val="3"/>
      <w:numFmt w:val="decimal"/>
      <w:lvlText w:val="%1."/>
      <w:lvlJc w:val="left"/>
      <w:pPr>
        <w:tabs>
          <w:tab w:val="num" w:pos="1440"/>
        </w:tabs>
        <w:ind w:left="1440" w:hanging="1440"/>
      </w:pPr>
      <w:rPr>
        <w:rFonts w:hint="default"/>
        <w:b w:val="0"/>
      </w:rPr>
    </w:lvl>
    <w:lvl w:ilvl="1">
      <w:start w:val="3"/>
      <w:numFmt w:val="decimal"/>
      <w:lvlText w:val="%1.%2."/>
      <w:lvlJc w:val="left"/>
      <w:pPr>
        <w:tabs>
          <w:tab w:val="num" w:pos="1800"/>
        </w:tabs>
        <w:ind w:left="1800" w:hanging="1440"/>
      </w:pPr>
      <w:rPr>
        <w:rFonts w:hint="default"/>
        <w:b w:val="0"/>
      </w:rPr>
    </w:lvl>
    <w:lvl w:ilvl="2">
      <w:start w:val="2"/>
      <w:numFmt w:val="decimal"/>
      <w:lvlText w:val="3.2.%3."/>
      <w:lvlJc w:val="left"/>
      <w:pPr>
        <w:tabs>
          <w:tab w:val="num" w:pos="2160"/>
        </w:tabs>
        <w:ind w:left="2160" w:hanging="1440"/>
      </w:pPr>
      <w:rPr>
        <w:rFonts w:hint="default"/>
        <w:b w:val="0"/>
      </w:rPr>
    </w:lvl>
    <w:lvl w:ilvl="3">
      <w:start w:val="1"/>
      <w:numFmt w:val="decimal"/>
      <w:lvlText w:val="%1.%2.%3.%4."/>
      <w:lvlJc w:val="left"/>
      <w:pPr>
        <w:tabs>
          <w:tab w:val="num" w:pos="2520"/>
        </w:tabs>
        <w:ind w:left="2520" w:hanging="144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1">
    <w:nsid w:val="7EA72FE7"/>
    <w:multiLevelType w:val="hybridMultilevel"/>
    <w:tmpl w:val="CF36E7FA"/>
    <w:lvl w:ilvl="0" w:tplc="B16E763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1"/>
  </w:num>
  <w:num w:numId="3">
    <w:abstractNumId w:val="23"/>
  </w:num>
  <w:num w:numId="4">
    <w:abstractNumId w:val="35"/>
  </w:num>
  <w:num w:numId="5">
    <w:abstractNumId w:val="13"/>
  </w:num>
  <w:num w:numId="6">
    <w:abstractNumId w:val="11"/>
  </w:num>
  <w:num w:numId="7">
    <w:abstractNumId w:val="32"/>
  </w:num>
  <w:num w:numId="8">
    <w:abstractNumId w:val="12"/>
  </w:num>
  <w:num w:numId="9">
    <w:abstractNumId w:val="19"/>
  </w:num>
  <w:num w:numId="10">
    <w:abstractNumId w:val="18"/>
  </w:num>
  <w:num w:numId="11">
    <w:abstractNumId w:val="16"/>
  </w:num>
  <w:num w:numId="12">
    <w:abstractNumId w:val="28"/>
  </w:num>
  <w:num w:numId="13">
    <w:abstractNumId w:val="7"/>
  </w:num>
  <w:num w:numId="14">
    <w:abstractNumId w:val="29"/>
  </w:num>
  <w:num w:numId="15">
    <w:abstractNumId w:val="8"/>
  </w:num>
  <w:num w:numId="16">
    <w:abstractNumId w:val="9"/>
  </w:num>
  <w:num w:numId="17">
    <w:abstractNumId w:val="39"/>
  </w:num>
  <w:num w:numId="18">
    <w:abstractNumId w:val="2"/>
  </w:num>
  <w:num w:numId="19">
    <w:abstractNumId w:val="40"/>
  </w:num>
  <w:num w:numId="20">
    <w:abstractNumId w:val="5"/>
  </w:num>
  <w:num w:numId="21">
    <w:abstractNumId w:val="6"/>
  </w:num>
  <w:num w:numId="22">
    <w:abstractNumId w:val="37"/>
  </w:num>
  <w:num w:numId="23">
    <w:abstractNumId w:val="17"/>
  </w:num>
  <w:num w:numId="24">
    <w:abstractNumId w:val="33"/>
  </w:num>
  <w:num w:numId="25">
    <w:abstractNumId w:val="15"/>
  </w:num>
  <w:num w:numId="26">
    <w:abstractNumId w:val="24"/>
  </w:num>
  <w:num w:numId="27">
    <w:abstractNumId w:val="10"/>
  </w:num>
  <w:num w:numId="28">
    <w:abstractNumId w:val="3"/>
  </w:num>
  <w:num w:numId="29">
    <w:abstractNumId w:val="38"/>
  </w:num>
  <w:num w:numId="30">
    <w:abstractNumId w:val="14"/>
  </w:num>
  <w:num w:numId="31">
    <w:abstractNumId w:val="25"/>
  </w:num>
  <w:num w:numId="32">
    <w:abstractNumId w:val="27"/>
  </w:num>
  <w:num w:numId="33">
    <w:abstractNumId w:val="22"/>
  </w:num>
  <w:num w:numId="34">
    <w:abstractNumId w:val="4"/>
  </w:num>
  <w:num w:numId="35">
    <w:abstractNumId w:val="41"/>
  </w:num>
  <w:num w:numId="36">
    <w:abstractNumId w:val="26"/>
  </w:num>
  <w:num w:numId="37">
    <w:abstractNumId w:val="0"/>
  </w:num>
  <w:num w:numId="38">
    <w:abstractNumId w:val="31"/>
  </w:num>
  <w:num w:numId="39">
    <w:abstractNumId w:val="36"/>
  </w:num>
  <w:num w:numId="40">
    <w:abstractNumId w:val="34"/>
  </w:num>
  <w:num w:numId="41">
    <w:abstractNumId w:val="3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51251"/>
    <w:rsid w:val="00000412"/>
    <w:rsid w:val="000008C3"/>
    <w:rsid w:val="00000BDF"/>
    <w:rsid w:val="000010A2"/>
    <w:rsid w:val="00001E63"/>
    <w:rsid w:val="00002C48"/>
    <w:rsid w:val="0000592A"/>
    <w:rsid w:val="0000616B"/>
    <w:rsid w:val="00007B99"/>
    <w:rsid w:val="0001083D"/>
    <w:rsid w:val="000159CF"/>
    <w:rsid w:val="00017050"/>
    <w:rsid w:val="00017A37"/>
    <w:rsid w:val="00021640"/>
    <w:rsid w:val="00024422"/>
    <w:rsid w:val="00024DDC"/>
    <w:rsid w:val="00032214"/>
    <w:rsid w:val="00033505"/>
    <w:rsid w:val="0004044A"/>
    <w:rsid w:val="00041A97"/>
    <w:rsid w:val="00042944"/>
    <w:rsid w:val="00043771"/>
    <w:rsid w:val="000440CE"/>
    <w:rsid w:val="00044D1A"/>
    <w:rsid w:val="000463E1"/>
    <w:rsid w:val="00046D2A"/>
    <w:rsid w:val="000476A4"/>
    <w:rsid w:val="00056838"/>
    <w:rsid w:val="00057166"/>
    <w:rsid w:val="00063861"/>
    <w:rsid w:val="00065795"/>
    <w:rsid w:val="00067421"/>
    <w:rsid w:val="00072D8F"/>
    <w:rsid w:val="00074DBC"/>
    <w:rsid w:val="00076F8F"/>
    <w:rsid w:val="00080149"/>
    <w:rsid w:val="000812B6"/>
    <w:rsid w:val="00083BA8"/>
    <w:rsid w:val="00092959"/>
    <w:rsid w:val="00092A99"/>
    <w:rsid w:val="00094FA3"/>
    <w:rsid w:val="00095EC9"/>
    <w:rsid w:val="00097B2F"/>
    <w:rsid w:val="00097F8C"/>
    <w:rsid w:val="000A2AD2"/>
    <w:rsid w:val="000A5882"/>
    <w:rsid w:val="000B1383"/>
    <w:rsid w:val="000B199F"/>
    <w:rsid w:val="000B1DE1"/>
    <w:rsid w:val="000B2C0C"/>
    <w:rsid w:val="000B3636"/>
    <w:rsid w:val="000B72CE"/>
    <w:rsid w:val="000B7502"/>
    <w:rsid w:val="000C0722"/>
    <w:rsid w:val="000C09FD"/>
    <w:rsid w:val="000C3063"/>
    <w:rsid w:val="000C60B5"/>
    <w:rsid w:val="000D00DA"/>
    <w:rsid w:val="000D02D8"/>
    <w:rsid w:val="000D167D"/>
    <w:rsid w:val="000D282A"/>
    <w:rsid w:val="000D2F9A"/>
    <w:rsid w:val="000D518E"/>
    <w:rsid w:val="000E02A6"/>
    <w:rsid w:val="000E4432"/>
    <w:rsid w:val="000E4972"/>
    <w:rsid w:val="000E535D"/>
    <w:rsid w:val="000E5B17"/>
    <w:rsid w:val="000E7F5A"/>
    <w:rsid w:val="000F15D6"/>
    <w:rsid w:val="000F1BC2"/>
    <w:rsid w:val="000F3721"/>
    <w:rsid w:val="000F5B68"/>
    <w:rsid w:val="0010023D"/>
    <w:rsid w:val="00103836"/>
    <w:rsid w:val="00105F91"/>
    <w:rsid w:val="00107F9A"/>
    <w:rsid w:val="0011217B"/>
    <w:rsid w:val="0011483F"/>
    <w:rsid w:val="0011599E"/>
    <w:rsid w:val="00116978"/>
    <w:rsid w:val="00116F93"/>
    <w:rsid w:val="00120318"/>
    <w:rsid w:val="00122672"/>
    <w:rsid w:val="00126952"/>
    <w:rsid w:val="00133DB0"/>
    <w:rsid w:val="001363E7"/>
    <w:rsid w:val="001364A8"/>
    <w:rsid w:val="00137C82"/>
    <w:rsid w:val="001442F6"/>
    <w:rsid w:val="00144FC2"/>
    <w:rsid w:val="00147A4B"/>
    <w:rsid w:val="001519F0"/>
    <w:rsid w:val="00153B48"/>
    <w:rsid w:val="001550CD"/>
    <w:rsid w:val="0015632F"/>
    <w:rsid w:val="00156ED6"/>
    <w:rsid w:val="001579F7"/>
    <w:rsid w:val="001604A4"/>
    <w:rsid w:val="0016087E"/>
    <w:rsid w:val="00160899"/>
    <w:rsid w:val="0016126D"/>
    <w:rsid w:val="001666DB"/>
    <w:rsid w:val="00166B79"/>
    <w:rsid w:val="00166CB1"/>
    <w:rsid w:val="00167107"/>
    <w:rsid w:val="00175463"/>
    <w:rsid w:val="001827AD"/>
    <w:rsid w:val="00182F8E"/>
    <w:rsid w:val="00185A2B"/>
    <w:rsid w:val="0019065C"/>
    <w:rsid w:val="001913D7"/>
    <w:rsid w:val="0019572C"/>
    <w:rsid w:val="00196F3A"/>
    <w:rsid w:val="00197C4A"/>
    <w:rsid w:val="001A07F4"/>
    <w:rsid w:val="001A23E3"/>
    <w:rsid w:val="001A39D9"/>
    <w:rsid w:val="001A58EF"/>
    <w:rsid w:val="001A707A"/>
    <w:rsid w:val="001A7156"/>
    <w:rsid w:val="001B18D2"/>
    <w:rsid w:val="001B1D47"/>
    <w:rsid w:val="001B609F"/>
    <w:rsid w:val="001B7882"/>
    <w:rsid w:val="001C1A1E"/>
    <w:rsid w:val="001C51BA"/>
    <w:rsid w:val="001C54E8"/>
    <w:rsid w:val="001C5789"/>
    <w:rsid w:val="001D0482"/>
    <w:rsid w:val="001D0790"/>
    <w:rsid w:val="001D2333"/>
    <w:rsid w:val="001D3778"/>
    <w:rsid w:val="001E01B9"/>
    <w:rsid w:val="001E0300"/>
    <w:rsid w:val="001E1F72"/>
    <w:rsid w:val="001E2BD3"/>
    <w:rsid w:val="001E37B7"/>
    <w:rsid w:val="001F1210"/>
    <w:rsid w:val="001F2DD5"/>
    <w:rsid w:val="001F5E81"/>
    <w:rsid w:val="001F6FAE"/>
    <w:rsid w:val="002017B1"/>
    <w:rsid w:val="00202A18"/>
    <w:rsid w:val="002074DB"/>
    <w:rsid w:val="00213351"/>
    <w:rsid w:val="00213C99"/>
    <w:rsid w:val="0021779F"/>
    <w:rsid w:val="00224B5D"/>
    <w:rsid w:val="002255E4"/>
    <w:rsid w:val="002301C7"/>
    <w:rsid w:val="00232E9E"/>
    <w:rsid w:val="00234C95"/>
    <w:rsid w:val="00235E49"/>
    <w:rsid w:val="00237851"/>
    <w:rsid w:val="00237B3F"/>
    <w:rsid w:val="00237E5B"/>
    <w:rsid w:val="00241996"/>
    <w:rsid w:val="00241C7D"/>
    <w:rsid w:val="002460EC"/>
    <w:rsid w:val="00246984"/>
    <w:rsid w:val="0024712F"/>
    <w:rsid w:val="0024783F"/>
    <w:rsid w:val="002478B0"/>
    <w:rsid w:val="00247D52"/>
    <w:rsid w:val="00252B4F"/>
    <w:rsid w:val="00253006"/>
    <w:rsid w:val="002551FE"/>
    <w:rsid w:val="00255DAD"/>
    <w:rsid w:val="00260183"/>
    <w:rsid w:val="002657D0"/>
    <w:rsid w:val="00272644"/>
    <w:rsid w:val="00273105"/>
    <w:rsid w:val="00277CCC"/>
    <w:rsid w:val="002844E9"/>
    <w:rsid w:val="00284BFE"/>
    <w:rsid w:val="002902EF"/>
    <w:rsid w:val="00291AC0"/>
    <w:rsid w:val="002A2707"/>
    <w:rsid w:val="002A27A0"/>
    <w:rsid w:val="002B3D9A"/>
    <w:rsid w:val="002C07EE"/>
    <w:rsid w:val="002C2DD5"/>
    <w:rsid w:val="002C387A"/>
    <w:rsid w:val="002D15AB"/>
    <w:rsid w:val="002D3341"/>
    <w:rsid w:val="002D3926"/>
    <w:rsid w:val="002D4EA4"/>
    <w:rsid w:val="002D775F"/>
    <w:rsid w:val="002E1E42"/>
    <w:rsid w:val="002E1EF0"/>
    <w:rsid w:val="002E4D8B"/>
    <w:rsid w:val="002F3E7B"/>
    <w:rsid w:val="002F7D96"/>
    <w:rsid w:val="003002B5"/>
    <w:rsid w:val="003019BF"/>
    <w:rsid w:val="003023C2"/>
    <w:rsid w:val="003048B7"/>
    <w:rsid w:val="003049E4"/>
    <w:rsid w:val="00307C0B"/>
    <w:rsid w:val="00311094"/>
    <w:rsid w:val="00311A19"/>
    <w:rsid w:val="00314784"/>
    <w:rsid w:val="0031521E"/>
    <w:rsid w:val="003169E9"/>
    <w:rsid w:val="0032428C"/>
    <w:rsid w:val="003242E8"/>
    <w:rsid w:val="00325BCB"/>
    <w:rsid w:val="00326584"/>
    <w:rsid w:val="0033025B"/>
    <w:rsid w:val="00330EEA"/>
    <w:rsid w:val="0033111F"/>
    <w:rsid w:val="0033275F"/>
    <w:rsid w:val="00334D75"/>
    <w:rsid w:val="003365F1"/>
    <w:rsid w:val="00342DA1"/>
    <w:rsid w:val="0034330D"/>
    <w:rsid w:val="00343CD0"/>
    <w:rsid w:val="0034517A"/>
    <w:rsid w:val="00346294"/>
    <w:rsid w:val="00346FA3"/>
    <w:rsid w:val="00351A99"/>
    <w:rsid w:val="00353857"/>
    <w:rsid w:val="003546BA"/>
    <w:rsid w:val="00354954"/>
    <w:rsid w:val="00355373"/>
    <w:rsid w:val="00355566"/>
    <w:rsid w:val="00356A43"/>
    <w:rsid w:val="00356BD4"/>
    <w:rsid w:val="00356BF5"/>
    <w:rsid w:val="00357713"/>
    <w:rsid w:val="00362945"/>
    <w:rsid w:val="00364740"/>
    <w:rsid w:val="00366BE7"/>
    <w:rsid w:val="0036744C"/>
    <w:rsid w:val="00372CDB"/>
    <w:rsid w:val="003737AC"/>
    <w:rsid w:val="00373A96"/>
    <w:rsid w:val="003746FB"/>
    <w:rsid w:val="00376E1F"/>
    <w:rsid w:val="003773CD"/>
    <w:rsid w:val="00382A3C"/>
    <w:rsid w:val="00384B95"/>
    <w:rsid w:val="00385EBD"/>
    <w:rsid w:val="00395B43"/>
    <w:rsid w:val="003A1BC0"/>
    <w:rsid w:val="003A57E3"/>
    <w:rsid w:val="003A7394"/>
    <w:rsid w:val="003A73B4"/>
    <w:rsid w:val="003A7DF8"/>
    <w:rsid w:val="003A7E2C"/>
    <w:rsid w:val="003B7E0A"/>
    <w:rsid w:val="003C1B43"/>
    <w:rsid w:val="003C258B"/>
    <w:rsid w:val="003C54F4"/>
    <w:rsid w:val="003C5A41"/>
    <w:rsid w:val="003C6DEB"/>
    <w:rsid w:val="003D0412"/>
    <w:rsid w:val="003D1C29"/>
    <w:rsid w:val="003D2105"/>
    <w:rsid w:val="003D2FA2"/>
    <w:rsid w:val="003D3019"/>
    <w:rsid w:val="003D5481"/>
    <w:rsid w:val="003D61BD"/>
    <w:rsid w:val="003D7CB1"/>
    <w:rsid w:val="003E05B9"/>
    <w:rsid w:val="003E0B81"/>
    <w:rsid w:val="003E1A0E"/>
    <w:rsid w:val="003E2FDF"/>
    <w:rsid w:val="003E392B"/>
    <w:rsid w:val="003E51ED"/>
    <w:rsid w:val="003E76D9"/>
    <w:rsid w:val="003F16EF"/>
    <w:rsid w:val="003F51EC"/>
    <w:rsid w:val="003F588E"/>
    <w:rsid w:val="003F5AE1"/>
    <w:rsid w:val="003F6D4B"/>
    <w:rsid w:val="00401353"/>
    <w:rsid w:val="00402C12"/>
    <w:rsid w:val="0040403A"/>
    <w:rsid w:val="00404C98"/>
    <w:rsid w:val="004108C2"/>
    <w:rsid w:val="00410E72"/>
    <w:rsid w:val="00411E5E"/>
    <w:rsid w:val="004133B7"/>
    <w:rsid w:val="00413CE1"/>
    <w:rsid w:val="00413E95"/>
    <w:rsid w:val="00421FF6"/>
    <w:rsid w:val="00424D58"/>
    <w:rsid w:val="00430487"/>
    <w:rsid w:val="00432391"/>
    <w:rsid w:val="0043335A"/>
    <w:rsid w:val="00433D18"/>
    <w:rsid w:val="00434A0D"/>
    <w:rsid w:val="00436F8B"/>
    <w:rsid w:val="004476B8"/>
    <w:rsid w:val="0045216D"/>
    <w:rsid w:val="00455657"/>
    <w:rsid w:val="0045625F"/>
    <w:rsid w:val="004573F1"/>
    <w:rsid w:val="00457750"/>
    <w:rsid w:val="004577EB"/>
    <w:rsid w:val="00461124"/>
    <w:rsid w:val="0046133E"/>
    <w:rsid w:val="0046193E"/>
    <w:rsid w:val="0046333E"/>
    <w:rsid w:val="00463C36"/>
    <w:rsid w:val="00464EE9"/>
    <w:rsid w:val="0046554C"/>
    <w:rsid w:val="00466201"/>
    <w:rsid w:val="00466F9D"/>
    <w:rsid w:val="004676CE"/>
    <w:rsid w:val="0047092A"/>
    <w:rsid w:val="004751EE"/>
    <w:rsid w:val="00483339"/>
    <w:rsid w:val="004844D4"/>
    <w:rsid w:val="00484C8F"/>
    <w:rsid w:val="004872DC"/>
    <w:rsid w:val="00490910"/>
    <w:rsid w:val="00491531"/>
    <w:rsid w:val="00491578"/>
    <w:rsid w:val="00493A15"/>
    <w:rsid w:val="0049545D"/>
    <w:rsid w:val="00495F96"/>
    <w:rsid w:val="004A2625"/>
    <w:rsid w:val="004A264E"/>
    <w:rsid w:val="004A3A22"/>
    <w:rsid w:val="004A5826"/>
    <w:rsid w:val="004A7657"/>
    <w:rsid w:val="004B0047"/>
    <w:rsid w:val="004B4DB2"/>
    <w:rsid w:val="004B6A1A"/>
    <w:rsid w:val="004B744F"/>
    <w:rsid w:val="004C087D"/>
    <w:rsid w:val="004C1BF6"/>
    <w:rsid w:val="004C3833"/>
    <w:rsid w:val="004C4368"/>
    <w:rsid w:val="004C4831"/>
    <w:rsid w:val="004C62BB"/>
    <w:rsid w:val="004D0D5A"/>
    <w:rsid w:val="004D1BE3"/>
    <w:rsid w:val="004D22B0"/>
    <w:rsid w:val="004D2F0E"/>
    <w:rsid w:val="004D33DF"/>
    <w:rsid w:val="004D421C"/>
    <w:rsid w:val="004D4876"/>
    <w:rsid w:val="004E079B"/>
    <w:rsid w:val="004E223B"/>
    <w:rsid w:val="004E2CE3"/>
    <w:rsid w:val="004E3206"/>
    <w:rsid w:val="004E7049"/>
    <w:rsid w:val="004E78A3"/>
    <w:rsid w:val="004F2275"/>
    <w:rsid w:val="004F2E03"/>
    <w:rsid w:val="004F39A7"/>
    <w:rsid w:val="004F3D75"/>
    <w:rsid w:val="004F44A6"/>
    <w:rsid w:val="005033FC"/>
    <w:rsid w:val="00503D62"/>
    <w:rsid w:val="00504200"/>
    <w:rsid w:val="00505E62"/>
    <w:rsid w:val="0051001A"/>
    <w:rsid w:val="00510C8A"/>
    <w:rsid w:val="00513DD0"/>
    <w:rsid w:val="00514169"/>
    <w:rsid w:val="005243DC"/>
    <w:rsid w:val="005252B1"/>
    <w:rsid w:val="00525D76"/>
    <w:rsid w:val="00525EC1"/>
    <w:rsid w:val="005338D8"/>
    <w:rsid w:val="00535D71"/>
    <w:rsid w:val="00540353"/>
    <w:rsid w:val="0054571B"/>
    <w:rsid w:val="005525F3"/>
    <w:rsid w:val="00556D07"/>
    <w:rsid w:val="005579B3"/>
    <w:rsid w:val="0056121D"/>
    <w:rsid w:val="0056170C"/>
    <w:rsid w:val="005617E8"/>
    <w:rsid w:val="00562474"/>
    <w:rsid w:val="0056320C"/>
    <w:rsid w:val="00563506"/>
    <w:rsid w:val="00564B62"/>
    <w:rsid w:val="005674E9"/>
    <w:rsid w:val="00571AEB"/>
    <w:rsid w:val="005739ED"/>
    <w:rsid w:val="005744C6"/>
    <w:rsid w:val="00574F42"/>
    <w:rsid w:val="00575E50"/>
    <w:rsid w:val="005778FA"/>
    <w:rsid w:val="0058055F"/>
    <w:rsid w:val="00580CE7"/>
    <w:rsid w:val="00581D95"/>
    <w:rsid w:val="00583781"/>
    <w:rsid w:val="005856CF"/>
    <w:rsid w:val="005866F7"/>
    <w:rsid w:val="00590C0C"/>
    <w:rsid w:val="00591A37"/>
    <w:rsid w:val="0059355C"/>
    <w:rsid w:val="005950B5"/>
    <w:rsid w:val="005973D5"/>
    <w:rsid w:val="005A17DB"/>
    <w:rsid w:val="005A7EAF"/>
    <w:rsid w:val="005B615C"/>
    <w:rsid w:val="005C0D6D"/>
    <w:rsid w:val="005C31D9"/>
    <w:rsid w:val="005C45F6"/>
    <w:rsid w:val="005C6AE2"/>
    <w:rsid w:val="005C6E2B"/>
    <w:rsid w:val="005D2311"/>
    <w:rsid w:val="005D3CB7"/>
    <w:rsid w:val="005D6B77"/>
    <w:rsid w:val="005E0E17"/>
    <w:rsid w:val="005E19DB"/>
    <w:rsid w:val="005E2535"/>
    <w:rsid w:val="005E29E6"/>
    <w:rsid w:val="005E4A34"/>
    <w:rsid w:val="005F0E04"/>
    <w:rsid w:val="005F1073"/>
    <w:rsid w:val="005F1ADF"/>
    <w:rsid w:val="005F2A1A"/>
    <w:rsid w:val="005F354D"/>
    <w:rsid w:val="005F5BFC"/>
    <w:rsid w:val="00600452"/>
    <w:rsid w:val="006041E5"/>
    <w:rsid w:val="006048F4"/>
    <w:rsid w:val="00605C7E"/>
    <w:rsid w:val="006171E4"/>
    <w:rsid w:val="00617FA1"/>
    <w:rsid w:val="006205DE"/>
    <w:rsid w:val="006213A7"/>
    <w:rsid w:val="00624FC6"/>
    <w:rsid w:val="00625129"/>
    <w:rsid w:val="006254B1"/>
    <w:rsid w:val="00632286"/>
    <w:rsid w:val="00635994"/>
    <w:rsid w:val="00642812"/>
    <w:rsid w:val="00643267"/>
    <w:rsid w:val="00645C9A"/>
    <w:rsid w:val="0064663D"/>
    <w:rsid w:val="00652388"/>
    <w:rsid w:val="006543F5"/>
    <w:rsid w:val="0065493D"/>
    <w:rsid w:val="006550A6"/>
    <w:rsid w:val="00660056"/>
    <w:rsid w:val="00662ACF"/>
    <w:rsid w:val="00663033"/>
    <w:rsid w:val="00665F61"/>
    <w:rsid w:val="006705A9"/>
    <w:rsid w:val="006716F4"/>
    <w:rsid w:val="00671F4A"/>
    <w:rsid w:val="006732EC"/>
    <w:rsid w:val="00673E48"/>
    <w:rsid w:val="00674993"/>
    <w:rsid w:val="0067589C"/>
    <w:rsid w:val="00675C63"/>
    <w:rsid w:val="00676737"/>
    <w:rsid w:val="006842E3"/>
    <w:rsid w:val="00690B90"/>
    <w:rsid w:val="006929B9"/>
    <w:rsid w:val="0069366D"/>
    <w:rsid w:val="00695613"/>
    <w:rsid w:val="00696502"/>
    <w:rsid w:val="006A044A"/>
    <w:rsid w:val="006A0E6F"/>
    <w:rsid w:val="006A1272"/>
    <w:rsid w:val="006A24A1"/>
    <w:rsid w:val="006A7A3B"/>
    <w:rsid w:val="006B20BE"/>
    <w:rsid w:val="006B26BC"/>
    <w:rsid w:val="006B37F2"/>
    <w:rsid w:val="006B3F1C"/>
    <w:rsid w:val="006B481E"/>
    <w:rsid w:val="006B64A1"/>
    <w:rsid w:val="006B6C19"/>
    <w:rsid w:val="006B7D63"/>
    <w:rsid w:val="006C365C"/>
    <w:rsid w:val="006C36F3"/>
    <w:rsid w:val="006C7781"/>
    <w:rsid w:val="006C7B5F"/>
    <w:rsid w:val="006D13CA"/>
    <w:rsid w:val="006D17A0"/>
    <w:rsid w:val="006D623D"/>
    <w:rsid w:val="006D6F71"/>
    <w:rsid w:val="006E1259"/>
    <w:rsid w:val="006E1624"/>
    <w:rsid w:val="006E515F"/>
    <w:rsid w:val="006E595F"/>
    <w:rsid w:val="006E730D"/>
    <w:rsid w:val="006F4D15"/>
    <w:rsid w:val="006F742D"/>
    <w:rsid w:val="00700934"/>
    <w:rsid w:val="00702631"/>
    <w:rsid w:val="00704100"/>
    <w:rsid w:val="00706282"/>
    <w:rsid w:val="0070637E"/>
    <w:rsid w:val="007100FF"/>
    <w:rsid w:val="00712837"/>
    <w:rsid w:val="007144AA"/>
    <w:rsid w:val="007164A8"/>
    <w:rsid w:val="007178DA"/>
    <w:rsid w:val="00724800"/>
    <w:rsid w:val="00730926"/>
    <w:rsid w:val="00731D0C"/>
    <w:rsid w:val="00731F8B"/>
    <w:rsid w:val="00737C82"/>
    <w:rsid w:val="007435EA"/>
    <w:rsid w:val="007446C6"/>
    <w:rsid w:val="00745840"/>
    <w:rsid w:val="00752C1F"/>
    <w:rsid w:val="0075568A"/>
    <w:rsid w:val="00755F81"/>
    <w:rsid w:val="00760C33"/>
    <w:rsid w:val="00763743"/>
    <w:rsid w:val="007649E4"/>
    <w:rsid w:val="0076713B"/>
    <w:rsid w:val="007702C1"/>
    <w:rsid w:val="007718FF"/>
    <w:rsid w:val="00772B45"/>
    <w:rsid w:val="00774827"/>
    <w:rsid w:val="00780E7C"/>
    <w:rsid w:val="00781010"/>
    <w:rsid w:val="00784F0C"/>
    <w:rsid w:val="00786888"/>
    <w:rsid w:val="007902D0"/>
    <w:rsid w:val="00790D64"/>
    <w:rsid w:val="0079119A"/>
    <w:rsid w:val="0079120A"/>
    <w:rsid w:val="00792BA3"/>
    <w:rsid w:val="00794307"/>
    <w:rsid w:val="00794BFC"/>
    <w:rsid w:val="007956C0"/>
    <w:rsid w:val="00796795"/>
    <w:rsid w:val="00797D4F"/>
    <w:rsid w:val="007A4DB6"/>
    <w:rsid w:val="007A5694"/>
    <w:rsid w:val="007B06A4"/>
    <w:rsid w:val="007B2537"/>
    <w:rsid w:val="007B3B05"/>
    <w:rsid w:val="007B5906"/>
    <w:rsid w:val="007B5C0D"/>
    <w:rsid w:val="007C03C5"/>
    <w:rsid w:val="007C643D"/>
    <w:rsid w:val="007C68E5"/>
    <w:rsid w:val="007D07C3"/>
    <w:rsid w:val="007D1BB3"/>
    <w:rsid w:val="007D2B19"/>
    <w:rsid w:val="007D49BC"/>
    <w:rsid w:val="007D65EF"/>
    <w:rsid w:val="007D7C25"/>
    <w:rsid w:val="007E2438"/>
    <w:rsid w:val="007E37F7"/>
    <w:rsid w:val="007E4694"/>
    <w:rsid w:val="007F1C3E"/>
    <w:rsid w:val="008011B3"/>
    <w:rsid w:val="00801482"/>
    <w:rsid w:val="00801E02"/>
    <w:rsid w:val="00802B12"/>
    <w:rsid w:val="00802B66"/>
    <w:rsid w:val="00805A6F"/>
    <w:rsid w:val="00807FA6"/>
    <w:rsid w:val="008168E1"/>
    <w:rsid w:val="00817C5D"/>
    <w:rsid w:val="008201DE"/>
    <w:rsid w:val="00820AF7"/>
    <w:rsid w:val="008250F2"/>
    <w:rsid w:val="0082547F"/>
    <w:rsid w:val="00825503"/>
    <w:rsid w:val="008261D5"/>
    <w:rsid w:val="00827075"/>
    <w:rsid w:val="00831D61"/>
    <w:rsid w:val="00832935"/>
    <w:rsid w:val="00833CF5"/>
    <w:rsid w:val="00835F64"/>
    <w:rsid w:val="00837CC0"/>
    <w:rsid w:val="00843EA5"/>
    <w:rsid w:val="00845809"/>
    <w:rsid w:val="00846BFC"/>
    <w:rsid w:val="008508C3"/>
    <w:rsid w:val="00850B72"/>
    <w:rsid w:val="0085630A"/>
    <w:rsid w:val="008615C6"/>
    <w:rsid w:val="008616D5"/>
    <w:rsid w:val="008647E4"/>
    <w:rsid w:val="008672FF"/>
    <w:rsid w:val="008677B8"/>
    <w:rsid w:val="00872E9E"/>
    <w:rsid w:val="00882B9E"/>
    <w:rsid w:val="0088671B"/>
    <w:rsid w:val="008917E4"/>
    <w:rsid w:val="00895E5A"/>
    <w:rsid w:val="008974AB"/>
    <w:rsid w:val="00897564"/>
    <w:rsid w:val="00897E46"/>
    <w:rsid w:val="008A63A4"/>
    <w:rsid w:val="008B0025"/>
    <w:rsid w:val="008B22BC"/>
    <w:rsid w:val="008B4F36"/>
    <w:rsid w:val="008B6D33"/>
    <w:rsid w:val="008C0444"/>
    <w:rsid w:val="008C04ED"/>
    <w:rsid w:val="008C0560"/>
    <w:rsid w:val="008C1E82"/>
    <w:rsid w:val="008C4836"/>
    <w:rsid w:val="008C48C7"/>
    <w:rsid w:val="008D286E"/>
    <w:rsid w:val="008D2E42"/>
    <w:rsid w:val="008D389F"/>
    <w:rsid w:val="008D4AFC"/>
    <w:rsid w:val="008D6367"/>
    <w:rsid w:val="008E09E4"/>
    <w:rsid w:val="008E2B17"/>
    <w:rsid w:val="008E2C3A"/>
    <w:rsid w:val="008E614B"/>
    <w:rsid w:val="008F0CB9"/>
    <w:rsid w:val="008F5322"/>
    <w:rsid w:val="008F5670"/>
    <w:rsid w:val="008F584D"/>
    <w:rsid w:val="00900591"/>
    <w:rsid w:val="00905628"/>
    <w:rsid w:val="009057D7"/>
    <w:rsid w:val="00905E74"/>
    <w:rsid w:val="00906DF1"/>
    <w:rsid w:val="00907705"/>
    <w:rsid w:val="00910BE1"/>
    <w:rsid w:val="00913B73"/>
    <w:rsid w:val="00913E6C"/>
    <w:rsid w:val="00914127"/>
    <w:rsid w:val="00914DCB"/>
    <w:rsid w:val="00915B41"/>
    <w:rsid w:val="00920BB0"/>
    <w:rsid w:val="00921098"/>
    <w:rsid w:val="0092313F"/>
    <w:rsid w:val="009257A0"/>
    <w:rsid w:val="009258D4"/>
    <w:rsid w:val="00930917"/>
    <w:rsid w:val="00933386"/>
    <w:rsid w:val="00934E77"/>
    <w:rsid w:val="00936D47"/>
    <w:rsid w:val="00937FAA"/>
    <w:rsid w:val="00940D0B"/>
    <w:rsid w:val="009455E5"/>
    <w:rsid w:val="00953A5A"/>
    <w:rsid w:val="009548D3"/>
    <w:rsid w:val="00956EC8"/>
    <w:rsid w:val="00956F60"/>
    <w:rsid w:val="00960BBB"/>
    <w:rsid w:val="00961913"/>
    <w:rsid w:val="00963976"/>
    <w:rsid w:val="00963B50"/>
    <w:rsid w:val="009671B5"/>
    <w:rsid w:val="009734EF"/>
    <w:rsid w:val="00974475"/>
    <w:rsid w:val="00977297"/>
    <w:rsid w:val="009776CA"/>
    <w:rsid w:val="0097799F"/>
    <w:rsid w:val="0098733D"/>
    <w:rsid w:val="00991D6E"/>
    <w:rsid w:val="00994CF3"/>
    <w:rsid w:val="009958CF"/>
    <w:rsid w:val="0099614B"/>
    <w:rsid w:val="009A0BEF"/>
    <w:rsid w:val="009A3279"/>
    <w:rsid w:val="009A6732"/>
    <w:rsid w:val="009A7083"/>
    <w:rsid w:val="009B0C13"/>
    <w:rsid w:val="009B18B6"/>
    <w:rsid w:val="009B2325"/>
    <w:rsid w:val="009B34E4"/>
    <w:rsid w:val="009B646F"/>
    <w:rsid w:val="009B67AB"/>
    <w:rsid w:val="009B6A6D"/>
    <w:rsid w:val="009B7016"/>
    <w:rsid w:val="009B75EC"/>
    <w:rsid w:val="009C4603"/>
    <w:rsid w:val="009C6783"/>
    <w:rsid w:val="009D12A0"/>
    <w:rsid w:val="009D2875"/>
    <w:rsid w:val="009D2E43"/>
    <w:rsid w:val="009D3606"/>
    <w:rsid w:val="009D4730"/>
    <w:rsid w:val="009D604A"/>
    <w:rsid w:val="009E1A90"/>
    <w:rsid w:val="009E39D4"/>
    <w:rsid w:val="009E711C"/>
    <w:rsid w:val="009F0AA2"/>
    <w:rsid w:val="009F2757"/>
    <w:rsid w:val="009F63ED"/>
    <w:rsid w:val="00A01BFD"/>
    <w:rsid w:val="00A025C5"/>
    <w:rsid w:val="00A02A4F"/>
    <w:rsid w:val="00A036FA"/>
    <w:rsid w:val="00A07308"/>
    <w:rsid w:val="00A07E45"/>
    <w:rsid w:val="00A1265B"/>
    <w:rsid w:val="00A16410"/>
    <w:rsid w:val="00A172EC"/>
    <w:rsid w:val="00A205EF"/>
    <w:rsid w:val="00A21A5B"/>
    <w:rsid w:val="00A26A26"/>
    <w:rsid w:val="00A308E4"/>
    <w:rsid w:val="00A331D0"/>
    <w:rsid w:val="00A33D4A"/>
    <w:rsid w:val="00A419D6"/>
    <w:rsid w:val="00A44B05"/>
    <w:rsid w:val="00A44DC8"/>
    <w:rsid w:val="00A44EF6"/>
    <w:rsid w:val="00A472C7"/>
    <w:rsid w:val="00A51926"/>
    <w:rsid w:val="00A51B8B"/>
    <w:rsid w:val="00A52C7A"/>
    <w:rsid w:val="00A54659"/>
    <w:rsid w:val="00A546A2"/>
    <w:rsid w:val="00A5504C"/>
    <w:rsid w:val="00A567DD"/>
    <w:rsid w:val="00A56A86"/>
    <w:rsid w:val="00A57ED6"/>
    <w:rsid w:val="00A60126"/>
    <w:rsid w:val="00A61A2B"/>
    <w:rsid w:val="00A64AF4"/>
    <w:rsid w:val="00A6637E"/>
    <w:rsid w:val="00A73382"/>
    <w:rsid w:val="00A7365E"/>
    <w:rsid w:val="00A74F61"/>
    <w:rsid w:val="00A76DC6"/>
    <w:rsid w:val="00A8252F"/>
    <w:rsid w:val="00A82E37"/>
    <w:rsid w:val="00A83612"/>
    <w:rsid w:val="00A856EB"/>
    <w:rsid w:val="00A85959"/>
    <w:rsid w:val="00A85975"/>
    <w:rsid w:val="00A85C7E"/>
    <w:rsid w:val="00A85F20"/>
    <w:rsid w:val="00A90584"/>
    <w:rsid w:val="00A91DD5"/>
    <w:rsid w:val="00A958CC"/>
    <w:rsid w:val="00A977AD"/>
    <w:rsid w:val="00AA047F"/>
    <w:rsid w:val="00AA1634"/>
    <w:rsid w:val="00AA5783"/>
    <w:rsid w:val="00AA646B"/>
    <w:rsid w:val="00AA6D6F"/>
    <w:rsid w:val="00AB0157"/>
    <w:rsid w:val="00AB35AC"/>
    <w:rsid w:val="00AB35F9"/>
    <w:rsid w:val="00AB4151"/>
    <w:rsid w:val="00AB5219"/>
    <w:rsid w:val="00AC197E"/>
    <w:rsid w:val="00AC67E9"/>
    <w:rsid w:val="00AD22CF"/>
    <w:rsid w:val="00AD47B5"/>
    <w:rsid w:val="00AD5FA3"/>
    <w:rsid w:val="00AD74B4"/>
    <w:rsid w:val="00AD7C8D"/>
    <w:rsid w:val="00AE106E"/>
    <w:rsid w:val="00AE4922"/>
    <w:rsid w:val="00AE68C6"/>
    <w:rsid w:val="00AF3235"/>
    <w:rsid w:val="00AF6EFE"/>
    <w:rsid w:val="00B04431"/>
    <w:rsid w:val="00B044CF"/>
    <w:rsid w:val="00B05A40"/>
    <w:rsid w:val="00B07A94"/>
    <w:rsid w:val="00B10EA8"/>
    <w:rsid w:val="00B1337C"/>
    <w:rsid w:val="00B15B1D"/>
    <w:rsid w:val="00B213D6"/>
    <w:rsid w:val="00B22F0D"/>
    <w:rsid w:val="00B24BE0"/>
    <w:rsid w:val="00B275C1"/>
    <w:rsid w:val="00B27B30"/>
    <w:rsid w:val="00B305BE"/>
    <w:rsid w:val="00B31861"/>
    <w:rsid w:val="00B3207C"/>
    <w:rsid w:val="00B34BE0"/>
    <w:rsid w:val="00B35135"/>
    <w:rsid w:val="00B35ECF"/>
    <w:rsid w:val="00B43809"/>
    <w:rsid w:val="00B438CC"/>
    <w:rsid w:val="00B452F7"/>
    <w:rsid w:val="00B45CA6"/>
    <w:rsid w:val="00B45D6D"/>
    <w:rsid w:val="00B56515"/>
    <w:rsid w:val="00B641B5"/>
    <w:rsid w:val="00B712FD"/>
    <w:rsid w:val="00B75D6E"/>
    <w:rsid w:val="00B77007"/>
    <w:rsid w:val="00B77E2C"/>
    <w:rsid w:val="00B81FA0"/>
    <w:rsid w:val="00B83EDD"/>
    <w:rsid w:val="00B87579"/>
    <w:rsid w:val="00B9073D"/>
    <w:rsid w:val="00B90DF8"/>
    <w:rsid w:val="00B9304C"/>
    <w:rsid w:val="00B95A5D"/>
    <w:rsid w:val="00BA624E"/>
    <w:rsid w:val="00BA66CB"/>
    <w:rsid w:val="00BA6DEC"/>
    <w:rsid w:val="00BA6E2F"/>
    <w:rsid w:val="00BA7372"/>
    <w:rsid w:val="00BB33B0"/>
    <w:rsid w:val="00BB3839"/>
    <w:rsid w:val="00BB69B5"/>
    <w:rsid w:val="00BC22DF"/>
    <w:rsid w:val="00BC4945"/>
    <w:rsid w:val="00BC7354"/>
    <w:rsid w:val="00BC7B86"/>
    <w:rsid w:val="00BD0EE4"/>
    <w:rsid w:val="00BE08C1"/>
    <w:rsid w:val="00BE16FC"/>
    <w:rsid w:val="00BE1D6F"/>
    <w:rsid w:val="00BE3231"/>
    <w:rsid w:val="00BE59B7"/>
    <w:rsid w:val="00BE5C37"/>
    <w:rsid w:val="00BE5DC2"/>
    <w:rsid w:val="00BE6E62"/>
    <w:rsid w:val="00BE76D6"/>
    <w:rsid w:val="00BF18EE"/>
    <w:rsid w:val="00BF1966"/>
    <w:rsid w:val="00BF4A3A"/>
    <w:rsid w:val="00BF710D"/>
    <w:rsid w:val="00C006A8"/>
    <w:rsid w:val="00C00ED3"/>
    <w:rsid w:val="00C013FE"/>
    <w:rsid w:val="00C0161D"/>
    <w:rsid w:val="00C030EC"/>
    <w:rsid w:val="00C04536"/>
    <w:rsid w:val="00C04A26"/>
    <w:rsid w:val="00C0559A"/>
    <w:rsid w:val="00C10F87"/>
    <w:rsid w:val="00C11093"/>
    <w:rsid w:val="00C17EB6"/>
    <w:rsid w:val="00C20F61"/>
    <w:rsid w:val="00C2282F"/>
    <w:rsid w:val="00C22D99"/>
    <w:rsid w:val="00C233D6"/>
    <w:rsid w:val="00C2659E"/>
    <w:rsid w:val="00C26847"/>
    <w:rsid w:val="00C27474"/>
    <w:rsid w:val="00C31490"/>
    <w:rsid w:val="00C31F91"/>
    <w:rsid w:val="00C32122"/>
    <w:rsid w:val="00C3333F"/>
    <w:rsid w:val="00C336CB"/>
    <w:rsid w:val="00C33C3F"/>
    <w:rsid w:val="00C34693"/>
    <w:rsid w:val="00C3676A"/>
    <w:rsid w:val="00C37D8A"/>
    <w:rsid w:val="00C41C75"/>
    <w:rsid w:val="00C43012"/>
    <w:rsid w:val="00C431CE"/>
    <w:rsid w:val="00C43832"/>
    <w:rsid w:val="00C44827"/>
    <w:rsid w:val="00C44F5C"/>
    <w:rsid w:val="00C4622E"/>
    <w:rsid w:val="00C47663"/>
    <w:rsid w:val="00C51251"/>
    <w:rsid w:val="00C57D4A"/>
    <w:rsid w:val="00C6160D"/>
    <w:rsid w:val="00C628A3"/>
    <w:rsid w:val="00C65EFE"/>
    <w:rsid w:val="00C675DF"/>
    <w:rsid w:val="00C704C3"/>
    <w:rsid w:val="00C707B8"/>
    <w:rsid w:val="00C71B3B"/>
    <w:rsid w:val="00C72546"/>
    <w:rsid w:val="00C75E40"/>
    <w:rsid w:val="00C76DC0"/>
    <w:rsid w:val="00C77884"/>
    <w:rsid w:val="00C802A0"/>
    <w:rsid w:val="00C82128"/>
    <w:rsid w:val="00C834CB"/>
    <w:rsid w:val="00C83F21"/>
    <w:rsid w:val="00C85DD0"/>
    <w:rsid w:val="00C86ABE"/>
    <w:rsid w:val="00C86BF7"/>
    <w:rsid w:val="00C903DC"/>
    <w:rsid w:val="00C90E0C"/>
    <w:rsid w:val="00C9365F"/>
    <w:rsid w:val="00C945B9"/>
    <w:rsid w:val="00CA000E"/>
    <w:rsid w:val="00CA4011"/>
    <w:rsid w:val="00CA5941"/>
    <w:rsid w:val="00CB1D84"/>
    <w:rsid w:val="00CB45AD"/>
    <w:rsid w:val="00CB553F"/>
    <w:rsid w:val="00CB57B2"/>
    <w:rsid w:val="00CB7E98"/>
    <w:rsid w:val="00CC0347"/>
    <w:rsid w:val="00CC238D"/>
    <w:rsid w:val="00CC4FD3"/>
    <w:rsid w:val="00CC6EBC"/>
    <w:rsid w:val="00CC767E"/>
    <w:rsid w:val="00CD3443"/>
    <w:rsid w:val="00CD4951"/>
    <w:rsid w:val="00CD4D5B"/>
    <w:rsid w:val="00CD4E19"/>
    <w:rsid w:val="00CD509F"/>
    <w:rsid w:val="00CD54AF"/>
    <w:rsid w:val="00CD724C"/>
    <w:rsid w:val="00CE0D6E"/>
    <w:rsid w:val="00CE1C04"/>
    <w:rsid w:val="00CE2C41"/>
    <w:rsid w:val="00CE4A30"/>
    <w:rsid w:val="00CE7510"/>
    <w:rsid w:val="00CF0583"/>
    <w:rsid w:val="00CF4A58"/>
    <w:rsid w:val="00CF6858"/>
    <w:rsid w:val="00D002C0"/>
    <w:rsid w:val="00D011A3"/>
    <w:rsid w:val="00D0162D"/>
    <w:rsid w:val="00D10F3F"/>
    <w:rsid w:val="00D2262A"/>
    <w:rsid w:val="00D22869"/>
    <w:rsid w:val="00D263E2"/>
    <w:rsid w:val="00D301DA"/>
    <w:rsid w:val="00D30450"/>
    <w:rsid w:val="00D31159"/>
    <w:rsid w:val="00D31502"/>
    <w:rsid w:val="00D33EE1"/>
    <w:rsid w:val="00D34C9D"/>
    <w:rsid w:val="00D35698"/>
    <w:rsid w:val="00D4264A"/>
    <w:rsid w:val="00D45615"/>
    <w:rsid w:val="00D463A1"/>
    <w:rsid w:val="00D47A45"/>
    <w:rsid w:val="00D50441"/>
    <w:rsid w:val="00D52171"/>
    <w:rsid w:val="00D52D20"/>
    <w:rsid w:val="00D541B1"/>
    <w:rsid w:val="00D6068B"/>
    <w:rsid w:val="00D6091E"/>
    <w:rsid w:val="00D639AA"/>
    <w:rsid w:val="00D649AA"/>
    <w:rsid w:val="00D66BFE"/>
    <w:rsid w:val="00D77278"/>
    <w:rsid w:val="00D80F1A"/>
    <w:rsid w:val="00D858FA"/>
    <w:rsid w:val="00D91B2C"/>
    <w:rsid w:val="00D971D2"/>
    <w:rsid w:val="00D972CC"/>
    <w:rsid w:val="00D9785B"/>
    <w:rsid w:val="00DA366C"/>
    <w:rsid w:val="00DA750D"/>
    <w:rsid w:val="00DB271D"/>
    <w:rsid w:val="00DB29D4"/>
    <w:rsid w:val="00DB5302"/>
    <w:rsid w:val="00DB5455"/>
    <w:rsid w:val="00DB5E2D"/>
    <w:rsid w:val="00DB624E"/>
    <w:rsid w:val="00DC1103"/>
    <w:rsid w:val="00DC22CA"/>
    <w:rsid w:val="00DC4F0F"/>
    <w:rsid w:val="00DC5317"/>
    <w:rsid w:val="00DD16B2"/>
    <w:rsid w:val="00DD1FC2"/>
    <w:rsid w:val="00DD3011"/>
    <w:rsid w:val="00DD5FC5"/>
    <w:rsid w:val="00DD7662"/>
    <w:rsid w:val="00DE5483"/>
    <w:rsid w:val="00DE5CEC"/>
    <w:rsid w:val="00DE69AA"/>
    <w:rsid w:val="00DE7294"/>
    <w:rsid w:val="00DF0A42"/>
    <w:rsid w:val="00DF109D"/>
    <w:rsid w:val="00DF1485"/>
    <w:rsid w:val="00DF173F"/>
    <w:rsid w:val="00DF31F1"/>
    <w:rsid w:val="00E02450"/>
    <w:rsid w:val="00E041BC"/>
    <w:rsid w:val="00E0629F"/>
    <w:rsid w:val="00E06DA8"/>
    <w:rsid w:val="00E07F07"/>
    <w:rsid w:val="00E121D7"/>
    <w:rsid w:val="00E13EED"/>
    <w:rsid w:val="00E15E79"/>
    <w:rsid w:val="00E17239"/>
    <w:rsid w:val="00E173AF"/>
    <w:rsid w:val="00E17FDC"/>
    <w:rsid w:val="00E2112C"/>
    <w:rsid w:val="00E23EEE"/>
    <w:rsid w:val="00E251BD"/>
    <w:rsid w:val="00E274DD"/>
    <w:rsid w:val="00E27E7B"/>
    <w:rsid w:val="00E30C19"/>
    <w:rsid w:val="00E3302D"/>
    <w:rsid w:val="00E34820"/>
    <w:rsid w:val="00E35535"/>
    <w:rsid w:val="00E37DA0"/>
    <w:rsid w:val="00E465FD"/>
    <w:rsid w:val="00E518DA"/>
    <w:rsid w:val="00E57643"/>
    <w:rsid w:val="00E6033D"/>
    <w:rsid w:val="00E6471C"/>
    <w:rsid w:val="00E65742"/>
    <w:rsid w:val="00E66CA3"/>
    <w:rsid w:val="00E6733E"/>
    <w:rsid w:val="00E72453"/>
    <w:rsid w:val="00E74DB7"/>
    <w:rsid w:val="00E805AF"/>
    <w:rsid w:val="00E817A5"/>
    <w:rsid w:val="00E846B4"/>
    <w:rsid w:val="00E85F34"/>
    <w:rsid w:val="00E90299"/>
    <w:rsid w:val="00E92A15"/>
    <w:rsid w:val="00E96130"/>
    <w:rsid w:val="00E9660D"/>
    <w:rsid w:val="00EA2251"/>
    <w:rsid w:val="00EA239D"/>
    <w:rsid w:val="00EA281F"/>
    <w:rsid w:val="00EA28D2"/>
    <w:rsid w:val="00EA3F09"/>
    <w:rsid w:val="00EA4782"/>
    <w:rsid w:val="00EA6BC5"/>
    <w:rsid w:val="00EA7BFE"/>
    <w:rsid w:val="00EB06EA"/>
    <w:rsid w:val="00EB37DC"/>
    <w:rsid w:val="00EB39D7"/>
    <w:rsid w:val="00EC05FD"/>
    <w:rsid w:val="00EC0623"/>
    <w:rsid w:val="00EC2F24"/>
    <w:rsid w:val="00EC34FE"/>
    <w:rsid w:val="00EC391D"/>
    <w:rsid w:val="00EC5822"/>
    <w:rsid w:val="00ED6F1D"/>
    <w:rsid w:val="00EE0F43"/>
    <w:rsid w:val="00EE1B33"/>
    <w:rsid w:val="00EE29B3"/>
    <w:rsid w:val="00EE4180"/>
    <w:rsid w:val="00EE4F94"/>
    <w:rsid w:val="00EE537A"/>
    <w:rsid w:val="00EE6034"/>
    <w:rsid w:val="00EF2116"/>
    <w:rsid w:val="00EF32D5"/>
    <w:rsid w:val="00EF715D"/>
    <w:rsid w:val="00F006AF"/>
    <w:rsid w:val="00F00D0C"/>
    <w:rsid w:val="00F05B54"/>
    <w:rsid w:val="00F11C78"/>
    <w:rsid w:val="00F14B83"/>
    <w:rsid w:val="00F15FE3"/>
    <w:rsid w:val="00F20356"/>
    <w:rsid w:val="00F212E7"/>
    <w:rsid w:val="00F218A2"/>
    <w:rsid w:val="00F2243D"/>
    <w:rsid w:val="00F23EAA"/>
    <w:rsid w:val="00F24A40"/>
    <w:rsid w:val="00F24A6B"/>
    <w:rsid w:val="00F24C45"/>
    <w:rsid w:val="00F26A7F"/>
    <w:rsid w:val="00F316A3"/>
    <w:rsid w:val="00F32DFD"/>
    <w:rsid w:val="00F34453"/>
    <w:rsid w:val="00F37184"/>
    <w:rsid w:val="00F400D1"/>
    <w:rsid w:val="00F4019C"/>
    <w:rsid w:val="00F4120E"/>
    <w:rsid w:val="00F42D97"/>
    <w:rsid w:val="00F43886"/>
    <w:rsid w:val="00F44319"/>
    <w:rsid w:val="00F46D8F"/>
    <w:rsid w:val="00F505F8"/>
    <w:rsid w:val="00F5152F"/>
    <w:rsid w:val="00F51BFE"/>
    <w:rsid w:val="00F526F7"/>
    <w:rsid w:val="00F527A3"/>
    <w:rsid w:val="00F53318"/>
    <w:rsid w:val="00F539E8"/>
    <w:rsid w:val="00F574B6"/>
    <w:rsid w:val="00F62859"/>
    <w:rsid w:val="00F6365E"/>
    <w:rsid w:val="00F63D6C"/>
    <w:rsid w:val="00F6439C"/>
    <w:rsid w:val="00F6485E"/>
    <w:rsid w:val="00F702D2"/>
    <w:rsid w:val="00F706DA"/>
    <w:rsid w:val="00F7075E"/>
    <w:rsid w:val="00F709FB"/>
    <w:rsid w:val="00F72574"/>
    <w:rsid w:val="00F72891"/>
    <w:rsid w:val="00F72F80"/>
    <w:rsid w:val="00F73AEE"/>
    <w:rsid w:val="00F7492A"/>
    <w:rsid w:val="00F75425"/>
    <w:rsid w:val="00F76B74"/>
    <w:rsid w:val="00F816B1"/>
    <w:rsid w:val="00F81B7B"/>
    <w:rsid w:val="00F87D62"/>
    <w:rsid w:val="00F908BA"/>
    <w:rsid w:val="00F9168B"/>
    <w:rsid w:val="00F9346B"/>
    <w:rsid w:val="00F93C78"/>
    <w:rsid w:val="00F974C3"/>
    <w:rsid w:val="00F97900"/>
    <w:rsid w:val="00FA142E"/>
    <w:rsid w:val="00FA2798"/>
    <w:rsid w:val="00FA4FB2"/>
    <w:rsid w:val="00FA69CC"/>
    <w:rsid w:val="00FB106F"/>
    <w:rsid w:val="00FB255A"/>
    <w:rsid w:val="00FB3B37"/>
    <w:rsid w:val="00FB41EC"/>
    <w:rsid w:val="00FB470F"/>
    <w:rsid w:val="00FB5E32"/>
    <w:rsid w:val="00FB6F6C"/>
    <w:rsid w:val="00FB7CBD"/>
    <w:rsid w:val="00FC0533"/>
    <w:rsid w:val="00FC1AFF"/>
    <w:rsid w:val="00FC659D"/>
    <w:rsid w:val="00FC76BB"/>
    <w:rsid w:val="00FC79EE"/>
    <w:rsid w:val="00FD0FD7"/>
    <w:rsid w:val="00FD16C0"/>
    <w:rsid w:val="00FD2B49"/>
    <w:rsid w:val="00FE171B"/>
    <w:rsid w:val="00FE3349"/>
    <w:rsid w:val="00FE44C8"/>
    <w:rsid w:val="00FE607B"/>
    <w:rsid w:val="00FF3226"/>
    <w:rsid w:val="00FF625B"/>
    <w:rsid w:val="00FF6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uiPriority="9"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51251"/>
    <w:pPr>
      <w:ind w:firstLine="425"/>
      <w:jc w:val="both"/>
    </w:pPr>
    <w:rPr>
      <w:rFonts w:ascii="Calibri" w:hAnsi="Calibri" w:cs="Calibri"/>
      <w:noProof/>
      <w:sz w:val="28"/>
      <w:szCs w:val="28"/>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C51251"/>
    <w:pPr>
      <w:keepNext/>
      <w:numPr>
        <w:numId w:val="1"/>
      </w:numPr>
      <w:spacing w:before="240"/>
      <w:jc w:val="center"/>
      <w:outlineLvl w:val="0"/>
    </w:pPr>
    <w:rPr>
      <w:rFonts w:cs="Times New Roman"/>
      <w:kern w:val="32"/>
    </w:rPr>
  </w:style>
  <w:style w:type="paragraph" w:styleId="2">
    <w:name w:val="heading 2"/>
    <w:aliases w:val="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C51251"/>
    <w:pPr>
      <w:spacing w:before="240" w:after="60"/>
      <w:ind w:left="2280" w:hanging="720"/>
      <w:outlineLvl w:val="1"/>
    </w:pPr>
    <w:rPr>
      <w:rFonts w:ascii="Times New Roman" w:hAnsi="Times New Roman" w:cs="Times New Roman"/>
      <w:caps/>
      <w:noProof w:val="0"/>
      <w:kern w:val="32"/>
    </w:rPr>
  </w:style>
  <w:style w:type="paragraph" w:styleId="3">
    <w:name w:val="heading 3"/>
    <w:basedOn w:val="a0"/>
    <w:next w:val="a0"/>
    <w:link w:val="30"/>
    <w:semiHidden/>
    <w:unhideWhenUsed/>
    <w:qFormat/>
    <w:rsid w:val="00E173A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Minor,Level 2 - a,H4,H41"/>
    <w:basedOn w:val="a0"/>
    <w:next w:val="a0"/>
    <w:link w:val="40"/>
    <w:qFormat/>
    <w:rsid w:val="00C51251"/>
    <w:pPr>
      <w:keepNext/>
      <w:spacing w:before="240" w:after="60"/>
      <w:outlineLvl w:val="3"/>
    </w:pPr>
    <w:rPr>
      <w:rFonts w:cs="Times New Roman"/>
      <w:b/>
      <w:bCs/>
    </w:rPr>
  </w:style>
  <w:style w:type="paragraph" w:styleId="7">
    <w:name w:val="heading 7"/>
    <w:basedOn w:val="a0"/>
    <w:next w:val="a0"/>
    <w:link w:val="70"/>
    <w:qFormat/>
    <w:rsid w:val="00C51251"/>
    <w:pPr>
      <w:spacing w:before="240" w:after="60"/>
      <w:outlineLvl w:val="6"/>
    </w:pPr>
    <w:rPr>
      <w:rFonts w:cs="Times New Roman"/>
      <w:sz w:val="24"/>
      <w:szCs w:val="24"/>
    </w:rPr>
  </w:style>
  <w:style w:type="paragraph" w:styleId="8">
    <w:name w:val="heading 8"/>
    <w:basedOn w:val="a0"/>
    <w:next w:val="a0"/>
    <w:link w:val="80"/>
    <w:uiPriority w:val="9"/>
    <w:qFormat/>
    <w:rsid w:val="00C51251"/>
    <w:pPr>
      <w:keepNext/>
      <w:ind w:firstLine="0"/>
      <w:jc w:val="right"/>
      <w:outlineLvl w:val="7"/>
    </w:pPr>
    <w:rPr>
      <w:rFonts w:ascii="Times New Roman" w:hAnsi="Times New Roman" w:cs="Times New Roman"/>
      <w:b/>
      <w:bCs/>
      <w:iCs/>
      <w:noProof w:val="0"/>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sid w:val="00C51251"/>
    <w:rPr>
      <w:rFonts w:ascii="Calibri" w:hAnsi="Calibri"/>
      <w:noProof/>
      <w:kern w:val="32"/>
      <w:sz w:val="28"/>
      <w:szCs w:val="28"/>
      <w:lang w:bidi="ar-SA"/>
    </w:rPr>
  </w:style>
  <w:style w:type="character" w:customStyle="1" w:styleId="20">
    <w:name w:val="Заголовок 2 Знак"/>
    <w:aliases w:val="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h2 Знак"/>
    <w:link w:val="2"/>
    <w:locked/>
    <w:rsid w:val="00C51251"/>
    <w:rPr>
      <w:caps/>
      <w:kern w:val="32"/>
      <w:sz w:val="28"/>
      <w:szCs w:val="28"/>
      <w:lang w:bidi="ar-SA"/>
    </w:rPr>
  </w:style>
  <w:style w:type="paragraph" w:styleId="a4">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0"/>
    <w:link w:val="a5"/>
    <w:rsid w:val="00C51251"/>
    <w:pPr>
      <w:tabs>
        <w:tab w:val="center" w:pos="4677"/>
        <w:tab w:val="right" w:pos="9355"/>
      </w:tabs>
    </w:pPr>
    <w:rPr>
      <w:rFonts w:ascii="Times New Roman" w:hAnsi="Times New Roman" w:cs="Times New Roman"/>
      <w:noProof w:val="0"/>
      <w:sz w:val="22"/>
      <w:szCs w:val="22"/>
    </w:rPr>
  </w:style>
  <w:style w:type="character" w:customStyle="1" w:styleId="a5">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4"/>
    <w:locked/>
    <w:rsid w:val="00C51251"/>
    <w:rPr>
      <w:sz w:val="22"/>
      <w:szCs w:val="22"/>
      <w:lang w:bidi="ar-SA"/>
    </w:rPr>
  </w:style>
  <w:style w:type="paragraph" w:styleId="a6">
    <w:name w:val="footer"/>
    <w:aliases w:val="ЛЕН2_ОБИН_Нижний колонтитул,ЛЕН2_ПРОЕКТ_Нижний колонтитул"/>
    <w:basedOn w:val="a0"/>
    <w:link w:val="a7"/>
    <w:rsid w:val="00C51251"/>
    <w:pPr>
      <w:tabs>
        <w:tab w:val="center" w:pos="4677"/>
        <w:tab w:val="right" w:pos="9355"/>
      </w:tabs>
    </w:pPr>
    <w:rPr>
      <w:rFonts w:ascii="Times New Roman" w:hAnsi="Times New Roman" w:cs="Times New Roman"/>
      <w:noProof w:val="0"/>
      <w:sz w:val="22"/>
      <w:szCs w:val="22"/>
    </w:rPr>
  </w:style>
  <w:style w:type="character" w:customStyle="1" w:styleId="a7">
    <w:name w:val="Нижний колонтитул Знак"/>
    <w:aliases w:val="ЛЕН2_ОБИН_Нижний колонтитул Знак,ЛЕН2_ПРОЕКТ_Нижний колонтитул Знак"/>
    <w:link w:val="a6"/>
    <w:locked/>
    <w:rsid w:val="00C51251"/>
    <w:rPr>
      <w:sz w:val="22"/>
      <w:szCs w:val="22"/>
      <w:lang w:bidi="ar-SA"/>
    </w:rPr>
  </w:style>
  <w:style w:type="paragraph" w:styleId="11">
    <w:name w:val="toc 1"/>
    <w:basedOn w:val="a0"/>
    <w:next w:val="a0"/>
    <w:autoRedefine/>
    <w:qFormat/>
    <w:rsid w:val="00C51251"/>
    <w:pPr>
      <w:tabs>
        <w:tab w:val="left" w:pos="426"/>
        <w:tab w:val="left" w:pos="1100"/>
        <w:tab w:val="right" w:leader="dot" w:pos="10206"/>
      </w:tabs>
      <w:ind w:firstLine="0"/>
      <w:outlineLvl w:val="0"/>
    </w:pPr>
  </w:style>
  <w:style w:type="paragraph" w:styleId="21">
    <w:name w:val="toc 2"/>
    <w:basedOn w:val="a0"/>
    <w:next w:val="a0"/>
    <w:autoRedefine/>
    <w:qFormat/>
    <w:rsid w:val="00C51251"/>
    <w:pPr>
      <w:tabs>
        <w:tab w:val="right" w:leader="dot" w:pos="10206"/>
      </w:tabs>
      <w:ind w:firstLine="0"/>
      <w:jc w:val="left"/>
    </w:pPr>
  </w:style>
  <w:style w:type="character" w:styleId="a8">
    <w:name w:val="Hyperlink"/>
    <w:uiPriority w:val="99"/>
    <w:rsid w:val="00C51251"/>
    <w:rPr>
      <w:rFonts w:ascii="Times New Roman" w:hAnsi="Times New Roman" w:cs="Times New Roman"/>
      <w:color w:val="0000FF"/>
      <w:u w:val="single"/>
    </w:rPr>
  </w:style>
  <w:style w:type="paragraph" w:styleId="a9">
    <w:name w:val="Body Text Indent"/>
    <w:basedOn w:val="a0"/>
    <w:link w:val="aa"/>
    <w:rsid w:val="00C51251"/>
    <w:pPr>
      <w:widowControl w:val="0"/>
      <w:ind w:firstLine="360"/>
    </w:pPr>
    <w:rPr>
      <w:rFonts w:ascii="Times New Roman" w:hAnsi="Times New Roman" w:cs="Times New Roman"/>
      <w:noProof w:val="0"/>
      <w:sz w:val="24"/>
      <w:szCs w:val="24"/>
    </w:rPr>
  </w:style>
  <w:style w:type="character" w:customStyle="1" w:styleId="aa">
    <w:name w:val="Основной текст с отступом Знак"/>
    <w:link w:val="a9"/>
    <w:locked/>
    <w:rsid w:val="00C51251"/>
    <w:rPr>
      <w:sz w:val="24"/>
      <w:szCs w:val="24"/>
      <w:lang w:bidi="ar-SA"/>
    </w:rPr>
  </w:style>
  <w:style w:type="paragraph" w:styleId="ab">
    <w:name w:val="Body Text"/>
    <w:aliases w:val="Письмо в Интернет"/>
    <w:basedOn w:val="a0"/>
    <w:link w:val="ac"/>
    <w:rsid w:val="00C51251"/>
    <w:pPr>
      <w:spacing w:after="120"/>
    </w:pPr>
    <w:rPr>
      <w:rFonts w:ascii="Times New Roman" w:hAnsi="Times New Roman" w:cs="Times New Roman"/>
      <w:noProof w:val="0"/>
    </w:rPr>
  </w:style>
  <w:style w:type="character" w:customStyle="1" w:styleId="ac">
    <w:name w:val="Основной текст Знак"/>
    <w:aliases w:val="Письмо в Интернет Знак"/>
    <w:link w:val="ab"/>
    <w:locked/>
    <w:rsid w:val="00C51251"/>
    <w:rPr>
      <w:sz w:val="28"/>
      <w:szCs w:val="28"/>
      <w:lang w:bidi="ar-SA"/>
    </w:rPr>
  </w:style>
  <w:style w:type="character" w:styleId="ad">
    <w:name w:val="page number"/>
    <w:rsid w:val="00C51251"/>
    <w:rPr>
      <w:rFonts w:ascii="Times New Roman" w:hAnsi="Times New Roman" w:cs="Times New Roman"/>
    </w:rPr>
  </w:style>
  <w:style w:type="paragraph" w:customStyle="1" w:styleId="12">
    <w:name w:val="Абзац списка1"/>
    <w:basedOn w:val="a0"/>
    <w:qFormat/>
    <w:rsid w:val="00C51251"/>
    <w:pPr>
      <w:ind w:left="720"/>
      <w:jc w:val="left"/>
    </w:pPr>
    <w:rPr>
      <w:sz w:val="24"/>
      <w:szCs w:val="24"/>
    </w:rPr>
  </w:style>
  <w:style w:type="paragraph" w:styleId="ae">
    <w:name w:val="List Paragraph"/>
    <w:basedOn w:val="a0"/>
    <w:uiPriority w:val="34"/>
    <w:qFormat/>
    <w:rsid w:val="00C51251"/>
    <w:pPr>
      <w:spacing w:after="200" w:line="276" w:lineRule="auto"/>
      <w:ind w:left="720"/>
      <w:jc w:val="left"/>
    </w:pPr>
    <w:rPr>
      <w:sz w:val="22"/>
      <w:szCs w:val="22"/>
    </w:rPr>
  </w:style>
  <w:style w:type="paragraph" w:styleId="af">
    <w:name w:val="Normal (Web)"/>
    <w:basedOn w:val="a0"/>
    <w:link w:val="af0"/>
    <w:rsid w:val="00C51251"/>
    <w:pPr>
      <w:spacing w:before="100" w:beforeAutospacing="1" w:after="100" w:afterAutospacing="1"/>
      <w:jc w:val="left"/>
    </w:pPr>
    <w:rPr>
      <w:rFonts w:ascii="Verdana" w:hAnsi="Verdana" w:cs="Times New Roman"/>
      <w:color w:val="000000"/>
      <w:sz w:val="17"/>
      <w:szCs w:val="17"/>
    </w:rPr>
  </w:style>
  <w:style w:type="character" w:customStyle="1" w:styleId="40">
    <w:name w:val="Заголовок 4 Знак"/>
    <w:aliases w:val="Sub-Minor Знак,Level 2 - a Знак,H4 Знак,H41 Знак"/>
    <w:link w:val="4"/>
    <w:rsid w:val="00C51251"/>
    <w:rPr>
      <w:rFonts w:ascii="Calibri" w:hAnsi="Calibri"/>
      <w:b/>
      <w:bCs/>
      <w:noProof/>
      <w:sz w:val="28"/>
      <w:szCs w:val="28"/>
      <w:lang w:bidi="ar-SA"/>
    </w:rPr>
  </w:style>
  <w:style w:type="character" w:customStyle="1" w:styleId="70">
    <w:name w:val="Заголовок 7 Знак"/>
    <w:link w:val="7"/>
    <w:rsid w:val="00C51251"/>
    <w:rPr>
      <w:rFonts w:ascii="Calibri" w:hAnsi="Calibri"/>
      <w:noProof/>
      <w:sz w:val="24"/>
      <w:szCs w:val="24"/>
      <w:lang w:bidi="ar-SA"/>
    </w:rPr>
  </w:style>
  <w:style w:type="character" w:customStyle="1" w:styleId="80">
    <w:name w:val="Заголовок 8 Знак"/>
    <w:link w:val="8"/>
    <w:uiPriority w:val="9"/>
    <w:rsid w:val="00C51251"/>
    <w:rPr>
      <w:b/>
      <w:bCs/>
      <w:iCs/>
      <w:sz w:val="28"/>
      <w:szCs w:val="24"/>
      <w:lang w:bidi="ar-SA"/>
    </w:rPr>
  </w:style>
  <w:style w:type="paragraph" w:styleId="31">
    <w:name w:val="Body Text 3"/>
    <w:basedOn w:val="a0"/>
    <w:link w:val="32"/>
    <w:rsid w:val="00C51251"/>
    <w:pPr>
      <w:ind w:firstLine="0"/>
      <w:jc w:val="center"/>
    </w:pPr>
    <w:rPr>
      <w:rFonts w:ascii="Times New Roman" w:hAnsi="Times New Roman" w:cs="Times New Roman"/>
      <w:b/>
      <w:noProof w:val="0"/>
      <w:sz w:val="32"/>
      <w:szCs w:val="24"/>
    </w:rPr>
  </w:style>
  <w:style w:type="character" w:customStyle="1" w:styleId="32">
    <w:name w:val="Основной текст 3 Знак"/>
    <w:link w:val="31"/>
    <w:rsid w:val="00C51251"/>
    <w:rPr>
      <w:b/>
      <w:sz w:val="32"/>
      <w:szCs w:val="24"/>
      <w:lang w:bidi="ar-SA"/>
    </w:rPr>
  </w:style>
  <w:style w:type="paragraph" w:customStyle="1" w:styleId="33">
    <w:name w:val="заголовок 3"/>
    <w:basedOn w:val="a0"/>
    <w:next w:val="a0"/>
    <w:rsid w:val="00C51251"/>
    <w:pPr>
      <w:keepNext/>
      <w:widowControl w:val="0"/>
      <w:autoSpaceDE w:val="0"/>
      <w:autoSpaceDN w:val="0"/>
      <w:ind w:firstLine="0"/>
      <w:jc w:val="left"/>
    </w:pPr>
    <w:rPr>
      <w:rFonts w:ascii="Times New Roman" w:hAnsi="Times New Roman" w:cs="Times New Roman"/>
      <w:noProof w:val="0"/>
      <w:sz w:val="20"/>
      <w:szCs w:val="24"/>
    </w:rPr>
  </w:style>
  <w:style w:type="character" w:styleId="af1">
    <w:name w:val="Emphasis"/>
    <w:qFormat/>
    <w:rsid w:val="00C51251"/>
    <w:rPr>
      <w:i/>
      <w:iCs/>
    </w:rPr>
  </w:style>
  <w:style w:type="paragraph" w:customStyle="1" w:styleId="210">
    <w:name w:val="Основной текст с отступом 21"/>
    <w:basedOn w:val="a0"/>
    <w:rsid w:val="00C51251"/>
    <w:pPr>
      <w:tabs>
        <w:tab w:val="left" w:pos="709"/>
      </w:tabs>
      <w:spacing w:before="120" w:after="120"/>
      <w:ind w:left="709" w:hanging="709"/>
    </w:pPr>
    <w:rPr>
      <w:rFonts w:ascii="Times New Roman" w:hAnsi="Times New Roman" w:cs="Times New Roman"/>
      <w:noProof w:val="0"/>
      <w:sz w:val="24"/>
      <w:szCs w:val="20"/>
    </w:rPr>
  </w:style>
  <w:style w:type="paragraph" w:customStyle="1" w:styleId="a">
    <w:name w:val="Раздел Приложения"/>
    <w:basedOn w:val="a0"/>
    <w:rsid w:val="00C51251"/>
    <w:pPr>
      <w:numPr>
        <w:numId w:val="10"/>
      </w:numPr>
      <w:tabs>
        <w:tab w:val="clear" w:pos="432"/>
        <w:tab w:val="num" w:pos="360"/>
      </w:tabs>
      <w:spacing w:before="120" w:after="120"/>
      <w:ind w:left="360" w:hanging="360"/>
    </w:pPr>
    <w:rPr>
      <w:rFonts w:ascii="Arial" w:hAnsi="Arial" w:cs="Times New Roman"/>
      <w:b/>
      <w:noProof w:val="0"/>
      <w:szCs w:val="20"/>
    </w:rPr>
  </w:style>
  <w:style w:type="paragraph" w:customStyle="1" w:styleId="af2">
    <w:name w:val="Основной"/>
    <w:basedOn w:val="a0"/>
    <w:rsid w:val="00C51251"/>
    <w:pPr>
      <w:spacing w:after="120"/>
      <w:ind w:firstLine="851"/>
    </w:pPr>
    <w:rPr>
      <w:rFonts w:ascii="Times New Roman" w:hAnsi="Times New Roman" w:cs="Times New Roman"/>
      <w:noProof w:val="0"/>
      <w:sz w:val="24"/>
      <w:szCs w:val="24"/>
    </w:rPr>
  </w:style>
  <w:style w:type="character" w:customStyle="1" w:styleId="af0">
    <w:name w:val="Обычный (веб) Знак"/>
    <w:link w:val="af"/>
    <w:locked/>
    <w:rsid w:val="00C51251"/>
    <w:rPr>
      <w:rFonts w:ascii="Verdana" w:hAnsi="Verdana"/>
      <w:noProof/>
      <w:color w:val="000000"/>
      <w:sz w:val="17"/>
      <w:szCs w:val="17"/>
      <w:lang w:bidi="ar-SA"/>
    </w:rPr>
  </w:style>
  <w:style w:type="paragraph" w:styleId="22">
    <w:name w:val="Body Text Indent 2"/>
    <w:basedOn w:val="a0"/>
    <w:rsid w:val="00C17EB6"/>
    <w:pPr>
      <w:spacing w:after="120" w:line="480" w:lineRule="auto"/>
      <w:ind w:left="283"/>
    </w:pPr>
  </w:style>
  <w:style w:type="paragraph" w:customStyle="1" w:styleId="-">
    <w:name w:val="Контракт-раздел"/>
    <w:basedOn w:val="a0"/>
    <w:next w:val="-0"/>
    <w:rsid w:val="006929B9"/>
    <w:pPr>
      <w:keepNext/>
      <w:numPr>
        <w:numId w:val="27"/>
      </w:numPr>
      <w:tabs>
        <w:tab w:val="left" w:pos="540"/>
      </w:tabs>
      <w:suppressAutoHyphens/>
      <w:spacing w:before="360" w:after="120"/>
      <w:jc w:val="center"/>
      <w:outlineLvl w:val="3"/>
    </w:pPr>
    <w:rPr>
      <w:rFonts w:ascii="Times New Roman" w:hAnsi="Times New Roman" w:cs="Times New Roman"/>
      <w:b/>
      <w:bCs/>
      <w:caps/>
      <w:smallCaps/>
      <w:noProof w:val="0"/>
      <w:sz w:val="24"/>
      <w:szCs w:val="24"/>
    </w:rPr>
  </w:style>
  <w:style w:type="paragraph" w:customStyle="1" w:styleId="-0">
    <w:name w:val="Контракт-пункт"/>
    <w:basedOn w:val="a0"/>
    <w:rsid w:val="006929B9"/>
    <w:pPr>
      <w:numPr>
        <w:ilvl w:val="1"/>
        <w:numId w:val="27"/>
      </w:numPr>
    </w:pPr>
    <w:rPr>
      <w:rFonts w:ascii="Times New Roman" w:hAnsi="Times New Roman" w:cs="Times New Roman"/>
      <w:noProof w:val="0"/>
      <w:sz w:val="24"/>
      <w:szCs w:val="24"/>
    </w:rPr>
  </w:style>
  <w:style w:type="paragraph" w:customStyle="1" w:styleId="-1">
    <w:name w:val="Контракт-подпункт"/>
    <w:basedOn w:val="a0"/>
    <w:rsid w:val="006929B9"/>
    <w:pPr>
      <w:numPr>
        <w:ilvl w:val="2"/>
        <w:numId w:val="27"/>
      </w:numPr>
    </w:pPr>
    <w:rPr>
      <w:rFonts w:ascii="Times New Roman" w:hAnsi="Times New Roman" w:cs="Times New Roman"/>
      <w:noProof w:val="0"/>
      <w:sz w:val="24"/>
      <w:szCs w:val="24"/>
    </w:rPr>
  </w:style>
  <w:style w:type="paragraph" w:customStyle="1" w:styleId="-2">
    <w:name w:val="Контракт-подподпункт"/>
    <w:basedOn w:val="a0"/>
    <w:rsid w:val="006929B9"/>
    <w:pPr>
      <w:numPr>
        <w:ilvl w:val="3"/>
        <w:numId w:val="27"/>
      </w:numPr>
    </w:pPr>
    <w:rPr>
      <w:rFonts w:ascii="Times New Roman" w:hAnsi="Times New Roman" w:cs="Times New Roman"/>
      <w:noProof w:val="0"/>
      <w:sz w:val="24"/>
      <w:szCs w:val="24"/>
    </w:rPr>
  </w:style>
  <w:style w:type="paragraph" w:styleId="af3">
    <w:name w:val="Document Map"/>
    <w:basedOn w:val="a0"/>
    <w:semiHidden/>
    <w:rsid w:val="00EA281F"/>
    <w:pPr>
      <w:shd w:val="clear" w:color="auto" w:fill="000080"/>
    </w:pPr>
    <w:rPr>
      <w:rFonts w:ascii="Tahoma" w:hAnsi="Tahoma" w:cs="Tahoma"/>
      <w:sz w:val="20"/>
      <w:szCs w:val="20"/>
    </w:rPr>
  </w:style>
  <w:style w:type="paragraph" w:styleId="af4">
    <w:name w:val="Normal Indent"/>
    <w:basedOn w:val="a0"/>
    <w:rsid w:val="00EE29B3"/>
    <w:pPr>
      <w:ind w:left="708" w:firstLine="0"/>
    </w:pPr>
    <w:rPr>
      <w:rFonts w:ascii="Times New Roman" w:hAnsi="Times New Roman" w:cs="Times New Roman"/>
      <w:noProof w:val="0"/>
      <w:szCs w:val="24"/>
    </w:rPr>
  </w:style>
  <w:style w:type="paragraph" w:customStyle="1" w:styleId="-3">
    <w:name w:val="Пункт-3"/>
    <w:basedOn w:val="a0"/>
    <w:rsid w:val="004E2CE3"/>
    <w:pPr>
      <w:tabs>
        <w:tab w:val="num" w:pos="1985"/>
      </w:tabs>
      <w:ind w:firstLine="709"/>
    </w:pPr>
    <w:rPr>
      <w:rFonts w:ascii="Times New Roman" w:hAnsi="Times New Roman" w:cs="Times New Roman"/>
      <w:noProof w:val="0"/>
      <w:szCs w:val="24"/>
    </w:rPr>
  </w:style>
  <w:style w:type="paragraph" w:customStyle="1" w:styleId="-4">
    <w:name w:val="Пункт-4"/>
    <w:basedOn w:val="a0"/>
    <w:rsid w:val="004E2CE3"/>
    <w:pPr>
      <w:tabs>
        <w:tab w:val="num" w:pos="1985"/>
      </w:tabs>
      <w:ind w:firstLine="709"/>
    </w:pPr>
    <w:rPr>
      <w:rFonts w:ascii="Times New Roman" w:hAnsi="Times New Roman" w:cs="Times New Roman"/>
      <w:noProof w:val="0"/>
      <w:szCs w:val="24"/>
    </w:rPr>
  </w:style>
  <w:style w:type="paragraph" w:customStyle="1" w:styleId="-5">
    <w:name w:val="Пункт-5"/>
    <w:basedOn w:val="a0"/>
    <w:rsid w:val="004E2CE3"/>
    <w:pPr>
      <w:tabs>
        <w:tab w:val="num" w:pos="1985"/>
      </w:tabs>
      <w:ind w:firstLine="709"/>
    </w:pPr>
    <w:rPr>
      <w:rFonts w:ascii="Times New Roman" w:hAnsi="Times New Roman" w:cs="Times New Roman"/>
      <w:noProof w:val="0"/>
      <w:szCs w:val="24"/>
    </w:rPr>
  </w:style>
  <w:style w:type="paragraph" w:customStyle="1" w:styleId="-6">
    <w:name w:val="Пункт-6"/>
    <w:basedOn w:val="a0"/>
    <w:rsid w:val="004E2CE3"/>
    <w:pPr>
      <w:tabs>
        <w:tab w:val="left" w:pos="1985"/>
      </w:tabs>
      <w:ind w:firstLine="709"/>
    </w:pPr>
    <w:rPr>
      <w:rFonts w:ascii="Times New Roman" w:hAnsi="Times New Roman" w:cs="Times New Roman"/>
      <w:noProof w:val="0"/>
      <w:szCs w:val="24"/>
    </w:rPr>
  </w:style>
  <w:style w:type="paragraph" w:customStyle="1" w:styleId="-7">
    <w:name w:val="Пункт-7"/>
    <w:basedOn w:val="a0"/>
    <w:rsid w:val="004E2CE3"/>
    <w:pPr>
      <w:tabs>
        <w:tab w:val="num" w:pos="360"/>
      </w:tabs>
      <w:ind w:firstLine="709"/>
    </w:pPr>
    <w:rPr>
      <w:rFonts w:ascii="Times New Roman" w:hAnsi="Times New Roman" w:cs="Times New Roman"/>
      <w:noProof w:val="0"/>
      <w:szCs w:val="24"/>
    </w:rPr>
  </w:style>
  <w:style w:type="paragraph" w:styleId="af5">
    <w:name w:val="No Spacing"/>
    <w:uiPriority w:val="1"/>
    <w:qFormat/>
    <w:rsid w:val="000D02D8"/>
    <w:rPr>
      <w:sz w:val="28"/>
    </w:rPr>
  </w:style>
  <w:style w:type="paragraph" w:styleId="23">
    <w:name w:val="Body Text 2"/>
    <w:basedOn w:val="a0"/>
    <w:link w:val="24"/>
    <w:rsid w:val="00E121D7"/>
    <w:pPr>
      <w:spacing w:after="120" w:line="480" w:lineRule="auto"/>
    </w:pPr>
  </w:style>
  <w:style w:type="character" w:customStyle="1" w:styleId="24">
    <w:name w:val="Основной текст 2 Знак"/>
    <w:basedOn w:val="a1"/>
    <w:link w:val="23"/>
    <w:rsid w:val="00E121D7"/>
    <w:rPr>
      <w:rFonts w:ascii="Calibri" w:hAnsi="Calibri" w:cs="Calibri"/>
      <w:noProof/>
      <w:sz w:val="28"/>
      <w:szCs w:val="28"/>
    </w:rPr>
  </w:style>
  <w:style w:type="character" w:customStyle="1" w:styleId="30">
    <w:name w:val="Заголовок 3 Знак"/>
    <w:basedOn w:val="a1"/>
    <w:link w:val="3"/>
    <w:semiHidden/>
    <w:rsid w:val="00E173AF"/>
    <w:rPr>
      <w:rFonts w:asciiTheme="majorHAnsi" w:eastAsiaTheme="majorEastAsia" w:hAnsiTheme="majorHAnsi" w:cstheme="majorBidi"/>
      <w:b/>
      <w:bCs/>
      <w:noProof/>
      <w:color w:val="4F81BD" w:themeColor="accent1"/>
      <w:sz w:val="28"/>
      <w:szCs w:val="28"/>
    </w:rPr>
  </w:style>
  <w:style w:type="paragraph" w:customStyle="1" w:styleId="1-3">
    <w:name w:val="Текст1-3"/>
    <w:basedOn w:val="a0"/>
    <w:autoRedefine/>
    <w:rsid w:val="00E173AF"/>
    <w:pPr>
      <w:ind w:left="142" w:firstLine="567"/>
    </w:pPr>
    <w:rPr>
      <w:rFonts w:ascii="Times New Roman" w:hAnsi="Times New Roman" w:cs="Times New Roman"/>
      <w:bCs/>
      <w:iCs/>
      <w:noProof w:val="0"/>
      <w:sz w:val="24"/>
      <w:szCs w:val="24"/>
    </w:rPr>
  </w:style>
  <w:style w:type="paragraph" w:customStyle="1" w:styleId="Default">
    <w:name w:val="Default"/>
    <w:rsid w:val="00E173A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140590">
      <w:bodyDiv w:val="1"/>
      <w:marLeft w:val="0"/>
      <w:marRight w:val="0"/>
      <w:marTop w:val="0"/>
      <w:marBottom w:val="0"/>
      <w:divBdr>
        <w:top w:val="none" w:sz="0" w:space="0" w:color="auto"/>
        <w:left w:val="none" w:sz="0" w:space="0" w:color="auto"/>
        <w:bottom w:val="none" w:sz="0" w:space="0" w:color="auto"/>
        <w:right w:val="none" w:sz="0" w:space="0" w:color="auto"/>
      </w:divBdr>
    </w:div>
    <w:div w:id="39789787">
      <w:bodyDiv w:val="1"/>
      <w:marLeft w:val="0"/>
      <w:marRight w:val="0"/>
      <w:marTop w:val="0"/>
      <w:marBottom w:val="0"/>
      <w:divBdr>
        <w:top w:val="none" w:sz="0" w:space="0" w:color="auto"/>
        <w:left w:val="none" w:sz="0" w:space="0" w:color="auto"/>
        <w:bottom w:val="none" w:sz="0" w:space="0" w:color="auto"/>
        <w:right w:val="none" w:sz="0" w:space="0" w:color="auto"/>
      </w:divBdr>
    </w:div>
    <w:div w:id="177282906">
      <w:bodyDiv w:val="1"/>
      <w:marLeft w:val="0"/>
      <w:marRight w:val="0"/>
      <w:marTop w:val="0"/>
      <w:marBottom w:val="0"/>
      <w:divBdr>
        <w:top w:val="none" w:sz="0" w:space="0" w:color="auto"/>
        <w:left w:val="none" w:sz="0" w:space="0" w:color="auto"/>
        <w:bottom w:val="none" w:sz="0" w:space="0" w:color="auto"/>
        <w:right w:val="none" w:sz="0" w:space="0" w:color="auto"/>
      </w:divBdr>
    </w:div>
    <w:div w:id="498618556">
      <w:bodyDiv w:val="1"/>
      <w:marLeft w:val="0"/>
      <w:marRight w:val="0"/>
      <w:marTop w:val="0"/>
      <w:marBottom w:val="0"/>
      <w:divBdr>
        <w:top w:val="none" w:sz="0" w:space="0" w:color="auto"/>
        <w:left w:val="none" w:sz="0" w:space="0" w:color="auto"/>
        <w:bottom w:val="none" w:sz="0" w:space="0" w:color="auto"/>
        <w:right w:val="none" w:sz="0" w:space="0" w:color="auto"/>
      </w:divBdr>
    </w:div>
    <w:div w:id="763840798">
      <w:bodyDiv w:val="1"/>
      <w:marLeft w:val="0"/>
      <w:marRight w:val="0"/>
      <w:marTop w:val="0"/>
      <w:marBottom w:val="0"/>
      <w:divBdr>
        <w:top w:val="none" w:sz="0" w:space="0" w:color="auto"/>
        <w:left w:val="none" w:sz="0" w:space="0" w:color="auto"/>
        <w:bottom w:val="none" w:sz="0" w:space="0" w:color="auto"/>
        <w:right w:val="none" w:sz="0" w:space="0" w:color="auto"/>
      </w:divBdr>
    </w:div>
    <w:div w:id="858616685">
      <w:bodyDiv w:val="1"/>
      <w:marLeft w:val="0"/>
      <w:marRight w:val="0"/>
      <w:marTop w:val="0"/>
      <w:marBottom w:val="0"/>
      <w:divBdr>
        <w:top w:val="none" w:sz="0" w:space="0" w:color="auto"/>
        <w:left w:val="none" w:sz="0" w:space="0" w:color="auto"/>
        <w:bottom w:val="none" w:sz="0" w:space="0" w:color="auto"/>
        <w:right w:val="none" w:sz="0" w:space="0" w:color="auto"/>
      </w:divBdr>
    </w:div>
    <w:div w:id="1201741004">
      <w:bodyDiv w:val="1"/>
      <w:marLeft w:val="0"/>
      <w:marRight w:val="0"/>
      <w:marTop w:val="0"/>
      <w:marBottom w:val="0"/>
      <w:divBdr>
        <w:top w:val="none" w:sz="0" w:space="0" w:color="auto"/>
        <w:left w:val="none" w:sz="0" w:space="0" w:color="auto"/>
        <w:bottom w:val="none" w:sz="0" w:space="0" w:color="auto"/>
        <w:right w:val="none" w:sz="0" w:space="0" w:color="auto"/>
      </w:divBdr>
    </w:div>
    <w:div w:id="1317808453">
      <w:bodyDiv w:val="1"/>
      <w:marLeft w:val="0"/>
      <w:marRight w:val="0"/>
      <w:marTop w:val="0"/>
      <w:marBottom w:val="0"/>
      <w:divBdr>
        <w:top w:val="none" w:sz="0" w:space="0" w:color="auto"/>
        <w:left w:val="none" w:sz="0" w:space="0" w:color="auto"/>
        <w:bottom w:val="none" w:sz="0" w:space="0" w:color="auto"/>
        <w:right w:val="none" w:sz="0" w:space="0" w:color="auto"/>
      </w:divBdr>
    </w:div>
    <w:div w:id="1784373647">
      <w:bodyDiv w:val="1"/>
      <w:marLeft w:val="0"/>
      <w:marRight w:val="0"/>
      <w:marTop w:val="0"/>
      <w:marBottom w:val="0"/>
      <w:divBdr>
        <w:top w:val="none" w:sz="0" w:space="0" w:color="auto"/>
        <w:left w:val="none" w:sz="0" w:space="0" w:color="auto"/>
        <w:bottom w:val="none" w:sz="0" w:space="0" w:color="auto"/>
        <w:right w:val="none" w:sz="0" w:space="0" w:color="auto"/>
      </w:divBdr>
    </w:div>
    <w:div w:id="20529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yandsearch%3Bweb%3B%3B&amp;text=%D0%BA%D0%BE%D0%BD%D1%86%D0%B5%D1%80%D0%BD%20%D1%80%D0%BE%D1%81%D1%8D%D0%BD%D0%B5%D1%80%D0%B3%D0%BE%D0%B0%D1%82%D0%BE%D0%BC%20%D0%BE%D1%84%D0%B8%D1%86%D0%B8%D0%B0%D0%BB%D1%8C%D0%BD%D1%8B%D0%B9%20%D1%81%D0%B0%D0%B9%D1%82&amp;uuid=&amp;state=AiuY0DBWFJ4ePaEse6rgeKdnI0e4oXuRYo0IEhrXr7w0L24O5Xv8RnUVwmxyeTliQI-KbE6oCBUknbKlp5ij7zOw1TvmOcRRPZPwmmihDGY4xVoO29y8T3pEuUkRhOv4LKMvghVfA35FaLr8KDPYM1Lfmrh6jY9kpZOaAuQa_PuT7bKSPDxntO_klVEOcpkv1LWpgpbbc2M_zUFouJIC9LPW3GHYQhGJZMHTh6JuhCw&amp;data=UlNrNmk5WktYejR0eWJFYk1LdmtxblFwR0NVTC1fWWVuZGdHeFptbkJlcDJUM0pNVndSNHczbmtQQkV4cV8yZUExQ1N1al9xWXNSZ00wNzRsZmRyYnltWk1KdTd5akNjczNVdjEyU1BZNGs&amp;b64e=2&amp;sign=f3117f5ec158816413b9d76a9effeea9&amp;keyno=0&amp;l10n=ru&amp;m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atom.r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DA76E-C8F0-478B-8BF8-11D3E097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14007</Words>
  <Characters>79846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Приложение 9</vt:lpstr>
    </vt:vector>
  </TitlesOfParts>
  <Company>BALAES</Company>
  <LinksUpToDate>false</LinksUpToDate>
  <CharactersWithSpaces>93666</CharactersWithSpaces>
  <SharedDoc>false</SharedDoc>
  <HLinks>
    <vt:vector size="84" baseType="variant">
      <vt:variant>
        <vt:i4>1245233</vt:i4>
      </vt:variant>
      <vt:variant>
        <vt:i4>41</vt:i4>
      </vt:variant>
      <vt:variant>
        <vt:i4>0</vt:i4>
      </vt:variant>
      <vt:variant>
        <vt:i4>5</vt:i4>
      </vt:variant>
      <vt:variant>
        <vt:lpwstr/>
      </vt:variant>
      <vt:variant>
        <vt:lpwstr>_Toc216144100</vt:lpwstr>
      </vt:variant>
      <vt:variant>
        <vt:i4>1703984</vt:i4>
      </vt:variant>
      <vt:variant>
        <vt:i4>38</vt:i4>
      </vt:variant>
      <vt:variant>
        <vt:i4>0</vt:i4>
      </vt:variant>
      <vt:variant>
        <vt:i4>5</vt:i4>
      </vt:variant>
      <vt:variant>
        <vt:lpwstr/>
      </vt:variant>
      <vt:variant>
        <vt:lpwstr>_Toc216144099</vt:lpwstr>
      </vt:variant>
      <vt:variant>
        <vt:i4>1703984</vt:i4>
      </vt:variant>
      <vt:variant>
        <vt:i4>35</vt:i4>
      </vt:variant>
      <vt:variant>
        <vt:i4>0</vt:i4>
      </vt:variant>
      <vt:variant>
        <vt:i4>5</vt:i4>
      </vt:variant>
      <vt:variant>
        <vt:lpwstr/>
      </vt:variant>
      <vt:variant>
        <vt:lpwstr>_Toc216144097</vt:lpwstr>
      </vt:variant>
      <vt:variant>
        <vt:i4>1703984</vt:i4>
      </vt:variant>
      <vt:variant>
        <vt:i4>32</vt:i4>
      </vt:variant>
      <vt:variant>
        <vt:i4>0</vt:i4>
      </vt:variant>
      <vt:variant>
        <vt:i4>5</vt:i4>
      </vt:variant>
      <vt:variant>
        <vt:lpwstr/>
      </vt:variant>
      <vt:variant>
        <vt:lpwstr>_Toc216144096</vt:lpwstr>
      </vt:variant>
      <vt:variant>
        <vt:i4>1703984</vt:i4>
      </vt:variant>
      <vt:variant>
        <vt:i4>29</vt:i4>
      </vt:variant>
      <vt:variant>
        <vt:i4>0</vt:i4>
      </vt:variant>
      <vt:variant>
        <vt:i4>5</vt:i4>
      </vt:variant>
      <vt:variant>
        <vt:lpwstr/>
      </vt:variant>
      <vt:variant>
        <vt:lpwstr>_Toc216144095</vt:lpwstr>
      </vt:variant>
      <vt:variant>
        <vt:i4>1703984</vt:i4>
      </vt:variant>
      <vt:variant>
        <vt:i4>26</vt:i4>
      </vt:variant>
      <vt:variant>
        <vt:i4>0</vt:i4>
      </vt:variant>
      <vt:variant>
        <vt:i4>5</vt:i4>
      </vt:variant>
      <vt:variant>
        <vt:lpwstr/>
      </vt:variant>
      <vt:variant>
        <vt:lpwstr>_Toc216144094</vt:lpwstr>
      </vt:variant>
      <vt:variant>
        <vt:i4>1703984</vt:i4>
      </vt:variant>
      <vt:variant>
        <vt:i4>23</vt:i4>
      </vt:variant>
      <vt:variant>
        <vt:i4>0</vt:i4>
      </vt:variant>
      <vt:variant>
        <vt:i4>5</vt:i4>
      </vt:variant>
      <vt:variant>
        <vt:lpwstr/>
      </vt:variant>
      <vt:variant>
        <vt:lpwstr>_Toc216144093</vt:lpwstr>
      </vt:variant>
      <vt:variant>
        <vt:i4>1703984</vt:i4>
      </vt:variant>
      <vt:variant>
        <vt:i4>20</vt:i4>
      </vt:variant>
      <vt:variant>
        <vt:i4>0</vt:i4>
      </vt:variant>
      <vt:variant>
        <vt:i4>5</vt:i4>
      </vt:variant>
      <vt:variant>
        <vt:lpwstr/>
      </vt:variant>
      <vt:variant>
        <vt:lpwstr>_Toc216144092</vt:lpwstr>
      </vt:variant>
      <vt:variant>
        <vt:i4>1703984</vt:i4>
      </vt:variant>
      <vt:variant>
        <vt:i4>17</vt:i4>
      </vt:variant>
      <vt:variant>
        <vt:i4>0</vt:i4>
      </vt:variant>
      <vt:variant>
        <vt:i4>5</vt:i4>
      </vt:variant>
      <vt:variant>
        <vt:lpwstr/>
      </vt:variant>
      <vt:variant>
        <vt:lpwstr>_Toc216144091</vt:lpwstr>
      </vt:variant>
      <vt:variant>
        <vt:i4>1703984</vt:i4>
      </vt:variant>
      <vt:variant>
        <vt:i4>14</vt:i4>
      </vt:variant>
      <vt:variant>
        <vt:i4>0</vt:i4>
      </vt:variant>
      <vt:variant>
        <vt:i4>5</vt:i4>
      </vt:variant>
      <vt:variant>
        <vt:lpwstr/>
      </vt:variant>
      <vt:variant>
        <vt:lpwstr>_Toc216144090</vt:lpwstr>
      </vt:variant>
      <vt:variant>
        <vt:i4>1769520</vt:i4>
      </vt:variant>
      <vt:variant>
        <vt:i4>11</vt:i4>
      </vt:variant>
      <vt:variant>
        <vt:i4>0</vt:i4>
      </vt:variant>
      <vt:variant>
        <vt:i4>5</vt:i4>
      </vt:variant>
      <vt:variant>
        <vt:lpwstr/>
      </vt:variant>
      <vt:variant>
        <vt:lpwstr>_Toc216144089</vt:lpwstr>
      </vt:variant>
      <vt:variant>
        <vt:i4>5242959</vt:i4>
      </vt:variant>
      <vt:variant>
        <vt:i4>6</vt:i4>
      </vt:variant>
      <vt:variant>
        <vt:i4>0</vt:i4>
      </vt:variant>
      <vt:variant>
        <vt:i4>5</vt:i4>
      </vt:variant>
      <vt:variant>
        <vt:lpwstr>http://www.fitchratings.com/</vt:lpwstr>
      </vt:variant>
      <vt:variant>
        <vt:lpwstr/>
      </vt:variant>
      <vt:variant>
        <vt:i4>4063270</vt:i4>
      </vt:variant>
      <vt:variant>
        <vt:i4>3</vt:i4>
      </vt:variant>
      <vt:variant>
        <vt:i4>0</vt:i4>
      </vt:variant>
      <vt:variant>
        <vt:i4>5</vt:i4>
      </vt:variant>
      <vt:variant>
        <vt:lpwstr>http://www.moodys.com/</vt:lpwstr>
      </vt:variant>
      <vt:variant>
        <vt:lpwstr/>
      </vt:variant>
      <vt:variant>
        <vt:i4>5832787</vt:i4>
      </vt:variant>
      <vt:variant>
        <vt:i4>0</vt:i4>
      </vt:variant>
      <vt:variant>
        <vt:i4>0</vt:i4>
      </vt:variant>
      <vt:variant>
        <vt:i4>5</vt:i4>
      </vt:variant>
      <vt:variant>
        <vt:lpwstr>http://www.standartandpoors.com/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9</dc:title>
  <dc:creator>Balaes</dc:creator>
  <cp:lastModifiedBy>chig</cp:lastModifiedBy>
  <cp:revision>8</cp:revision>
  <cp:lastPrinted>2015-02-02T11:32:00Z</cp:lastPrinted>
  <dcterms:created xsi:type="dcterms:W3CDTF">2015-02-02T11:30:00Z</dcterms:created>
  <dcterms:modified xsi:type="dcterms:W3CDTF">2015-04-28T11:13:00Z</dcterms:modified>
</cp:coreProperties>
</file>