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74" w:rsidRPr="006F6628" w:rsidRDefault="003F0205" w:rsidP="00813174">
      <w:pPr>
        <w:ind w:firstLine="709"/>
        <w:jc w:val="center"/>
        <w:rPr>
          <w:rFonts w:ascii="Arial" w:hAnsi="Arial" w:cs="Arial"/>
          <w:b/>
        </w:rPr>
      </w:pPr>
      <w:r>
        <w:rPr>
          <w:rFonts w:ascii="Arial" w:hAnsi="Arial" w:cs="Arial"/>
          <w:b/>
        </w:rPr>
        <w:t>Открытый запрос предложений на в</w:t>
      </w:r>
      <w:r w:rsidR="00813174" w:rsidRPr="006F6628">
        <w:rPr>
          <w:rFonts w:ascii="Arial" w:hAnsi="Arial" w:cs="Arial"/>
          <w:b/>
        </w:rPr>
        <w:t xml:space="preserve">ыбор </w:t>
      </w:r>
      <w:r w:rsidR="00E544E3" w:rsidRPr="00E544E3">
        <w:rPr>
          <w:rFonts w:ascii="Arial" w:hAnsi="Arial" w:cs="Arial"/>
          <w:b/>
        </w:rPr>
        <w:t>поставщика услуг физической охраны зданий ООО СК «Газпром страхование» и п</w:t>
      </w:r>
      <w:r w:rsidR="00E544E3">
        <w:rPr>
          <w:rFonts w:ascii="Arial" w:hAnsi="Arial" w:cs="Arial"/>
          <w:b/>
        </w:rPr>
        <w:t>рилегающей к зданиям территории</w:t>
      </w:r>
      <w:r>
        <w:rPr>
          <w:rFonts w:ascii="Arial" w:hAnsi="Arial" w:cs="Arial"/>
          <w:b/>
        </w:rPr>
        <w:t>.</w:t>
      </w:r>
    </w:p>
    <w:p w:rsidR="00813174" w:rsidRPr="006F6628" w:rsidRDefault="00813174" w:rsidP="00813174">
      <w:pPr>
        <w:ind w:firstLine="709"/>
        <w:jc w:val="center"/>
        <w:rPr>
          <w:rFonts w:ascii="Arial" w:hAnsi="Arial" w:cs="Arial"/>
          <w:b/>
        </w:rPr>
      </w:pPr>
    </w:p>
    <w:p w:rsidR="00813174" w:rsidRPr="006F6628" w:rsidRDefault="00813174" w:rsidP="003F0205">
      <w:pPr>
        <w:ind w:firstLine="709"/>
        <w:jc w:val="both"/>
        <w:rPr>
          <w:rFonts w:ascii="Arial" w:hAnsi="Arial" w:cs="Arial"/>
        </w:rPr>
      </w:pPr>
      <w:r w:rsidRPr="006F6628">
        <w:rPr>
          <w:rFonts w:ascii="Arial" w:hAnsi="Arial" w:cs="Arial"/>
        </w:rPr>
        <w:t xml:space="preserve">1. Акционерное общество «Страховое общество газовой промышленности» (АО «СОГАЗ», </w:t>
      </w:r>
      <w:r w:rsidR="003F0205">
        <w:rPr>
          <w:rFonts w:ascii="Arial" w:hAnsi="Arial" w:cs="Arial"/>
        </w:rPr>
        <w:t xml:space="preserve">в интересах ООО СК «Газпром страхование» - </w:t>
      </w:r>
      <w:r w:rsidRPr="006F6628">
        <w:rPr>
          <w:rFonts w:ascii="Arial" w:hAnsi="Arial" w:cs="Arial"/>
        </w:rPr>
        <w:t>далее</w:t>
      </w:r>
      <w:r w:rsidR="003F0205">
        <w:rPr>
          <w:rFonts w:ascii="Arial" w:hAnsi="Arial" w:cs="Arial"/>
        </w:rPr>
        <w:t xml:space="preserve"> </w:t>
      </w:r>
      <w:r w:rsidRPr="006F6628">
        <w:rPr>
          <w:rFonts w:ascii="Arial" w:hAnsi="Arial" w:cs="Arial"/>
        </w:rPr>
        <w:t>Заказчик) объявляет о проведении открытого запроса предложений на право заключения договора</w:t>
      </w:r>
      <w:r w:rsidR="009B3038">
        <w:rPr>
          <w:rFonts w:ascii="Arial" w:hAnsi="Arial" w:cs="Arial"/>
        </w:rPr>
        <w:t xml:space="preserve"> оказания услуг</w:t>
      </w:r>
      <w:r w:rsidRPr="006F6628">
        <w:rPr>
          <w:rFonts w:ascii="Arial" w:hAnsi="Arial" w:cs="Arial"/>
        </w:rPr>
        <w:t xml:space="preserve"> </w:t>
      </w:r>
      <w:r w:rsidR="009B3038" w:rsidRPr="009B3038">
        <w:rPr>
          <w:rFonts w:ascii="Arial" w:hAnsi="Arial" w:cs="Arial"/>
        </w:rPr>
        <w:t xml:space="preserve">физической охраны зданий ООО СК «Газпром страхование», расположенных по адресу: г. Москва, ул. </w:t>
      </w:r>
      <w:proofErr w:type="spellStart"/>
      <w:r w:rsidR="009B3038" w:rsidRPr="009B3038">
        <w:rPr>
          <w:rFonts w:ascii="Arial" w:hAnsi="Arial" w:cs="Arial"/>
        </w:rPr>
        <w:t>Долгоруковская</w:t>
      </w:r>
      <w:proofErr w:type="spellEnd"/>
      <w:r w:rsidR="009B3038" w:rsidRPr="009B3038">
        <w:rPr>
          <w:rFonts w:ascii="Arial" w:hAnsi="Arial" w:cs="Arial"/>
        </w:rPr>
        <w:t>, д.</w:t>
      </w:r>
      <w:r w:rsidR="009B3038">
        <w:rPr>
          <w:rFonts w:ascii="Arial" w:hAnsi="Arial" w:cs="Arial"/>
        </w:rPr>
        <w:t xml:space="preserve"> </w:t>
      </w:r>
      <w:r w:rsidR="009B3038" w:rsidRPr="009B3038">
        <w:rPr>
          <w:rFonts w:ascii="Arial" w:hAnsi="Arial" w:cs="Arial"/>
        </w:rPr>
        <w:t>40, г. Москва ул. Автозаводская, д.</w:t>
      </w:r>
      <w:r w:rsidR="009B3038">
        <w:rPr>
          <w:rFonts w:ascii="Arial" w:hAnsi="Arial" w:cs="Arial"/>
        </w:rPr>
        <w:t xml:space="preserve"> </w:t>
      </w:r>
      <w:r w:rsidR="009B3038" w:rsidRPr="009B3038">
        <w:rPr>
          <w:rFonts w:ascii="Arial" w:hAnsi="Arial" w:cs="Arial"/>
        </w:rPr>
        <w:t>11 и прилегающей к зданиям территории</w:t>
      </w:r>
      <w:r w:rsidRPr="006F6628">
        <w:rPr>
          <w:rFonts w:ascii="Arial" w:hAnsi="Arial" w:cs="Arial"/>
        </w:rPr>
        <w:t>.</w:t>
      </w:r>
    </w:p>
    <w:p w:rsidR="00813174" w:rsidRPr="003F0205" w:rsidRDefault="00813174" w:rsidP="00813174">
      <w:pPr>
        <w:ind w:firstLine="709"/>
        <w:jc w:val="both"/>
        <w:rPr>
          <w:rFonts w:ascii="Arial" w:hAnsi="Arial" w:cs="Arial"/>
          <w:sz w:val="10"/>
          <w:szCs w:val="10"/>
        </w:rPr>
      </w:pPr>
    </w:p>
    <w:p w:rsidR="00813174" w:rsidRPr="006F6628" w:rsidRDefault="00813174" w:rsidP="00813174">
      <w:pPr>
        <w:ind w:firstLine="709"/>
        <w:jc w:val="both"/>
        <w:rPr>
          <w:rFonts w:ascii="Arial" w:hAnsi="Arial" w:cs="Arial"/>
        </w:rPr>
      </w:pPr>
      <w:r w:rsidRPr="006F6628">
        <w:rPr>
          <w:rFonts w:ascii="Arial" w:hAnsi="Arial" w:cs="Arial"/>
        </w:rPr>
        <w:t>2. Для участия в запросе предложений необходимо своевременно подать заявку (предложение), подготовленную в порядке, оговоренном в закупочной документации.</w:t>
      </w:r>
    </w:p>
    <w:p w:rsidR="00813174" w:rsidRPr="006F6628" w:rsidRDefault="00813174" w:rsidP="00813174">
      <w:pPr>
        <w:numPr>
          <w:ilvl w:val="0"/>
          <w:numId w:val="24"/>
        </w:numPr>
        <w:spacing w:line="276" w:lineRule="auto"/>
        <w:ind w:left="0" w:firstLine="709"/>
        <w:jc w:val="both"/>
        <w:rPr>
          <w:rFonts w:ascii="Arial" w:hAnsi="Arial" w:cs="Arial"/>
        </w:rPr>
      </w:pPr>
      <w:r w:rsidRPr="006F6628">
        <w:rPr>
          <w:rFonts w:ascii="Arial" w:hAnsi="Arial" w:cs="Arial"/>
        </w:rPr>
        <w:t xml:space="preserve">Место подачи заявок: ЭТП Фабрикант </w:t>
      </w:r>
      <w:hyperlink r:id="rId8" w:history="1">
        <w:r w:rsidRPr="006F6628">
          <w:rPr>
            <w:rStyle w:val="af3"/>
            <w:rFonts w:ascii="Arial" w:hAnsi="Arial" w:cs="Arial"/>
          </w:rPr>
          <w:t>www.fabrikant.r</w:t>
        </w:r>
        <w:r w:rsidRPr="006F6628">
          <w:rPr>
            <w:rStyle w:val="af3"/>
            <w:rFonts w:ascii="Arial" w:hAnsi="Arial" w:cs="Arial"/>
            <w:lang w:val="en-US"/>
          </w:rPr>
          <w:t>u</w:t>
        </w:r>
      </w:hyperlink>
      <w:r w:rsidRPr="006F6628">
        <w:rPr>
          <w:rFonts w:ascii="Arial" w:hAnsi="Arial" w:cs="Arial"/>
        </w:rPr>
        <w:t xml:space="preserve">. </w:t>
      </w:r>
    </w:p>
    <w:p w:rsidR="00813174" w:rsidRPr="006F6628" w:rsidRDefault="00813174" w:rsidP="00813174">
      <w:pPr>
        <w:numPr>
          <w:ilvl w:val="0"/>
          <w:numId w:val="24"/>
        </w:numPr>
        <w:spacing w:line="276" w:lineRule="auto"/>
        <w:ind w:left="0" w:firstLine="709"/>
        <w:jc w:val="both"/>
        <w:rPr>
          <w:rFonts w:ascii="Arial" w:hAnsi="Arial" w:cs="Arial"/>
        </w:rPr>
      </w:pPr>
      <w:r w:rsidRPr="006F6628">
        <w:rPr>
          <w:rFonts w:ascii="Arial" w:hAnsi="Arial" w:cs="Arial"/>
        </w:rPr>
        <w:t>Дата публикации извещения и документации о закупке: «</w:t>
      </w:r>
      <w:r w:rsidR="00D76844">
        <w:rPr>
          <w:rFonts w:ascii="Arial" w:hAnsi="Arial" w:cs="Arial"/>
        </w:rPr>
        <w:t>11</w:t>
      </w:r>
      <w:r w:rsidRPr="006F6628">
        <w:rPr>
          <w:rFonts w:ascii="Arial" w:hAnsi="Arial" w:cs="Arial"/>
        </w:rPr>
        <w:t xml:space="preserve">» </w:t>
      </w:r>
      <w:r w:rsidR="00D76844">
        <w:rPr>
          <w:rFonts w:ascii="Arial" w:hAnsi="Arial" w:cs="Arial"/>
        </w:rPr>
        <w:t>апреля</w:t>
      </w:r>
      <w:r w:rsidRPr="006F6628">
        <w:rPr>
          <w:rFonts w:ascii="Arial" w:hAnsi="Arial" w:cs="Arial"/>
        </w:rPr>
        <w:t xml:space="preserve"> 2024 года;</w:t>
      </w:r>
    </w:p>
    <w:p w:rsidR="00813174" w:rsidRPr="006F6628" w:rsidRDefault="00813174" w:rsidP="00813174">
      <w:pPr>
        <w:numPr>
          <w:ilvl w:val="0"/>
          <w:numId w:val="24"/>
        </w:numPr>
        <w:spacing w:line="276" w:lineRule="auto"/>
        <w:ind w:left="0" w:firstLine="709"/>
        <w:jc w:val="both"/>
        <w:rPr>
          <w:rFonts w:ascii="Arial" w:hAnsi="Arial" w:cs="Arial"/>
        </w:rPr>
      </w:pPr>
      <w:r w:rsidRPr="006F6628">
        <w:rPr>
          <w:rFonts w:ascii="Arial" w:hAnsi="Arial" w:cs="Arial"/>
        </w:rPr>
        <w:t>Дата окончания приема заявок на ЭТП Фабрикант:</w:t>
      </w:r>
      <w:r w:rsidRPr="006F6628">
        <w:rPr>
          <w:rFonts w:ascii="Arial" w:hAnsi="Arial" w:cs="Arial"/>
          <w:color w:val="1F497D"/>
        </w:rPr>
        <w:t xml:space="preserve"> </w:t>
      </w:r>
      <w:r w:rsidR="003F0205">
        <w:rPr>
          <w:rFonts w:ascii="Arial" w:hAnsi="Arial" w:cs="Arial"/>
        </w:rPr>
        <w:t>1</w:t>
      </w:r>
      <w:r w:rsidR="00D76844">
        <w:rPr>
          <w:rFonts w:ascii="Arial" w:hAnsi="Arial" w:cs="Arial"/>
        </w:rPr>
        <w:t>5</w:t>
      </w:r>
      <w:r w:rsidR="003F0205">
        <w:rPr>
          <w:rFonts w:ascii="Arial" w:hAnsi="Arial" w:cs="Arial"/>
        </w:rPr>
        <w:t>:00 «</w:t>
      </w:r>
      <w:r w:rsidR="00D76844">
        <w:rPr>
          <w:rFonts w:ascii="Arial" w:hAnsi="Arial" w:cs="Arial"/>
        </w:rPr>
        <w:t>15</w:t>
      </w:r>
      <w:r w:rsidRPr="006F6628">
        <w:rPr>
          <w:rFonts w:ascii="Arial" w:hAnsi="Arial" w:cs="Arial"/>
        </w:rPr>
        <w:t xml:space="preserve">» </w:t>
      </w:r>
      <w:r w:rsidR="003F0205">
        <w:rPr>
          <w:rFonts w:ascii="Arial" w:hAnsi="Arial" w:cs="Arial"/>
        </w:rPr>
        <w:t>апреля</w:t>
      </w:r>
      <w:r w:rsidRPr="006F6628">
        <w:rPr>
          <w:rFonts w:ascii="Arial" w:hAnsi="Arial" w:cs="Arial"/>
        </w:rPr>
        <w:t xml:space="preserve"> 2024 года;</w:t>
      </w:r>
    </w:p>
    <w:p w:rsidR="00813174" w:rsidRPr="006F6628" w:rsidRDefault="00813174" w:rsidP="00813174">
      <w:pPr>
        <w:numPr>
          <w:ilvl w:val="0"/>
          <w:numId w:val="24"/>
        </w:numPr>
        <w:spacing w:line="276" w:lineRule="auto"/>
        <w:ind w:left="0" w:firstLine="709"/>
        <w:jc w:val="both"/>
        <w:rPr>
          <w:rFonts w:ascii="Arial" w:hAnsi="Arial" w:cs="Arial"/>
        </w:rPr>
      </w:pPr>
      <w:r w:rsidRPr="006F6628">
        <w:rPr>
          <w:rFonts w:ascii="Arial" w:hAnsi="Arial" w:cs="Arial"/>
        </w:rPr>
        <w:t xml:space="preserve">Информация об итогах закупочной процедуры направляется в электронном виде в адрес всех Участников запроса предложений в течение 5 </w:t>
      </w:r>
      <w:bookmarkStart w:id="0" w:name="_GoBack"/>
      <w:bookmarkEnd w:id="0"/>
      <w:r w:rsidRPr="006F6628">
        <w:rPr>
          <w:rFonts w:ascii="Arial" w:hAnsi="Arial" w:cs="Arial"/>
        </w:rPr>
        <w:t>рабочих дней с даты подписания Протокола заседания Тендерного Комитета.</w:t>
      </w:r>
    </w:p>
    <w:p w:rsidR="00813174" w:rsidRPr="003F0205" w:rsidRDefault="00813174" w:rsidP="00813174">
      <w:pPr>
        <w:ind w:firstLine="709"/>
        <w:jc w:val="both"/>
        <w:rPr>
          <w:rFonts w:ascii="Arial" w:hAnsi="Arial" w:cs="Arial"/>
          <w:sz w:val="10"/>
          <w:szCs w:val="10"/>
        </w:rPr>
      </w:pPr>
    </w:p>
    <w:p w:rsidR="00813174" w:rsidRPr="006F6628" w:rsidRDefault="00813174" w:rsidP="00813174">
      <w:pPr>
        <w:ind w:firstLine="709"/>
        <w:jc w:val="both"/>
        <w:rPr>
          <w:rFonts w:ascii="Arial" w:hAnsi="Arial" w:cs="Arial"/>
        </w:rPr>
      </w:pPr>
      <w:r w:rsidRPr="006F6628">
        <w:rPr>
          <w:rFonts w:ascii="Arial" w:hAnsi="Arial" w:cs="Arial"/>
        </w:rPr>
        <w:t>3. Настоящее приглашение к участию в запросе предложений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Кроме того, Общество сохраняет за собой право по собственному усмотрению отказаться от принятия всех предложений и от проведения процедуры.</w:t>
      </w:r>
    </w:p>
    <w:p w:rsidR="00813174" w:rsidRPr="006F6628" w:rsidRDefault="00813174" w:rsidP="00813174">
      <w:pPr>
        <w:ind w:firstLine="709"/>
        <w:jc w:val="both"/>
        <w:rPr>
          <w:rFonts w:ascii="Arial" w:hAnsi="Arial" w:cs="Arial"/>
        </w:rPr>
      </w:pPr>
    </w:p>
    <w:p w:rsidR="00813174" w:rsidRPr="006F6628" w:rsidRDefault="00813174" w:rsidP="00813174">
      <w:pPr>
        <w:ind w:firstLine="709"/>
        <w:jc w:val="both"/>
        <w:rPr>
          <w:rFonts w:ascii="Arial" w:hAnsi="Arial" w:cs="Arial"/>
        </w:rPr>
      </w:pPr>
      <w:r w:rsidRPr="006F6628">
        <w:rPr>
          <w:rFonts w:ascii="Arial" w:hAnsi="Arial" w:cs="Arial"/>
        </w:rPr>
        <w:t xml:space="preserve">Ответственное лицо Заказчика по организационным вопросам проведения </w:t>
      </w:r>
    </w:p>
    <w:p w:rsidR="00813174" w:rsidRPr="006F6628" w:rsidRDefault="00813174" w:rsidP="00813174">
      <w:pPr>
        <w:ind w:firstLine="709"/>
        <w:jc w:val="both"/>
        <w:rPr>
          <w:rFonts w:ascii="Arial" w:hAnsi="Arial" w:cs="Arial"/>
        </w:rPr>
      </w:pPr>
      <w:r w:rsidRPr="006F6628">
        <w:rPr>
          <w:rFonts w:ascii="Arial" w:hAnsi="Arial" w:cs="Arial"/>
        </w:rPr>
        <w:t>Открытого запроса предложений:</w:t>
      </w:r>
    </w:p>
    <w:p w:rsidR="00813174" w:rsidRPr="006F6628" w:rsidRDefault="00813174" w:rsidP="00813174">
      <w:pPr>
        <w:ind w:firstLine="709"/>
        <w:rPr>
          <w:rFonts w:ascii="Arial" w:hAnsi="Arial" w:cs="Arial"/>
        </w:rPr>
      </w:pPr>
      <w:r>
        <w:rPr>
          <w:rFonts w:ascii="Arial" w:hAnsi="Arial" w:cs="Arial"/>
        </w:rPr>
        <w:t>Шубин Виктор</w:t>
      </w:r>
    </w:p>
    <w:p w:rsidR="00813174" w:rsidRPr="006F6628" w:rsidRDefault="00813174" w:rsidP="00813174">
      <w:pPr>
        <w:ind w:firstLine="709"/>
        <w:rPr>
          <w:rFonts w:ascii="Arial" w:hAnsi="Arial" w:cs="Arial"/>
        </w:rPr>
      </w:pPr>
      <w:r w:rsidRPr="006F6628">
        <w:rPr>
          <w:rFonts w:ascii="Arial" w:hAnsi="Arial" w:cs="Arial"/>
        </w:rPr>
        <w:t>Управление корпоративных закупок АО «СОГАЗ»</w:t>
      </w:r>
    </w:p>
    <w:p w:rsidR="00813174" w:rsidRDefault="00813174" w:rsidP="00813174">
      <w:pPr>
        <w:ind w:firstLine="709"/>
        <w:rPr>
          <w:rFonts w:ascii="Arial" w:hAnsi="Arial" w:cs="Arial"/>
        </w:rPr>
      </w:pPr>
      <w:r w:rsidRPr="006F6628">
        <w:rPr>
          <w:rFonts w:ascii="Arial" w:hAnsi="Arial" w:cs="Arial"/>
          <w:color w:val="000000"/>
        </w:rPr>
        <w:t>Тел: </w:t>
      </w:r>
      <w:r w:rsidRPr="006F6628">
        <w:rPr>
          <w:rFonts w:ascii="Arial" w:hAnsi="Arial" w:cs="Arial"/>
        </w:rPr>
        <w:t>+7 (</w:t>
      </w:r>
      <w:r>
        <w:rPr>
          <w:rFonts w:ascii="Arial" w:hAnsi="Arial" w:cs="Arial"/>
        </w:rPr>
        <w:t>343</w:t>
      </w:r>
      <w:r w:rsidRPr="006F6628">
        <w:rPr>
          <w:rFonts w:ascii="Arial" w:hAnsi="Arial" w:cs="Arial"/>
        </w:rPr>
        <w:t xml:space="preserve">) </w:t>
      </w:r>
      <w:r>
        <w:rPr>
          <w:rFonts w:ascii="Arial" w:hAnsi="Arial" w:cs="Arial"/>
        </w:rPr>
        <w:t>356</w:t>
      </w:r>
      <w:r w:rsidRPr="006F6628">
        <w:rPr>
          <w:rFonts w:ascii="Arial" w:hAnsi="Arial" w:cs="Arial"/>
        </w:rPr>
        <w:t>-</w:t>
      </w:r>
      <w:r>
        <w:rPr>
          <w:rFonts w:ascii="Arial" w:hAnsi="Arial" w:cs="Arial"/>
        </w:rPr>
        <w:t>56</w:t>
      </w:r>
      <w:r w:rsidRPr="006F6628">
        <w:rPr>
          <w:rFonts w:ascii="Arial" w:hAnsi="Arial" w:cs="Arial"/>
        </w:rPr>
        <w:t>-</w:t>
      </w:r>
      <w:r>
        <w:rPr>
          <w:rFonts w:ascii="Arial" w:hAnsi="Arial" w:cs="Arial"/>
        </w:rPr>
        <w:t>5</w:t>
      </w:r>
      <w:r w:rsidR="00971537">
        <w:rPr>
          <w:rFonts w:ascii="Arial" w:hAnsi="Arial" w:cs="Arial"/>
        </w:rPr>
        <w:t>7</w:t>
      </w:r>
      <w:r w:rsidRPr="006F6628">
        <w:rPr>
          <w:rFonts w:ascii="Arial" w:hAnsi="Arial" w:cs="Arial"/>
        </w:rPr>
        <w:t xml:space="preserve"> доб. </w:t>
      </w:r>
      <w:r>
        <w:rPr>
          <w:rFonts w:ascii="Arial" w:hAnsi="Arial" w:cs="Arial"/>
        </w:rPr>
        <w:t>40</w:t>
      </w:r>
      <w:r w:rsidRPr="006F6628">
        <w:rPr>
          <w:rFonts w:ascii="Arial" w:hAnsi="Arial" w:cs="Arial"/>
        </w:rPr>
        <w:t>-</w:t>
      </w:r>
      <w:r>
        <w:rPr>
          <w:rFonts w:ascii="Arial" w:hAnsi="Arial" w:cs="Arial"/>
        </w:rPr>
        <w:t>08</w:t>
      </w:r>
    </w:p>
    <w:p w:rsidR="00813174" w:rsidRPr="00200E82" w:rsidRDefault="00D76844" w:rsidP="00813174">
      <w:pPr>
        <w:ind w:firstLine="709"/>
        <w:rPr>
          <w:rFonts w:ascii="Arial" w:hAnsi="Arial" w:cs="Arial"/>
        </w:rPr>
      </w:pPr>
      <w:hyperlink r:id="rId9" w:history="1">
        <w:r w:rsidR="00971537" w:rsidRPr="002B4B2D">
          <w:rPr>
            <w:rStyle w:val="af3"/>
            <w:rFonts w:ascii="Arial" w:hAnsi="Arial" w:cs="Arial"/>
            <w:lang w:val="en-US"/>
          </w:rPr>
          <w:t>Shubin</w:t>
        </w:r>
        <w:r w:rsidR="00971537" w:rsidRPr="002B4B2D">
          <w:rPr>
            <w:rStyle w:val="af3"/>
            <w:rFonts w:ascii="Arial" w:hAnsi="Arial" w:cs="Arial"/>
          </w:rPr>
          <w:t>.</w:t>
        </w:r>
        <w:r w:rsidR="00971537" w:rsidRPr="002B4B2D">
          <w:rPr>
            <w:rStyle w:val="af3"/>
            <w:rFonts w:ascii="Arial" w:hAnsi="Arial" w:cs="Arial"/>
            <w:lang w:val="en-US"/>
          </w:rPr>
          <w:t>Victor</w:t>
        </w:r>
        <w:r w:rsidR="00971537" w:rsidRPr="002B4B2D">
          <w:rPr>
            <w:rStyle w:val="af3"/>
            <w:rFonts w:ascii="Arial" w:hAnsi="Arial" w:cs="Arial"/>
          </w:rPr>
          <w:t>@</w:t>
        </w:r>
        <w:r w:rsidR="00971537" w:rsidRPr="002B4B2D">
          <w:rPr>
            <w:rStyle w:val="af3"/>
            <w:rFonts w:ascii="Arial" w:hAnsi="Arial" w:cs="Arial"/>
            <w:lang w:val="en-US"/>
          </w:rPr>
          <w:t>sogaz</w:t>
        </w:r>
        <w:r w:rsidR="00971537" w:rsidRPr="002B4B2D">
          <w:rPr>
            <w:rStyle w:val="af3"/>
            <w:rFonts w:ascii="Arial" w:hAnsi="Arial" w:cs="Arial"/>
          </w:rPr>
          <w:t>.</w:t>
        </w:r>
        <w:r w:rsidR="00971537" w:rsidRPr="002B4B2D">
          <w:rPr>
            <w:rStyle w:val="af3"/>
            <w:rFonts w:ascii="Arial" w:hAnsi="Arial" w:cs="Arial"/>
            <w:lang w:val="en-US"/>
          </w:rPr>
          <w:t>ru</w:t>
        </w:r>
      </w:hyperlink>
      <w:r w:rsidR="00813174" w:rsidRPr="00200E82">
        <w:rPr>
          <w:rFonts w:ascii="Arial" w:hAnsi="Arial" w:cs="Arial"/>
        </w:rPr>
        <w:t xml:space="preserve"> </w:t>
      </w:r>
    </w:p>
    <w:p w:rsidR="00813174" w:rsidRDefault="00813174" w:rsidP="00813174">
      <w:pPr>
        <w:ind w:firstLine="709"/>
        <w:jc w:val="center"/>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813174" w:rsidRDefault="00813174" w:rsidP="00813174">
      <w:pPr>
        <w:spacing w:line="276" w:lineRule="auto"/>
        <w:ind w:right="-1" w:firstLine="709"/>
        <w:rPr>
          <w:rFonts w:ascii="Arial" w:hAnsi="Arial" w:cs="Arial"/>
          <w:b/>
        </w:rPr>
      </w:pPr>
    </w:p>
    <w:p w:rsidR="00E544E3" w:rsidRDefault="00E544E3" w:rsidP="00813174">
      <w:pPr>
        <w:spacing w:line="276" w:lineRule="auto"/>
        <w:ind w:right="-1" w:firstLine="709"/>
        <w:jc w:val="center"/>
        <w:rPr>
          <w:rFonts w:ascii="Arial" w:hAnsi="Arial" w:cs="Arial"/>
          <w:b/>
        </w:rPr>
      </w:pPr>
    </w:p>
    <w:p w:rsidR="00E544E3" w:rsidRDefault="00E544E3" w:rsidP="00813174">
      <w:pPr>
        <w:spacing w:line="276" w:lineRule="auto"/>
        <w:ind w:right="-1" w:firstLine="709"/>
        <w:jc w:val="center"/>
        <w:rPr>
          <w:rFonts w:ascii="Arial" w:hAnsi="Arial" w:cs="Arial"/>
          <w:b/>
        </w:rPr>
      </w:pPr>
    </w:p>
    <w:p w:rsidR="00E544E3" w:rsidRDefault="00E544E3" w:rsidP="00813174">
      <w:pPr>
        <w:spacing w:line="276" w:lineRule="auto"/>
        <w:ind w:right="-1" w:firstLine="709"/>
        <w:jc w:val="center"/>
        <w:rPr>
          <w:rFonts w:ascii="Arial" w:hAnsi="Arial" w:cs="Arial"/>
          <w:b/>
        </w:rPr>
      </w:pPr>
    </w:p>
    <w:p w:rsidR="002D036A" w:rsidRDefault="002D036A">
      <w:pPr>
        <w:rPr>
          <w:rFonts w:ascii="Arial" w:hAnsi="Arial" w:cs="Arial"/>
          <w:b/>
        </w:rPr>
      </w:pPr>
      <w:r>
        <w:rPr>
          <w:rFonts w:ascii="Arial" w:hAnsi="Arial" w:cs="Arial"/>
          <w:b/>
        </w:rPr>
        <w:br w:type="page"/>
      </w:r>
    </w:p>
    <w:p w:rsidR="002D036A" w:rsidRDefault="00EE414D" w:rsidP="002D036A">
      <w:pPr>
        <w:tabs>
          <w:tab w:val="left" w:pos="10773"/>
        </w:tabs>
        <w:spacing w:line="276" w:lineRule="auto"/>
        <w:ind w:right="142" w:firstLine="709"/>
        <w:jc w:val="center"/>
        <w:rPr>
          <w:rFonts w:ascii="Arial" w:hAnsi="Arial" w:cs="Arial"/>
          <w:b/>
        </w:rPr>
      </w:pPr>
      <w:r w:rsidRPr="00597C04">
        <w:rPr>
          <w:rFonts w:ascii="Arial" w:hAnsi="Arial" w:cs="Arial"/>
          <w:b/>
        </w:rPr>
        <w:lastRenderedPageBreak/>
        <w:t xml:space="preserve">Техническое задание </w:t>
      </w:r>
      <w:r w:rsidR="002D036A">
        <w:rPr>
          <w:rFonts w:ascii="Arial" w:hAnsi="Arial" w:cs="Arial"/>
          <w:b/>
        </w:rPr>
        <w:t>по</w:t>
      </w:r>
      <w:r w:rsidRPr="00597C04">
        <w:rPr>
          <w:rFonts w:ascii="Arial" w:hAnsi="Arial" w:cs="Arial"/>
          <w:b/>
        </w:rPr>
        <w:t xml:space="preserve"> проведени</w:t>
      </w:r>
      <w:r w:rsidR="002D036A">
        <w:rPr>
          <w:rFonts w:ascii="Arial" w:hAnsi="Arial" w:cs="Arial"/>
          <w:b/>
        </w:rPr>
        <w:t>ю</w:t>
      </w:r>
      <w:r w:rsidRPr="00597C04">
        <w:rPr>
          <w:rFonts w:ascii="Arial" w:hAnsi="Arial" w:cs="Arial"/>
          <w:b/>
        </w:rPr>
        <w:t xml:space="preserve"> закупочной процедуры на выбор </w:t>
      </w:r>
    </w:p>
    <w:p w:rsidR="00F71E84" w:rsidRPr="00597C04" w:rsidRDefault="00EE414D" w:rsidP="002D036A">
      <w:pPr>
        <w:tabs>
          <w:tab w:val="left" w:pos="10773"/>
        </w:tabs>
        <w:spacing w:line="276" w:lineRule="auto"/>
        <w:ind w:right="142" w:firstLine="709"/>
        <w:jc w:val="center"/>
        <w:rPr>
          <w:rFonts w:ascii="Arial" w:hAnsi="Arial" w:cs="Arial"/>
          <w:b/>
        </w:rPr>
      </w:pPr>
      <w:r w:rsidRPr="00597C04">
        <w:rPr>
          <w:rFonts w:ascii="Arial" w:hAnsi="Arial" w:cs="Arial"/>
          <w:b/>
        </w:rPr>
        <w:t>поставщика услуг физической охраны</w:t>
      </w:r>
      <w:r w:rsidR="006613B9" w:rsidRPr="00597C04">
        <w:rPr>
          <w:rFonts w:ascii="Arial" w:hAnsi="Arial" w:cs="Arial"/>
          <w:b/>
        </w:rPr>
        <w:t xml:space="preserve"> зданий </w:t>
      </w:r>
      <w:r w:rsidR="00182FBF">
        <w:rPr>
          <w:rFonts w:ascii="Arial" w:hAnsi="Arial" w:cs="Arial"/>
          <w:b/>
        </w:rPr>
        <w:t>ООО СК «Газпром с</w:t>
      </w:r>
      <w:r w:rsidRPr="00597C04">
        <w:rPr>
          <w:rFonts w:ascii="Arial" w:hAnsi="Arial" w:cs="Arial"/>
          <w:b/>
        </w:rPr>
        <w:t>трахование</w:t>
      </w:r>
      <w:r w:rsidR="006613B9" w:rsidRPr="00597C04">
        <w:rPr>
          <w:rFonts w:ascii="Arial" w:hAnsi="Arial" w:cs="Arial"/>
          <w:b/>
        </w:rPr>
        <w:t>»</w:t>
      </w:r>
      <w:r w:rsidR="002D036A">
        <w:rPr>
          <w:rFonts w:ascii="Arial" w:hAnsi="Arial" w:cs="Arial"/>
          <w:b/>
        </w:rPr>
        <w:t xml:space="preserve"> </w:t>
      </w:r>
      <w:r w:rsidR="00597C04" w:rsidRPr="00597C04">
        <w:rPr>
          <w:rFonts w:ascii="Arial" w:hAnsi="Arial" w:cs="Arial"/>
          <w:b/>
        </w:rPr>
        <w:t>и прилегающей к зданиям территории.</w:t>
      </w:r>
    </w:p>
    <w:p w:rsidR="007B3EF5" w:rsidRDefault="007B3EF5" w:rsidP="00813174">
      <w:pPr>
        <w:spacing w:line="276" w:lineRule="auto"/>
        <w:ind w:right="-1" w:firstLine="709"/>
        <w:jc w:val="both"/>
        <w:rPr>
          <w:rFonts w:ascii="Arial" w:hAnsi="Arial" w:cs="Arial"/>
          <w:b/>
        </w:rPr>
      </w:pPr>
    </w:p>
    <w:p w:rsidR="00F71E84" w:rsidRPr="00597C04" w:rsidRDefault="008C4B19" w:rsidP="00813174">
      <w:pPr>
        <w:pStyle w:val="a3"/>
        <w:numPr>
          <w:ilvl w:val="0"/>
          <w:numId w:val="8"/>
        </w:numPr>
        <w:tabs>
          <w:tab w:val="left" w:pos="284"/>
          <w:tab w:val="left" w:pos="1418"/>
        </w:tabs>
        <w:spacing w:line="276" w:lineRule="auto"/>
        <w:ind w:left="0" w:right="-1" w:firstLine="709"/>
        <w:jc w:val="center"/>
        <w:rPr>
          <w:rFonts w:ascii="Arial" w:hAnsi="Arial" w:cs="Arial"/>
          <w:b/>
        </w:rPr>
      </w:pPr>
      <w:r w:rsidRPr="00597C04">
        <w:rPr>
          <w:rFonts w:ascii="Arial" w:hAnsi="Arial" w:cs="Arial"/>
          <w:b/>
        </w:rPr>
        <w:t>Общие сведения о закупочной процедуре и ее целях, основании ее проведения.</w:t>
      </w:r>
    </w:p>
    <w:p w:rsidR="00EE414D" w:rsidRPr="00597C04" w:rsidRDefault="00EE414D" w:rsidP="00813174">
      <w:pPr>
        <w:spacing w:line="276" w:lineRule="auto"/>
        <w:ind w:right="-1" w:firstLine="709"/>
        <w:jc w:val="both"/>
        <w:rPr>
          <w:rFonts w:ascii="Arial" w:hAnsi="Arial" w:cs="Arial"/>
        </w:rPr>
      </w:pPr>
      <w:r w:rsidRPr="00597C04">
        <w:rPr>
          <w:rFonts w:ascii="Arial" w:hAnsi="Arial" w:cs="Arial"/>
        </w:rPr>
        <w:t>1.1. Настоящее техническое задание по проведению закупочной процедуры на право заключения договора оказан</w:t>
      </w:r>
      <w:r w:rsidR="00D64FF7" w:rsidRPr="00597C04">
        <w:rPr>
          <w:rFonts w:ascii="Arial" w:hAnsi="Arial" w:cs="Arial"/>
        </w:rPr>
        <w:t>ия услуг физической охраны объектов</w:t>
      </w:r>
      <w:r w:rsidR="00182FBF">
        <w:rPr>
          <w:rFonts w:ascii="Arial" w:hAnsi="Arial" w:cs="Arial"/>
        </w:rPr>
        <w:t xml:space="preserve"> ООО СК «Газпром с</w:t>
      </w:r>
      <w:r w:rsidRPr="00597C04">
        <w:rPr>
          <w:rFonts w:ascii="Arial" w:hAnsi="Arial" w:cs="Arial"/>
        </w:rPr>
        <w:t>трахова</w:t>
      </w:r>
      <w:r w:rsidR="00D64FF7" w:rsidRPr="00597C04">
        <w:rPr>
          <w:rFonts w:ascii="Arial" w:hAnsi="Arial" w:cs="Arial"/>
        </w:rPr>
        <w:t>ние» и прилегающей к зданиям</w:t>
      </w:r>
      <w:r w:rsidRPr="00597C04">
        <w:rPr>
          <w:rFonts w:ascii="Arial" w:hAnsi="Arial" w:cs="Arial"/>
        </w:rPr>
        <w:t xml:space="preserve"> территории, определяет состав, объемы и сроки выполняемых услуг, </w:t>
      </w:r>
      <w:proofErr w:type="gramStart"/>
      <w:r w:rsidRPr="00597C04">
        <w:rPr>
          <w:rFonts w:ascii="Arial" w:hAnsi="Arial" w:cs="Arial"/>
        </w:rPr>
        <w:t>состав и формы</w:t>
      </w:r>
      <w:proofErr w:type="gramEnd"/>
      <w:r w:rsidRPr="00597C04">
        <w:rPr>
          <w:rFonts w:ascii="Arial" w:hAnsi="Arial" w:cs="Arial"/>
        </w:rPr>
        <w:t xml:space="preserve"> предоставляемых Участниками закупки документов и материалов.</w:t>
      </w:r>
    </w:p>
    <w:p w:rsidR="00EE414D" w:rsidRPr="00597C04" w:rsidRDefault="00EE414D" w:rsidP="00813174">
      <w:pPr>
        <w:spacing w:line="276" w:lineRule="auto"/>
        <w:ind w:right="-1" w:firstLine="709"/>
        <w:jc w:val="both"/>
        <w:rPr>
          <w:rFonts w:ascii="Arial" w:hAnsi="Arial" w:cs="Arial"/>
        </w:rPr>
      </w:pPr>
      <w:r w:rsidRPr="00597C04">
        <w:rPr>
          <w:rFonts w:ascii="Arial" w:hAnsi="Arial" w:cs="Arial"/>
        </w:rPr>
        <w:t>1.2. Цель проведения закупки: выбор компании, обладающей необходимыми опытом и возможностями, предложившей наиболее выгодные условия и полно</w:t>
      </w:r>
      <w:r w:rsidR="00D64FF7" w:rsidRPr="00597C04">
        <w:rPr>
          <w:rFonts w:ascii="Arial" w:hAnsi="Arial" w:cs="Arial"/>
        </w:rPr>
        <w:t>ту услуг физической охраны объектов, расположенных</w:t>
      </w:r>
      <w:r w:rsidR="002D036A">
        <w:rPr>
          <w:rFonts w:ascii="Arial" w:hAnsi="Arial" w:cs="Arial"/>
        </w:rPr>
        <w:t xml:space="preserve"> по адресам</w:t>
      </w:r>
      <w:r w:rsidRPr="00597C04">
        <w:rPr>
          <w:rFonts w:ascii="Arial" w:hAnsi="Arial" w:cs="Arial"/>
        </w:rPr>
        <w:t xml:space="preserve">: </w:t>
      </w:r>
      <w:r w:rsidR="00D64FF7" w:rsidRPr="00597C04">
        <w:rPr>
          <w:rFonts w:ascii="Arial" w:hAnsi="Arial" w:cs="Arial"/>
        </w:rPr>
        <w:t xml:space="preserve">г. Москва, ул. </w:t>
      </w:r>
      <w:proofErr w:type="spellStart"/>
      <w:r w:rsidR="00D64FF7" w:rsidRPr="00597C04">
        <w:rPr>
          <w:rFonts w:ascii="Arial" w:hAnsi="Arial" w:cs="Arial"/>
        </w:rPr>
        <w:t>Долгоруковская</w:t>
      </w:r>
      <w:proofErr w:type="spellEnd"/>
      <w:r w:rsidR="00D64FF7" w:rsidRPr="00597C04">
        <w:rPr>
          <w:rFonts w:ascii="Arial" w:hAnsi="Arial" w:cs="Arial"/>
        </w:rPr>
        <w:t xml:space="preserve">, д.40, </w:t>
      </w:r>
      <w:r w:rsidR="00F34345">
        <w:rPr>
          <w:rFonts w:ascii="Arial" w:hAnsi="Arial" w:cs="Arial"/>
        </w:rPr>
        <w:t xml:space="preserve">г. Москва, </w:t>
      </w:r>
      <w:r w:rsidR="00D64FF7" w:rsidRPr="00597C04">
        <w:rPr>
          <w:rFonts w:ascii="Arial" w:hAnsi="Arial" w:cs="Arial"/>
        </w:rPr>
        <w:t>ул. Автозаводская, д.11</w:t>
      </w:r>
      <w:r w:rsidRPr="00597C04">
        <w:rPr>
          <w:rFonts w:ascii="Arial" w:hAnsi="Arial" w:cs="Arial"/>
        </w:rPr>
        <w:t xml:space="preserve"> и прилегающей к зданиям территории.</w:t>
      </w:r>
    </w:p>
    <w:p w:rsidR="008C4B19" w:rsidRPr="00597C04" w:rsidRDefault="008C4B19" w:rsidP="00813174">
      <w:pPr>
        <w:tabs>
          <w:tab w:val="left" w:pos="1134"/>
          <w:tab w:val="left" w:pos="1418"/>
        </w:tabs>
        <w:spacing w:line="276" w:lineRule="auto"/>
        <w:ind w:right="-1" w:firstLine="709"/>
        <w:jc w:val="both"/>
        <w:rPr>
          <w:rFonts w:ascii="Arial" w:hAnsi="Arial" w:cs="Arial"/>
          <w:color w:val="FF0000"/>
        </w:rPr>
      </w:pPr>
    </w:p>
    <w:p w:rsidR="00F34345" w:rsidRDefault="00560FF0" w:rsidP="00813174">
      <w:pPr>
        <w:numPr>
          <w:ilvl w:val="0"/>
          <w:numId w:val="8"/>
        </w:numPr>
        <w:tabs>
          <w:tab w:val="left" w:pos="284"/>
          <w:tab w:val="left" w:pos="1134"/>
          <w:tab w:val="left" w:pos="1418"/>
        </w:tabs>
        <w:spacing w:line="276" w:lineRule="auto"/>
        <w:ind w:left="0" w:right="-1" w:firstLine="709"/>
        <w:jc w:val="center"/>
        <w:rPr>
          <w:rFonts w:ascii="Arial" w:hAnsi="Arial" w:cs="Arial"/>
          <w:b/>
        </w:rPr>
      </w:pPr>
      <w:r w:rsidRPr="00597C04">
        <w:rPr>
          <w:rFonts w:ascii="Arial" w:hAnsi="Arial" w:cs="Arial"/>
          <w:b/>
        </w:rPr>
        <w:t xml:space="preserve">Требования к </w:t>
      </w:r>
      <w:r w:rsidR="00715394" w:rsidRPr="00597C04">
        <w:rPr>
          <w:rFonts w:ascii="Arial" w:hAnsi="Arial" w:cs="Arial"/>
          <w:b/>
        </w:rPr>
        <w:t>участникам закупочной процедуры:</w:t>
      </w:r>
    </w:p>
    <w:p w:rsidR="00F34345" w:rsidRPr="002864EE"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182FBF">
        <w:rPr>
          <w:rFonts w:ascii="Arial" w:eastAsia="Times New Roman" w:hAnsi="Arial" w:cs="Arial"/>
        </w:rPr>
        <w:t>.1. Компания должна иметь опыт работы в данном секторе деятельности не ме</w:t>
      </w:r>
      <w:r w:rsidR="00480CE7" w:rsidRPr="00182FBF">
        <w:rPr>
          <w:rFonts w:ascii="Arial" w:eastAsia="Times New Roman" w:hAnsi="Arial" w:cs="Arial"/>
        </w:rPr>
        <w:t>нее 3</w:t>
      </w:r>
      <w:r w:rsidR="00F34345" w:rsidRPr="00182FBF">
        <w:rPr>
          <w:rFonts w:ascii="Arial" w:eastAsia="Times New Roman" w:hAnsi="Arial" w:cs="Arial"/>
        </w:rPr>
        <w:t>-х лет.</w:t>
      </w:r>
    </w:p>
    <w:p w:rsidR="00F34345" w:rsidRPr="002864EE"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.2. Наличие офиса и/или представительства в г. Москва.</w:t>
      </w:r>
    </w:p>
    <w:p w:rsidR="00F34345" w:rsidRPr="002864EE"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.3. Участник не должен числиться в реестрах недобросовестных поставщиков, ведение которых осуществляется в соответствии с действующим законодательством РФ.</w:t>
      </w:r>
    </w:p>
    <w:p w:rsidR="002D036A"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 xml:space="preserve">.4.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десять процентов балансовой стоимости активов участника процедуры закупки, определяемой по данным бухгалтерской (финансовой) отчетности за последний завершенный отчетный период. </w:t>
      </w:r>
    </w:p>
    <w:p w:rsidR="00F34345" w:rsidRPr="002864EE" w:rsidRDefault="00F34345" w:rsidP="00813174">
      <w:pPr>
        <w:pStyle w:val="a3"/>
        <w:tabs>
          <w:tab w:val="left" w:pos="426"/>
        </w:tabs>
        <w:spacing w:line="276" w:lineRule="auto"/>
        <w:ind w:left="0" w:right="-1" w:firstLine="709"/>
        <w:jc w:val="both"/>
        <w:rPr>
          <w:rFonts w:ascii="Arial" w:eastAsia="Times New Roman" w:hAnsi="Arial" w:cs="Arial"/>
        </w:rPr>
      </w:pPr>
      <w:r w:rsidRPr="002864EE">
        <w:rPr>
          <w:rFonts w:ascii="Arial" w:eastAsia="Times New Roman" w:hAnsi="Arial" w:cs="Arial"/>
        </w:rPr>
        <w:t>Претендент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34345" w:rsidRPr="002864EE"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.5. Отсутствие возбужденных уголовных дел и неснятых судимостей в отношении руководителей и невыполненных обязательств перед третьими лицами.</w:t>
      </w:r>
    </w:p>
    <w:p w:rsidR="00F34345" w:rsidRPr="002864EE"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 xml:space="preserve">.6. Не находиться в процессе реорганизации или ликвидации (для юридического </w:t>
      </w:r>
      <w:r w:rsidR="009B3038" w:rsidRPr="002864EE">
        <w:rPr>
          <w:rFonts w:ascii="Arial" w:eastAsia="Times New Roman" w:hAnsi="Arial" w:cs="Arial"/>
        </w:rPr>
        <w:t>лица) или</w:t>
      </w:r>
      <w:r w:rsidR="00F34345" w:rsidRPr="002864EE">
        <w:rPr>
          <w:rFonts w:ascii="Arial" w:eastAsia="Times New Roman" w:hAnsi="Arial" w:cs="Arial"/>
        </w:rPr>
        <w:t xml:space="preserve"> быть признанным по решению арбитражного суда несостоятельным (банкротом).</w:t>
      </w:r>
    </w:p>
    <w:p w:rsidR="00F34345" w:rsidRPr="002864EE"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.7. Не являться юридическим лицом, на имущество которого наложен арест по решению суда, административного органа и (или) экономическая деятельность которого приостановлена.</w:t>
      </w:r>
    </w:p>
    <w:p w:rsidR="00F34345" w:rsidRPr="002864EE"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.8. Участник должен изучить все документы, представленные Организатором в соответствии с настоящим Т</w:t>
      </w:r>
      <w:r w:rsidR="002D036A">
        <w:rPr>
          <w:rFonts w:ascii="Arial" w:eastAsia="Times New Roman" w:hAnsi="Arial" w:cs="Arial"/>
        </w:rPr>
        <w:t>ехническим заданием</w:t>
      </w:r>
      <w:r w:rsidR="00F34345" w:rsidRPr="002864EE">
        <w:rPr>
          <w:rFonts w:ascii="Arial" w:eastAsia="Times New Roman" w:hAnsi="Arial" w:cs="Arial"/>
        </w:rPr>
        <w:t>, с целью представления полного объема информации, оценки и учета в Предложении всех затрат, расходов, обязательств, рисков и ответственности, необходимых для заключения и исполнения Договора.</w:t>
      </w:r>
    </w:p>
    <w:p w:rsidR="00F34345" w:rsidRPr="00F34345" w:rsidRDefault="00E544E3" w:rsidP="00813174">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2</w:t>
      </w:r>
      <w:r w:rsidR="00F34345" w:rsidRPr="002864EE">
        <w:rPr>
          <w:rFonts w:ascii="Arial" w:eastAsia="Times New Roman" w:hAnsi="Arial" w:cs="Arial"/>
        </w:rPr>
        <w:t>.9. Готовность приступ</w:t>
      </w:r>
      <w:r w:rsidR="002D036A">
        <w:rPr>
          <w:rFonts w:ascii="Arial" w:eastAsia="Times New Roman" w:hAnsi="Arial" w:cs="Arial"/>
        </w:rPr>
        <w:t>и</w:t>
      </w:r>
      <w:r w:rsidR="00F34345" w:rsidRPr="002864EE">
        <w:rPr>
          <w:rFonts w:ascii="Arial" w:eastAsia="Times New Roman" w:hAnsi="Arial" w:cs="Arial"/>
        </w:rPr>
        <w:t xml:space="preserve">ть к выполнению </w:t>
      </w:r>
      <w:r w:rsidR="002D036A">
        <w:rPr>
          <w:rFonts w:ascii="Arial" w:eastAsia="Times New Roman" w:hAnsi="Arial" w:cs="Arial"/>
        </w:rPr>
        <w:t>обязательств на основании Гарантийного письма</w:t>
      </w:r>
      <w:r w:rsidR="00F34345" w:rsidRPr="002864EE">
        <w:rPr>
          <w:rFonts w:ascii="Arial" w:eastAsia="Times New Roman" w:hAnsi="Arial" w:cs="Arial"/>
        </w:rPr>
        <w:t xml:space="preserve"> </w:t>
      </w:r>
      <w:r w:rsidR="002D036A">
        <w:rPr>
          <w:rFonts w:ascii="Arial" w:eastAsia="Times New Roman" w:hAnsi="Arial" w:cs="Arial"/>
        </w:rPr>
        <w:t>(до момента заключения/</w:t>
      </w:r>
      <w:r w:rsidR="00F34345" w:rsidRPr="002864EE">
        <w:rPr>
          <w:rFonts w:ascii="Arial" w:eastAsia="Times New Roman" w:hAnsi="Arial" w:cs="Arial"/>
        </w:rPr>
        <w:t>подписания Договора, без аванс</w:t>
      </w:r>
      <w:r w:rsidR="002D036A">
        <w:rPr>
          <w:rFonts w:ascii="Arial" w:eastAsia="Times New Roman" w:hAnsi="Arial" w:cs="Arial"/>
        </w:rPr>
        <w:t>ирования)</w:t>
      </w:r>
      <w:r w:rsidR="00F34345" w:rsidRPr="002864EE">
        <w:rPr>
          <w:rFonts w:ascii="Arial" w:eastAsia="Times New Roman" w:hAnsi="Arial" w:cs="Arial"/>
        </w:rPr>
        <w:t>.</w:t>
      </w:r>
      <w:r w:rsidR="00F34345" w:rsidRPr="00F34345">
        <w:rPr>
          <w:rFonts w:ascii="Arial" w:eastAsia="Times New Roman" w:hAnsi="Arial" w:cs="Arial"/>
        </w:rPr>
        <w:t xml:space="preserve"> </w:t>
      </w:r>
    </w:p>
    <w:p w:rsidR="00560FF0" w:rsidRPr="00E544E3" w:rsidRDefault="00E544E3" w:rsidP="002D036A">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2.10. </w:t>
      </w:r>
      <w:r w:rsidR="00086A39" w:rsidRPr="00E544E3">
        <w:rPr>
          <w:rFonts w:ascii="Arial" w:eastAsia="Times New Roman" w:hAnsi="Arial" w:cs="Arial"/>
        </w:rPr>
        <w:t>Н</w:t>
      </w:r>
      <w:r w:rsidR="00560FF0" w:rsidRPr="00E544E3">
        <w:rPr>
          <w:rFonts w:ascii="Arial" w:eastAsia="Times New Roman" w:hAnsi="Arial" w:cs="Arial"/>
        </w:rPr>
        <w:t>аличие специального разрешения (лицензии) на осуществление частной охранной деятельности, выданного уполномоченным лицензирующим государственным органом и сроком до окончания действия не менее полугода</w:t>
      </w:r>
      <w:r w:rsidR="00EA0342" w:rsidRPr="00E544E3">
        <w:rPr>
          <w:rFonts w:ascii="Arial" w:eastAsia="Times New Roman" w:hAnsi="Arial" w:cs="Arial"/>
        </w:rPr>
        <w:t xml:space="preserve"> (не ранее </w:t>
      </w:r>
      <w:r w:rsidR="00A93CA8" w:rsidRPr="00E544E3">
        <w:rPr>
          <w:rFonts w:ascii="Arial" w:eastAsia="Times New Roman" w:hAnsi="Arial" w:cs="Arial"/>
        </w:rPr>
        <w:t>31.01.2027</w:t>
      </w:r>
      <w:r w:rsidR="00EA0342" w:rsidRPr="00E544E3">
        <w:rPr>
          <w:rFonts w:ascii="Arial" w:eastAsia="Times New Roman" w:hAnsi="Arial" w:cs="Arial"/>
        </w:rPr>
        <w:t>)</w:t>
      </w:r>
      <w:r w:rsidR="00132155" w:rsidRPr="00E544E3">
        <w:rPr>
          <w:rFonts w:ascii="Arial" w:eastAsia="Times New Roman" w:hAnsi="Arial" w:cs="Arial"/>
        </w:rPr>
        <w:t>.</w:t>
      </w:r>
    </w:p>
    <w:p w:rsidR="00715394"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lastRenderedPageBreak/>
        <w:t xml:space="preserve">2.11. </w:t>
      </w:r>
      <w:r w:rsidR="00715394" w:rsidRPr="00E544E3">
        <w:rPr>
          <w:rFonts w:ascii="Arial" w:eastAsia="Times New Roman" w:hAnsi="Arial" w:cs="Arial"/>
        </w:rPr>
        <w:t>Наличие опыта оказания услуг охраны имущест</w:t>
      </w:r>
      <w:r w:rsidR="002D036A">
        <w:rPr>
          <w:rFonts w:ascii="Arial" w:eastAsia="Times New Roman" w:hAnsi="Arial" w:cs="Arial"/>
        </w:rPr>
        <w:t xml:space="preserve">ва, защиты жизни и здоровья </w:t>
      </w:r>
      <w:proofErr w:type="gramStart"/>
      <w:r w:rsidR="002D036A">
        <w:rPr>
          <w:rFonts w:ascii="Arial" w:eastAsia="Times New Roman" w:hAnsi="Arial" w:cs="Arial"/>
        </w:rPr>
        <w:t>граж</w:t>
      </w:r>
      <w:r w:rsidR="00092504" w:rsidRPr="00E544E3">
        <w:rPr>
          <w:rFonts w:ascii="Arial" w:eastAsia="Times New Roman" w:hAnsi="Arial" w:cs="Arial"/>
        </w:rPr>
        <w:t xml:space="preserve">дан </w:t>
      </w:r>
      <w:r w:rsidR="00715394" w:rsidRPr="00E544E3">
        <w:rPr>
          <w:rFonts w:ascii="Arial" w:eastAsia="Times New Roman" w:hAnsi="Arial" w:cs="Arial"/>
        </w:rPr>
        <w:t xml:space="preserve"> </w:t>
      </w:r>
      <w:r w:rsidR="00092504" w:rsidRPr="005D47CE">
        <w:rPr>
          <w:rFonts w:ascii="Arial" w:eastAsia="Times New Roman" w:hAnsi="Arial" w:cs="Arial"/>
        </w:rPr>
        <w:t>предприятиям</w:t>
      </w:r>
      <w:proofErr w:type="gramEnd"/>
      <w:r w:rsidR="00092504" w:rsidRPr="005D47CE">
        <w:rPr>
          <w:rFonts w:ascii="Arial" w:eastAsia="Times New Roman" w:hAnsi="Arial" w:cs="Arial"/>
        </w:rPr>
        <w:t xml:space="preserve"> кредитно-финансовой сферы экономики и страховым компаниям</w:t>
      </w:r>
      <w:r w:rsidR="00092504" w:rsidRPr="00E544E3">
        <w:rPr>
          <w:rFonts w:ascii="Arial" w:eastAsia="Times New Roman" w:hAnsi="Arial" w:cs="Arial"/>
        </w:rPr>
        <w:t xml:space="preserve">, </w:t>
      </w:r>
      <w:r w:rsidR="00715394" w:rsidRPr="00E544E3">
        <w:rPr>
          <w:rFonts w:ascii="Arial" w:eastAsia="Times New Roman" w:hAnsi="Arial" w:cs="Arial"/>
        </w:rPr>
        <w:t xml:space="preserve">аналогичного по характеру, объему и степени </w:t>
      </w:r>
      <w:r w:rsidR="002864EE" w:rsidRPr="00E544E3">
        <w:rPr>
          <w:rFonts w:ascii="Arial" w:eastAsia="Times New Roman" w:hAnsi="Arial" w:cs="Arial"/>
        </w:rPr>
        <w:t>сложности,</w:t>
      </w:r>
      <w:r w:rsidR="00715394" w:rsidRPr="00E544E3">
        <w:rPr>
          <w:rFonts w:ascii="Arial" w:eastAsia="Times New Roman" w:hAnsi="Arial" w:cs="Arial"/>
        </w:rPr>
        <w:t xml:space="preserve"> охранным услугам, указанным в </w:t>
      </w:r>
      <w:r w:rsidR="00EA0342" w:rsidRPr="00E544E3">
        <w:rPr>
          <w:rFonts w:ascii="Arial" w:eastAsia="Times New Roman" w:hAnsi="Arial" w:cs="Arial"/>
        </w:rPr>
        <w:t xml:space="preserve">закупочной </w:t>
      </w:r>
      <w:r w:rsidR="00715394" w:rsidRPr="00E544E3">
        <w:rPr>
          <w:rFonts w:ascii="Arial" w:eastAsia="Times New Roman" w:hAnsi="Arial" w:cs="Arial"/>
        </w:rPr>
        <w:t xml:space="preserve">документации - за последние 3 </w:t>
      </w:r>
      <w:r w:rsidR="00715394" w:rsidRPr="00836377">
        <w:rPr>
          <w:rFonts w:ascii="Arial" w:eastAsia="Times New Roman" w:hAnsi="Arial" w:cs="Arial"/>
        </w:rPr>
        <w:t>года</w:t>
      </w:r>
      <w:r w:rsidR="00086A39" w:rsidRPr="00836377">
        <w:rPr>
          <w:rFonts w:ascii="Arial" w:eastAsia="Times New Roman" w:hAnsi="Arial" w:cs="Arial"/>
        </w:rPr>
        <w:t xml:space="preserve"> (подтвержд</w:t>
      </w:r>
      <w:r w:rsidR="00CA05A2" w:rsidRPr="00836377">
        <w:rPr>
          <w:rFonts w:ascii="Arial" w:eastAsia="Times New Roman" w:hAnsi="Arial" w:cs="Arial"/>
        </w:rPr>
        <w:t>ается предоставление</w:t>
      </w:r>
      <w:r w:rsidR="00643665" w:rsidRPr="00836377">
        <w:rPr>
          <w:rFonts w:ascii="Arial" w:eastAsia="Times New Roman" w:hAnsi="Arial" w:cs="Arial"/>
        </w:rPr>
        <w:t>м</w:t>
      </w:r>
      <w:r w:rsidR="00CA05A2" w:rsidRPr="00836377">
        <w:rPr>
          <w:rFonts w:ascii="Arial" w:eastAsia="Times New Roman" w:hAnsi="Arial" w:cs="Arial"/>
        </w:rPr>
        <w:t xml:space="preserve"> справки о перечне клиентов за последние 3 года</w:t>
      </w:r>
      <w:r w:rsidR="00836377" w:rsidRPr="00836377">
        <w:rPr>
          <w:rFonts w:ascii="Arial" w:eastAsia="Times New Roman" w:hAnsi="Arial" w:cs="Arial"/>
        </w:rPr>
        <w:t xml:space="preserve"> по форме Приложения №3 или по форме Участника</w:t>
      </w:r>
      <w:r w:rsidR="00086A39" w:rsidRPr="00836377">
        <w:rPr>
          <w:rFonts w:ascii="Arial" w:eastAsia="Times New Roman" w:hAnsi="Arial" w:cs="Arial"/>
        </w:rPr>
        <w:t>)</w:t>
      </w:r>
      <w:r w:rsidR="00132155" w:rsidRPr="00836377">
        <w:rPr>
          <w:rFonts w:ascii="Arial" w:eastAsia="Times New Roman" w:hAnsi="Arial" w:cs="Arial"/>
        </w:rPr>
        <w:t>.</w:t>
      </w:r>
    </w:p>
    <w:p w:rsidR="003C5789"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2.12. </w:t>
      </w:r>
      <w:r w:rsidR="003C5789" w:rsidRPr="00E544E3">
        <w:rPr>
          <w:rFonts w:ascii="Arial" w:eastAsia="Times New Roman" w:hAnsi="Arial" w:cs="Arial"/>
        </w:rPr>
        <w:t>Использование технических систем безопасности (видеонаблюдение, контроль доступа, охранная сигнализация и охранно-пожарная сигнализация)</w:t>
      </w:r>
      <w:r w:rsidR="00132155" w:rsidRPr="00E544E3">
        <w:rPr>
          <w:rFonts w:ascii="Arial" w:eastAsia="Times New Roman" w:hAnsi="Arial" w:cs="Arial"/>
        </w:rPr>
        <w:t>.</w:t>
      </w:r>
    </w:p>
    <w:p w:rsidR="00715394"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2.13. </w:t>
      </w:r>
      <w:r w:rsidR="00715394" w:rsidRPr="00E544E3">
        <w:rPr>
          <w:rFonts w:ascii="Arial" w:eastAsia="Times New Roman" w:hAnsi="Arial" w:cs="Arial"/>
        </w:rPr>
        <w:t>Наличие в управленческом аппарате специально выделенных сотрудников, проводящих проверки не</w:t>
      </w:r>
      <w:r w:rsidR="008C4B19" w:rsidRPr="00E544E3">
        <w:rPr>
          <w:rFonts w:ascii="Arial" w:eastAsia="Times New Roman" w:hAnsi="Arial" w:cs="Arial"/>
        </w:rPr>
        <w:t>сения службы на объектах охраны</w:t>
      </w:r>
      <w:r w:rsidR="00132155" w:rsidRPr="00E544E3">
        <w:rPr>
          <w:rFonts w:ascii="Arial" w:eastAsia="Times New Roman" w:hAnsi="Arial" w:cs="Arial"/>
        </w:rPr>
        <w:t>.</w:t>
      </w:r>
    </w:p>
    <w:p w:rsidR="00715394"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2.14. </w:t>
      </w:r>
      <w:r w:rsidR="00715394" w:rsidRPr="00E544E3">
        <w:rPr>
          <w:rFonts w:ascii="Arial" w:eastAsia="Times New Roman" w:hAnsi="Arial" w:cs="Arial"/>
        </w:rPr>
        <w:t>Наличие форменной одежды в зависимости от сезона, места несения службы, задач охр</w:t>
      </w:r>
      <w:r w:rsidR="008C4B19" w:rsidRPr="00E544E3">
        <w:rPr>
          <w:rFonts w:ascii="Arial" w:eastAsia="Times New Roman" w:hAnsi="Arial" w:cs="Arial"/>
        </w:rPr>
        <w:t>анника</w:t>
      </w:r>
      <w:r w:rsidR="00132155" w:rsidRPr="00E544E3">
        <w:rPr>
          <w:rFonts w:ascii="Arial" w:eastAsia="Times New Roman" w:hAnsi="Arial" w:cs="Arial"/>
        </w:rPr>
        <w:t>.</w:t>
      </w:r>
    </w:p>
    <w:p w:rsidR="008566D6"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2.15. </w:t>
      </w:r>
      <w:r w:rsidR="008566D6" w:rsidRPr="00E544E3">
        <w:rPr>
          <w:rFonts w:ascii="Arial" w:eastAsia="Times New Roman" w:hAnsi="Arial" w:cs="Arial"/>
        </w:rPr>
        <w:t xml:space="preserve">Наличие специальных средств охраны: РП (резиновая палка) – не менее 3 шт., наручники – не менее 1 шт., ручной </w:t>
      </w:r>
      <w:proofErr w:type="spellStart"/>
      <w:r w:rsidR="008566D6" w:rsidRPr="00E544E3">
        <w:rPr>
          <w:rFonts w:ascii="Arial" w:eastAsia="Times New Roman" w:hAnsi="Arial" w:cs="Arial"/>
        </w:rPr>
        <w:t>металлодетектор</w:t>
      </w:r>
      <w:proofErr w:type="spellEnd"/>
      <w:r w:rsidR="008566D6" w:rsidRPr="00E544E3">
        <w:rPr>
          <w:rFonts w:ascii="Arial" w:eastAsia="Times New Roman" w:hAnsi="Arial" w:cs="Arial"/>
        </w:rPr>
        <w:t xml:space="preserve"> – не менее 2 шт.</w:t>
      </w:r>
    </w:p>
    <w:p w:rsidR="00CA05A2"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2.16. </w:t>
      </w:r>
      <w:r w:rsidR="00CA05A2" w:rsidRPr="00E544E3">
        <w:rPr>
          <w:rFonts w:ascii="Arial" w:eastAsia="Times New Roman" w:hAnsi="Arial" w:cs="Arial"/>
        </w:rPr>
        <w:t>Сотрудники охраны должны быть штатными сотрудниками Исполнителя, прошедшими специальное обучение, имеющими квалификационный разряд (не ниже 4), а также быть:</w:t>
      </w:r>
    </w:p>
    <w:p w:rsidR="00CA05A2" w:rsidRPr="00597C04" w:rsidRDefault="00CA05A2" w:rsidP="005D47CE">
      <w:pPr>
        <w:pStyle w:val="a3"/>
        <w:tabs>
          <w:tab w:val="left" w:pos="426"/>
        </w:tabs>
        <w:spacing w:line="276" w:lineRule="auto"/>
        <w:ind w:left="0" w:right="-1" w:firstLine="709"/>
        <w:jc w:val="both"/>
        <w:rPr>
          <w:rFonts w:ascii="Arial" w:eastAsia="Times New Roman" w:hAnsi="Arial" w:cs="Arial"/>
        </w:rPr>
      </w:pPr>
      <w:r w:rsidRPr="00597C04">
        <w:rPr>
          <w:rFonts w:ascii="Arial" w:eastAsia="Times New Roman" w:hAnsi="Arial" w:cs="Arial"/>
        </w:rPr>
        <w:t>- физически здоров</w:t>
      </w:r>
      <w:r w:rsidR="00D64FF7" w:rsidRPr="00597C04">
        <w:rPr>
          <w:rFonts w:ascii="Arial" w:eastAsia="Times New Roman" w:hAnsi="Arial" w:cs="Arial"/>
        </w:rPr>
        <w:t>ыми, без вредных привычек, до 45</w:t>
      </w:r>
      <w:r w:rsidRPr="00597C04">
        <w:rPr>
          <w:rFonts w:ascii="Arial" w:eastAsia="Times New Roman" w:hAnsi="Arial" w:cs="Arial"/>
        </w:rPr>
        <w:t xml:space="preserve"> лет</w:t>
      </w:r>
      <w:r w:rsidR="00480CE7">
        <w:rPr>
          <w:rFonts w:ascii="Arial" w:eastAsia="Times New Roman" w:hAnsi="Arial" w:cs="Arial"/>
        </w:rPr>
        <w:t>, рост от 170</w:t>
      </w:r>
      <w:r w:rsidR="00D64FF7" w:rsidRPr="00597C04">
        <w:rPr>
          <w:rFonts w:ascii="Arial" w:eastAsia="Times New Roman" w:hAnsi="Arial" w:cs="Arial"/>
        </w:rPr>
        <w:t xml:space="preserve"> см</w:t>
      </w:r>
      <w:r w:rsidRPr="00597C04">
        <w:rPr>
          <w:rFonts w:ascii="Arial" w:eastAsia="Times New Roman" w:hAnsi="Arial" w:cs="Arial"/>
        </w:rPr>
        <w:t>;</w:t>
      </w:r>
    </w:p>
    <w:p w:rsidR="00CA05A2" w:rsidRPr="00597C04" w:rsidRDefault="00CA05A2" w:rsidP="005D47CE">
      <w:pPr>
        <w:pStyle w:val="a3"/>
        <w:tabs>
          <w:tab w:val="left" w:pos="426"/>
        </w:tabs>
        <w:spacing w:line="276" w:lineRule="auto"/>
        <w:ind w:left="0" w:right="-1" w:firstLine="709"/>
        <w:jc w:val="both"/>
        <w:rPr>
          <w:rFonts w:ascii="Arial" w:eastAsia="Times New Roman" w:hAnsi="Arial" w:cs="Arial"/>
        </w:rPr>
      </w:pPr>
      <w:r w:rsidRPr="00597C04">
        <w:rPr>
          <w:rFonts w:ascii="Arial" w:eastAsia="Times New Roman" w:hAnsi="Arial" w:cs="Arial"/>
        </w:rPr>
        <w:t>- иметь непросроченные удостоверения (лицензии) охранника;</w:t>
      </w:r>
    </w:p>
    <w:p w:rsidR="00CA05A2" w:rsidRPr="00597C04" w:rsidRDefault="00CA05A2" w:rsidP="005D47CE">
      <w:pPr>
        <w:pStyle w:val="a3"/>
        <w:tabs>
          <w:tab w:val="left" w:pos="426"/>
        </w:tabs>
        <w:spacing w:line="276" w:lineRule="auto"/>
        <w:ind w:left="0" w:right="-1" w:firstLine="709"/>
        <w:jc w:val="both"/>
        <w:rPr>
          <w:rFonts w:ascii="Arial" w:eastAsia="Times New Roman" w:hAnsi="Arial" w:cs="Arial"/>
        </w:rPr>
      </w:pPr>
      <w:r w:rsidRPr="00597C04">
        <w:rPr>
          <w:rFonts w:ascii="Arial" w:eastAsia="Times New Roman" w:hAnsi="Arial" w:cs="Arial"/>
        </w:rPr>
        <w:t>- име</w:t>
      </w:r>
      <w:r w:rsidR="002065AE" w:rsidRPr="00597C04">
        <w:rPr>
          <w:rFonts w:ascii="Arial" w:eastAsia="Times New Roman" w:hAnsi="Arial" w:cs="Arial"/>
        </w:rPr>
        <w:t xml:space="preserve">ть </w:t>
      </w:r>
      <w:r w:rsidRPr="00597C04">
        <w:rPr>
          <w:rFonts w:ascii="Arial" w:eastAsia="Times New Roman" w:hAnsi="Arial" w:cs="Arial"/>
        </w:rPr>
        <w:t>справку о прохождении медицинской комиссии (срок действия 1 год);</w:t>
      </w:r>
    </w:p>
    <w:p w:rsidR="00AD0E90" w:rsidRPr="00597C04" w:rsidRDefault="00CA05A2" w:rsidP="005D47CE">
      <w:pPr>
        <w:pStyle w:val="a3"/>
        <w:tabs>
          <w:tab w:val="left" w:pos="426"/>
        </w:tabs>
        <w:spacing w:line="276" w:lineRule="auto"/>
        <w:ind w:left="0" w:right="-1" w:firstLine="709"/>
        <w:jc w:val="both"/>
        <w:rPr>
          <w:rFonts w:ascii="Arial" w:eastAsia="Times New Roman" w:hAnsi="Arial" w:cs="Arial"/>
        </w:rPr>
      </w:pPr>
      <w:r w:rsidRPr="00597C04">
        <w:rPr>
          <w:rFonts w:ascii="Arial" w:eastAsia="Times New Roman" w:hAnsi="Arial" w:cs="Arial"/>
        </w:rPr>
        <w:t>- сотрудники охраны должны быть гражданами РФ</w:t>
      </w:r>
      <w:r w:rsidR="00AD0E90" w:rsidRPr="00597C04">
        <w:rPr>
          <w:rFonts w:ascii="Arial" w:eastAsia="Times New Roman" w:hAnsi="Arial" w:cs="Arial"/>
        </w:rPr>
        <w:t>;</w:t>
      </w:r>
    </w:p>
    <w:p w:rsidR="00CA05A2" w:rsidRPr="00597C04" w:rsidRDefault="00AD0E90" w:rsidP="005D47CE">
      <w:pPr>
        <w:pStyle w:val="a3"/>
        <w:tabs>
          <w:tab w:val="left" w:pos="426"/>
        </w:tabs>
        <w:spacing w:line="276" w:lineRule="auto"/>
        <w:ind w:left="0" w:right="-1" w:firstLine="709"/>
        <w:jc w:val="both"/>
        <w:rPr>
          <w:rFonts w:ascii="Arial" w:eastAsia="Times New Roman" w:hAnsi="Arial" w:cs="Arial"/>
        </w:rPr>
      </w:pPr>
      <w:r w:rsidRPr="00597C04">
        <w:rPr>
          <w:rFonts w:ascii="Arial" w:eastAsia="Times New Roman" w:hAnsi="Arial" w:cs="Arial"/>
        </w:rPr>
        <w:t xml:space="preserve">- </w:t>
      </w:r>
      <w:r w:rsidRPr="005D47CE">
        <w:rPr>
          <w:rFonts w:ascii="Arial" w:eastAsia="Times New Roman" w:hAnsi="Arial" w:cs="Arial"/>
        </w:rPr>
        <w:t>не должны иметь судимости, негативной кредитной истории или иного негативного прошлого.</w:t>
      </w:r>
    </w:p>
    <w:p w:rsidR="00715394"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2.17. </w:t>
      </w:r>
      <w:r w:rsidR="00715394" w:rsidRPr="00E544E3">
        <w:rPr>
          <w:rFonts w:ascii="Arial" w:eastAsia="Times New Roman" w:hAnsi="Arial" w:cs="Arial"/>
        </w:rPr>
        <w:t>Количество сотрудников охранного предприятия, выставляемых на объект</w:t>
      </w:r>
      <w:r w:rsidR="006C3B6E" w:rsidRPr="00E544E3">
        <w:rPr>
          <w:rFonts w:ascii="Arial" w:eastAsia="Times New Roman" w:hAnsi="Arial" w:cs="Arial"/>
        </w:rPr>
        <w:t>е</w:t>
      </w:r>
      <w:r w:rsidR="00715394" w:rsidRPr="00E544E3">
        <w:rPr>
          <w:rFonts w:ascii="Arial" w:eastAsia="Times New Roman" w:hAnsi="Arial" w:cs="Arial"/>
        </w:rPr>
        <w:t>, имеющих опыт работы в сфере оказания услуг охраны более 3-х лет - не менее 80% всего состава охран</w:t>
      </w:r>
      <w:r w:rsidR="008C4B19" w:rsidRPr="00E544E3">
        <w:rPr>
          <w:rFonts w:ascii="Arial" w:eastAsia="Times New Roman" w:hAnsi="Arial" w:cs="Arial"/>
        </w:rPr>
        <w:t>ников, выставляемых на объект</w:t>
      </w:r>
      <w:r w:rsidR="006C3B6E" w:rsidRPr="00E544E3">
        <w:rPr>
          <w:rFonts w:ascii="Arial" w:eastAsia="Times New Roman" w:hAnsi="Arial" w:cs="Arial"/>
        </w:rPr>
        <w:t>е</w:t>
      </w:r>
      <w:r w:rsidR="00132155" w:rsidRPr="00E544E3">
        <w:rPr>
          <w:rFonts w:ascii="Arial" w:eastAsia="Times New Roman" w:hAnsi="Arial" w:cs="Arial"/>
        </w:rPr>
        <w:t>.</w:t>
      </w:r>
    </w:p>
    <w:p w:rsidR="00704751"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2.18. </w:t>
      </w:r>
      <w:r w:rsidR="00046381" w:rsidRPr="00E544E3">
        <w:rPr>
          <w:rFonts w:ascii="Arial" w:eastAsia="Times New Roman" w:hAnsi="Arial" w:cs="Arial"/>
        </w:rPr>
        <w:t>Исполнитель обеспечивает сотрудников смены охраны радиостанциями и мобильным телефоном, необходимым для связи с дежурным частной охранной организации и дежурной частью территориального органа внутренних дел.</w:t>
      </w:r>
    </w:p>
    <w:p w:rsidR="00715394"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2.19. </w:t>
      </w:r>
      <w:r w:rsidR="00426C8E" w:rsidRPr="00E544E3">
        <w:rPr>
          <w:rFonts w:ascii="Arial" w:eastAsia="Times New Roman" w:hAnsi="Arial" w:cs="Arial"/>
        </w:rPr>
        <w:t>Количество</w:t>
      </w:r>
      <w:r w:rsidR="006B4F02" w:rsidRPr="00E544E3">
        <w:rPr>
          <w:rFonts w:ascii="Arial" w:eastAsia="Times New Roman" w:hAnsi="Arial" w:cs="Arial"/>
        </w:rPr>
        <w:t xml:space="preserve"> охранников дежурной смены </w:t>
      </w:r>
      <w:r w:rsidR="004957BD" w:rsidRPr="00E544E3">
        <w:rPr>
          <w:rFonts w:ascii="Arial" w:eastAsia="Times New Roman" w:hAnsi="Arial" w:cs="Arial"/>
        </w:rPr>
        <w:t xml:space="preserve">определяется Исполнителем </w:t>
      </w:r>
      <w:r w:rsidR="00426C8E" w:rsidRPr="00E544E3">
        <w:rPr>
          <w:rFonts w:ascii="Arial" w:eastAsia="Times New Roman" w:hAnsi="Arial" w:cs="Arial"/>
        </w:rPr>
        <w:t xml:space="preserve">и </w:t>
      </w:r>
      <w:r w:rsidR="006B4F02" w:rsidRPr="00E544E3">
        <w:rPr>
          <w:rFonts w:ascii="Arial" w:eastAsia="Times New Roman" w:hAnsi="Arial" w:cs="Arial"/>
        </w:rPr>
        <w:t>должн</w:t>
      </w:r>
      <w:r w:rsidR="00426C8E" w:rsidRPr="00E544E3">
        <w:rPr>
          <w:rFonts w:ascii="Arial" w:eastAsia="Times New Roman" w:hAnsi="Arial" w:cs="Arial"/>
        </w:rPr>
        <w:t>о</w:t>
      </w:r>
      <w:r w:rsidR="00C20C41" w:rsidRPr="00E544E3">
        <w:rPr>
          <w:rFonts w:ascii="Arial" w:eastAsia="Times New Roman" w:hAnsi="Arial" w:cs="Arial"/>
        </w:rPr>
        <w:t xml:space="preserve"> </w:t>
      </w:r>
      <w:r w:rsidR="004957BD" w:rsidRPr="00E544E3">
        <w:rPr>
          <w:rFonts w:ascii="Arial" w:eastAsia="Times New Roman" w:hAnsi="Arial" w:cs="Arial"/>
        </w:rPr>
        <w:t>быть достаточн</w:t>
      </w:r>
      <w:r w:rsidR="00426C8E" w:rsidRPr="00E544E3">
        <w:rPr>
          <w:rFonts w:ascii="Arial" w:eastAsia="Times New Roman" w:hAnsi="Arial" w:cs="Arial"/>
        </w:rPr>
        <w:t>ым</w:t>
      </w:r>
      <w:r w:rsidR="004957BD" w:rsidRPr="00E544E3">
        <w:rPr>
          <w:rFonts w:ascii="Arial" w:eastAsia="Times New Roman" w:hAnsi="Arial" w:cs="Arial"/>
        </w:rPr>
        <w:t xml:space="preserve"> для </w:t>
      </w:r>
      <w:r w:rsidR="00D50E53" w:rsidRPr="00E544E3">
        <w:rPr>
          <w:rFonts w:ascii="Arial" w:eastAsia="Times New Roman" w:hAnsi="Arial" w:cs="Arial"/>
        </w:rPr>
        <w:t>выполнени</w:t>
      </w:r>
      <w:r w:rsidR="004957BD" w:rsidRPr="00E544E3">
        <w:rPr>
          <w:rFonts w:ascii="Arial" w:eastAsia="Times New Roman" w:hAnsi="Arial" w:cs="Arial"/>
        </w:rPr>
        <w:t>я</w:t>
      </w:r>
      <w:r w:rsidR="00704751" w:rsidRPr="00E544E3">
        <w:rPr>
          <w:rFonts w:ascii="Arial" w:eastAsia="Times New Roman" w:hAnsi="Arial" w:cs="Arial"/>
        </w:rPr>
        <w:t xml:space="preserve"> условий договора</w:t>
      </w:r>
      <w:r w:rsidR="00C20C41" w:rsidRPr="00E544E3">
        <w:rPr>
          <w:rFonts w:ascii="Arial" w:eastAsia="Times New Roman" w:hAnsi="Arial" w:cs="Arial"/>
        </w:rPr>
        <w:t xml:space="preserve"> (</w:t>
      </w:r>
      <w:r w:rsidR="0034580A" w:rsidRPr="00E544E3">
        <w:rPr>
          <w:rFonts w:ascii="Arial" w:eastAsia="Times New Roman" w:hAnsi="Arial" w:cs="Arial"/>
        </w:rPr>
        <w:t xml:space="preserve">постоянное </w:t>
      </w:r>
      <w:r w:rsidR="004957BD" w:rsidRPr="00E544E3">
        <w:rPr>
          <w:rFonts w:ascii="Arial" w:eastAsia="Times New Roman" w:hAnsi="Arial" w:cs="Arial"/>
        </w:rPr>
        <w:t xml:space="preserve">нахождение охранника </w:t>
      </w:r>
      <w:r w:rsidRPr="00E544E3">
        <w:rPr>
          <w:rFonts w:ascii="Arial" w:eastAsia="Times New Roman" w:hAnsi="Arial" w:cs="Arial"/>
        </w:rPr>
        <w:t>на посту</w:t>
      </w:r>
      <w:r w:rsidR="0000780C" w:rsidRPr="00E544E3">
        <w:rPr>
          <w:rFonts w:ascii="Arial" w:eastAsia="Times New Roman" w:hAnsi="Arial" w:cs="Arial"/>
        </w:rPr>
        <w:t xml:space="preserve"> с </w:t>
      </w:r>
      <w:r w:rsidR="00C20C41" w:rsidRPr="00E544E3">
        <w:rPr>
          <w:rFonts w:ascii="Arial" w:eastAsia="Times New Roman" w:hAnsi="Arial" w:cs="Arial"/>
        </w:rPr>
        <w:t>круглосуточн</w:t>
      </w:r>
      <w:r w:rsidR="0000780C" w:rsidRPr="00E544E3">
        <w:rPr>
          <w:rFonts w:ascii="Arial" w:eastAsia="Times New Roman" w:hAnsi="Arial" w:cs="Arial"/>
        </w:rPr>
        <w:t>ым</w:t>
      </w:r>
      <w:r w:rsidR="0034580A" w:rsidRPr="00E544E3">
        <w:rPr>
          <w:rFonts w:ascii="Arial" w:eastAsia="Times New Roman" w:hAnsi="Arial" w:cs="Arial"/>
        </w:rPr>
        <w:t xml:space="preserve"> </w:t>
      </w:r>
      <w:r w:rsidR="0000780C" w:rsidRPr="00E544E3">
        <w:rPr>
          <w:rFonts w:ascii="Arial" w:eastAsia="Times New Roman" w:hAnsi="Arial" w:cs="Arial"/>
        </w:rPr>
        <w:t>режимом</w:t>
      </w:r>
      <w:r w:rsidR="0034580A" w:rsidRPr="00E544E3">
        <w:rPr>
          <w:rFonts w:ascii="Arial" w:eastAsia="Times New Roman" w:hAnsi="Arial" w:cs="Arial"/>
        </w:rPr>
        <w:t>)</w:t>
      </w:r>
      <w:r w:rsidR="00D50E53" w:rsidRPr="00E544E3">
        <w:rPr>
          <w:rFonts w:ascii="Arial" w:eastAsia="Times New Roman" w:hAnsi="Arial" w:cs="Arial"/>
        </w:rPr>
        <w:t xml:space="preserve"> и </w:t>
      </w:r>
      <w:r w:rsidR="007E11E9" w:rsidRPr="00E544E3">
        <w:rPr>
          <w:rFonts w:ascii="Arial" w:eastAsia="Times New Roman" w:hAnsi="Arial" w:cs="Arial"/>
        </w:rPr>
        <w:t xml:space="preserve">соблюдения </w:t>
      </w:r>
      <w:r w:rsidR="00D50E53" w:rsidRPr="00E544E3">
        <w:rPr>
          <w:rFonts w:ascii="Arial" w:eastAsia="Times New Roman" w:hAnsi="Arial" w:cs="Arial"/>
        </w:rPr>
        <w:t>требований трудового законодательства РФ</w:t>
      </w:r>
      <w:r w:rsidR="00C20C41" w:rsidRPr="00E544E3">
        <w:rPr>
          <w:rFonts w:ascii="Arial" w:eastAsia="Times New Roman" w:hAnsi="Arial" w:cs="Arial"/>
        </w:rPr>
        <w:t xml:space="preserve"> (</w:t>
      </w:r>
      <w:r w:rsidR="0034580A" w:rsidRPr="00E544E3">
        <w:rPr>
          <w:rFonts w:ascii="Arial" w:eastAsia="Times New Roman" w:hAnsi="Arial" w:cs="Arial"/>
        </w:rPr>
        <w:t xml:space="preserve">подмена охранника на </w:t>
      </w:r>
      <w:r w:rsidR="00C20C41" w:rsidRPr="00E544E3">
        <w:rPr>
          <w:rFonts w:ascii="Arial" w:eastAsia="Times New Roman" w:hAnsi="Arial" w:cs="Arial"/>
        </w:rPr>
        <w:t>время отдыха и приема пищи).</w:t>
      </w:r>
    </w:p>
    <w:p w:rsidR="00267E00"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2.20. </w:t>
      </w:r>
      <w:r w:rsidR="00267E00" w:rsidRPr="00E544E3">
        <w:rPr>
          <w:rFonts w:ascii="Arial" w:eastAsia="Times New Roman" w:hAnsi="Arial" w:cs="Arial"/>
        </w:rPr>
        <w:t>Сотрудники охранной организации</w:t>
      </w:r>
      <w:r w:rsidR="003C16E6" w:rsidRPr="00E544E3">
        <w:rPr>
          <w:rFonts w:ascii="Arial" w:eastAsia="Times New Roman" w:hAnsi="Arial" w:cs="Arial"/>
        </w:rPr>
        <w:t>,</w:t>
      </w:r>
      <w:r w:rsidR="00267E00" w:rsidRPr="00E544E3">
        <w:rPr>
          <w:rFonts w:ascii="Arial" w:eastAsia="Times New Roman" w:hAnsi="Arial" w:cs="Arial"/>
        </w:rPr>
        <w:t xml:space="preserve"> задействованные в охране </w:t>
      </w:r>
      <w:r w:rsidR="003B34FB" w:rsidRPr="00E544E3">
        <w:rPr>
          <w:rFonts w:ascii="Arial" w:eastAsia="Times New Roman" w:hAnsi="Arial" w:cs="Arial"/>
        </w:rPr>
        <w:t>зданий,</w:t>
      </w:r>
      <w:r w:rsidR="00267E00" w:rsidRPr="00E544E3">
        <w:rPr>
          <w:rFonts w:ascii="Arial" w:eastAsia="Times New Roman" w:hAnsi="Arial" w:cs="Arial"/>
        </w:rPr>
        <w:t xml:space="preserve"> допускаются к работе только по согласованию с </w:t>
      </w:r>
      <w:r w:rsidR="00A93CA8" w:rsidRPr="00E544E3">
        <w:rPr>
          <w:rFonts w:ascii="Arial" w:eastAsia="Times New Roman" w:hAnsi="Arial" w:cs="Arial"/>
        </w:rPr>
        <w:t>ООО СК «Газпром с</w:t>
      </w:r>
      <w:r w:rsidR="00AD0E90" w:rsidRPr="00E544E3">
        <w:rPr>
          <w:rFonts w:ascii="Arial" w:eastAsia="Times New Roman" w:hAnsi="Arial" w:cs="Arial"/>
        </w:rPr>
        <w:t>трахование»</w:t>
      </w:r>
      <w:r w:rsidR="006B5020" w:rsidRPr="00E544E3">
        <w:rPr>
          <w:rFonts w:ascii="Arial" w:eastAsia="Times New Roman" w:hAnsi="Arial" w:cs="Arial"/>
        </w:rPr>
        <w:t>.</w:t>
      </w:r>
    </w:p>
    <w:p w:rsidR="002864EE" w:rsidRPr="00E544E3" w:rsidRDefault="00E544E3" w:rsidP="005D47CE">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2.21. </w:t>
      </w:r>
      <w:r w:rsidR="002864EE" w:rsidRPr="00E544E3">
        <w:rPr>
          <w:rFonts w:ascii="Arial" w:eastAsia="Times New Roman" w:hAnsi="Arial" w:cs="Arial"/>
        </w:rPr>
        <w:t>Наличие действующих договоров страхования ответственности при осуществлении охранной деятельности, заключенных в страховых компаниях РФ.</w:t>
      </w:r>
    </w:p>
    <w:p w:rsidR="00092504" w:rsidRPr="005D47CE" w:rsidRDefault="00E544E3" w:rsidP="005D47CE">
      <w:pPr>
        <w:pStyle w:val="a3"/>
        <w:tabs>
          <w:tab w:val="left" w:pos="426"/>
        </w:tabs>
        <w:spacing w:line="276" w:lineRule="auto"/>
        <w:ind w:left="0" w:right="-1" w:firstLine="709"/>
        <w:jc w:val="both"/>
        <w:rPr>
          <w:rFonts w:ascii="Arial" w:eastAsia="Times New Roman" w:hAnsi="Arial" w:cs="Arial"/>
        </w:rPr>
      </w:pPr>
      <w:r w:rsidRPr="005D47CE">
        <w:rPr>
          <w:rFonts w:ascii="Arial" w:eastAsia="Times New Roman" w:hAnsi="Arial" w:cs="Arial"/>
        </w:rPr>
        <w:t xml:space="preserve">2.22. </w:t>
      </w:r>
      <w:r w:rsidR="00092504" w:rsidRPr="005D47CE">
        <w:rPr>
          <w:rFonts w:ascii="Arial" w:eastAsia="Times New Roman" w:hAnsi="Arial" w:cs="Arial"/>
        </w:rPr>
        <w:t>Дополнительные требования, предъявляемые к организации, предоставляющей услуги физической</w:t>
      </w:r>
      <w:r w:rsidR="00C56F28" w:rsidRPr="005D47CE">
        <w:rPr>
          <w:rFonts w:ascii="Arial" w:eastAsia="Times New Roman" w:hAnsi="Arial" w:cs="Arial"/>
        </w:rPr>
        <w:t xml:space="preserve"> охраны, отражены в Приложении №</w:t>
      </w:r>
      <w:r w:rsidR="003B34FB" w:rsidRPr="005D47CE">
        <w:rPr>
          <w:rFonts w:ascii="Arial" w:eastAsia="Times New Roman" w:hAnsi="Arial" w:cs="Arial"/>
        </w:rPr>
        <w:t xml:space="preserve"> 5 к</w:t>
      </w:r>
      <w:r w:rsidR="00092504" w:rsidRPr="005D47CE">
        <w:rPr>
          <w:rFonts w:ascii="Arial" w:eastAsia="Times New Roman" w:hAnsi="Arial" w:cs="Arial"/>
        </w:rPr>
        <w:t xml:space="preserve"> настоящему Техническому заданию.</w:t>
      </w:r>
    </w:p>
    <w:p w:rsidR="009B3038" w:rsidRPr="005D47CE" w:rsidRDefault="00E544E3" w:rsidP="005D47CE">
      <w:pPr>
        <w:pStyle w:val="a3"/>
        <w:tabs>
          <w:tab w:val="left" w:pos="426"/>
        </w:tabs>
        <w:spacing w:line="276" w:lineRule="auto"/>
        <w:ind w:left="0" w:right="-1" w:firstLine="709"/>
        <w:jc w:val="both"/>
        <w:rPr>
          <w:rFonts w:ascii="Arial" w:eastAsia="Times New Roman" w:hAnsi="Arial" w:cs="Arial"/>
        </w:rPr>
      </w:pPr>
      <w:r w:rsidRPr="005D47CE">
        <w:rPr>
          <w:rFonts w:ascii="Arial" w:eastAsia="Times New Roman" w:hAnsi="Arial" w:cs="Arial"/>
        </w:rPr>
        <w:t>2.23. К закупочной процедуре не допускаются заинтересованные лица (и их аффилированные лица), определяемые таковыми вследствие оказания Заказчику/Инициатору консалтинговых, консультационных и иных услуг, результатом которых являются рекомендации (решения)/заключения, способные повлиять на предмет закупочной процедуры (в том числе, его объем, стоимость, техническое решение). </w:t>
      </w:r>
    </w:p>
    <w:p w:rsidR="00560FF0" w:rsidRPr="00597C04" w:rsidRDefault="00560FF0" w:rsidP="00813174">
      <w:pPr>
        <w:tabs>
          <w:tab w:val="left" w:pos="426"/>
          <w:tab w:val="left" w:pos="709"/>
          <w:tab w:val="left" w:pos="1134"/>
        </w:tabs>
        <w:spacing w:line="276" w:lineRule="auto"/>
        <w:ind w:right="-1" w:firstLine="709"/>
        <w:jc w:val="both"/>
        <w:rPr>
          <w:rFonts w:ascii="Arial" w:eastAsia="Times New Roman" w:hAnsi="Arial" w:cs="Arial"/>
        </w:rPr>
      </w:pPr>
    </w:p>
    <w:p w:rsidR="009B3038" w:rsidRPr="00597C04" w:rsidRDefault="009B3038" w:rsidP="009B3038">
      <w:pPr>
        <w:numPr>
          <w:ilvl w:val="0"/>
          <w:numId w:val="17"/>
        </w:numPr>
        <w:tabs>
          <w:tab w:val="left" w:pos="284"/>
          <w:tab w:val="left" w:pos="1134"/>
          <w:tab w:val="left" w:pos="1418"/>
        </w:tabs>
        <w:spacing w:line="276" w:lineRule="auto"/>
        <w:ind w:left="0" w:right="-1" w:firstLine="709"/>
        <w:jc w:val="center"/>
        <w:rPr>
          <w:rFonts w:ascii="Arial" w:hAnsi="Arial" w:cs="Arial"/>
        </w:rPr>
      </w:pPr>
      <w:r w:rsidRPr="00597C04">
        <w:rPr>
          <w:rFonts w:ascii="Arial" w:hAnsi="Arial" w:cs="Arial"/>
          <w:b/>
        </w:rPr>
        <w:t>Условия сотрудничества</w:t>
      </w:r>
      <w:r w:rsidR="00E544E3">
        <w:rPr>
          <w:rFonts w:ascii="Arial" w:hAnsi="Arial" w:cs="Arial"/>
          <w:b/>
        </w:rPr>
        <w:t>, существенные условия договора</w:t>
      </w:r>
    </w:p>
    <w:p w:rsidR="009B3038" w:rsidRDefault="003B34FB" w:rsidP="009B3038">
      <w:pPr>
        <w:pStyle w:val="a3"/>
        <w:tabs>
          <w:tab w:val="left" w:pos="426"/>
          <w:tab w:val="left" w:pos="1276"/>
          <w:tab w:val="left" w:pos="1418"/>
        </w:tabs>
        <w:spacing w:line="276" w:lineRule="auto"/>
        <w:ind w:left="0" w:right="-1" w:firstLine="709"/>
        <w:jc w:val="both"/>
        <w:rPr>
          <w:rFonts w:ascii="Arial" w:hAnsi="Arial" w:cs="Arial"/>
        </w:rPr>
      </w:pPr>
      <w:r>
        <w:rPr>
          <w:rFonts w:ascii="Arial" w:hAnsi="Arial" w:cs="Arial"/>
        </w:rPr>
        <w:t>3</w:t>
      </w:r>
      <w:r w:rsidR="009B3038">
        <w:rPr>
          <w:rFonts w:ascii="Arial" w:hAnsi="Arial" w:cs="Arial"/>
        </w:rPr>
        <w:t xml:space="preserve">.1. </w:t>
      </w:r>
      <w:r w:rsidRPr="006F6628">
        <w:rPr>
          <w:rFonts w:ascii="Arial" w:hAnsi="Arial" w:cs="Arial"/>
        </w:rPr>
        <w:t xml:space="preserve">Форма сотрудничества – Договор по форме Приложения № </w:t>
      </w:r>
      <w:r>
        <w:rPr>
          <w:rFonts w:ascii="Arial" w:hAnsi="Arial" w:cs="Arial"/>
        </w:rPr>
        <w:t>4</w:t>
      </w:r>
      <w:r w:rsidRPr="006F6628">
        <w:rPr>
          <w:rFonts w:ascii="Arial" w:hAnsi="Arial" w:cs="Arial"/>
        </w:rPr>
        <w:t xml:space="preserve"> со сроком его действия</w:t>
      </w:r>
      <w:r w:rsidR="002D036A">
        <w:rPr>
          <w:rFonts w:ascii="Arial" w:hAnsi="Arial" w:cs="Arial"/>
        </w:rPr>
        <w:t xml:space="preserve"> не менее 1-го (одного) года</w:t>
      </w:r>
      <w:r>
        <w:rPr>
          <w:rFonts w:ascii="Arial" w:hAnsi="Arial" w:cs="Arial"/>
        </w:rPr>
        <w:t xml:space="preserve">. </w:t>
      </w:r>
    </w:p>
    <w:p w:rsidR="003B34FB" w:rsidRDefault="003B34FB" w:rsidP="009B3038">
      <w:pPr>
        <w:pStyle w:val="a3"/>
        <w:tabs>
          <w:tab w:val="left" w:pos="426"/>
          <w:tab w:val="left" w:pos="1276"/>
          <w:tab w:val="left" w:pos="1418"/>
        </w:tabs>
        <w:spacing w:line="276" w:lineRule="auto"/>
        <w:ind w:left="0" w:right="-1" w:firstLine="709"/>
        <w:jc w:val="both"/>
        <w:rPr>
          <w:rFonts w:ascii="Arial" w:hAnsi="Arial" w:cs="Arial"/>
        </w:rPr>
      </w:pPr>
      <w:r>
        <w:rPr>
          <w:rFonts w:ascii="Arial" w:hAnsi="Arial" w:cs="Arial"/>
        </w:rPr>
        <w:lastRenderedPageBreak/>
        <w:t xml:space="preserve">3.2. </w:t>
      </w:r>
      <w:r w:rsidRPr="002C092E">
        <w:rPr>
          <w:rFonts w:ascii="Arial" w:hAnsi="Arial" w:cs="Arial"/>
        </w:rPr>
        <w:t>Договор может быть расторгнут в любое время в инициативном порядке любой стороной с уведомлением за 1 (один) месяц.</w:t>
      </w:r>
    </w:p>
    <w:p w:rsidR="002D036A" w:rsidRDefault="003B34FB" w:rsidP="003B34FB">
      <w:pPr>
        <w:ind w:firstLine="709"/>
        <w:jc w:val="both"/>
        <w:rPr>
          <w:rFonts w:ascii="Arial" w:hAnsi="Arial" w:cs="Arial"/>
        </w:rPr>
      </w:pPr>
      <w:r w:rsidRPr="002C092E">
        <w:rPr>
          <w:rFonts w:ascii="Arial" w:hAnsi="Arial" w:cs="Arial"/>
        </w:rPr>
        <w:t xml:space="preserve">3.3. </w:t>
      </w:r>
      <w:r w:rsidRPr="006F6628">
        <w:rPr>
          <w:rFonts w:ascii="Arial" w:hAnsi="Arial" w:cs="Arial"/>
        </w:rPr>
        <w:t xml:space="preserve">Форма оплаты – безналичный расчет, 100% постоплата. </w:t>
      </w:r>
    </w:p>
    <w:p w:rsidR="003B34FB" w:rsidRDefault="003B34FB" w:rsidP="003B34FB">
      <w:pPr>
        <w:ind w:firstLine="709"/>
        <w:jc w:val="both"/>
        <w:rPr>
          <w:rFonts w:ascii="Arial" w:hAnsi="Arial" w:cs="Arial"/>
        </w:rPr>
      </w:pPr>
      <w:r w:rsidRPr="006F6628">
        <w:rPr>
          <w:rFonts w:ascii="Arial" w:hAnsi="Arial" w:cs="Arial"/>
        </w:rPr>
        <w:t>В случае если порядок оплаты, предлагаемый Участником, отличается от предпочтительного для Заказчика, необходимо указать его в Коммерческом предложении.</w:t>
      </w:r>
    </w:p>
    <w:p w:rsidR="003B34FB" w:rsidRPr="006F6628" w:rsidRDefault="003B34FB" w:rsidP="003B34FB">
      <w:pPr>
        <w:ind w:firstLine="709"/>
        <w:jc w:val="both"/>
        <w:rPr>
          <w:rFonts w:ascii="Arial" w:hAnsi="Arial" w:cs="Arial"/>
        </w:rPr>
      </w:pPr>
      <w:r w:rsidRPr="006F6628">
        <w:rPr>
          <w:rFonts w:ascii="Arial" w:hAnsi="Arial" w:cs="Arial"/>
        </w:rPr>
        <w:t>При наличии предоплаты, исполнение обязательств поставщика в течение срока действия Договора должно быть обеспечено Банковской гарантией и должно составлять размер предоплаты по договору.</w:t>
      </w:r>
    </w:p>
    <w:p w:rsidR="003B34FB" w:rsidRDefault="003B34FB" w:rsidP="003B34FB">
      <w:pPr>
        <w:shd w:val="clear" w:color="auto" w:fill="FFFFFF" w:themeFill="background1"/>
        <w:ind w:firstLine="709"/>
        <w:jc w:val="both"/>
        <w:rPr>
          <w:rFonts w:ascii="Arial" w:hAnsi="Arial" w:cs="Arial"/>
        </w:rPr>
      </w:pPr>
      <w:r w:rsidRPr="002C092E">
        <w:rPr>
          <w:rFonts w:ascii="Arial" w:hAnsi="Arial" w:cs="Arial"/>
        </w:rPr>
        <w:t xml:space="preserve">3.4. Стоимость </w:t>
      </w:r>
      <w:r>
        <w:rPr>
          <w:rFonts w:ascii="Arial" w:hAnsi="Arial" w:cs="Arial"/>
        </w:rPr>
        <w:t>услуг</w:t>
      </w:r>
      <w:r w:rsidRPr="002C092E">
        <w:rPr>
          <w:rFonts w:ascii="Arial" w:hAnsi="Arial" w:cs="Arial"/>
        </w:rPr>
        <w:t xml:space="preserve"> должна быть зафиксирована по</w:t>
      </w:r>
      <w:r w:rsidRPr="002E2EE4">
        <w:rPr>
          <w:rFonts w:ascii="Arial" w:hAnsi="Arial" w:cs="Arial"/>
        </w:rPr>
        <w:t xml:space="preserve"> итогам проведенной закупочной процедуры, включать все расходы Исполнителя</w:t>
      </w:r>
      <w:r w:rsidR="002D036A">
        <w:rPr>
          <w:rFonts w:ascii="Arial" w:hAnsi="Arial" w:cs="Arial"/>
        </w:rPr>
        <w:t xml:space="preserve">, в </w:t>
      </w:r>
      <w:proofErr w:type="spellStart"/>
      <w:r w:rsidR="002D036A">
        <w:rPr>
          <w:rFonts w:ascii="Arial" w:hAnsi="Arial" w:cs="Arial"/>
        </w:rPr>
        <w:t>т.ч</w:t>
      </w:r>
      <w:proofErr w:type="spellEnd"/>
      <w:r w:rsidR="002D036A">
        <w:rPr>
          <w:rFonts w:ascii="Arial" w:hAnsi="Arial" w:cs="Arial"/>
        </w:rPr>
        <w:t>.</w:t>
      </w:r>
      <w:r w:rsidR="002D036A" w:rsidRPr="002D036A">
        <w:rPr>
          <w:rFonts w:ascii="Arial" w:hAnsi="Arial" w:cs="Arial"/>
          <w:lang w:eastAsia="en-US"/>
        </w:rPr>
        <w:t xml:space="preserve"> </w:t>
      </w:r>
      <w:r w:rsidR="002D036A" w:rsidRPr="002D036A">
        <w:rPr>
          <w:rFonts w:ascii="Arial" w:hAnsi="Arial" w:cs="Arial"/>
        </w:rPr>
        <w:t>по уплате налогов, сборов и других обязательных платежей</w:t>
      </w:r>
      <w:r w:rsidRPr="002E2EE4">
        <w:rPr>
          <w:rFonts w:ascii="Arial" w:hAnsi="Arial" w:cs="Arial"/>
        </w:rPr>
        <w:t xml:space="preserve"> и действовать без изменений в течение всего срока действия договора.</w:t>
      </w:r>
    </w:p>
    <w:p w:rsidR="009B3038" w:rsidRDefault="003B34FB" w:rsidP="009B3038">
      <w:pPr>
        <w:pStyle w:val="a3"/>
        <w:tabs>
          <w:tab w:val="left" w:pos="426"/>
          <w:tab w:val="left" w:pos="1276"/>
          <w:tab w:val="left" w:pos="1418"/>
        </w:tabs>
        <w:spacing w:line="276" w:lineRule="auto"/>
        <w:ind w:left="0" w:right="-1" w:firstLine="709"/>
        <w:jc w:val="both"/>
        <w:rPr>
          <w:rFonts w:ascii="Arial" w:hAnsi="Arial" w:cs="Arial"/>
        </w:rPr>
      </w:pPr>
      <w:r>
        <w:rPr>
          <w:rFonts w:ascii="Arial" w:hAnsi="Arial" w:cs="Arial"/>
        </w:rPr>
        <w:t>3</w:t>
      </w:r>
      <w:r w:rsidR="009B3038">
        <w:rPr>
          <w:rFonts w:ascii="Arial" w:hAnsi="Arial" w:cs="Arial"/>
        </w:rPr>
        <w:t>.</w:t>
      </w:r>
      <w:r>
        <w:rPr>
          <w:rFonts w:ascii="Arial" w:hAnsi="Arial" w:cs="Arial"/>
        </w:rPr>
        <w:t>5</w:t>
      </w:r>
      <w:r w:rsidR="009B3038">
        <w:rPr>
          <w:rFonts w:ascii="Arial" w:hAnsi="Arial" w:cs="Arial"/>
        </w:rPr>
        <w:t xml:space="preserve">. </w:t>
      </w:r>
      <w:r>
        <w:rPr>
          <w:rFonts w:ascii="Arial" w:hAnsi="Arial" w:cs="Arial"/>
        </w:rPr>
        <w:t>Срок оказания услуг будет определен по результатам закупочной процедуры.</w:t>
      </w:r>
    </w:p>
    <w:p w:rsidR="00836377" w:rsidRDefault="003B34FB" w:rsidP="009B3038">
      <w:pPr>
        <w:pStyle w:val="a3"/>
        <w:tabs>
          <w:tab w:val="left" w:pos="426"/>
          <w:tab w:val="left" w:pos="1276"/>
          <w:tab w:val="left" w:pos="1418"/>
        </w:tabs>
        <w:spacing w:line="276" w:lineRule="auto"/>
        <w:ind w:left="0" w:right="-1" w:firstLine="709"/>
        <w:jc w:val="both"/>
        <w:rPr>
          <w:rFonts w:ascii="Arial" w:hAnsi="Arial" w:cs="Arial"/>
        </w:rPr>
      </w:pPr>
      <w:r>
        <w:rPr>
          <w:rFonts w:ascii="Arial" w:hAnsi="Arial" w:cs="Arial"/>
        </w:rPr>
        <w:t xml:space="preserve">3.6. Место оказания услуг: </w:t>
      </w:r>
    </w:p>
    <w:p w:rsidR="00836377" w:rsidRDefault="00836377" w:rsidP="00836377">
      <w:pPr>
        <w:pStyle w:val="a3"/>
        <w:tabs>
          <w:tab w:val="left" w:pos="426"/>
          <w:tab w:val="left" w:pos="1276"/>
          <w:tab w:val="left" w:pos="1418"/>
        </w:tabs>
        <w:spacing w:line="276" w:lineRule="auto"/>
        <w:ind w:left="426" w:right="-1" w:firstLine="709"/>
        <w:jc w:val="both"/>
        <w:rPr>
          <w:rFonts w:ascii="Arial" w:hAnsi="Arial" w:cs="Arial"/>
        </w:rPr>
      </w:pPr>
      <w:r>
        <w:rPr>
          <w:rFonts w:ascii="Arial" w:hAnsi="Arial" w:cs="Arial"/>
        </w:rPr>
        <w:t xml:space="preserve">- </w:t>
      </w:r>
      <w:r w:rsidR="003B34FB" w:rsidRPr="003B34FB">
        <w:rPr>
          <w:rFonts w:ascii="Arial" w:hAnsi="Arial" w:cs="Arial"/>
        </w:rPr>
        <w:t xml:space="preserve">г. Москва, ул. </w:t>
      </w:r>
      <w:proofErr w:type="spellStart"/>
      <w:r w:rsidR="003B34FB" w:rsidRPr="003B34FB">
        <w:rPr>
          <w:rFonts w:ascii="Arial" w:hAnsi="Arial" w:cs="Arial"/>
        </w:rPr>
        <w:t>Долгоруковская</w:t>
      </w:r>
      <w:proofErr w:type="spellEnd"/>
      <w:r w:rsidR="003B34FB" w:rsidRPr="003B34FB">
        <w:rPr>
          <w:rFonts w:ascii="Arial" w:hAnsi="Arial" w:cs="Arial"/>
        </w:rPr>
        <w:t>, д.40</w:t>
      </w:r>
      <w:r>
        <w:rPr>
          <w:rFonts w:ascii="Arial" w:hAnsi="Arial" w:cs="Arial"/>
        </w:rPr>
        <w:t>;</w:t>
      </w:r>
    </w:p>
    <w:p w:rsidR="003B34FB" w:rsidRDefault="00836377" w:rsidP="00836377">
      <w:pPr>
        <w:pStyle w:val="a3"/>
        <w:tabs>
          <w:tab w:val="left" w:pos="426"/>
          <w:tab w:val="left" w:pos="1276"/>
          <w:tab w:val="left" w:pos="1418"/>
        </w:tabs>
        <w:spacing w:line="276" w:lineRule="auto"/>
        <w:ind w:left="426" w:right="-1" w:firstLine="709"/>
        <w:jc w:val="both"/>
        <w:rPr>
          <w:rFonts w:ascii="Arial" w:hAnsi="Arial" w:cs="Arial"/>
        </w:rPr>
      </w:pPr>
      <w:r>
        <w:rPr>
          <w:rFonts w:ascii="Arial" w:hAnsi="Arial" w:cs="Arial"/>
        </w:rPr>
        <w:t>-</w:t>
      </w:r>
      <w:r w:rsidR="003B34FB" w:rsidRPr="003B34FB">
        <w:rPr>
          <w:rFonts w:ascii="Arial" w:hAnsi="Arial" w:cs="Arial"/>
        </w:rPr>
        <w:t xml:space="preserve"> г. Москва ул. Автозаводская, д.11</w:t>
      </w:r>
      <w:r w:rsidR="003B34FB">
        <w:rPr>
          <w:rFonts w:ascii="Arial" w:hAnsi="Arial" w:cs="Arial"/>
        </w:rPr>
        <w:t>.</w:t>
      </w:r>
    </w:p>
    <w:p w:rsidR="003B34FB" w:rsidRDefault="003B34FB" w:rsidP="003B34FB">
      <w:pPr>
        <w:pStyle w:val="a3"/>
        <w:tabs>
          <w:tab w:val="left" w:pos="426"/>
          <w:tab w:val="left" w:pos="1276"/>
          <w:tab w:val="left" w:pos="1418"/>
        </w:tabs>
        <w:spacing w:line="276" w:lineRule="auto"/>
        <w:ind w:left="0" w:right="-1" w:firstLine="709"/>
        <w:jc w:val="both"/>
        <w:rPr>
          <w:rFonts w:ascii="Arial" w:hAnsi="Arial" w:cs="Arial"/>
        </w:rPr>
      </w:pPr>
      <w:r w:rsidRPr="002E2EE4">
        <w:rPr>
          <w:rFonts w:ascii="Arial" w:hAnsi="Arial" w:cs="Arial"/>
        </w:rPr>
        <w:t xml:space="preserve">3.7. </w:t>
      </w:r>
      <w:r w:rsidR="00836377">
        <w:rPr>
          <w:rFonts w:ascii="Arial" w:hAnsi="Arial" w:cs="Arial"/>
        </w:rPr>
        <w:t>П</w:t>
      </w:r>
      <w:r>
        <w:rPr>
          <w:rFonts w:ascii="Arial" w:hAnsi="Arial" w:cs="Arial"/>
        </w:rPr>
        <w:t>редложени</w:t>
      </w:r>
      <w:r w:rsidR="00836377">
        <w:rPr>
          <w:rFonts w:ascii="Arial" w:hAnsi="Arial" w:cs="Arial"/>
        </w:rPr>
        <w:t>е</w:t>
      </w:r>
      <w:r>
        <w:rPr>
          <w:rFonts w:ascii="Arial" w:hAnsi="Arial" w:cs="Arial"/>
        </w:rPr>
        <w:t xml:space="preserve"> участник</w:t>
      </w:r>
      <w:r w:rsidR="00836377">
        <w:rPr>
          <w:rFonts w:ascii="Arial" w:hAnsi="Arial" w:cs="Arial"/>
        </w:rPr>
        <w:t>ов</w:t>
      </w:r>
      <w:r>
        <w:rPr>
          <w:rFonts w:ascii="Arial" w:hAnsi="Arial" w:cs="Arial"/>
        </w:rPr>
        <w:t xml:space="preserve"> должно </w:t>
      </w:r>
      <w:r w:rsidR="00836377">
        <w:rPr>
          <w:rFonts w:ascii="Arial" w:hAnsi="Arial" w:cs="Arial"/>
        </w:rPr>
        <w:t xml:space="preserve">действовать не </w:t>
      </w:r>
      <w:r>
        <w:rPr>
          <w:rFonts w:ascii="Arial" w:hAnsi="Arial" w:cs="Arial"/>
        </w:rPr>
        <w:t xml:space="preserve">менее </w:t>
      </w:r>
      <w:r w:rsidR="00836377">
        <w:rPr>
          <w:rFonts w:ascii="Arial" w:hAnsi="Arial" w:cs="Arial"/>
        </w:rPr>
        <w:t>чем до 31.08.2024 г</w:t>
      </w:r>
      <w:r>
        <w:rPr>
          <w:rFonts w:ascii="Arial" w:hAnsi="Arial" w:cs="Arial"/>
        </w:rPr>
        <w:t>.</w:t>
      </w:r>
    </w:p>
    <w:p w:rsidR="009B3038" w:rsidRPr="00597C04" w:rsidRDefault="003B34FB" w:rsidP="009B3038">
      <w:pPr>
        <w:pStyle w:val="a3"/>
        <w:tabs>
          <w:tab w:val="left" w:pos="426"/>
          <w:tab w:val="left" w:pos="1276"/>
          <w:tab w:val="left" w:pos="1418"/>
        </w:tabs>
        <w:spacing w:line="276" w:lineRule="auto"/>
        <w:ind w:left="0" w:right="-1" w:firstLine="709"/>
        <w:jc w:val="both"/>
        <w:rPr>
          <w:rFonts w:ascii="Arial" w:hAnsi="Arial" w:cs="Arial"/>
        </w:rPr>
      </w:pPr>
      <w:r>
        <w:rPr>
          <w:rFonts w:ascii="Arial" w:hAnsi="Arial" w:cs="Arial"/>
        </w:rPr>
        <w:t>3</w:t>
      </w:r>
      <w:r w:rsidR="009B3038">
        <w:rPr>
          <w:rFonts w:ascii="Arial" w:hAnsi="Arial" w:cs="Arial"/>
        </w:rPr>
        <w:t>.</w:t>
      </w:r>
      <w:r>
        <w:rPr>
          <w:rFonts w:ascii="Arial" w:hAnsi="Arial" w:cs="Arial"/>
        </w:rPr>
        <w:t>8</w:t>
      </w:r>
      <w:r w:rsidR="009B3038">
        <w:rPr>
          <w:rFonts w:ascii="Arial" w:hAnsi="Arial" w:cs="Arial"/>
        </w:rPr>
        <w:t xml:space="preserve">. </w:t>
      </w:r>
      <w:r w:rsidR="009B3038" w:rsidRPr="00597C04">
        <w:rPr>
          <w:rFonts w:ascii="Arial" w:hAnsi="Arial" w:cs="Arial"/>
        </w:rPr>
        <w:t xml:space="preserve">За неисполнение или ненадлежащее исполнение обязательств по договору Исполнитель несет материальную ответственность в соответствии с действующим законодательством РФ и условиями договора. </w:t>
      </w:r>
    </w:p>
    <w:p w:rsidR="00421707" w:rsidRPr="00597C04" w:rsidRDefault="00421707" w:rsidP="00813174">
      <w:pPr>
        <w:tabs>
          <w:tab w:val="left" w:pos="284"/>
          <w:tab w:val="left" w:pos="709"/>
          <w:tab w:val="left" w:pos="1134"/>
        </w:tabs>
        <w:spacing w:line="276" w:lineRule="auto"/>
        <w:ind w:right="-1" w:firstLine="709"/>
        <w:jc w:val="both"/>
        <w:rPr>
          <w:rFonts w:ascii="Arial" w:eastAsia="Times New Roman" w:hAnsi="Arial" w:cs="Arial"/>
        </w:rPr>
      </w:pPr>
    </w:p>
    <w:p w:rsidR="00B841ED" w:rsidRPr="00597C04" w:rsidRDefault="003B34FB" w:rsidP="003B34FB">
      <w:pPr>
        <w:numPr>
          <w:ilvl w:val="0"/>
          <w:numId w:val="17"/>
        </w:numPr>
        <w:spacing w:line="276" w:lineRule="auto"/>
        <w:ind w:left="0" w:right="-1" w:firstLine="709"/>
        <w:jc w:val="center"/>
        <w:rPr>
          <w:rFonts w:ascii="Arial" w:hAnsi="Arial" w:cs="Arial"/>
          <w:b/>
        </w:rPr>
      </w:pPr>
      <w:r>
        <w:rPr>
          <w:rFonts w:ascii="Arial" w:eastAsia="Times New Roman" w:hAnsi="Arial" w:cs="Arial"/>
          <w:b/>
        </w:rPr>
        <w:t>Описание объектов / услуг</w:t>
      </w:r>
    </w:p>
    <w:p w:rsidR="00560FF0" w:rsidRPr="00092504" w:rsidRDefault="00C56F28" w:rsidP="00813174">
      <w:pPr>
        <w:tabs>
          <w:tab w:val="left" w:pos="284"/>
          <w:tab w:val="left" w:pos="709"/>
          <w:tab w:val="left" w:pos="1134"/>
        </w:tabs>
        <w:spacing w:line="276" w:lineRule="auto"/>
        <w:ind w:right="-1" w:firstLine="709"/>
        <w:jc w:val="both"/>
        <w:rPr>
          <w:rFonts w:ascii="Arial" w:hAnsi="Arial" w:cs="Arial"/>
          <w:b/>
          <w:u w:val="single"/>
        </w:rPr>
      </w:pPr>
      <w:r>
        <w:rPr>
          <w:rFonts w:ascii="Arial" w:hAnsi="Arial" w:cs="Arial"/>
          <w:b/>
          <w:u w:val="single"/>
        </w:rPr>
        <w:t xml:space="preserve">4.1. </w:t>
      </w:r>
      <w:r w:rsidR="00FF7959" w:rsidRPr="00092504">
        <w:rPr>
          <w:rFonts w:ascii="Arial" w:hAnsi="Arial" w:cs="Arial"/>
          <w:b/>
          <w:u w:val="single"/>
        </w:rPr>
        <w:t xml:space="preserve">г. Москва, ул. </w:t>
      </w:r>
      <w:proofErr w:type="spellStart"/>
      <w:r w:rsidR="00FF7959" w:rsidRPr="00092504">
        <w:rPr>
          <w:rFonts w:ascii="Arial" w:hAnsi="Arial" w:cs="Arial"/>
          <w:b/>
          <w:u w:val="single"/>
        </w:rPr>
        <w:t>Долгоруковская</w:t>
      </w:r>
      <w:proofErr w:type="spellEnd"/>
      <w:r w:rsidR="00FF7959" w:rsidRPr="00092504">
        <w:rPr>
          <w:rFonts w:ascii="Arial" w:hAnsi="Arial" w:cs="Arial"/>
          <w:b/>
          <w:u w:val="single"/>
        </w:rPr>
        <w:t>, д.40</w:t>
      </w:r>
      <w:r w:rsidR="00092504">
        <w:rPr>
          <w:rFonts w:ascii="Arial" w:hAnsi="Arial" w:cs="Arial"/>
          <w:b/>
          <w:u w:val="single"/>
        </w:rPr>
        <w:t xml:space="preserve"> (5 постов)</w:t>
      </w:r>
      <w:r w:rsidR="00FF7959" w:rsidRPr="00092504">
        <w:rPr>
          <w:rFonts w:ascii="Arial" w:hAnsi="Arial" w:cs="Arial"/>
          <w:b/>
          <w:u w:val="single"/>
        </w:rPr>
        <w:t>:</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u w:val="single"/>
        </w:rPr>
        <w:t xml:space="preserve">Пост № 1 в составе 1 охранника, </w:t>
      </w:r>
      <w:r w:rsidRPr="00480CE7">
        <w:rPr>
          <w:rFonts w:ascii="Arial" w:hAnsi="Arial" w:cs="Arial"/>
          <w:b/>
          <w:u w:val="single"/>
        </w:rPr>
        <w:t>старшего смены охраны</w:t>
      </w:r>
      <w:r w:rsidRPr="00597C04">
        <w:rPr>
          <w:rFonts w:ascii="Arial" w:hAnsi="Arial" w:cs="Arial"/>
          <w:u w:val="single"/>
        </w:rPr>
        <w:t>.</w:t>
      </w:r>
      <w:r w:rsidRPr="00597C04">
        <w:rPr>
          <w:rFonts w:ascii="Arial" w:hAnsi="Arial" w:cs="Arial"/>
        </w:rPr>
        <w:t xml:space="preserve"> </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rPr>
        <w:t>- Расположен внут</w:t>
      </w:r>
      <w:r w:rsidR="00FF7959" w:rsidRPr="00597C04">
        <w:rPr>
          <w:rFonts w:ascii="Arial" w:hAnsi="Arial" w:cs="Arial"/>
        </w:rPr>
        <w:t xml:space="preserve">ри здания ул. </w:t>
      </w:r>
      <w:proofErr w:type="spellStart"/>
      <w:r w:rsidR="00FF7959" w:rsidRPr="00597C04">
        <w:rPr>
          <w:rFonts w:ascii="Arial" w:hAnsi="Arial" w:cs="Arial"/>
        </w:rPr>
        <w:t>Долгоруковская</w:t>
      </w:r>
      <w:proofErr w:type="spellEnd"/>
      <w:r w:rsidR="00FF7959" w:rsidRPr="00597C04">
        <w:rPr>
          <w:rFonts w:ascii="Arial" w:hAnsi="Arial" w:cs="Arial"/>
        </w:rPr>
        <w:t>, д.40, свободное перемещение, мониторная</w:t>
      </w:r>
      <w:r w:rsidRPr="00597C04">
        <w:rPr>
          <w:rFonts w:ascii="Arial" w:hAnsi="Arial" w:cs="Arial"/>
        </w:rPr>
        <w:t>.</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rPr>
        <w:t xml:space="preserve">- Время работы поста – ежедневно, круглосуточно с 08:00 час. до 08:00 час. </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rPr>
        <w:t xml:space="preserve">Сотрудник охраны осуществляет комплекс мер по </w:t>
      </w:r>
      <w:r w:rsidR="0049585F" w:rsidRPr="00597C04">
        <w:rPr>
          <w:rFonts w:ascii="Arial" w:hAnsi="Arial" w:cs="Arial"/>
        </w:rPr>
        <w:t>соблюдению пропускного и внутри объектового режимов на Объект</w:t>
      </w:r>
      <w:r w:rsidR="00540A67" w:rsidRPr="00597C04">
        <w:rPr>
          <w:rFonts w:ascii="Arial" w:hAnsi="Arial" w:cs="Arial"/>
        </w:rPr>
        <w:t>е</w:t>
      </w:r>
      <w:r w:rsidR="0049585F" w:rsidRPr="00597C04">
        <w:rPr>
          <w:rFonts w:ascii="Arial" w:hAnsi="Arial" w:cs="Arial"/>
        </w:rPr>
        <w:t xml:space="preserve">, </w:t>
      </w:r>
      <w:r w:rsidRPr="00597C04">
        <w:rPr>
          <w:rFonts w:ascii="Arial" w:hAnsi="Arial" w:cs="Arial"/>
        </w:rPr>
        <w:t>посредством системы видеонаблюдения отслеживать обстановку на</w:t>
      </w:r>
      <w:r w:rsidR="00540A67" w:rsidRPr="00597C04">
        <w:rPr>
          <w:rFonts w:ascii="Arial" w:hAnsi="Arial" w:cs="Arial"/>
        </w:rPr>
        <w:t xml:space="preserve"> объекте в целом</w:t>
      </w:r>
      <w:r w:rsidR="0049585F" w:rsidRPr="00597C04">
        <w:rPr>
          <w:rFonts w:ascii="Arial" w:hAnsi="Arial" w:cs="Arial"/>
        </w:rPr>
        <w:t>.</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u w:val="single"/>
        </w:rPr>
        <w:t>Пост № 2 в составе 1 охранника</w:t>
      </w:r>
    </w:p>
    <w:p w:rsidR="00823D9C" w:rsidRPr="00597C04" w:rsidRDefault="00540A67" w:rsidP="00813174">
      <w:pPr>
        <w:spacing w:line="276" w:lineRule="auto"/>
        <w:ind w:right="-1" w:firstLine="709"/>
        <w:jc w:val="both"/>
        <w:rPr>
          <w:rFonts w:ascii="Arial" w:hAnsi="Arial" w:cs="Arial"/>
        </w:rPr>
      </w:pPr>
      <w:r w:rsidRPr="00597C04">
        <w:rPr>
          <w:rFonts w:ascii="Arial" w:hAnsi="Arial" w:cs="Arial"/>
        </w:rPr>
        <w:t xml:space="preserve">- Расположен на входе в здание ул. </w:t>
      </w:r>
      <w:proofErr w:type="spellStart"/>
      <w:r w:rsidRPr="00597C04">
        <w:rPr>
          <w:rFonts w:ascii="Arial" w:hAnsi="Arial" w:cs="Arial"/>
        </w:rPr>
        <w:t>Долгоруковская</w:t>
      </w:r>
      <w:proofErr w:type="spellEnd"/>
      <w:r w:rsidRPr="00597C04">
        <w:rPr>
          <w:rFonts w:ascii="Arial" w:hAnsi="Arial" w:cs="Arial"/>
        </w:rPr>
        <w:t>, д.40, стойка (</w:t>
      </w:r>
      <w:proofErr w:type="spellStart"/>
      <w:r w:rsidRPr="00597C04">
        <w:rPr>
          <w:rFonts w:ascii="Arial" w:hAnsi="Arial" w:cs="Arial"/>
        </w:rPr>
        <w:t>ресепшен</w:t>
      </w:r>
      <w:proofErr w:type="spellEnd"/>
      <w:r w:rsidRPr="00597C04">
        <w:rPr>
          <w:rFonts w:ascii="Arial" w:hAnsi="Arial" w:cs="Arial"/>
        </w:rPr>
        <w:t>)</w:t>
      </w:r>
      <w:r w:rsidR="00823D9C" w:rsidRPr="00597C04">
        <w:rPr>
          <w:rFonts w:ascii="Arial" w:hAnsi="Arial" w:cs="Arial"/>
        </w:rPr>
        <w:t>.</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rPr>
        <w:t>- Время работы поста – ежедневно, круглосуточно с 08:00 час. до 08:00 час.</w:t>
      </w:r>
    </w:p>
    <w:p w:rsidR="00823D9C" w:rsidRPr="00597C04" w:rsidRDefault="0049585F" w:rsidP="00813174">
      <w:pPr>
        <w:spacing w:line="276" w:lineRule="auto"/>
        <w:ind w:right="-1" w:firstLine="709"/>
        <w:jc w:val="both"/>
        <w:rPr>
          <w:rFonts w:ascii="Arial" w:hAnsi="Arial" w:cs="Arial"/>
        </w:rPr>
      </w:pPr>
      <w:r w:rsidRPr="00597C04">
        <w:rPr>
          <w:rFonts w:ascii="Arial" w:hAnsi="Arial" w:cs="Arial"/>
        </w:rPr>
        <w:t xml:space="preserve">Сотрудник охраны осуществляет комплекс мер по соблюдению пропускного и внутри объектового режимов на Объект, </w:t>
      </w:r>
      <w:r w:rsidR="00540A67" w:rsidRPr="00597C04">
        <w:rPr>
          <w:rFonts w:ascii="Arial" w:hAnsi="Arial" w:cs="Arial"/>
        </w:rPr>
        <w:t>осуществляет выдачу временных пропусков для посетителей</w:t>
      </w:r>
      <w:r w:rsidRPr="00597C04">
        <w:rPr>
          <w:rFonts w:ascii="Arial" w:hAnsi="Arial" w:cs="Arial"/>
        </w:rPr>
        <w:t xml:space="preserve">, </w:t>
      </w:r>
      <w:r w:rsidR="00823D9C" w:rsidRPr="00597C04">
        <w:rPr>
          <w:rFonts w:ascii="Arial" w:hAnsi="Arial" w:cs="Arial"/>
        </w:rPr>
        <w:t>осуществля</w:t>
      </w:r>
      <w:r w:rsidRPr="00597C04">
        <w:rPr>
          <w:rFonts w:ascii="Arial" w:hAnsi="Arial" w:cs="Arial"/>
        </w:rPr>
        <w:t>е</w:t>
      </w:r>
      <w:r w:rsidR="00823D9C" w:rsidRPr="00597C04">
        <w:rPr>
          <w:rFonts w:ascii="Arial" w:hAnsi="Arial" w:cs="Arial"/>
        </w:rPr>
        <w:t xml:space="preserve">т контроль вноса - </w:t>
      </w:r>
      <w:proofErr w:type="gramStart"/>
      <w:r w:rsidR="00823D9C" w:rsidRPr="00597C04">
        <w:rPr>
          <w:rFonts w:ascii="Arial" w:hAnsi="Arial" w:cs="Arial"/>
        </w:rPr>
        <w:t>выноса  материальных</w:t>
      </w:r>
      <w:proofErr w:type="gramEnd"/>
      <w:r w:rsidR="00823D9C" w:rsidRPr="00597C04">
        <w:rPr>
          <w:rFonts w:ascii="Arial" w:hAnsi="Arial" w:cs="Arial"/>
        </w:rPr>
        <w:t xml:space="preserve"> средств</w:t>
      </w:r>
      <w:r w:rsidRPr="00597C04">
        <w:rPr>
          <w:rFonts w:ascii="Arial" w:hAnsi="Arial" w:cs="Arial"/>
        </w:rPr>
        <w:t>.</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u w:val="single"/>
        </w:rPr>
        <w:t>Пост № 3 в составе 1 охранника.</w:t>
      </w:r>
    </w:p>
    <w:p w:rsidR="00823D9C" w:rsidRPr="00597C04" w:rsidRDefault="00540A67" w:rsidP="00813174">
      <w:pPr>
        <w:spacing w:line="276" w:lineRule="auto"/>
        <w:ind w:right="-1" w:firstLine="709"/>
        <w:jc w:val="both"/>
        <w:rPr>
          <w:rFonts w:ascii="Arial" w:hAnsi="Arial" w:cs="Arial"/>
        </w:rPr>
      </w:pPr>
      <w:r w:rsidRPr="00597C04">
        <w:rPr>
          <w:rFonts w:ascii="Arial" w:hAnsi="Arial" w:cs="Arial"/>
        </w:rPr>
        <w:t xml:space="preserve">- Расположен на 2-ом этаже здания, помещение с мониторами от камер наблюдения в </w:t>
      </w:r>
      <w:r w:rsidR="003B34FB" w:rsidRPr="00597C04">
        <w:rPr>
          <w:rFonts w:ascii="Arial" w:hAnsi="Arial" w:cs="Arial"/>
        </w:rPr>
        <w:t>здании ул.</w:t>
      </w:r>
      <w:r w:rsidRPr="00597C04">
        <w:rPr>
          <w:rFonts w:ascii="Arial" w:hAnsi="Arial" w:cs="Arial"/>
        </w:rPr>
        <w:t xml:space="preserve"> </w:t>
      </w:r>
      <w:proofErr w:type="spellStart"/>
      <w:r w:rsidRPr="00597C04">
        <w:rPr>
          <w:rFonts w:ascii="Arial" w:hAnsi="Arial" w:cs="Arial"/>
        </w:rPr>
        <w:t>Долгоруковская</w:t>
      </w:r>
      <w:proofErr w:type="spellEnd"/>
      <w:r w:rsidRPr="00597C04">
        <w:rPr>
          <w:rFonts w:ascii="Arial" w:hAnsi="Arial" w:cs="Arial"/>
        </w:rPr>
        <w:t>, д.40 и прилегающей территории</w:t>
      </w:r>
      <w:r w:rsidR="00823D9C" w:rsidRPr="00597C04">
        <w:rPr>
          <w:rFonts w:ascii="Arial" w:hAnsi="Arial" w:cs="Arial"/>
        </w:rPr>
        <w:t>.</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rPr>
        <w:t>- Врем</w:t>
      </w:r>
      <w:r w:rsidR="00540A67" w:rsidRPr="00597C04">
        <w:rPr>
          <w:rFonts w:ascii="Arial" w:hAnsi="Arial" w:cs="Arial"/>
        </w:rPr>
        <w:t>я работы поста – ежедневно, с 08:00 час. до 08</w:t>
      </w:r>
      <w:r w:rsidRPr="00597C04">
        <w:rPr>
          <w:rFonts w:ascii="Arial" w:hAnsi="Arial" w:cs="Arial"/>
        </w:rPr>
        <w:t>:00 час.</w:t>
      </w:r>
    </w:p>
    <w:p w:rsidR="00823D9C" w:rsidRPr="00597C04" w:rsidRDefault="0049585F" w:rsidP="00813174">
      <w:pPr>
        <w:spacing w:line="276" w:lineRule="auto"/>
        <w:ind w:right="-1" w:firstLine="709"/>
        <w:jc w:val="both"/>
        <w:rPr>
          <w:rFonts w:ascii="Arial" w:hAnsi="Arial" w:cs="Arial"/>
        </w:rPr>
      </w:pPr>
      <w:r w:rsidRPr="00597C04">
        <w:rPr>
          <w:rFonts w:ascii="Arial" w:hAnsi="Arial" w:cs="Arial"/>
        </w:rPr>
        <w:t>Сотрудник охраны осуществляет комплекс мер по соблюдению пропускного и внутри объектового режимов на Объект</w:t>
      </w:r>
      <w:r w:rsidR="001C233E" w:rsidRPr="00597C04">
        <w:rPr>
          <w:rFonts w:ascii="Arial" w:hAnsi="Arial" w:cs="Arial"/>
        </w:rPr>
        <w:t>е</w:t>
      </w:r>
      <w:r w:rsidRPr="00597C04">
        <w:rPr>
          <w:rFonts w:ascii="Arial" w:hAnsi="Arial" w:cs="Arial"/>
        </w:rPr>
        <w:t>,</w:t>
      </w:r>
      <w:r w:rsidR="001C233E" w:rsidRPr="00597C04">
        <w:rPr>
          <w:rFonts w:ascii="Arial" w:hAnsi="Arial" w:cs="Arial"/>
        </w:rPr>
        <w:t xml:space="preserve"> </w:t>
      </w:r>
      <w:proofErr w:type="gramStart"/>
      <w:r w:rsidR="001C233E" w:rsidRPr="00597C04">
        <w:rPr>
          <w:rFonts w:ascii="Arial" w:hAnsi="Arial" w:cs="Arial"/>
        </w:rPr>
        <w:t>отслеживает  обстановку</w:t>
      </w:r>
      <w:proofErr w:type="gramEnd"/>
      <w:r w:rsidR="001C233E" w:rsidRPr="00597C04">
        <w:rPr>
          <w:rFonts w:ascii="Arial" w:hAnsi="Arial" w:cs="Arial"/>
        </w:rPr>
        <w:t xml:space="preserve">  по всей территории здания и прилегающей территории при помощи видеонаблюдения</w:t>
      </w:r>
      <w:r w:rsidRPr="00597C04">
        <w:rPr>
          <w:rFonts w:ascii="Arial" w:hAnsi="Arial" w:cs="Arial"/>
        </w:rPr>
        <w:t>.</w:t>
      </w:r>
    </w:p>
    <w:p w:rsidR="00823D9C" w:rsidRPr="00597C04" w:rsidRDefault="00823D9C" w:rsidP="00813174">
      <w:pPr>
        <w:spacing w:line="276" w:lineRule="auto"/>
        <w:ind w:right="-1" w:firstLine="709"/>
        <w:jc w:val="both"/>
        <w:rPr>
          <w:rFonts w:ascii="Arial" w:hAnsi="Arial" w:cs="Arial"/>
          <w:u w:val="single"/>
        </w:rPr>
      </w:pPr>
      <w:r w:rsidRPr="00597C04">
        <w:rPr>
          <w:rFonts w:ascii="Arial" w:hAnsi="Arial" w:cs="Arial"/>
          <w:u w:val="single"/>
        </w:rPr>
        <w:t>Пост № 4 в составе 1 охранника.</w:t>
      </w:r>
    </w:p>
    <w:p w:rsidR="00823D9C" w:rsidRPr="00597C04" w:rsidRDefault="001C233E" w:rsidP="00813174">
      <w:pPr>
        <w:spacing w:line="276" w:lineRule="auto"/>
        <w:ind w:right="-1" w:firstLine="709"/>
        <w:jc w:val="both"/>
        <w:rPr>
          <w:rFonts w:ascii="Arial" w:hAnsi="Arial" w:cs="Arial"/>
        </w:rPr>
      </w:pPr>
      <w:r w:rsidRPr="00597C04">
        <w:rPr>
          <w:rFonts w:ascii="Arial" w:hAnsi="Arial" w:cs="Arial"/>
        </w:rPr>
        <w:t xml:space="preserve">- Расположен в подвальном помещении (Архив) здания ул. </w:t>
      </w:r>
      <w:proofErr w:type="spellStart"/>
      <w:r w:rsidRPr="00597C04">
        <w:rPr>
          <w:rFonts w:ascii="Arial" w:hAnsi="Arial" w:cs="Arial"/>
        </w:rPr>
        <w:t>Долгоруковская</w:t>
      </w:r>
      <w:proofErr w:type="spellEnd"/>
      <w:r w:rsidRPr="00597C04">
        <w:rPr>
          <w:rFonts w:ascii="Arial" w:hAnsi="Arial" w:cs="Arial"/>
        </w:rPr>
        <w:t>, д.40</w:t>
      </w:r>
      <w:r w:rsidR="00823D9C" w:rsidRPr="00597C04">
        <w:rPr>
          <w:rFonts w:ascii="Arial" w:hAnsi="Arial" w:cs="Arial"/>
        </w:rPr>
        <w:t>.</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rPr>
        <w:t>- Врем</w:t>
      </w:r>
      <w:r w:rsidR="001C233E" w:rsidRPr="00597C04">
        <w:rPr>
          <w:rFonts w:ascii="Arial" w:hAnsi="Arial" w:cs="Arial"/>
        </w:rPr>
        <w:t>я работы поста</w:t>
      </w:r>
      <w:r w:rsidR="00B8326E">
        <w:rPr>
          <w:rFonts w:ascii="Arial" w:hAnsi="Arial" w:cs="Arial"/>
        </w:rPr>
        <w:t xml:space="preserve"> – ежедневно, с 08:00 час. до 20</w:t>
      </w:r>
      <w:r w:rsidRPr="00597C04">
        <w:rPr>
          <w:rFonts w:ascii="Arial" w:hAnsi="Arial" w:cs="Arial"/>
        </w:rPr>
        <w:t>:00 час.</w:t>
      </w:r>
    </w:p>
    <w:p w:rsidR="00823D9C" w:rsidRPr="00597C04" w:rsidRDefault="0049585F" w:rsidP="00813174">
      <w:pPr>
        <w:spacing w:line="276" w:lineRule="auto"/>
        <w:ind w:right="-1" w:firstLine="709"/>
        <w:jc w:val="both"/>
        <w:rPr>
          <w:rFonts w:ascii="Arial" w:hAnsi="Arial" w:cs="Arial"/>
        </w:rPr>
      </w:pPr>
      <w:r w:rsidRPr="00597C04">
        <w:rPr>
          <w:rFonts w:ascii="Arial" w:hAnsi="Arial" w:cs="Arial"/>
        </w:rPr>
        <w:lastRenderedPageBreak/>
        <w:t>Сотрудник охраны осуществляет комплекс мер по соблюдению пропускного и внутри</w:t>
      </w:r>
      <w:r w:rsidR="001C233E" w:rsidRPr="00597C04">
        <w:rPr>
          <w:rFonts w:ascii="Arial" w:hAnsi="Arial" w:cs="Arial"/>
        </w:rPr>
        <w:t xml:space="preserve"> объектового режимов на Объект,</w:t>
      </w:r>
      <w:r w:rsidRPr="00597C04">
        <w:rPr>
          <w:rFonts w:ascii="Arial" w:hAnsi="Arial" w:cs="Arial"/>
        </w:rPr>
        <w:t xml:space="preserve"> </w:t>
      </w:r>
      <w:r w:rsidR="00823D9C" w:rsidRPr="00597C04">
        <w:rPr>
          <w:rFonts w:ascii="Arial" w:hAnsi="Arial" w:cs="Arial"/>
        </w:rPr>
        <w:t>осуществля</w:t>
      </w:r>
      <w:r w:rsidRPr="00597C04">
        <w:rPr>
          <w:rFonts w:ascii="Arial" w:hAnsi="Arial" w:cs="Arial"/>
        </w:rPr>
        <w:t>е</w:t>
      </w:r>
      <w:r w:rsidR="00823D9C" w:rsidRPr="00597C04">
        <w:rPr>
          <w:rFonts w:ascii="Arial" w:hAnsi="Arial" w:cs="Arial"/>
        </w:rPr>
        <w:t>т контроль вноса - выноса материальных средств, осуществля</w:t>
      </w:r>
      <w:r w:rsidRPr="00597C04">
        <w:rPr>
          <w:rFonts w:ascii="Arial" w:hAnsi="Arial" w:cs="Arial"/>
        </w:rPr>
        <w:t>е</w:t>
      </w:r>
      <w:r w:rsidR="001C233E" w:rsidRPr="00597C04">
        <w:rPr>
          <w:rFonts w:ascii="Arial" w:hAnsi="Arial" w:cs="Arial"/>
        </w:rPr>
        <w:t xml:space="preserve">т доступ сотрудников </w:t>
      </w:r>
      <w:proofErr w:type="gramStart"/>
      <w:r w:rsidR="001C233E" w:rsidRPr="00597C04">
        <w:rPr>
          <w:rFonts w:ascii="Arial" w:hAnsi="Arial" w:cs="Arial"/>
        </w:rPr>
        <w:t>к  своим</w:t>
      </w:r>
      <w:proofErr w:type="gramEnd"/>
      <w:r w:rsidR="001C233E" w:rsidRPr="00597C04">
        <w:rPr>
          <w:rFonts w:ascii="Arial" w:hAnsi="Arial" w:cs="Arial"/>
        </w:rPr>
        <w:t xml:space="preserve"> рабочим местам</w:t>
      </w:r>
      <w:r w:rsidRPr="00597C04">
        <w:rPr>
          <w:rFonts w:ascii="Arial" w:hAnsi="Arial" w:cs="Arial"/>
        </w:rPr>
        <w:t>.</w:t>
      </w:r>
    </w:p>
    <w:p w:rsidR="00823D9C" w:rsidRPr="00597C04" w:rsidRDefault="001C233E" w:rsidP="00813174">
      <w:pPr>
        <w:spacing w:line="276" w:lineRule="auto"/>
        <w:ind w:right="-1" w:firstLine="709"/>
        <w:jc w:val="both"/>
        <w:rPr>
          <w:rFonts w:ascii="Arial" w:hAnsi="Arial" w:cs="Arial"/>
        </w:rPr>
      </w:pPr>
      <w:r w:rsidRPr="00597C04">
        <w:rPr>
          <w:rFonts w:ascii="Arial" w:hAnsi="Arial" w:cs="Arial"/>
          <w:u w:val="single"/>
        </w:rPr>
        <w:t>Пост № 5 в составе 1 охранника.</w:t>
      </w:r>
    </w:p>
    <w:p w:rsidR="00823D9C" w:rsidRPr="00597C04" w:rsidRDefault="00823D9C" w:rsidP="00813174">
      <w:pPr>
        <w:spacing w:line="276" w:lineRule="auto"/>
        <w:ind w:right="-1" w:firstLine="709"/>
        <w:jc w:val="both"/>
        <w:rPr>
          <w:rFonts w:ascii="Arial" w:hAnsi="Arial" w:cs="Arial"/>
        </w:rPr>
      </w:pPr>
      <w:r w:rsidRPr="00597C04">
        <w:rPr>
          <w:rFonts w:ascii="Arial" w:hAnsi="Arial" w:cs="Arial"/>
        </w:rPr>
        <w:t xml:space="preserve">- Режим </w:t>
      </w:r>
      <w:r w:rsidR="001C233E" w:rsidRPr="00597C04">
        <w:rPr>
          <w:rFonts w:ascii="Arial" w:hAnsi="Arial" w:cs="Arial"/>
        </w:rPr>
        <w:t>несения службы – ежедневно, с 08:00 час до 08</w:t>
      </w:r>
      <w:r w:rsidRPr="00597C04">
        <w:rPr>
          <w:rFonts w:ascii="Arial" w:hAnsi="Arial" w:cs="Arial"/>
        </w:rPr>
        <w:t>:00 час.</w:t>
      </w:r>
    </w:p>
    <w:p w:rsidR="00B841ED" w:rsidRDefault="00C16D64" w:rsidP="00813174">
      <w:pPr>
        <w:tabs>
          <w:tab w:val="left" w:pos="284"/>
          <w:tab w:val="left" w:pos="709"/>
        </w:tabs>
        <w:spacing w:line="276" w:lineRule="auto"/>
        <w:ind w:right="-1" w:firstLine="709"/>
        <w:jc w:val="both"/>
        <w:rPr>
          <w:rFonts w:ascii="Arial" w:eastAsia="Times New Roman" w:hAnsi="Arial" w:cs="Arial"/>
        </w:rPr>
      </w:pPr>
      <w:r w:rsidRPr="00597C04">
        <w:rPr>
          <w:rFonts w:ascii="Arial" w:eastAsia="Times New Roman" w:hAnsi="Arial" w:cs="Arial"/>
        </w:rPr>
        <w:t xml:space="preserve">Сотрудник охраны осуществляет комплекс мер по соблюдению пропускного и </w:t>
      </w:r>
      <w:proofErr w:type="spellStart"/>
      <w:r w:rsidRPr="00597C04">
        <w:rPr>
          <w:rFonts w:ascii="Arial" w:eastAsia="Times New Roman" w:hAnsi="Arial" w:cs="Arial"/>
        </w:rPr>
        <w:t>внутриобъектового</w:t>
      </w:r>
      <w:proofErr w:type="spellEnd"/>
      <w:r w:rsidRPr="00597C04">
        <w:rPr>
          <w:rFonts w:ascii="Arial" w:eastAsia="Times New Roman" w:hAnsi="Arial" w:cs="Arial"/>
        </w:rPr>
        <w:t xml:space="preserve"> режимов на Объекте, </w:t>
      </w:r>
      <w:r w:rsidR="000621B6" w:rsidRPr="00597C04">
        <w:rPr>
          <w:rFonts w:ascii="Arial" w:hAnsi="Arial" w:cs="Arial"/>
        </w:rPr>
        <w:t xml:space="preserve">осуществляет патрулирование по всему объекту, </w:t>
      </w:r>
      <w:proofErr w:type="gramStart"/>
      <w:r w:rsidR="000621B6" w:rsidRPr="00597C04">
        <w:rPr>
          <w:rFonts w:ascii="Arial" w:hAnsi="Arial" w:cs="Arial"/>
        </w:rPr>
        <w:t>отслеживает  обстановку</w:t>
      </w:r>
      <w:proofErr w:type="gramEnd"/>
      <w:r w:rsidR="000621B6" w:rsidRPr="00597C04">
        <w:rPr>
          <w:rFonts w:ascii="Arial" w:hAnsi="Arial" w:cs="Arial"/>
        </w:rPr>
        <w:t xml:space="preserve">  по всей территории здания и прилегающей территории</w:t>
      </w:r>
      <w:r w:rsidR="000621B6">
        <w:rPr>
          <w:rFonts w:ascii="Arial" w:eastAsia="Times New Roman" w:hAnsi="Arial" w:cs="Arial"/>
        </w:rPr>
        <w:t>.</w:t>
      </w:r>
    </w:p>
    <w:p w:rsidR="000621B6" w:rsidRPr="00597C04" w:rsidRDefault="000621B6" w:rsidP="00813174">
      <w:pPr>
        <w:tabs>
          <w:tab w:val="left" w:pos="284"/>
          <w:tab w:val="left" w:pos="709"/>
        </w:tabs>
        <w:spacing w:line="276" w:lineRule="auto"/>
        <w:ind w:right="-1" w:firstLine="709"/>
        <w:jc w:val="both"/>
        <w:rPr>
          <w:rFonts w:ascii="Arial" w:eastAsia="Times New Roman" w:hAnsi="Arial" w:cs="Arial"/>
        </w:rPr>
      </w:pPr>
    </w:p>
    <w:p w:rsidR="00B841ED" w:rsidRPr="00092504" w:rsidRDefault="00C56F28" w:rsidP="00813174">
      <w:pPr>
        <w:tabs>
          <w:tab w:val="left" w:pos="284"/>
          <w:tab w:val="left" w:pos="709"/>
        </w:tabs>
        <w:spacing w:line="276" w:lineRule="auto"/>
        <w:ind w:right="-1" w:firstLine="709"/>
        <w:jc w:val="both"/>
        <w:rPr>
          <w:rFonts w:ascii="Arial" w:eastAsia="Times New Roman" w:hAnsi="Arial" w:cs="Arial"/>
          <w:b/>
          <w:u w:val="single"/>
        </w:rPr>
      </w:pPr>
      <w:r>
        <w:rPr>
          <w:rFonts w:ascii="Arial" w:eastAsia="Times New Roman" w:hAnsi="Arial" w:cs="Arial"/>
          <w:b/>
          <w:u w:val="single"/>
        </w:rPr>
        <w:t xml:space="preserve">4.2. </w:t>
      </w:r>
      <w:r w:rsidR="00B841ED" w:rsidRPr="00092504">
        <w:rPr>
          <w:rFonts w:ascii="Arial" w:eastAsia="Times New Roman" w:hAnsi="Arial" w:cs="Arial"/>
          <w:b/>
          <w:u w:val="single"/>
        </w:rPr>
        <w:t>г. Москва, ул. Автозаводская, д. 11</w:t>
      </w:r>
      <w:r w:rsidR="00092504">
        <w:rPr>
          <w:rFonts w:ascii="Arial" w:eastAsia="Times New Roman" w:hAnsi="Arial" w:cs="Arial"/>
          <w:b/>
          <w:u w:val="single"/>
        </w:rPr>
        <w:t xml:space="preserve"> (3 поста)</w:t>
      </w:r>
      <w:r w:rsidR="00B841ED" w:rsidRPr="00092504">
        <w:rPr>
          <w:rFonts w:ascii="Arial" w:eastAsia="Times New Roman" w:hAnsi="Arial" w:cs="Arial"/>
          <w:b/>
          <w:u w:val="single"/>
        </w:rPr>
        <w:t>:</w:t>
      </w:r>
    </w:p>
    <w:p w:rsidR="00B841ED" w:rsidRPr="00597C04" w:rsidRDefault="00B841ED" w:rsidP="00813174">
      <w:pPr>
        <w:tabs>
          <w:tab w:val="left" w:pos="284"/>
          <w:tab w:val="left" w:pos="709"/>
        </w:tabs>
        <w:spacing w:line="276" w:lineRule="auto"/>
        <w:ind w:right="-1" w:firstLine="709"/>
        <w:jc w:val="both"/>
        <w:rPr>
          <w:rFonts w:ascii="Arial" w:eastAsia="Times New Roman" w:hAnsi="Arial" w:cs="Arial"/>
          <w:u w:val="single"/>
        </w:rPr>
      </w:pPr>
      <w:r w:rsidRPr="00597C04">
        <w:rPr>
          <w:rFonts w:ascii="Arial" w:eastAsia="Times New Roman" w:hAnsi="Arial" w:cs="Arial"/>
          <w:u w:val="single"/>
        </w:rPr>
        <w:t>Пост № 1 в составе 1 охранника.</w:t>
      </w:r>
    </w:p>
    <w:p w:rsidR="00B841ED" w:rsidRPr="00597C04" w:rsidRDefault="00B841ED" w:rsidP="00813174">
      <w:pPr>
        <w:tabs>
          <w:tab w:val="left" w:pos="284"/>
          <w:tab w:val="left" w:pos="709"/>
        </w:tabs>
        <w:spacing w:line="276" w:lineRule="auto"/>
        <w:ind w:right="-1" w:firstLine="709"/>
        <w:jc w:val="both"/>
        <w:rPr>
          <w:rFonts w:ascii="Arial" w:eastAsia="Times New Roman" w:hAnsi="Arial" w:cs="Arial"/>
        </w:rPr>
      </w:pPr>
      <w:r w:rsidRPr="00597C04">
        <w:rPr>
          <w:rFonts w:ascii="Arial" w:eastAsia="Times New Roman" w:hAnsi="Arial" w:cs="Arial"/>
        </w:rPr>
        <w:t xml:space="preserve">- Расположен внутри здания ул. Автозаводская, д.11, за стойкой </w:t>
      </w:r>
      <w:proofErr w:type="spellStart"/>
      <w:r w:rsidRPr="00597C04">
        <w:rPr>
          <w:rFonts w:ascii="Arial" w:eastAsia="Times New Roman" w:hAnsi="Arial" w:cs="Arial"/>
        </w:rPr>
        <w:t>ресепшен</w:t>
      </w:r>
      <w:proofErr w:type="spellEnd"/>
      <w:r w:rsidRPr="00597C04">
        <w:rPr>
          <w:rFonts w:ascii="Arial" w:eastAsia="Times New Roman" w:hAnsi="Arial" w:cs="Arial"/>
        </w:rPr>
        <w:t>.</w:t>
      </w:r>
    </w:p>
    <w:p w:rsidR="00B841ED" w:rsidRPr="00597C04" w:rsidRDefault="00B841ED" w:rsidP="00813174">
      <w:pPr>
        <w:tabs>
          <w:tab w:val="left" w:pos="284"/>
          <w:tab w:val="left" w:pos="709"/>
        </w:tabs>
        <w:spacing w:line="276" w:lineRule="auto"/>
        <w:ind w:right="-1" w:firstLine="709"/>
        <w:jc w:val="both"/>
        <w:rPr>
          <w:rFonts w:ascii="Arial" w:eastAsia="Times New Roman" w:hAnsi="Arial" w:cs="Arial"/>
        </w:rPr>
      </w:pPr>
      <w:r w:rsidRPr="00597C04">
        <w:rPr>
          <w:rFonts w:ascii="Arial" w:eastAsia="Times New Roman" w:hAnsi="Arial" w:cs="Arial"/>
        </w:rPr>
        <w:t>- Время работы поста – ежедневно, с 08.00 час до 08.00 час.</w:t>
      </w:r>
    </w:p>
    <w:p w:rsidR="00FC7235" w:rsidRPr="00597C04" w:rsidRDefault="00FC7235" w:rsidP="00813174">
      <w:pPr>
        <w:spacing w:line="276" w:lineRule="auto"/>
        <w:ind w:right="-1" w:firstLine="709"/>
        <w:jc w:val="both"/>
        <w:rPr>
          <w:rFonts w:ascii="Arial" w:hAnsi="Arial" w:cs="Arial"/>
        </w:rPr>
      </w:pPr>
      <w:r w:rsidRPr="00597C04">
        <w:rPr>
          <w:rFonts w:ascii="Arial" w:hAnsi="Arial" w:cs="Arial"/>
        </w:rPr>
        <w:t xml:space="preserve">Сотрудник охраны осуществляет комплекс мер по соблюдению пропускного и внутри объектового режимов на Объект, осуществляет выдачу временных пропусков для посетителей, осуществляет контроль вноса - </w:t>
      </w:r>
      <w:proofErr w:type="gramStart"/>
      <w:r w:rsidRPr="00597C04">
        <w:rPr>
          <w:rFonts w:ascii="Arial" w:hAnsi="Arial" w:cs="Arial"/>
        </w:rPr>
        <w:t>выноса  материальных</w:t>
      </w:r>
      <w:proofErr w:type="gramEnd"/>
      <w:r w:rsidRPr="00597C04">
        <w:rPr>
          <w:rFonts w:ascii="Arial" w:hAnsi="Arial" w:cs="Arial"/>
        </w:rPr>
        <w:t xml:space="preserve"> средств.</w:t>
      </w:r>
    </w:p>
    <w:p w:rsidR="00B841ED" w:rsidRPr="00597C04" w:rsidRDefault="00FC7235" w:rsidP="00813174">
      <w:pPr>
        <w:tabs>
          <w:tab w:val="left" w:pos="284"/>
          <w:tab w:val="left" w:pos="709"/>
        </w:tabs>
        <w:spacing w:line="276" w:lineRule="auto"/>
        <w:ind w:right="-1" w:firstLine="709"/>
        <w:jc w:val="both"/>
        <w:rPr>
          <w:rFonts w:ascii="Arial" w:eastAsia="Times New Roman" w:hAnsi="Arial" w:cs="Arial"/>
          <w:u w:val="single"/>
        </w:rPr>
      </w:pPr>
      <w:r w:rsidRPr="00597C04">
        <w:rPr>
          <w:rFonts w:ascii="Arial" w:eastAsia="Times New Roman" w:hAnsi="Arial" w:cs="Arial"/>
          <w:u w:val="single"/>
        </w:rPr>
        <w:t>Пост № 2 в составе 1 охранника.</w:t>
      </w:r>
    </w:p>
    <w:p w:rsidR="00FC7235" w:rsidRPr="00597C04" w:rsidRDefault="00FC7235" w:rsidP="00813174">
      <w:pPr>
        <w:tabs>
          <w:tab w:val="left" w:pos="284"/>
          <w:tab w:val="left" w:pos="709"/>
        </w:tabs>
        <w:spacing w:line="276" w:lineRule="auto"/>
        <w:ind w:right="-1" w:firstLine="709"/>
        <w:jc w:val="both"/>
        <w:rPr>
          <w:rFonts w:ascii="Arial" w:eastAsia="Times New Roman" w:hAnsi="Arial" w:cs="Arial"/>
        </w:rPr>
      </w:pPr>
      <w:r w:rsidRPr="00597C04">
        <w:rPr>
          <w:rFonts w:ascii="Arial" w:eastAsia="Times New Roman" w:hAnsi="Arial" w:cs="Arial"/>
        </w:rPr>
        <w:t>- Время работы поста – ежедневно, с 08.00 час до 08.00 час</w:t>
      </w:r>
    </w:p>
    <w:p w:rsidR="00C16D64" w:rsidRPr="00597C04" w:rsidRDefault="00FC7235" w:rsidP="00813174">
      <w:pPr>
        <w:tabs>
          <w:tab w:val="left" w:pos="284"/>
          <w:tab w:val="left" w:pos="709"/>
        </w:tabs>
        <w:spacing w:line="276" w:lineRule="auto"/>
        <w:ind w:right="-1" w:firstLine="709"/>
        <w:jc w:val="both"/>
        <w:rPr>
          <w:rFonts w:ascii="Arial" w:eastAsia="Times New Roman" w:hAnsi="Arial" w:cs="Arial"/>
        </w:rPr>
      </w:pPr>
      <w:r w:rsidRPr="00597C04">
        <w:rPr>
          <w:rFonts w:ascii="Arial" w:hAnsi="Arial" w:cs="Arial"/>
        </w:rPr>
        <w:t xml:space="preserve">Сотрудник охраны осуществляет комплекс мер по соблюдению пропускного и внутри объектового режимов на Объекте, осуществляет патрулирование по всему объекту, </w:t>
      </w:r>
      <w:proofErr w:type="gramStart"/>
      <w:r w:rsidRPr="00597C04">
        <w:rPr>
          <w:rFonts w:ascii="Arial" w:hAnsi="Arial" w:cs="Arial"/>
        </w:rPr>
        <w:t>отслеживает  обстановку</w:t>
      </w:r>
      <w:proofErr w:type="gramEnd"/>
      <w:r w:rsidRPr="00597C04">
        <w:rPr>
          <w:rFonts w:ascii="Arial" w:hAnsi="Arial" w:cs="Arial"/>
        </w:rPr>
        <w:t xml:space="preserve">  по всей территории здания и прилегающей территории.</w:t>
      </w:r>
    </w:p>
    <w:p w:rsidR="00823D9C" w:rsidRPr="00597C04" w:rsidRDefault="00FC7235" w:rsidP="00813174">
      <w:pPr>
        <w:tabs>
          <w:tab w:val="left" w:pos="284"/>
          <w:tab w:val="left" w:pos="709"/>
        </w:tabs>
        <w:spacing w:line="276" w:lineRule="auto"/>
        <w:ind w:right="-1" w:firstLine="709"/>
        <w:jc w:val="both"/>
        <w:rPr>
          <w:rFonts w:ascii="Arial" w:eastAsia="Times New Roman" w:hAnsi="Arial" w:cs="Arial"/>
          <w:u w:val="single"/>
        </w:rPr>
      </w:pPr>
      <w:r w:rsidRPr="00597C04">
        <w:rPr>
          <w:rFonts w:ascii="Arial" w:eastAsia="Times New Roman" w:hAnsi="Arial" w:cs="Arial"/>
          <w:u w:val="single"/>
        </w:rPr>
        <w:t>Пост № 3 в составе 1</w:t>
      </w:r>
      <w:r w:rsidRPr="00480CE7">
        <w:rPr>
          <w:rFonts w:ascii="Arial" w:eastAsia="Times New Roman" w:hAnsi="Arial" w:cs="Arial"/>
          <w:u w:val="single"/>
        </w:rPr>
        <w:t xml:space="preserve"> охранника</w:t>
      </w:r>
      <w:r w:rsidR="00480CE7">
        <w:rPr>
          <w:rFonts w:ascii="Arial" w:eastAsia="Times New Roman" w:hAnsi="Arial" w:cs="Arial"/>
          <w:u w:val="single"/>
        </w:rPr>
        <w:t>,</w:t>
      </w:r>
      <w:r w:rsidRPr="00480CE7">
        <w:rPr>
          <w:rFonts w:ascii="Arial" w:eastAsia="Times New Roman" w:hAnsi="Arial" w:cs="Arial"/>
          <w:b/>
          <w:u w:val="single"/>
        </w:rPr>
        <w:t xml:space="preserve"> старшего смены охраны</w:t>
      </w:r>
      <w:r w:rsidRPr="00597C04">
        <w:rPr>
          <w:rFonts w:ascii="Arial" w:eastAsia="Times New Roman" w:hAnsi="Arial" w:cs="Arial"/>
          <w:u w:val="single"/>
        </w:rPr>
        <w:t>.</w:t>
      </w:r>
    </w:p>
    <w:p w:rsidR="00FC7235" w:rsidRPr="00597C04" w:rsidRDefault="00FC7235" w:rsidP="00813174">
      <w:pPr>
        <w:tabs>
          <w:tab w:val="left" w:pos="284"/>
          <w:tab w:val="left" w:pos="709"/>
        </w:tabs>
        <w:spacing w:line="276" w:lineRule="auto"/>
        <w:ind w:right="-1" w:firstLine="709"/>
        <w:jc w:val="both"/>
        <w:rPr>
          <w:rFonts w:ascii="Arial" w:eastAsia="Times New Roman" w:hAnsi="Arial" w:cs="Arial"/>
        </w:rPr>
      </w:pPr>
      <w:r w:rsidRPr="00597C04">
        <w:rPr>
          <w:rFonts w:ascii="Arial" w:eastAsia="Times New Roman" w:hAnsi="Arial" w:cs="Arial"/>
        </w:rPr>
        <w:t>- Время работы поста – ежедневно, с 08.00 час до 08.00 час</w:t>
      </w:r>
    </w:p>
    <w:p w:rsidR="00FC7235" w:rsidRPr="00597C04" w:rsidRDefault="00FC7235" w:rsidP="00813174">
      <w:pPr>
        <w:spacing w:line="276" w:lineRule="auto"/>
        <w:ind w:right="-1" w:firstLine="709"/>
        <w:jc w:val="both"/>
        <w:rPr>
          <w:rFonts w:ascii="Arial" w:hAnsi="Arial" w:cs="Arial"/>
        </w:rPr>
      </w:pPr>
      <w:r w:rsidRPr="00597C04">
        <w:rPr>
          <w:rFonts w:ascii="Arial" w:hAnsi="Arial" w:cs="Arial"/>
        </w:rPr>
        <w:t>Сотрудник охраны осуществляет комплекс мер по соблюдению пропускного и внутри объектового режимов на Объекте, посредством системы видеонаблюдения отслеживать обстановку на объекте в целом.</w:t>
      </w:r>
    </w:p>
    <w:p w:rsidR="00FC7235" w:rsidRDefault="00FC7235" w:rsidP="00813174">
      <w:pPr>
        <w:tabs>
          <w:tab w:val="left" w:pos="284"/>
          <w:tab w:val="left" w:pos="709"/>
        </w:tabs>
        <w:spacing w:line="276" w:lineRule="auto"/>
        <w:ind w:right="-1" w:firstLine="709"/>
        <w:jc w:val="both"/>
        <w:rPr>
          <w:rFonts w:ascii="Arial" w:eastAsia="Times New Roman" w:hAnsi="Arial" w:cs="Arial"/>
          <w:u w:val="single"/>
        </w:rPr>
      </w:pPr>
    </w:p>
    <w:p w:rsidR="009B3038" w:rsidRPr="003B34FB" w:rsidRDefault="009B3038" w:rsidP="003B34FB">
      <w:pPr>
        <w:pStyle w:val="a3"/>
        <w:numPr>
          <w:ilvl w:val="0"/>
          <w:numId w:val="17"/>
        </w:numPr>
        <w:spacing w:line="276" w:lineRule="auto"/>
        <w:ind w:left="0" w:right="-1" w:firstLine="709"/>
        <w:jc w:val="center"/>
        <w:rPr>
          <w:rFonts w:ascii="Arial" w:eastAsia="Times New Roman" w:hAnsi="Arial" w:cs="Arial"/>
          <w:b/>
        </w:rPr>
      </w:pPr>
      <w:r w:rsidRPr="003B34FB">
        <w:rPr>
          <w:rFonts w:ascii="Arial" w:eastAsia="Times New Roman" w:hAnsi="Arial" w:cs="Arial"/>
          <w:b/>
        </w:rPr>
        <w:t>Требования к</w:t>
      </w:r>
      <w:r w:rsidR="003B34FB">
        <w:rPr>
          <w:rFonts w:ascii="Arial" w:eastAsia="Times New Roman" w:hAnsi="Arial" w:cs="Arial"/>
          <w:b/>
        </w:rPr>
        <w:t xml:space="preserve"> оказанию услуг</w:t>
      </w:r>
    </w:p>
    <w:p w:rsidR="009B3038" w:rsidRDefault="008A6A9C" w:rsidP="009B3038">
      <w:pPr>
        <w:pStyle w:val="a3"/>
        <w:tabs>
          <w:tab w:val="left" w:pos="426"/>
        </w:tabs>
        <w:spacing w:line="276" w:lineRule="auto"/>
        <w:ind w:left="0" w:right="-1" w:firstLine="709"/>
        <w:jc w:val="both"/>
        <w:rPr>
          <w:rFonts w:ascii="Arial" w:eastAsia="Times New Roman" w:hAnsi="Arial" w:cs="Arial"/>
          <w:b/>
        </w:rPr>
      </w:pPr>
      <w:r>
        <w:rPr>
          <w:rFonts w:ascii="Arial" w:eastAsia="Times New Roman" w:hAnsi="Arial" w:cs="Arial"/>
        </w:rPr>
        <w:t>5</w:t>
      </w:r>
      <w:r w:rsidR="009B3038">
        <w:rPr>
          <w:rFonts w:ascii="Arial" w:eastAsia="Times New Roman" w:hAnsi="Arial" w:cs="Arial"/>
        </w:rPr>
        <w:t>.1. О</w:t>
      </w:r>
      <w:r w:rsidR="009B3038" w:rsidRPr="00597C04">
        <w:rPr>
          <w:rFonts w:ascii="Arial" w:eastAsia="Times New Roman" w:hAnsi="Arial" w:cs="Arial"/>
        </w:rPr>
        <w:t xml:space="preserve">существление пропускного и </w:t>
      </w:r>
      <w:proofErr w:type="spellStart"/>
      <w:r w:rsidR="009B3038" w:rsidRPr="00597C04">
        <w:rPr>
          <w:rFonts w:ascii="Arial" w:eastAsia="Times New Roman" w:hAnsi="Arial" w:cs="Arial"/>
        </w:rPr>
        <w:t>внутриобъектового</w:t>
      </w:r>
      <w:proofErr w:type="spellEnd"/>
      <w:r w:rsidR="009B3038" w:rsidRPr="00597C04">
        <w:rPr>
          <w:rFonts w:ascii="Arial" w:eastAsia="Times New Roman" w:hAnsi="Arial" w:cs="Arial"/>
        </w:rPr>
        <w:t xml:space="preserve"> режима на объектах </w:t>
      </w:r>
      <w:r w:rsidR="009B3038">
        <w:rPr>
          <w:rFonts w:ascii="Arial" w:hAnsi="Arial" w:cs="Arial"/>
        </w:rPr>
        <w:t>ООО СК «Газпром с</w:t>
      </w:r>
      <w:r w:rsidR="009B3038" w:rsidRPr="00597C04">
        <w:rPr>
          <w:rFonts w:ascii="Arial" w:hAnsi="Arial" w:cs="Arial"/>
        </w:rPr>
        <w:t>трахование»</w:t>
      </w:r>
      <w:r w:rsidR="009B3038" w:rsidRPr="00597C04">
        <w:rPr>
          <w:rFonts w:ascii="Arial" w:eastAsia="Times New Roman" w:hAnsi="Arial" w:cs="Arial"/>
        </w:rPr>
        <w:t xml:space="preserve">, расположенных по адресу: </w:t>
      </w:r>
      <w:r w:rsidR="009B3038" w:rsidRPr="00597C04">
        <w:rPr>
          <w:rFonts w:ascii="Arial" w:hAnsi="Arial" w:cs="Arial"/>
        </w:rPr>
        <w:t xml:space="preserve">г. Москва, ул. </w:t>
      </w:r>
      <w:proofErr w:type="spellStart"/>
      <w:r w:rsidR="009B3038" w:rsidRPr="00597C04">
        <w:rPr>
          <w:rFonts w:ascii="Arial" w:hAnsi="Arial" w:cs="Arial"/>
        </w:rPr>
        <w:t>Долгоруковская</w:t>
      </w:r>
      <w:proofErr w:type="spellEnd"/>
      <w:r w:rsidR="009B3038" w:rsidRPr="00597C04">
        <w:rPr>
          <w:rFonts w:ascii="Arial" w:hAnsi="Arial" w:cs="Arial"/>
        </w:rPr>
        <w:t>, д.40</w:t>
      </w:r>
      <w:r w:rsidR="009B3038" w:rsidRPr="00597C04">
        <w:rPr>
          <w:rFonts w:ascii="Arial" w:eastAsia="Times New Roman" w:hAnsi="Arial" w:cs="Arial"/>
        </w:rPr>
        <w:t xml:space="preserve"> и </w:t>
      </w:r>
      <w:r w:rsidR="009B3038">
        <w:rPr>
          <w:rFonts w:ascii="Arial" w:eastAsia="Times New Roman" w:hAnsi="Arial" w:cs="Arial"/>
        </w:rPr>
        <w:t xml:space="preserve">г. Москва, </w:t>
      </w:r>
      <w:r w:rsidR="009B3038" w:rsidRPr="00597C04">
        <w:rPr>
          <w:rFonts w:ascii="Arial" w:eastAsia="Times New Roman" w:hAnsi="Arial" w:cs="Arial"/>
        </w:rPr>
        <w:t>ул. Автозаводская, д.11.</w:t>
      </w:r>
    </w:p>
    <w:p w:rsidR="009B3038" w:rsidRDefault="008A6A9C" w:rsidP="009B3038">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5</w:t>
      </w:r>
      <w:r w:rsidR="009B3038">
        <w:rPr>
          <w:rFonts w:ascii="Arial" w:eastAsia="Times New Roman" w:hAnsi="Arial" w:cs="Arial"/>
        </w:rPr>
        <w:t>.2. О</w:t>
      </w:r>
      <w:r w:rsidR="009B3038" w:rsidRPr="00597C04">
        <w:rPr>
          <w:rFonts w:ascii="Arial" w:eastAsia="Times New Roman" w:hAnsi="Arial" w:cs="Arial"/>
        </w:rPr>
        <w:t xml:space="preserve">беспечение сохранности имущества </w:t>
      </w:r>
      <w:r w:rsidR="009B3038">
        <w:rPr>
          <w:rFonts w:ascii="Arial" w:hAnsi="Arial" w:cs="Arial"/>
        </w:rPr>
        <w:t>ООО СК «Газпром с</w:t>
      </w:r>
      <w:r w:rsidR="009B3038" w:rsidRPr="00597C04">
        <w:rPr>
          <w:rFonts w:ascii="Arial" w:hAnsi="Arial" w:cs="Arial"/>
        </w:rPr>
        <w:t>трахование»</w:t>
      </w:r>
      <w:r w:rsidR="009B3038" w:rsidRPr="00597C04">
        <w:rPr>
          <w:rFonts w:ascii="Arial" w:eastAsia="Times New Roman" w:hAnsi="Arial" w:cs="Arial"/>
        </w:rPr>
        <w:t xml:space="preserve"> в пределах охраняемых зданий</w:t>
      </w:r>
      <w:r w:rsidR="009B3038" w:rsidRPr="00597C04">
        <w:rPr>
          <w:rFonts w:ascii="Arial" w:hAnsi="Arial" w:cs="Arial"/>
        </w:rPr>
        <w:t xml:space="preserve"> и прилегающей к зданиям территории</w:t>
      </w:r>
      <w:r w:rsidR="009B3038" w:rsidRPr="00597C04">
        <w:rPr>
          <w:rFonts w:ascii="Arial" w:eastAsia="Times New Roman" w:hAnsi="Arial" w:cs="Arial"/>
        </w:rPr>
        <w:t>.</w:t>
      </w:r>
    </w:p>
    <w:p w:rsidR="009B3038" w:rsidRDefault="008A6A9C" w:rsidP="009B3038">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5</w:t>
      </w:r>
      <w:r w:rsidR="009B3038" w:rsidRPr="00182FBF">
        <w:rPr>
          <w:rFonts w:ascii="Arial" w:eastAsia="Times New Roman" w:hAnsi="Arial" w:cs="Arial"/>
        </w:rPr>
        <w:t>.3. При срабатывании сигнала по вызову охраны обеспечение прибытия на охраняемый объект группы быстрого реагирования.</w:t>
      </w:r>
    </w:p>
    <w:p w:rsidR="008A6A9C" w:rsidRDefault="008A6A9C" w:rsidP="009B3038">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 xml:space="preserve">5.4. </w:t>
      </w:r>
      <w:r w:rsidRPr="00E544E3">
        <w:rPr>
          <w:rFonts w:ascii="Arial" w:eastAsia="Times New Roman" w:hAnsi="Arial" w:cs="Arial"/>
          <w:u w:val="single"/>
        </w:rPr>
        <w:t>Дополнительные требования</w:t>
      </w:r>
      <w:r>
        <w:rPr>
          <w:rFonts w:ascii="Arial" w:eastAsia="Times New Roman" w:hAnsi="Arial" w:cs="Arial"/>
          <w:u w:val="single"/>
        </w:rPr>
        <w:t xml:space="preserve"> к оказанию услуг</w:t>
      </w:r>
      <w:r w:rsidRPr="00E544E3">
        <w:rPr>
          <w:rFonts w:ascii="Arial" w:eastAsia="Times New Roman" w:hAnsi="Arial" w:cs="Arial"/>
          <w:u w:val="single"/>
        </w:rPr>
        <w:t xml:space="preserve"> отражены в Приложении №</w:t>
      </w:r>
      <w:r>
        <w:rPr>
          <w:rFonts w:ascii="Arial" w:eastAsia="Times New Roman" w:hAnsi="Arial" w:cs="Arial"/>
          <w:u w:val="single"/>
        </w:rPr>
        <w:t xml:space="preserve"> </w:t>
      </w:r>
      <w:r w:rsidRPr="00E544E3">
        <w:rPr>
          <w:rFonts w:ascii="Arial" w:eastAsia="Times New Roman" w:hAnsi="Arial" w:cs="Arial"/>
          <w:u w:val="single"/>
        </w:rPr>
        <w:t>5 к настоящему Техническому заданию.</w:t>
      </w:r>
    </w:p>
    <w:p w:rsidR="00905832" w:rsidRPr="00597C04" w:rsidRDefault="00905832" w:rsidP="00813174">
      <w:pPr>
        <w:tabs>
          <w:tab w:val="left" w:pos="284"/>
          <w:tab w:val="left" w:pos="1134"/>
          <w:tab w:val="left" w:pos="1418"/>
        </w:tabs>
        <w:spacing w:line="276" w:lineRule="auto"/>
        <w:ind w:right="-1" w:firstLine="709"/>
        <w:jc w:val="both"/>
        <w:rPr>
          <w:rFonts w:ascii="Arial" w:hAnsi="Arial" w:cs="Arial"/>
          <w:color w:val="FF0000"/>
        </w:rPr>
      </w:pPr>
    </w:p>
    <w:p w:rsidR="00836A25" w:rsidRPr="00597C04" w:rsidRDefault="00836A25" w:rsidP="00813174">
      <w:pPr>
        <w:numPr>
          <w:ilvl w:val="0"/>
          <w:numId w:val="17"/>
        </w:numPr>
        <w:tabs>
          <w:tab w:val="left" w:pos="284"/>
          <w:tab w:val="left" w:pos="1134"/>
          <w:tab w:val="left" w:pos="1418"/>
        </w:tabs>
        <w:spacing w:line="276" w:lineRule="auto"/>
        <w:ind w:left="0" w:right="-1" w:firstLine="709"/>
        <w:jc w:val="center"/>
        <w:rPr>
          <w:rFonts w:ascii="Arial" w:hAnsi="Arial" w:cs="Arial"/>
          <w:b/>
        </w:rPr>
      </w:pPr>
      <w:r w:rsidRPr="00597C04">
        <w:rPr>
          <w:rFonts w:ascii="Arial" w:hAnsi="Arial" w:cs="Arial"/>
          <w:b/>
        </w:rPr>
        <w:t>Критерии оценки</w:t>
      </w:r>
    </w:p>
    <w:p w:rsidR="008A6A9C" w:rsidRPr="008A6A9C" w:rsidRDefault="008A6A9C" w:rsidP="008A6A9C">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6</w:t>
      </w:r>
      <w:r w:rsidRPr="008A6A9C">
        <w:rPr>
          <w:rFonts w:ascii="Arial" w:eastAsia="Times New Roman" w:hAnsi="Arial" w:cs="Arial"/>
        </w:rPr>
        <w:t>.1. Требования (условия) настоящего Техн</w:t>
      </w:r>
      <w:r w:rsidR="00836377">
        <w:rPr>
          <w:rFonts w:ascii="Arial" w:eastAsia="Times New Roman" w:hAnsi="Arial" w:cs="Arial"/>
        </w:rPr>
        <w:t>ического задания являются обяза</w:t>
      </w:r>
      <w:r w:rsidRPr="008A6A9C">
        <w:rPr>
          <w:rFonts w:ascii="Arial" w:eastAsia="Times New Roman" w:hAnsi="Arial" w:cs="Arial"/>
        </w:rPr>
        <w:t>тельными; несоответствие одному из изложенных требований (условий) является основанием для отказа в дальнейшем рассмотрении заявки/предложения Участника.</w:t>
      </w:r>
    </w:p>
    <w:p w:rsidR="00A257A7" w:rsidRDefault="008A6A9C" w:rsidP="008A6A9C">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6</w:t>
      </w:r>
      <w:r w:rsidRPr="008A6A9C">
        <w:rPr>
          <w:rFonts w:ascii="Arial" w:eastAsia="Times New Roman" w:hAnsi="Arial" w:cs="Arial"/>
        </w:rPr>
        <w:t>.</w:t>
      </w:r>
      <w:r w:rsidR="00836377">
        <w:rPr>
          <w:rFonts w:ascii="Arial" w:eastAsia="Times New Roman" w:hAnsi="Arial" w:cs="Arial"/>
        </w:rPr>
        <w:t>2</w:t>
      </w:r>
      <w:r w:rsidRPr="008A6A9C">
        <w:rPr>
          <w:rFonts w:ascii="Arial" w:eastAsia="Times New Roman" w:hAnsi="Arial" w:cs="Arial"/>
        </w:rPr>
        <w:t>. Заказчик оставляет за собой право отказаться от рассмотрения той или иной заявки/предложения Участника в любое время и без объяснения причин такого отказа.</w:t>
      </w:r>
    </w:p>
    <w:p w:rsidR="008A6A9C" w:rsidRPr="008A6A9C" w:rsidRDefault="008A6A9C" w:rsidP="008A6A9C">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t>6</w:t>
      </w:r>
      <w:r w:rsidRPr="008A6A9C">
        <w:rPr>
          <w:rFonts w:ascii="Arial" w:eastAsia="Times New Roman" w:hAnsi="Arial" w:cs="Arial"/>
        </w:rPr>
        <w:t>.</w:t>
      </w:r>
      <w:r w:rsidR="00836377">
        <w:rPr>
          <w:rFonts w:ascii="Arial" w:eastAsia="Times New Roman" w:hAnsi="Arial" w:cs="Arial"/>
        </w:rPr>
        <w:t>3</w:t>
      </w:r>
      <w:r w:rsidRPr="008A6A9C">
        <w:rPr>
          <w:rFonts w:ascii="Arial" w:eastAsia="Times New Roman" w:hAnsi="Arial" w:cs="Arial"/>
        </w:rPr>
        <w:t>. Заказчик оставляет за собой право отклонить заявку(-и) участников при установлении факта заинтересованности в результате закупочной процедуры с другими компаниями.</w:t>
      </w:r>
    </w:p>
    <w:p w:rsidR="00A257A7" w:rsidRPr="008A6A9C" w:rsidRDefault="008A6A9C" w:rsidP="008A6A9C">
      <w:pPr>
        <w:pStyle w:val="a3"/>
        <w:tabs>
          <w:tab w:val="left" w:pos="426"/>
        </w:tabs>
        <w:spacing w:line="276" w:lineRule="auto"/>
        <w:ind w:left="0" w:right="-1" w:firstLine="709"/>
        <w:jc w:val="both"/>
        <w:rPr>
          <w:rFonts w:ascii="Arial" w:eastAsia="Times New Roman" w:hAnsi="Arial" w:cs="Arial"/>
        </w:rPr>
      </w:pPr>
      <w:r>
        <w:rPr>
          <w:rFonts w:ascii="Arial" w:eastAsia="Times New Roman" w:hAnsi="Arial" w:cs="Arial"/>
        </w:rPr>
        <w:lastRenderedPageBreak/>
        <w:t>6</w:t>
      </w:r>
      <w:r w:rsidR="00C56F28" w:rsidRPr="008A6A9C">
        <w:rPr>
          <w:rFonts w:ascii="Arial" w:eastAsia="Times New Roman" w:hAnsi="Arial" w:cs="Arial"/>
        </w:rPr>
        <w:t>.</w:t>
      </w:r>
      <w:r w:rsidR="00836377">
        <w:rPr>
          <w:rFonts w:ascii="Arial" w:eastAsia="Times New Roman" w:hAnsi="Arial" w:cs="Arial"/>
        </w:rPr>
        <w:t>4</w:t>
      </w:r>
      <w:r w:rsidR="00C56F28" w:rsidRPr="008A6A9C">
        <w:rPr>
          <w:rFonts w:ascii="Arial" w:eastAsia="Times New Roman" w:hAnsi="Arial" w:cs="Arial"/>
        </w:rPr>
        <w:t xml:space="preserve">. </w:t>
      </w:r>
      <w:r w:rsidR="00A257A7" w:rsidRPr="008A6A9C">
        <w:rPr>
          <w:rFonts w:ascii="Arial" w:eastAsia="Times New Roman" w:hAnsi="Arial" w:cs="Arial"/>
        </w:rPr>
        <w:t>Оценка заявок/предложений Участников, допущенных Заказчиком к рассмотрению, производится по следующим критериям и в порядке, определяемом внутренними документами Заказчика</w:t>
      </w:r>
      <w:r>
        <w:rPr>
          <w:rFonts w:ascii="Arial" w:eastAsia="Times New Roman" w:hAnsi="Arial" w:cs="Arial"/>
        </w:rPr>
        <w:t>, с учетом следующих критериев</w:t>
      </w:r>
      <w:r w:rsidR="00A257A7" w:rsidRPr="008A6A9C">
        <w:rPr>
          <w:rFonts w:ascii="Arial" w:eastAsia="Times New Roman" w:hAnsi="Arial" w:cs="Arial"/>
        </w:rPr>
        <w:t>:</w:t>
      </w:r>
    </w:p>
    <w:p w:rsidR="00A257A7" w:rsidRPr="00597C04" w:rsidRDefault="00A257A7" w:rsidP="00813174">
      <w:pPr>
        <w:pStyle w:val="a3"/>
        <w:tabs>
          <w:tab w:val="left" w:pos="426"/>
          <w:tab w:val="left" w:pos="709"/>
          <w:tab w:val="left" w:pos="1276"/>
        </w:tabs>
        <w:spacing w:line="276" w:lineRule="auto"/>
        <w:ind w:left="0" w:right="-1" w:firstLine="709"/>
        <w:jc w:val="both"/>
        <w:rPr>
          <w:rFonts w:ascii="Arial" w:hAnsi="Arial" w:cs="Arial"/>
        </w:rPr>
      </w:pPr>
      <w:r w:rsidRPr="00597C04">
        <w:rPr>
          <w:rFonts w:ascii="Arial" w:hAnsi="Arial" w:cs="Arial"/>
        </w:rPr>
        <w:t>- опыт и квалификация Участника;</w:t>
      </w:r>
    </w:p>
    <w:p w:rsidR="00A257A7" w:rsidRPr="00597C04" w:rsidRDefault="00A257A7" w:rsidP="00813174">
      <w:pPr>
        <w:spacing w:line="276" w:lineRule="auto"/>
        <w:ind w:right="-1" w:firstLine="709"/>
        <w:jc w:val="both"/>
        <w:rPr>
          <w:rFonts w:ascii="Arial" w:hAnsi="Arial" w:cs="Arial"/>
        </w:rPr>
      </w:pPr>
      <w:r w:rsidRPr="00597C04">
        <w:rPr>
          <w:rFonts w:ascii="Arial" w:hAnsi="Arial" w:cs="Arial"/>
        </w:rPr>
        <w:t>- совокупная стоимость предложения.</w:t>
      </w:r>
    </w:p>
    <w:p w:rsidR="00C10A0A" w:rsidRDefault="00C10A0A" w:rsidP="00813174">
      <w:pPr>
        <w:tabs>
          <w:tab w:val="left" w:pos="284"/>
          <w:tab w:val="left" w:pos="1134"/>
          <w:tab w:val="left" w:pos="1418"/>
        </w:tabs>
        <w:spacing w:line="276" w:lineRule="auto"/>
        <w:ind w:right="-1" w:firstLine="709"/>
        <w:rPr>
          <w:rFonts w:ascii="Arial" w:hAnsi="Arial" w:cs="Arial"/>
          <w:b/>
        </w:rPr>
      </w:pPr>
    </w:p>
    <w:p w:rsidR="005E2C01" w:rsidRPr="00597C04" w:rsidRDefault="003D6FA6" w:rsidP="008A6A9C">
      <w:pPr>
        <w:numPr>
          <w:ilvl w:val="0"/>
          <w:numId w:val="17"/>
        </w:numPr>
        <w:tabs>
          <w:tab w:val="left" w:pos="0"/>
        </w:tabs>
        <w:spacing w:line="276" w:lineRule="auto"/>
        <w:ind w:left="0" w:right="-1" w:firstLine="709"/>
        <w:jc w:val="center"/>
        <w:rPr>
          <w:rFonts w:ascii="Arial" w:hAnsi="Arial" w:cs="Arial"/>
          <w:b/>
        </w:rPr>
      </w:pPr>
      <w:r w:rsidRPr="00597C04">
        <w:rPr>
          <w:rFonts w:ascii="Arial" w:hAnsi="Arial" w:cs="Arial"/>
          <w:b/>
        </w:rPr>
        <w:t>Перечень документов, предоставляемых участником в составе заявки:</w:t>
      </w:r>
    </w:p>
    <w:p w:rsidR="00A257A7" w:rsidRPr="00597C04" w:rsidRDefault="008A6A9C" w:rsidP="00813174">
      <w:pPr>
        <w:pStyle w:val="a3"/>
        <w:tabs>
          <w:tab w:val="left" w:pos="426"/>
        </w:tabs>
        <w:spacing w:line="276" w:lineRule="auto"/>
        <w:ind w:left="0" w:right="-1" w:firstLine="709"/>
        <w:jc w:val="both"/>
        <w:rPr>
          <w:rFonts w:ascii="Arial" w:hAnsi="Arial" w:cs="Arial"/>
        </w:rPr>
      </w:pPr>
      <w:r>
        <w:rPr>
          <w:rFonts w:ascii="Arial" w:hAnsi="Arial" w:cs="Arial"/>
        </w:rPr>
        <w:t>7</w:t>
      </w:r>
      <w:r w:rsidR="00C56F28">
        <w:rPr>
          <w:rFonts w:ascii="Arial" w:hAnsi="Arial" w:cs="Arial"/>
        </w:rPr>
        <w:t xml:space="preserve">.1. </w:t>
      </w:r>
      <w:r w:rsidR="00A257A7" w:rsidRPr="00597C04">
        <w:rPr>
          <w:rFonts w:ascii="Arial" w:hAnsi="Arial" w:cs="Arial"/>
        </w:rPr>
        <w:t>Анкета Участника (Приложение №1);</w:t>
      </w:r>
    </w:p>
    <w:p w:rsidR="00A257A7" w:rsidRPr="00597C04" w:rsidRDefault="008A6A9C" w:rsidP="00813174">
      <w:pPr>
        <w:pStyle w:val="a3"/>
        <w:tabs>
          <w:tab w:val="left" w:pos="426"/>
        </w:tabs>
        <w:spacing w:line="276" w:lineRule="auto"/>
        <w:ind w:left="0" w:right="-1" w:firstLine="709"/>
        <w:jc w:val="both"/>
        <w:rPr>
          <w:rFonts w:ascii="Arial" w:hAnsi="Arial" w:cs="Arial"/>
        </w:rPr>
      </w:pPr>
      <w:r>
        <w:rPr>
          <w:rFonts w:ascii="Arial" w:hAnsi="Arial" w:cs="Arial"/>
        </w:rPr>
        <w:t>7</w:t>
      </w:r>
      <w:r w:rsidR="00C56F28">
        <w:rPr>
          <w:rFonts w:ascii="Arial" w:hAnsi="Arial" w:cs="Arial"/>
        </w:rPr>
        <w:t xml:space="preserve">.2. </w:t>
      </w:r>
      <w:r w:rsidR="00A257A7" w:rsidRPr="00597C04">
        <w:rPr>
          <w:rFonts w:ascii="Arial" w:hAnsi="Arial" w:cs="Arial"/>
        </w:rPr>
        <w:t>Коммерческое предложение по форме Приложения №2 (в отсканированном варианте с подписью руководителя и печатью организации);</w:t>
      </w:r>
    </w:p>
    <w:p w:rsidR="00A257A7" w:rsidRPr="00597C04" w:rsidRDefault="008A6A9C" w:rsidP="00813174">
      <w:pPr>
        <w:pStyle w:val="a3"/>
        <w:tabs>
          <w:tab w:val="left" w:pos="426"/>
        </w:tabs>
        <w:spacing w:line="276" w:lineRule="auto"/>
        <w:ind w:left="0" w:right="-1" w:firstLine="709"/>
        <w:jc w:val="both"/>
        <w:rPr>
          <w:rFonts w:ascii="Arial" w:hAnsi="Arial" w:cs="Arial"/>
        </w:rPr>
      </w:pPr>
      <w:r>
        <w:rPr>
          <w:rFonts w:ascii="Arial" w:hAnsi="Arial" w:cs="Arial"/>
        </w:rPr>
        <w:t>7</w:t>
      </w:r>
      <w:r w:rsidR="00C56F28">
        <w:rPr>
          <w:rFonts w:ascii="Arial" w:hAnsi="Arial" w:cs="Arial"/>
        </w:rPr>
        <w:t xml:space="preserve">.3. </w:t>
      </w:r>
      <w:r w:rsidR="00A257A7" w:rsidRPr="00597C04">
        <w:rPr>
          <w:rFonts w:ascii="Arial" w:hAnsi="Arial" w:cs="Arial"/>
        </w:rPr>
        <w:t xml:space="preserve">Справка о перечне клиентов за последние 3 (три) года </w:t>
      </w:r>
      <w:r w:rsidR="00C56F28">
        <w:rPr>
          <w:rFonts w:ascii="Arial" w:hAnsi="Arial" w:cs="Arial"/>
        </w:rPr>
        <w:t xml:space="preserve">по форме </w:t>
      </w:r>
      <w:r w:rsidR="00A257A7" w:rsidRPr="00597C04">
        <w:rPr>
          <w:rFonts w:ascii="Arial" w:hAnsi="Arial" w:cs="Arial"/>
        </w:rPr>
        <w:t>Приложени</w:t>
      </w:r>
      <w:r>
        <w:rPr>
          <w:rFonts w:ascii="Arial" w:hAnsi="Arial" w:cs="Arial"/>
        </w:rPr>
        <w:t>я</w:t>
      </w:r>
      <w:r w:rsidR="00A257A7" w:rsidRPr="00597C04">
        <w:rPr>
          <w:rFonts w:ascii="Arial" w:hAnsi="Arial" w:cs="Arial"/>
        </w:rPr>
        <w:t xml:space="preserve"> №3</w:t>
      </w:r>
      <w:r>
        <w:rPr>
          <w:rFonts w:ascii="Arial" w:hAnsi="Arial" w:cs="Arial"/>
        </w:rPr>
        <w:t xml:space="preserve"> и</w:t>
      </w:r>
      <w:r w:rsidR="00836377">
        <w:rPr>
          <w:rFonts w:ascii="Arial" w:hAnsi="Arial" w:cs="Arial"/>
        </w:rPr>
        <w:t>ли</w:t>
      </w:r>
      <w:r>
        <w:rPr>
          <w:rFonts w:ascii="Arial" w:hAnsi="Arial" w:cs="Arial"/>
        </w:rPr>
        <w:t xml:space="preserve"> по форме Участника</w:t>
      </w:r>
      <w:r w:rsidR="00A257A7" w:rsidRPr="00597C04">
        <w:rPr>
          <w:rFonts w:ascii="Arial" w:hAnsi="Arial" w:cs="Arial"/>
        </w:rPr>
        <w:t>;</w:t>
      </w:r>
    </w:p>
    <w:p w:rsidR="00A257A7" w:rsidRDefault="008A6A9C" w:rsidP="00813174">
      <w:pPr>
        <w:pStyle w:val="a3"/>
        <w:tabs>
          <w:tab w:val="left" w:pos="426"/>
        </w:tabs>
        <w:spacing w:line="276" w:lineRule="auto"/>
        <w:ind w:left="0" w:right="-1" w:firstLine="709"/>
        <w:jc w:val="both"/>
        <w:rPr>
          <w:rFonts w:ascii="Arial" w:hAnsi="Arial" w:cs="Arial"/>
        </w:rPr>
      </w:pPr>
      <w:r>
        <w:rPr>
          <w:rFonts w:ascii="Arial" w:hAnsi="Arial" w:cs="Arial"/>
        </w:rPr>
        <w:t>7</w:t>
      </w:r>
      <w:r w:rsidR="00C56F28">
        <w:rPr>
          <w:rFonts w:ascii="Arial" w:hAnsi="Arial" w:cs="Arial"/>
        </w:rPr>
        <w:t xml:space="preserve">.4. </w:t>
      </w:r>
      <w:r w:rsidR="00A257A7" w:rsidRPr="00597C04">
        <w:rPr>
          <w:rFonts w:ascii="Arial" w:hAnsi="Arial" w:cs="Arial"/>
        </w:rPr>
        <w:t>Копия разрешения (лицензии) на осуществление частной охранной деятельности, выданного уполномоченным лицензирующим государственным органом;</w:t>
      </w:r>
    </w:p>
    <w:p w:rsidR="00BC27C3" w:rsidRPr="002864EE"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7</w:t>
      </w:r>
      <w:r w:rsidR="00BC27C3" w:rsidRPr="002864EE">
        <w:rPr>
          <w:rFonts w:ascii="Arial" w:hAnsi="Arial" w:cs="Arial"/>
        </w:rPr>
        <w:t>.5. Копии СТС для ГБР, что будет подтверждением наличия в собственности</w:t>
      </w:r>
      <w:r w:rsidR="00A53341" w:rsidRPr="002864EE">
        <w:rPr>
          <w:rFonts w:ascii="Arial" w:hAnsi="Arial" w:cs="Arial"/>
        </w:rPr>
        <w:t xml:space="preserve"> у охранной организации</w:t>
      </w:r>
      <w:r w:rsidR="00BC27C3" w:rsidRPr="002864EE">
        <w:rPr>
          <w:rFonts w:ascii="Arial" w:hAnsi="Arial" w:cs="Arial"/>
        </w:rPr>
        <w:t xml:space="preserve"> транспортных средств</w:t>
      </w:r>
      <w:r w:rsidR="002864EE" w:rsidRPr="002864EE">
        <w:rPr>
          <w:rFonts w:ascii="Arial" w:hAnsi="Arial" w:cs="Arial"/>
        </w:rPr>
        <w:t>, не менее 3 (трех</w:t>
      </w:r>
      <w:r w:rsidR="00A53341" w:rsidRPr="002864EE">
        <w:rPr>
          <w:rFonts w:ascii="Arial" w:hAnsi="Arial" w:cs="Arial"/>
        </w:rPr>
        <w:t>) машин;</w:t>
      </w:r>
    </w:p>
    <w:p w:rsidR="00A53341" w:rsidRPr="002864EE"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7</w:t>
      </w:r>
      <w:r w:rsidR="00A53341" w:rsidRPr="002864EE">
        <w:rPr>
          <w:rFonts w:ascii="Arial" w:hAnsi="Arial" w:cs="Arial"/>
        </w:rPr>
        <w:t xml:space="preserve">.6. Предоставление копий удостоверений частного охранника с фотографиями будущих сотрудников, кто будет осуществлять охранную деятельность на представленных объектах, </w:t>
      </w:r>
      <w:r w:rsidR="0062003A">
        <w:rPr>
          <w:rFonts w:ascii="Arial" w:hAnsi="Arial" w:cs="Arial"/>
        </w:rPr>
        <w:t xml:space="preserve">в соответствии с </w:t>
      </w:r>
      <w:r w:rsidR="00A53341" w:rsidRPr="002864EE">
        <w:rPr>
          <w:rFonts w:ascii="Arial" w:hAnsi="Arial" w:cs="Arial"/>
        </w:rPr>
        <w:t>пп.</w:t>
      </w:r>
      <w:r>
        <w:rPr>
          <w:rFonts w:ascii="Arial" w:hAnsi="Arial" w:cs="Arial"/>
        </w:rPr>
        <w:t>2</w:t>
      </w:r>
      <w:r w:rsidR="00A53341" w:rsidRPr="002864EE">
        <w:rPr>
          <w:rFonts w:ascii="Arial" w:hAnsi="Arial" w:cs="Arial"/>
        </w:rPr>
        <w:t xml:space="preserve">.16 и </w:t>
      </w:r>
      <w:r>
        <w:rPr>
          <w:rFonts w:ascii="Arial" w:hAnsi="Arial" w:cs="Arial"/>
        </w:rPr>
        <w:t>2</w:t>
      </w:r>
      <w:r w:rsidR="0062003A">
        <w:rPr>
          <w:rFonts w:ascii="Arial" w:hAnsi="Arial" w:cs="Arial"/>
        </w:rPr>
        <w:t>.17</w:t>
      </w:r>
      <w:r w:rsidR="00A53341" w:rsidRPr="002864EE">
        <w:rPr>
          <w:rFonts w:ascii="Arial" w:hAnsi="Arial" w:cs="Arial"/>
        </w:rPr>
        <w:t xml:space="preserve"> настоящего Т</w:t>
      </w:r>
      <w:r w:rsidR="0062003A">
        <w:rPr>
          <w:rFonts w:ascii="Arial" w:hAnsi="Arial" w:cs="Arial"/>
        </w:rPr>
        <w:t>ехнического задания</w:t>
      </w:r>
      <w:r w:rsidR="00A53341" w:rsidRPr="002864EE">
        <w:rPr>
          <w:rFonts w:ascii="Arial" w:hAnsi="Arial" w:cs="Arial"/>
        </w:rPr>
        <w:t>;</w:t>
      </w:r>
    </w:p>
    <w:p w:rsidR="000E4FB6"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7</w:t>
      </w:r>
      <w:r w:rsidR="00993E5E" w:rsidRPr="002864EE">
        <w:rPr>
          <w:rFonts w:ascii="Arial" w:hAnsi="Arial" w:cs="Arial"/>
        </w:rPr>
        <w:t xml:space="preserve">.7. </w:t>
      </w:r>
      <w:r w:rsidR="002864EE">
        <w:rPr>
          <w:rFonts w:ascii="Arial" w:hAnsi="Arial" w:cs="Arial"/>
        </w:rPr>
        <w:t xml:space="preserve">Копии </w:t>
      </w:r>
      <w:r w:rsidR="00993E5E" w:rsidRPr="002864EE">
        <w:rPr>
          <w:rFonts w:ascii="Arial" w:hAnsi="Arial" w:cs="Arial"/>
        </w:rPr>
        <w:t>действующих договоров страхования ответственности при осуществлении охранной деятельности, заключенных в страховых компаниях РФ.</w:t>
      </w:r>
    </w:p>
    <w:p w:rsidR="008A6A9C" w:rsidRPr="006F6628"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 xml:space="preserve">7.8. </w:t>
      </w:r>
      <w:r w:rsidRPr="00A22BEB">
        <w:rPr>
          <w:rFonts w:ascii="Arial" w:hAnsi="Arial" w:cs="Arial"/>
        </w:rPr>
        <w:t>Письмо с подтверждением готовности приступить к выполнению обязательств по Гарантийному письму и предоставления Банковской гарантии, до момента заключения Договора</w:t>
      </w:r>
      <w:r>
        <w:rPr>
          <w:rFonts w:ascii="Arial" w:hAnsi="Arial" w:cs="Arial"/>
        </w:rPr>
        <w:t>, в свободной форме.</w:t>
      </w:r>
    </w:p>
    <w:p w:rsidR="008A6A9C"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 xml:space="preserve">7.9. </w:t>
      </w:r>
      <w:r w:rsidRPr="006F6628">
        <w:rPr>
          <w:rFonts w:ascii="Arial" w:hAnsi="Arial" w:cs="Arial"/>
        </w:rPr>
        <w:t>Декларация об отсутствии совместной заинтересованности с другими компаниями в результате закуп</w:t>
      </w:r>
      <w:r>
        <w:rPr>
          <w:rFonts w:ascii="Arial" w:hAnsi="Arial" w:cs="Arial"/>
        </w:rPr>
        <w:t xml:space="preserve">очной процедуры (по форме </w:t>
      </w:r>
      <w:r w:rsidRPr="00597C04">
        <w:rPr>
          <w:rFonts w:ascii="Arial" w:hAnsi="Arial" w:cs="Arial"/>
        </w:rPr>
        <w:t>Приложени</w:t>
      </w:r>
      <w:r>
        <w:rPr>
          <w:rFonts w:ascii="Arial" w:hAnsi="Arial" w:cs="Arial"/>
        </w:rPr>
        <w:t>я</w:t>
      </w:r>
      <w:r w:rsidRPr="00597C04">
        <w:rPr>
          <w:rFonts w:ascii="Arial" w:hAnsi="Arial" w:cs="Arial"/>
        </w:rPr>
        <w:t xml:space="preserve"> №</w:t>
      </w:r>
      <w:r>
        <w:rPr>
          <w:rFonts w:ascii="Arial" w:hAnsi="Arial" w:cs="Arial"/>
        </w:rPr>
        <w:t xml:space="preserve"> </w:t>
      </w:r>
      <w:r w:rsidR="00D9003C">
        <w:rPr>
          <w:rFonts w:ascii="Arial" w:hAnsi="Arial" w:cs="Arial"/>
        </w:rPr>
        <w:t>6</w:t>
      </w:r>
      <w:r>
        <w:rPr>
          <w:rFonts w:ascii="Arial" w:hAnsi="Arial" w:cs="Arial"/>
        </w:rPr>
        <w:t>).</w:t>
      </w:r>
    </w:p>
    <w:p w:rsidR="008A6A9C" w:rsidRDefault="008A6A9C" w:rsidP="008A6A9C">
      <w:pPr>
        <w:pStyle w:val="a3"/>
        <w:tabs>
          <w:tab w:val="left" w:pos="426"/>
        </w:tabs>
        <w:spacing w:line="276" w:lineRule="auto"/>
        <w:ind w:left="0" w:right="-1" w:firstLine="709"/>
        <w:jc w:val="both"/>
        <w:rPr>
          <w:rFonts w:ascii="Arial" w:hAnsi="Arial" w:cs="Arial"/>
        </w:rPr>
      </w:pPr>
    </w:p>
    <w:p w:rsidR="008A6A9C" w:rsidRDefault="008A6A9C" w:rsidP="008A6A9C">
      <w:pPr>
        <w:pStyle w:val="a3"/>
        <w:tabs>
          <w:tab w:val="left" w:pos="426"/>
        </w:tabs>
        <w:spacing w:line="276" w:lineRule="auto"/>
        <w:ind w:left="0" w:right="-1" w:firstLine="709"/>
        <w:jc w:val="both"/>
        <w:rPr>
          <w:rFonts w:ascii="Arial" w:hAnsi="Arial" w:cs="Arial"/>
        </w:rPr>
      </w:pPr>
    </w:p>
    <w:p w:rsidR="008A6A9C" w:rsidRDefault="008A6A9C" w:rsidP="008A6A9C">
      <w:pPr>
        <w:pStyle w:val="a3"/>
        <w:tabs>
          <w:tab w:val="left" w:pos="426"/>
        </w:tabs>
        <w:spacing w:line="276" w:lineRule="auto"/>
        <w:ind w:left="0" w:right="-1" w:firstLine="709"/>
        <w:jc w:val="both"/>
        <w:rPr>
          <w:rFonts w:ascii="Arial" w:hAnsi="Arial" w:cs="Arial"/>
        </w:rPr>
      </w:pPr>
    </w:p>
    <w:p w:rsidR="008A6A9C" w:rsidRPr="008A6A9C" w:rsidRDefault="0062003A" w:rsidP="008A6A9C">
      <w:pPr>
        <w:pStyle w:val="a3"/>
        <w:tabs>
          <w:tab w:val="left" w:pos="426"/>
        </w:tabs>
        <w:spacing w:line="276" w:lineRule="auto"/>
        <w:ind w:left="0" w:right="-1" w:firstLine="709"/>
        <w:jc w:val="both"/>
        <w:rPr>
          <w:rFonts w:ascii="Arial" w:hAnsi="Arial" w:cs="Arial"/>
        </w:rPr>
      </w:pPr>
      <w:r>
        <w:rPr>
          <w:rFonts w:ascii="Arial" w:hAnsi="Arial" w:cs="Arial"/>
        </w:rPr>
        <w:t xml:space="preserve">8. </w:t>
      </w:r>
      <w:r w:rsidR="008A6A9C" w:rsidRPr="008A6A9C">
        <w:rPr>
          <w:rFonts w:ascii="Arial" w:hAnsi="Arial" w:cs="Arial"/>
        </w:rPr>
        <w:t xml:space="preserve">Участник, </w:t>
      </w:r>
      <w:r w:rsidRPr="0062003A">
        <w:rPr>
          <w:rFonts w:ascii="Arial" w:hAnsi="Arial" w:cs="Arial"/>
        </w:rPr>
        <w:t>признанный победителем закупочной процедуры</w:t>
      </w:r>
      <w:r w:rsidR="008A6A9C" w:rsidRPr="008A6A9C">
        <w:rPr>
          <w:rFonts w:ascii="Arial" w:hAnsi="Arial" w:cs="Arial"/>
        </w:rPr>
        <w:t xml:space="preserve">, </w:t>
      </w:r>
      <w:r w:rsidRPr="0062003A">
        <w:rPr>
          <w:rFonts w:ascii="Arial" w:hAnsi="Arial" w:cs="Arial"/>
        </w:rPr>
        <w:t>должен пред</w:t>
      </w:r>
      <w:r>
        <w:rPr>
          <w:rFonts w:ascii="Arial" w:hAnsi="Arial" w:cs="Arial"/>
        </w:rPr>
        <w:t>о</w:t>
      </w:r>
      <w:r w:rsidRPr="0062003A">
        <w:rPr>
          <w:rFonts w:ascii="Arial" w:hAnsi="Arial" w:cs="Arial"/>
        </w:rPr>
        <w:t>ставить следующие документы</w:t>
      </w:r>
      <w:r w:rsidR="008A6A9C" w:rsidRPr="008A6A9C">
        <w:rPr>
          <w:rFonts w:ascii="Arial" w:hAnsi="Arial" w:cs="Arial"/>
        </w:rPr>
        <w:t>:</w:t>
      </w:r>
    </w:p>
    <w:p w:rsidR="00251451" w:rsidRPr="00597C04"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7</w:t>
      </w:r>
      <w:r w:rsidR="00C56F28">
        <w:rPr>
          <w:rFonts w:ascii="Arial" w:hAnsi="Arial" w:cs="Arial"/>
        </w:rPr>
        <w:t>.1</w:t>
      </w:r>
      <w:r>
        <w:rPr>
          <w:rFonts w:ascii="Arial" w:hAnsi="Arial" w:cs="Arial"/>
        </w:rPr>
        <w:t>0</w:t>
      </w:r>
      <w:r w:rsidR="00C56F28">
        <w:rPr>
          <w:rFonts w:ascii="Arial" w:hAnsi="Arial" w:cs="Arial"/>
        </w:rPr>
        <w:t>.</w:t>
      </w:r>
      <w:r>
        <w:rPr>
          <w:rFonts w:ascii="Arial" w:hAnsi="Arial" w:cs="Arial"/>
        </w:rPr>
        <w:t>1.</w:t>
      </w:r>
      <w:r w:rsidR="00C56F28">
        <w:rPr>
          <w:rFonts w:ascii="Arial" w:hAnsi="Arial" w:cs="Arial"/>
        </w:rPr>
        <w:t xml:space="preserve"> </w:t>
      </w:r>
      <w:r w:rsidR="00251451" w:rsidRPr="00597C04">
        <w:rPr>
          <w:rFonts w:ascii="Arial" w:hAnsi="Arial" w:cs="Arial"/>
        </w:rPr>
        <w:t>Проект договора (в электронной форме)</w:t>
      </w:r>
      <w:r w:rsidR="00064977" w:rsidRPr="00597C04">
        <w:rPr>
          <w:rFonts w:ascii="Arial" w:hAnsi="Arial" w:cs="Arial"/>
        </w:rPr>
        <w:t>.</w:t>
      </w:r>
    </w:p>
    <w:p w:rsidR="00251451" w:rsidRPr="00597C04"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7</w:t>
      </w:r>
      <w:r w:rsidR="00C56F28">
        <w:rPr>
          <w:rFonts w:ascii="Arial" w:hAnsi="Arial" w:cs="Arial"/>
        </w:rPr>
        <w:t>.</w:t>
      </w:r>
      <w:r>
        <w:rPr>
          <w:rFonts w:ascii="Arial" w:hAnsi="Arial" w:cs="Arial"/>
        </w:rPr>
        <w:t>10.2</w:t>
      </w:r>
      <w:r w:rsidR="00C56F28">
        <w:rPr>
          <w:rFonts w:ascii="Arial" w:hAnsi="Arial" w:cs="Arial"/>
        </w:rPr>
        <w:t xml:space="preserve">. </w:t>
      </w:r>
      <w:r w:rsidR="00251451" w:rsidRPr="00597C04">
        <w:rPr>
          <w:rFonts w:ascii="Arial" w:hAnsi="Arial" w:cs="Arial"/>
        </w:rPr>
        <w:t>Контакты лица (телефон, факс, эл. почта и т.д.), ответственного за заключение и сопровождение договора</w:t>
      </w:r>
      <w:r w:rsidR="00064977" w:rsidRPr="00597C04">
        <w:rPr>
          <w:rFonts w:ascii="Arial" w:hAnsi="Arial" w:cs="Arial"/>
        </w:rPr>
        <w:t>.</w:t>
      </w:r>
    </w:p>
    <w:p w:rsidR="00251451" w:rsidRPr="00597C04"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7.10.3</w:t>
      </w:r>
      <w:r w:rsidR="00C56F28">
        <w:rPr>
          <w:rFonts w:ascii="Arial" w:hAnsi="Arial" w:cs="Arial"/>
        </w:rPr>
        <w:t xml:space="preserve"> </w:t>
      </w:r>
      <w:r w:rsidR="00251451" w:rsidRPr="00597C04">
        <w:rPr>
          <w:rFonts w:ascii="Arial" w:hAnsi="Arial" w:cs="Arial"/>
        </w:rPr>
        <w:t>Копии свидетельств о регистрации и постановке на налоговый учет, копию Устава, документы, подтверждающие право подписи указанного в проекте договора ответственного лица, выписку из ЕГРЮЛ не старше 20 дней.</w:t>
      </w:r>
    </w:p>
    <w:p w:rsidR="00715928" w:rsidRPr="008A6A9C" w:rsidRDefault="008A6A9C" w:rsidP="008A6A9C">
      <w:pPr>
        <w:pStyle w:val="a3"/>
        <w:tabs>
          <w:tab w:val="left" w:pos="426"/>
        </w:tabs>
        <w:spacing w:line="276" w:lineRule="auto"/>
        <w:ind w:left="0" w:right="-1" w:firstLine="709"/>
        <w:jc w:val="both"/>
        <w:rPr>
          <w:rFonts w:ascii="Arial" w:hAnsi="Arial" w:cs="Arial"/>
        </w:rPr>
      </w:pPr>
      <w:r>
        <w:rPr>
          <w:rFonts w:ascii="Arial" w:hAnsi="Arial" w:cs="Arial"/>
        </w:rPr>
        <w:t>7.10.4</w:t>
      </w:r>
      <w:r w:rsidR="00C56F28">
        <w:rPr>
          <w:rFonts w:ascii="Arial" w:hAnsi="Arial" w:cs="Arial"/>
        </w:rPr>
        <w:t xml:space="preserve"> </w:t>
      </w:r>
      <w:r w:rsidR="00251451" w:rsidRPr="00597C04">
        <w:rPr>
          <w:rFonts w:ascii="Arial" w:hAnsi="Arial" w:cs="Arial"/>
        </w:rPr>
        <w:t>Нотариально заверенные копии указанных документов должны быть предоставлены не позже, чем через 10 рабочих дней.</w:t>
      </w:r>
    </w:p>
    <w:sectPr w:rsidR="00715928" w:rsidRPr="008A6A9C" w:rsidSect="002D036A">
      <w:headerReference w:type="default" r:id="rId10"/>
      <w:footerReference w:type="default" r:id="rId11"/>
      <w:pgSz w:w="11906" w:h="16838"/>
      <w:pgMar w:top="1135" w:right="566" w:bottom="993" w:left="567" w:header="142"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65" w:rsidRDefault="00E52665" w:rsidP="002065AE">
      <w:r>
        <w:separator/>
      </w:r>
    </w:p>
  </w:endnote>
  <w:endnote w:type="continuationSeparator" w:id="0">
    <w:p w:rsidR="00E52665" w:rsidRDefault="00E52665" w:rsidP="0020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05" w:rsidRDefault="003F0205" w:rsidP="003F0205">
    <w:pPr>
      <w:pStyle w:val="af7"/>
      <w:jc w:val="center"/>
      <w:rPr>
        <w:rFonts w:ascii="Arial" w:hAnsi="Arial" w:cs="Arial"/>
        <w:i/>
        <w:sz w:val="20"/>
        <w:szCs w:val="20"/>
      </w:rPr>
    </w:pPr>
    <w:r w:rsidRPr="003F0205">
      <w:rPr>
        <w:rFonts w:ascii="Arial" w:hAnsi="Arial" w:cs="Arial"/>
        <w:i/>
        <w:sz w:val="20"/>
        <w:szCs w:val="20"/>
      </w:rPr>
      <w:t xml:space="preserve">Открытый запрос предложений на выбор поставщика услуг физической охраны зданий </w:t>
    </w:r>
  </w:p>
  <w:p w:rsidR="00E544E3" w:rsidRPr="003F0205" w:rsidRDefault="003F0205" w:rsidP="003F0205">
    <w:pPr>
      <w:pStyle w:val="af7"/>
      <w:jc w:val="center"/>
      <w:rPr>
        <w:sz w:val="20"/>
        <w:szCs w:val="20"/>
      </w:rPr>
    </w:pPr>
    <w:r w:rsidRPr="003F0205">
      <w:rPr>
        <w:rFonts w:ascii="Arial" w:hAnsi="Arial" w:cs="Arial"/>
        <w:i/>
        <w:sz w:val="20"/>
        <w:szCs w:val="20"/>
      </w:rPr>
      <w:t>ООО СК «Газпром страхование» и прилегающей к зданиям территории.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65" w:rsidRDefault="00E52665" w:rsidP="002065AE">
      <w:r>
        <w:separator/>
      </w:r>
    </w:p>
  </w:footnote>
  <w:footnote w:type="continuationSeparator" w:id="0">
    <w:p w:rsidR="00E52665" w:rsidRDefault="00E52665" w:rsidP="0020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AB" w:rsidRDefault="00E544E3" w:rsidP="00E544E3">
    <w:pPr>
      <w:pStyle w:val="af5"/>
      <w:ind w:firstLine="709"/>
      <w:jc w:val="center"/>
    </w:pPr>
    <w:r w:rsidRPr="00C344C4">
      <w:rPr>
        <w:i/>
        <w:noProof/>
        <w:sz w:val="16"/>
      </w:rPr>
      <w:drawing>
        <wp:inline distT="0" distB="0" distL="0" distR="0" wp14:anchorId="5750420E" wp14:editId="3D02F58B">
          <wp:extent cx="1228725" cy="390525"/>
          <wp:effectExtent l="0" t="0" r="0" b="9525"/>
          <wp:docPr id="2" name="Рисунок 2" descr="cid:image011.png@01D5D2CB.C7E4EAC0"/>
          <wp:cNvGraphicFramePr/>
          <a:graphic xmlns:a="http://schemas.openxmlformats.org/drawingml/2006/main">
            <a:graphicData uri="http://schemas.openxmlformats.org/drawingml/2006/picture">
              <pic:pic xmlns:pic="http://schemas.openxmlformats.org/drawingml/2006/picture">
                <pic:nvPicPr>
                  <pic:cNvPr id="13" name="Рисунок 13" descr="cid:image011.png@01D5D2CB.C7E4EAC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218"/>
    <w:multiLevelType w:val="hybridMultilevel"/>
    <w:tmpl w:val="D81C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103A7"/>
    <w:multiLevelType w:val="multilevel"/>
    <w:tmpl w:val="873ECD5E"/>
    <w:lvl w:ilvl="0">
      <w:start w:val="7"/>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005367D"/>
    <w:multiLevelType w:val="hybridMultilevel"/>
    <w:tmpl w:val="2A206518"/>
    <w:lvl w:ilvl="0" w:tplc="2548A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DA1324"/>
    <w:multiLevelType w:val="hybridMultilevel"/>
    <w:tmpl w:val="E246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A2975"/>
    <w:multiLevelType w:val="multilevel"/>
    <w:tmpl w:val="3E1E92FA"/>
    <w:lvl w:ilvl="0">
      <w:start w:val="2"/>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230656"/>
    <w:multiLevelType w:val="hybridMultilevel"/>
    <w:tmpl w:val="0DE20EC6"/>
    <w:lvl w:ilvl="0" w:tplc="E92283EE">
      <w:start w:val="1"/>
      <w:numFmt w:val="decimal"/>
      <w:lvlText w:val="%1"/>
      <w:lvlJc w:val="left"/>
      <w:pPr>
        <w:ind w:left="4286" w:hanging="360"/>
      </w:pPr>
      <w:rPr>
        <w:rFonts w:hint="default"/>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277B4CBD"/>
    <w:multiLevelType w:val="multilevel"/>
    <w:tmpl w:val="7DF4877C"/>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20A77FF"/>
    <w:multiLevelType w:val="multilevel"/>
    <w:tmpl w:val="1DCEDD84"/>
    <w:lvl w:ilvl="0">
      <w:start w:val="1"/>
      <w:numFmt w:val="decimal"/>
      <w:lvlText w:val="%1."/>
      <w:lvlJc w:val="left"/>
      <w:pPr>
        <w:ind w:left="1647" w:hanging="360"/>
      </w:pPr>
      <w:rPr>
        <w:rFonts w:hint="default"/>
      </w:rPr>
    </w:lvl>
    <w:lvl w:ilvl="1">
      <w:start w:val="1"/>
      <w:numFmt w:val="decimal"/>
      <w:isLgl/>
      <w:lvlText w:val="%1.%2."/>
      <w:lvlJc w:val="left"/>
      <w:pPr>
        <w:ind w:left="176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8" w15:restartNumberingAfterBreak="0">
    <w:nsid w:val="3B573770"/>
    <w:multiLevelType w:val="hybridMultilevel"/>
    <w:tmpl w:val="D132F60C"/>
    <w:lvl w:ilvl="0" w:tplc="758E57A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741DAC"/>
    <w:multiLevelType w:val="multilevel"/>
    <w:tmpl w:val="EE48D53A"/>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EC413FD"/>
    <w:multiLevelType w:val="multilevel"/>
    <w:tmpl w:val="C6C2AC40"/>
    <w:lvl w:ilvl="0">
      <w:start w:val="1"/>
      <w:numFmt w:val="decimal"/>
      <w:lvlText w:val="%1."/>
      <w:lvlJc w:val="left"/>
      <w:pPr>
        <w:ind w:left="928" w:hanging="360"/>
      </w:pPr>
      <w:rPr>
        <w:rFonts w:hint="default"/>
        <w:b/>
      </w:rPr>
    </w:lvl>
    <w:lvl w:ilvl="1">
      <w:start w:val="1"/>
      <w:numFmt w:val="decimal"/>
      <w:isLgl/>
      <w:lvlText w:val="%1.%2."/>
      <w:lvlJc w:val="left"/>
      <w:pPr>
        <w:ind w:left="1864" w:hanging="720"/>
      </w:pPr>
      <w:rPr>
        <w:rFonts w:eastAsia="Times New Roman" w:hint="default"/>
        <w:b/>
      </w:rPr>
    </w:lvl>
    <w:lvl w:ilvl="2">
      <w:start w:val="1"/>
      <w:numFmt w:val="decimal"/>
      <w:isLgl/>
      <w:lvlText w:val="%1.%2.%3."/>
      <w:lvlJc w:val="left"/>
      <w:pPr>
        <w:ind w:left="2440" w:hanging="720"/>
      </w:pPr>
      <w:rPr>
        <w:rFonts w:eastAsia="Times New Roman" w:hint="default"/>
        <w:b/>
      </w:rPr>
    </w:lvl>
    <w:lvl w:ilvl="3">
      <w:start w:val="1"/>
      <w:numFmt w:val="decimal"/>
      <w:isLgl/>
      <w:lvlText w:val="%1.%2.%3.%4."/>
      <w:lvlJc w:val="left"/>
      <w:pPr>
        <w:ind w:left="3376" w:hanging="1080"/>
      </w:pPr>
      <w:rPr>
        <w:rFonts w:eastAsia="Times New Roman" w:hint="default"/>
        <w:b/>
      </w:rPr>
    </w:lvl>
    <w:lvl w:ilvl="4">
      <w:start w:val="1"/>
      <w:numFmt w:val="decimal"/>
      <w:isLgl/>
      <w:lvlText w:val="%1.%2.%3.%4.%5."/>
      <w:lvlJc w:val="left"/>
      <w:pPr>
        <w:ind w:left="3952" w:hanging="1080"/>
      </w:pPr>
      <w:rPr>
        <w:rFonts w:eastAsia="Times New Roman" w:hint="default"/>
        <w:b/>
      </w:rPr>
    </w:lvl>
    <w:lvl w:ilvl="5">
      <w:start w:val="1"/>
      <w:numFmt w:val="decimal"/>
      <w:isLgl/>
      <w:lvlText w:val="%1.%2.%3.%4.%5.%6."/>
      <w:lvlJc w:val="left"/>
      <w:pPr>
        <w:ind w:left="4888" w:hanging="1440"/>
      </w:pPr>
      <w:rPr>
        <w:rFonts w:eastAsia="Times New Roman" w:hint="default"/>
        <w:b/>
      </w:rPr>
    </w:lvl>
    <w:lvl w:ilvl="6">
      <w:start w:val="1"/>
      <w:numFmt w:val="decimal"/>
      <w:isLgl/>
      <w:lvlText w:val="%1.%2.%3.%4.%5.%6.%7."/>
      <w:lvlJc w:val="left"/>
      <w:pPr>
        <w:ind w:left="5464" w:hanging="1440"/>
      </w:pPr>
      <w:rPr>
        <w:rFonts w:eastAsia="Times New Roman" w:hint="default"/>
        <w:b/>
      </w:rPr>
    </w:lvl>
    <w:lvl w:ilvl="7">
      <w:start w:val="1"/>
      <w:numFmt w:val="decimal"/>
      <w:isLgl/>
      <w:lvlText w:val="%1.%2.%3.%4.%5.%6.%7.%8."/>
      <w:lvlJc w:val="left"/>
      <w:pPr>
        <w:ind w:left="6400" w:hanging="1800"/>
      </w:pPr>
      <w:rPr>
        <w:rFonts w:eastAsia="Times New Roman" w:hint="default"/>
        <w:b/>
      </w:rPr>
    </w:lvl>
    <w:lvl w:ilvl="8">
      <w:start w:val="1"/>
      <w:numFmt w:val="decimal"/>
      <w:isLgl/>
      <w:lvlText w:val="%1.%2.%3.%4.%5.%6.%7.%8.%9."/>
      <w:lvlJc w:val="left"/>
      <w:pPr>
        <w:ind w:left="7336" w:hanging="2160"/>
      </w:pPr>
      <w:rPr>
        <w:rFonts w:eastAsia="Times New Roman" w:hint="default"/>
        <w:b/>
      </w:rPr>
    </w:lvl>
  </w:abstractNum>
  <w:abstractNum w:abstractNumId="11" w15:restartNumberingAfterBreak="0">
    <w:nsid w:val="43AD7CDD"/>
    <w:multiLevelType w:val="multilevel"/>
    <w:tmpl w:val="E62471AE"/>
    <w:lvl w:ilvl="0">
      <w:start w:val="2"/>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4558E7"/>
    <w:multiLevelType w:val="hybridMultilevel"/>
    <w:tmpl w:val="24A42F20"/>
    <w:lvl w:ilvl="0" w:tplc="0419000F">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9A20071"/>
    <w:multiLevelType w:val="hybridMultilevel"/>
    <w:tmpl w:val="5E403B0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B386108"/>
    <w:multiLevelType w:val="hybridMultilevel"/>
    <w:tmpl w:val="660C7758"/>
    <w:lvl w:ilvl="0" w:tplc="D56C33DE">
      <w:start w:val="1"/>
      <w:numFmt w:val="upperRoman"/>
      <w:lvlText w:val="%1."/>
      <w:lvlJc w:val="left"/>
      <w:pPr>
        <w:ind w:left="128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67FA6"/>
    <w:multiLevelType w:val="multilevel"/>
    <w:tmpl w:val="EEDCEFA4"/>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4FC32E8E"/>
    <w:multiLevelType w:val="hybridMultilevel"/>
    <w:tmpl w:val="777AF6FE"/>
    <w:lvl w:ilvl="0" w:tplc="049C14A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DE730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083D67"/>
    <w:multiLevelType w:val="hybridMultilevel"/>
    <w:tmpl w:val="BB1CD9EE"/>
    <w:lvl w:ilvl="0" w:tplc="7F94F278">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9" w15:restartNumberingAfterBreak="0">
    <w:nsid w:val="537506D2"/>
    <w:multiLevelType w:val="hybridMultilevel"/>
    <w:tmpl w:val="C6702AC2"/>
    <w:lvl w:ilvl="0" w:tplc="049C14AA">
      <w:start w:val="1"/>
      <w:numFmt w:val="decimal"/>
      <w:lvlText w:val="%1"/>
      <w:lvlJc w:val="left"/>
      <w:pPr>
        <w:ind w:left="2137"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8E352BA"/>
    <w:multiLevelType w:val="multilevel"/>
    <w:tmpl w:val="C6C2AC40"/>
    <w:lvl w:ilvl="0">
      <w:start w:val="1"/>
      <w:numFmt w:val="decimal"/>
      <w:lvlText w:val="%1."/>
      <w:lvlJc w:val="left"/>
      <w:pPr>
        <w:ind w:left="928" w:hanging="360"/>
      </w:pPr>
      <w:rPr>
        <w:rFonts w:hint="default"/>
        <w:b/>
      </w:rPr>
    </w:lvl>
    <w:lvl w:ilvl="1">
      <w:start w:val="1"/>
      <w:numFmt w:val="decimal"/>
      <w:isLgl/>
      <w:lvlText w:val="%1.%2."/>
      <w:lvlJc w:val="left"/>
      <w:pPr>
        <w:ind w:left="1864" w:hanging="720"/>
      </w:pPr>
      <w:rPr>
        <w:rFonts w:eastAsia="Times New Roman" w:hint="default"/>
        <w:b/>
      </w:rPr>
    </w:lvl>
    <w:lvl w:ilvl="2">
      <w:start w:val="1"/>
      <w:numFmt w:val="decimal"/>
      <w:isLgl/>
      <w:lvlText w:val="%1.%2.%3."/>
      <w:lvlJc w:val="left"/>
      <w:pPr>
        <w:ind w:left="2440" w:hanging="720"/>
      </w:pPr>
      <w:rPr>
        <w:rFonts w:eastAsia="Times New Roman" w:hint="default"/>
        <w:b/>
      </w:rPr>
    </w:lvl>
    <w:lvl w:ilvl="3">
      <w:start w:val="1"/>
      <w:numFmt w:val="decimal"/>
      <w:isLgl/>
      <w:lvlText w:val="%1.%2.%3.%4."/>
      <w:lvlJc w:val="left"/>
      <w:pPr>
        <w:ind w:left="3376" w:hanging="1080"/>
      </w:pPr>
      <w:rPr>
        <w:rFonts w:eastAsia="Times New Roman" w:hint="default"/>
        <w:b/>
      </w:rPr>
    </w:lvl>
    <w:lvl w:ilvl="4">
      <w:start w:val="1"/>
      <w:numFmt w:val="decimal"/>
      <w:isLgl/>
      <w:lvlText w:val="%1.%2.%3.%4.%5."/>
      <w:lvlJc w:val="left"/>
      <w:pPr>
        <w:ind w:left="3952" w:hanging="1080"/>
      </w:pPr>
      <w:rPr>
        <w:rFonts w:eastAsia="Times New Roman" w:hint="default"/>
        <w:b/>
      </w:rPr>
    </w:lvl>
    <w:lvl w:ilvl="5">
      <w:start w:val="1"/>
      <w:numFmt w:val="decimal"/>
      <w:isLgl/>
      <w:lvlText w:val="%1.%2.%3.%4.%5.%6."/>
      <w:lvlJc w:val="left"/>
      <w:pPr>
        <w:ind w:left="4888" w:hanging="1440"/>
      </w:pPr>
      <w:rPr>
        <w:rFonts w:eastAsia="Times New Roman" w:hint="default"/>
        <w:b/>
      </w:rPr>
    </w:lvl>
    <w:lvl w:ilvl="6">
      <w:start w:val="1"/>
      <w:numFmt w:val="decimal"/>
      <w:isLgl/>
      <w:lvlText w:val="%1.%2.%3.%4.%5.%6.%7."/>
      <w:lvlJc w:val="left"/>
      <w:pPr>
        <w:ind w:left="5464" w:hanging="1440"/>
      </w:pPr>
      <w:rPr>
        <w:rFonts w:eastAsia="Times New Roman" w:hint="default"/>
        <w:b/>
      </w:rPr>
    </w:lvl>
    <w:lvl w:ilvl="7">
      <w:start w:val="1"/>
      <w:numFmt w:val="decimal"/>
      <w:isLgl/>
      <w:lvlText w:val="%1.%2.%3.%4.%5.%6.%7.%8."/>
      <w:lvlJc w:val="left"/>
      <w:pPr>
        <w:ind w:left="6400" w:hanging="1800"/>
      </w:pPr>
      <w:rPr>
        <w:rFonts w:eastAsia="Times New Roman" w:hint="default"/>
        <w:b/>
      </w:rPr>
    </w:lvl>
    <w:lvl w:ilvl="8">
      <w:start w:val="1"/>
      <w:numFmt w:val="decimal"/>
      <w:isLgl/>
      <w:lvlText w:val="%1.%2.%3.%4.%5.%6.%7.%8.%9."/>
      <w:lvlJc w:val="left"/>
      <w:pPr>
        <w:ind w:left="7336" w:hanging="2160"/>
      </w:pPr>
      <w:rPr>
        <w:rFonts w:eastAsia="Times New Roman" w:hint="default"/>
        <w:b/>
      </w:rPr>
    </w:lvl>
  </w:abstractNum>
  <w:abstractNum w:abstractNumId="21" w15:restartNumberingAfterBreak="0">
    <w:nsid w:val="59D03D88"/>
    <w:multiLevelType w:val="multilevel"/>
    <w:tmpl w:val="D976072C"/>
    <w:lvl w:ilvl="0">
      <w:start w:val="1"/>
      <w:numFmt w:val="decimal"/>
      <w:lvlText w:val="5.5.%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A63E5F"/>
    <w:multiLevelType w:val="hybridMultilevel"/>
    <w:tmpl w:val="06203CC6"/>
    <w:lvl w:ilvl="0" w:tplc="E92283EE">
      <w:start w:val="1"/>
      <w:numFmt w:val="decimal"/>
      <w:lvlText w:val="%1"/>
      <w:lvlJc w:val="left"/>
      <w:pPr>
        <w:ind w:left="4286" w:hanging="360"/>
      </w:pPr>
      <w:rPr>
        <w:rFonts w:hint="default"/>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64EF71ED"/>
    <w:multiLevelType w:val="hybridMultilevel"/>
    <w:tmpl w:val="CB643BE6"/>
    <w:lvl w:ilvl="0" w:tplc="E92283EE">
      <w:start w:val="1"/>
      <w:numFmt w:val="decimal"/>
      <w:lvlText w:val="%1"/>
      <w:lvlJc w:val="left"/>
      <w:pPr>
        <w:ind w:left="28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D16F3D"/>
    <w:multiLevelType w:val="multilevel"/>
    <w:tmpl w:val="C6C2AC40"/>
    <w:lvl w:ilvl="0">
      <w:start w:val="1"/>
      <w:numFmt w:val="decimal"/>
      <w:lvlText w:val="%1."/>
      <w:lvlJc w:val="left"/>
      <w:pPr>
        <w:ind w:left="928" w:hanging="360"/>
      </w:pPr>
      <w:rPr>
        <w:rFonts w:hint="default"/>
        <w:b/>
      </w:rPr>
    </w:lvl>
    <w:lvl w:ilvl="1">
      <w:start w:val="1"/>
      <w:numFmt w:val="decimal"/>
      <w:isLgl/>
      <w:lvlText w:val="%1.%2."/>
      <w:lvlJc w:val="left"/>
      <w:pPr>
        <w:ind w:left="1864" w:hanging="720"/>
      </w:pPr>
      <w:rPr>
        <w:rFonts w:eastAsia="Times New Roman" w:hint="default"/>
        <w:b/>
      </w:rPr>
    </w:lvl>
    <w:lvl w:ilvl="2">
      <w:start w:val="1"/>
      <w:numFmt w:val="decimal"/>
      <w:isLgl/>
      <w:lvlText w:val="%1.%2.%3."/>
      <w:lvlJc w:val="left"/>
      <w:pPr>
        <w:ind w:left="2440" w:hanging="720"/>
      </w:pPr>
      <w:rPr>
        <w:rFonts w:eastAsia="Times New Roman" w:hint="default"/>
        <w:b/>
      </w:rPr>
    </w:lvl>
    <w:lvl w:ilvl="3">
      <w:start w:val="1"/>
      <w:numFmt w:val="decimal"/>
      <w:isLgl/>
      <w:lvlText w:val="%1.%2.%3.%4."/>
      <w:lvlJc w:val="left"/>
      <w:pPr>
        <w:ind w:left="3376" w:hanging="1080"/>
      </w:pPr>
      <w:rPr>
        <w:rFonts w:eastAsia="Times New Roman" w:hint="default"/>
        <w:b/>
      </w:rPr>
    </w:lvl>
    <w:lvl w:ilvl="4">
      <w:start w:val="1"/>
      <w:numFmt w:val="decimal"/>
      <w:isLgl/>
      <w:lvlText w:val="%1.%2.%3.%4.%5."/>
      <w:lvlJc w:val="left"/>
      <w:pPr>
        <w:ind w:left="3952" w:hanging="1080"/>
      </w:pPr>
      <w:rPr>
        <w:rFonts w:eastAsia="Times New Roman" w:hint="default"/>
        <w:b/>
      </w:rPr>
    </w:lvl>
    <w:lvl w:ilvl="5">
      <w:start w:val="1"/>
      <w:numFmt w:val="decimal"/>
      <w:isLgl/>
      <w:lvlText w:val="%1.%2.%3.%4.%5.%6."/>
      <w:lvlJc w:val="left"/>
      <w:pPr>
        <w:ind w:left="4888" w:hanging="1440"/>
      </w:pPr>
      <w:rPr>
        <w:rFonts w:eastAsia="Times New Roman" w:hint="default"/>
        <w:b/>
      </w:rPr>
    </w:lvl>
    <w:lvl w:ilvl="6">
      <w:start w:val="1"/>
      <w:numFmt w:val="decimal"/>
      <w:isLgl/>
      <w:lvlText w:val="%1.%2.%3.%4.%5.%6.%7."/>
      <w:lvlJc w:val="left"/>
      <w:pPr>
        <w:ind w:left="5464" w:hanging="1440"/>
      </w:pPr>
      <w:rPr>
        <w:rFonts w:eastAsia="Times New Roman" w:hint="default"/>
        <w:b/>
      </w:rPr>
    </w:lvl>
    <w:lvl w:ilvl="7">
      <w:start w:val="1"/>
      <w:numFmt w:val="decimal"/>
      <w:isLgl/>
      <w:lvlText w:val="%1.%2.%3.%4.%5.%6.%7.%8."/>
      <w:lvlJc w:val="left"/>
      <w:pPr>
        <w:ind w:left="6400" w:hanging="1800"/>
      </w:pPr>
      <w:rPr>
        <w:rFonts w:eastAsia="Times New Roman" w:hint="default"/>
        <w:b/>
      </w:rPr>
    </w:lvl>
    <w:lvl w:ilvl="8">
      <w:start w:val="1"/>
      <w:numFmt w:val="decimal"/>
      <w:isLgl/>
      <w:lvlText w:val="%1.%2.%3.%4.%5.%6.%7.%8.%9."/>
      <w:lvlJc w:val="left"/>
      <w:pPr>
        <w:ind w:left="7336" w:hanging="2160"/>
      </w:pPr>
      <w:rPr>
        <w:rFonts w:eastAsia="Times New Roman" w:hint="default"/>
        <w:b/>
      </w:rPr>
    </w:lvl>
  </w:abstractNum>
  <w:abstractNum w:abstractNumId="25" w15:restartNumberingAfterBreak="0">
    <w:nsid w:val="6F585298"/>
    <w:multiLevelType w:val="multilevel"/>
    <w:tmpl w:val="8C7635E4"/>
    <w:lvl w:ilvl="0">
      <w:start w:val="1"/>
      <w:numFmt w:val="decimal"/>
      <w:lvlText w:val="%1."/>
      <w:lvlJc w:val="left"/>
      <w:pPr>
        <w:ind w:left="390" w:hanging="390"/>
      </w:pPr>
      <w:rPr>
        <w:b w:val="0"/>
        <w:sz w:val="24"/>
      </w:rPr>
    </w:lvl>
    <w:lvl w:ilvl="1">
      <w:start w:val="1"/>
      <w:numFmt w:val="decimal"/>
      <w:lvlText w:val="%1.%2."/>
      <w:lvlJc w:val="left"/>
      <w:pPr>
        <w:ind w:left="1080" w:hanging="720"/>
      </w:pPr>
      <w:rPr>
        <w:b w:val="0"/>
        <w:sz w:val="24"/>
      </w:rPr>
    </w:lvl>
    <w:lvl w:ilvl="2">
      <w:start w:val="1"/>
      <w:numFmt w:val="decimal"/>
      <w:lvlText w:val="%1.%2.%3."/>
      <w:lvlJc w:val="left"/>
      <w:pPr>
        <w:ind w:left="1440" w:hanging="720"/>
      </w:pPr>
      <w:rPr>
        <w:b w:val="0"/>
        <w:sz w:val="24"/>
      </w:rPr>
    </w:lvl>
    <w:lvl w:ilvl="3">
      <w:start w:val="1"/>
      <w:numFmt w:val="decimal"/>
      <w:lvlText w:val="%1.%2.%3.%4."/>
      <w:lvlJc w:val="left"/>
      <w:pPr>
        <w:ind w:left="2160" w:hanging="1080"/>
      </w:pPr>
      <w:rPr>
        <w:b w:val="0"/>
        <w:sz w:val="24"/>
      </w:rPr>
    </w:lvl>
    <w:lvl w:ilvl="4">
      <w:start w:val="1"/>
      <w:numFmt w:val="decimal"/>
      <w:lvlText w:val="%1.%2.%3.%4.%5."/>
      <w:lvlJc w:val="left"/>
      <w:pPr>
        <w:ind w:left="2880" w:hanging="1440"/>
      </w:pPr>
      <w:rPr>
        <w:b w:val="0"/>
        <w:sz w:val="24"/>
      </w:rPr>
    </w:lvl>
    <w:lvl w:ilvl="5">
      <w:start w:val="1"/>
      <w:numFmt w:val="decimal"/>
      <w:lvlText w:val="%1.%2.%3.%4.%5.%6."/>
      <w:lvlJc w:val="left"/>
      <w:pPr>
        <w:ind w:left="3240" w:hanging="1440"/>
      </w:pPr>
      <w:rPr>
        <w:b w:val="0"/>
        <w:sz w:val="24"/>
      </w:rPr>
    </w:lvl>
    <w:lvl w:ilvl="6">
      <w:start w:val="1"/>
      <w:numFmt w:val="decimal"/>
      <w:lvlText w:val="%1.%2.%3.%4.%5.%6.%7."/>
      <w:lvlJc w:val="left"/>
      <w:pPr>
        <w:ind w:left="3960" w:hanging="1800"/>
      </w:pPr>
      <w:rPr>
        <w:b w:val="0"/>
        <w:sz w:val="24"/>
      </w:rPr>
    </w:lvl>
    <w:lvl w:ilvl="7">
      <w:start w:val="1"/>
      <w:numFmt w:val="decimal"/>
      <w:lvlText w:val="%1.%2.%3.%4.%5.%6.%7.%8."/>
      <w:lvlJc w:val="left"/>
      <w:pPr>
        <w:ind w:left="4320" w:hanging="1800"/>
      </w:pPr>
      <w:rPr>
        <w:b w:val="0"/>
        <w:sz w:val="24"/>
      </w:rPr>
    </w:lvl>
    <w:lvl w:ilvl="8">
      <w:start w:val="1"/>
      <w:numFmt w:val="decimal"/>
      <w:lvlText w:val="%1.%2.%3.%4.%5.%6.%7.%8.%9."/>
      <w:lvlJc w:val="left"/>
      <w:pPr>
        <w:ind w:left="5040" w:hanging="2160"/>
      </w:pPr>
      <w:rPr>
        <w:b w:val="0"/>
        <w:sz w:val="24"/>
      </w:rPr>
    </w:lvl>
  </w:abstractNum>
  <w:abstractNum w:abstractNumId="26" w15:restartNumberingAfterBreak="0">
    <w:nsid w:val="711F7E74"/>
    <w:multiLevelType w:val="hybridMultilevel"/>
    <w:tmpl w:val="10F2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342302"/>
    <w:multiLevelType w:val="multilevel"/>
    <w:tmpl w:val="7EFE775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5C738A"/>
    <w:multiLevelType w:val="multilevel"/>
    <w:tmpl w:val="A77A9798"/>
    <w:lvl w:ilvl="0">
      <w:start w:val="7"/>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3F96442"/>
    <w:multiLevelType w:val="multilevel"/>
    <w:tmpl w:val="0E621DC6"/>
    <w:lvl w:ilvl="0">
      <w:start w:val="7"/>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4F355AE"/>
    <w:multiLevelType w:val="multilevel"/>
    <w:tmpl w:val="BC686B64"/>
    <w:lvl w:ilvl="0">
      <w:start w:val="3"/>
      <w:numFmt w:val="decimal"/>
      <w:lvlText w:val="%1."/>
      <w:lvlJc w:val="left"/>
      <w:pPr>
        <w:ind w:left="2233" w:hanging="390"/>
      </w:pPr>
      <w:rPr>
        <w:rFonts w:hint="default"/>
        <w:b/>
      </w:rPr>
    </w:lvl>
    <w:lvl w:ilvl="1">
      <w:start w:val="10"/>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74FF252D"/>
    <w:multiLevelType w:val="hybridMultilevel"/>
    <w:tmpl w:val="B56C8C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6"/>
  </w:num>
  <w:num w:numId="4">
    <w:abstractNumId w:val="19"/>
  </w:num>
  <w:num w:numId="5">
    <w:abstractNumId w:val="23"/>
  </w:num>
  <w:num w:numId="6">
    <w:abstractNumId w:val="22"/>
  </w:num>
  <w:num w:numId="7">
    <w:abstractNumId w:val="5"/>
  </w:num>
  <w:num w:numId="8">
    <w:abstractNumId w:val="24"/>
  </w:num>
  <w:num w:numId="9">
    <w:abstractNumId w:val="18"/>
  </w:num>
  <w:num w:numId="10">
    <w:abstractNumId w:val="12"/>
  </w:num>
  <w:num w:numId="11">
    <w:abstractNumId w:val="20"/>
  </w:num>
  <w:num w:numId="12">
    <w:abstractNumId w:val="2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2"/>
  </w:num>
  <w:num w:numId="17">
    <w:abstractNumId w:val="30"/>
  </w:num>
  <w:num w:numId="18">
    <w:abstractNumId w:val="15"/>
  </w:num>
  <w:num w:numId="19">
    <w:abstractNumId w:val="13"/>
  </w:num>
  <w:num w:numId="20">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7"/>
  </w:num>
  <w:num w:numId="24">
    <w:abstractNumId w:val="0"/>
  </w:num>
  <w:num w:numId="25">
    <w:abstractNumId w:val="7"/>
  </w:num>
  <w:num w:numId="26">
    <w:abstractNumId w:val="9"/>
  </w:num>
  <w:num w:numId="27">
    <w:abstractNumId w:val="21"/>
  </w:num>
  <w:num w:numId="28">
    <w:abstractNumId w:val="4"/>
  </w:num>
  <w:num w:numId="29">
    <w:abstractNumId w:val="11"/>
  </w:num>
  <w:num w:numId="30">
    <w:abstractNumId w:val="29"/>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84"/>
    <w:rsid w:val="0000780C"/>
    <w:rsid w:val="00012F13"/>
    <w:rsid w:val="0002133E"/>
    <w:rsid w:val="00021509"/>
    <w:rsid w:val="00027E00"/>
    <w:rsid w:val="000356B3"/>
    <w:rsid w:val="00041208"/>
    <w:rsid w:val="000446AC"/>
    <w:rsid w:val="00046381"/>
    <w:rsid w:val="00056223"/>
    <w:rsid w:val="000621B6"/>
    <w:rsid w:val="000641D8"/>
    <w:rsid w:val="00064977"/>
    <w:rsid w:val="000743D0"/>
    <w:rsid w:val="00074752"/>
    <w:rsid w:val="00075FA9"/>
    <w:rsid w:val="00077ACE"/>
    <w:rsid w:val="00086A39"/>
    <w:rsid w:val="00092504"/>
    <w:rsid w:val="00093D5B"/>
    <w:rsid w:val="000A0C7A"/>
    <w:rsid w:val="000B37A7"/>
    <w:rsid w:val="000D2508"/>
    <w:rsid w:val="000D6CE6"/>
    <w:rsid w:val="000E1255"/>
    <w:rsid w:val="000E2736"/>
    <w:rsid w:val="000E4FB6"/>
    <w:rsid w:val="00101FF5"/>
    <w:rsid w:val="00132155"/>
    <w:rsid w:val="00136FC5"/>
    <w:rsid w:val="00140668"/>
    <w:rsid w:val="00153C82"/>
    <w:rsid w:val="00156F9E"/>
    <w:rsid w:val="00156FBB"/>
    <w:rsid w:val="00157D86"/>
    <w:rsid w:val="0016065F"/>
    <w:rsid w:val="00164B08"/>
    <w:rsid w:val="001757AB"/>
    <w:rsid w:val="00182FBF"/>
    <w:rsid w:val="001958F3"/>
    <w:rsid w:val="001B2267"/>
    <w:rsid w:val="001C0D37"/>
    <w:rsid w:val="001C233E"/>
    <w:rsid w:val="001C6356"/>
    <w:rsid w:val="001D4A90"/>
    <w:rsid w:val="001D5218"/>
    <w:rsid w:val="001E6E5F"/>
    <w:rsid w:val="001F00D7"/>
    <w:rsid w:val="001F0571"/>
    <w:rsid w:val="001F2EF4"/>
    <w:rsid w:val="0020298E"/>
    <w:rsid w:val="002065AE"/>
    <w:rsid w:val="00235194"/>
    <w:rsid w:val="00251451"/>
    <w:rsid w:val="002576C2"/>
    <w:rsid w:val="00260E12"/>
    <w:rsid w:val="00263E39"/>
    <w:rsid w:val="00267E00"/>
    <w:rsid w:val="00282C3D"/>
    <w:rsid w:val="00282C95"/>
    <w:rsid w:val="00283BDB"/>
    <w:rsid w:val="002864EE"/>
    <w:rsid w:val="00287EA7"/>
    <w:rsid w:val="002A5CAB"/>
    <w:rsid w:val="002A5CBB"/>
    <w:rsid w:val="002C14E5"/>
    <w:rsid w:val="002C1679"/>
    <w:rsid w:val="002C2E63"/>
    <w:rsid w:val="002D036A"/>
    <w:rsid w:val="002D08CB"/>
    <w:rsid w:val="002D60C4"/>
    <w:rsid w:val="002D7B69"/>
    <w:rsid w:val="002E70A2"/>
    <w:rsid w:val="00302E91"/>
    <w:rsid w:val="003062EA"/>
    <w:rsid w:val="00312A7E"/>
    <w:rsid w:val="0033044D"/>
    <w:rsid w:val="003322A0"/>
    <w:rsid w:val="0034580A"/>
    <w:rsid w:val="00346C9F"/>
    <w:rsid w:val="00346FC6"/>
    <w:rsid w:val="00356E60"/>
    <w:rsid w:val="003628EB"/>
    <w:rsid w:val="00380CC5"/>
    <w:rsid w:val="003A2323"/>
    <w:rsid w:val="003A70F6"/>
    <w:rsid w:val="003A720A"/>
    <w:rsid w:val="003A7AE8"/>
    <w:rsid w:val="003B34FB"/>
    <w:rsid w:val="003C16E6"/>
    <w:rsid w:val="003C5789"/>
    <w:rsid w:val="003C7915"/>
    <w:rsid w:val="003D3711"/>
    <w:rsid w:val="003D6FA6"/>
    <w:rsid w:val="003E4772"/>
    <w:rsid w:val="003F0205"/>
    <w:rsid w:val="0040236E"/>
    <w:rsid w:val="00405909"/>
    <w:rsid w:val="00411BE7"/>
    <w:rsid w:val="004165BA"/>
    <w:rsid w:val="00421707"/>
    <w:rsid w:val="00426C8E"/>
    <w:rsid w:val="00427615"/>
    <w:rsid w:val="004320BB"/>
    <w:rsid w:val="004330E1"/>
    <w:rsid w:val="00435778"/>
    <w:rsid w:val="004526B6"/>
    <w:rsid w:val="00462439"/>
    <w:rsid w:val="00463E54"/>
    <w:rsid w:val="00465E9B"/>
    <w:rsid w:val="004749DF"/>
    <w:rsid w:val="00480CE7"/>
    <w:rsid w:val="004957BD"/>
    <w:rsid w:val="0049585F"/>
    <w:rsid w:val="00495ABF"/>
    <w:rsid w:val="004A09E0"/>
    <w:rsid w:val="004B0F70"/>
    <w:rsid w:val="004D070E"/>
    <w:rsid w:val="004D5791"/>
    <w:rsid w:val="004D7D35"/>
    <w:rsid w:val="004E2181"/>
    <w:rsid w:val="004E61A4"/>
    <w:rsid w:val="005069DD"/>
    <w:rsid w:val="005107E7"/>
    <w:rsid w:val="005216F0"/>
    <w:rsid w:val="005259A1"/>
    <w:rsid w:val="005335A0"/>
    <w:rsid w:val="00540A67"/>
    <w:rsid w:val="00560FF0"/>
    <w:rsid w:val="005615E8"/>
    <w:rsid w:val="00570CEB"/>
    <w:rsid w:val="0057253F"/>
    <w:rsid w:val="0057341B"/>
    <w:rsid w:val="00575B04"/>
    <w:rsid w:val="0057663B"/>
    <w:rsid w:val="00584FE7"/>
    <w:rsid w:val="0058757A"/>
    <w:rsid w:val="00593781"/>
    <w:rsid w:val="005955C8"/>
    <w:rsid w:val="00597C04"/>
    <w:rsid w:val="005A544B"/>
    <w:rsid w:val="005B1AEC"/>
    <w:rsid w:val="005C7CB8"/>
    <w:rsid w:val="005D47CE"/>
    <w:rsid w:val="005D5C54"/>
    <w:rsid w:val="005E2C01"/>
    <w:rsid w:val="005F29A2"/>
    <w:rsid w:val="005F63AD"/>
    <w:rsid w:val="0062003A"/>
    <w:rsid w:val="00625AB5"/>
    <w:rsid w:val="0062652C"/>
    <w:rsid w:val="00643665"/>
    <w:rsid w:val="006613B9"/>
    <w:rsid w:val="00662EA8"/>
    <w:rsid w:val="00664FFD"/>
    <w:rsid w:val="00695639"/>
    <w:rsid w:val="006A0CED"/>
    <w:rsid w:val="006A5920"/>
    <w:rsid w:val="006B4F02"/>
    <w:rsid w:val="006B5020"/>
    <w:rsid w:val="006C3B6E"/>
    <w:rsid w:val="006E3850"/>
    <w:rsid w:val="006E709F"/>
    <w:rsid w:val="006F43F4"/>
    <w:rsid w:val="006F46F7"/>
    <w:rsid w:val="006F4DD3"/>
    <w:rsid w:val="0070335C"/>
    <w:rsid w:val="00704751"/>
    <w:rsid w:val="00715394"/>
    <w:rsid w:val="007157B5"/>
    <w:rsid w:val="00715928"/>
    <w:rsid w:val="00724FAF"/>
    <w:rsid w:val="007257F8"/>
    <w:rsid w:val="007272F9"/>
    <w:rsid w:val="007335B6"/>
    <w:rsid w:val="007632C1"/>
    <w:rsid w:val="007A493D"/>
    <w:rsid w:val="007A7B51"/>
    <w:rsid w:val="007B3EF5"/>
    <w:rsid w:val="007C1CCE"/>
    <w:rsid w:val="007E11E9"/>
    <w:rsid w:val="007F09CF"/>
    <w:rsid w:val="007F334B"/>
    <w:rsid w:val="00813174"/>
    <w:rsid w:val="00822D2F"/>
    <w:rsid w:val="00823D9C"/>
    <w:rsid w:val="00830F25"/>
    <w:rsid w:val="00836377"/>
    <w:rsid w:val="00836A25"/>
    <w:rsid w:val="0084404D"/>
    <w:rsid w:val="0084762A"/>
    <w:rsid w:val="00856306"/>
    <w:rsid w:val="008566D6"/>
    <w:rsid w:val="00865421"/>
    <w:rsid w:val="00865E85"/>
    <w:rsid w:val="00866CD1"/>
    <w:rsid w:val="00894FBC"/>
    <w:rsid w:val="008A1F50"/>
    <w:rsid w:val="008A4A51"/>
    <w:rsid w:val="008A6A9C"/>
    <w:rsid w:val="008C050F"/>
    <w:rsid w:val="008C4B19"/>
    <w:rsid w:val="008D02D2"/>
    <w:rsid w:val="008D5E77"/>
    <w:rsid w:val="008F08A2"/>
    <w:rsid w:val="008F5CB1"/>
    <w:rsid w:val="009001B7"/>
    <w:rsid w:val="00905832"/>
    <w:rsid w:val="009136A6"/>
    <w:rsid w:val="00926A44"/>
    <w:rsid w:val="0094106B"/>
    <w:rsid w:val="00942D3E"/>
    <w:rsid w:val="00955BA7"/>
    <w:rsid w:val="00971537"/>
    <w:rsid w:val="00971E2F"/>
    <w:rsid w:val="009764E0"/>
    <w:rsid w:val="00984D4A"/>
    <w:rsid w:val="00992771"/>
    <w:rsid w:val="00993E5E"/>
    <w:rsid w:val="00997E9F"/>
    <w:rsid w:val="009A1165"/>
    <w:rsid w:val="009A1DA0"/>
    <w:rsid w:val="009A35A1"/>
    <w:rsid w:val="009A39FD"/>
    <w:rsid w:val="009B1819"/>
    <w:rsid w:val="009B3038"/>
    <w:rsid w:val="009D5E2A"/>
    <w:rsid w:val="009E68EB"/>
    <w:rsid w:val="009F49A7"/>
    <w:rsid w:val="00A1179C"/>
    <w:rsid w:val="00A21375"/>
    <w:rsid w:val="00A2207A"/>
    <w:rsid w:val="00A24904"/>
    <w:rsid w:val="00A257A7"/>
    <w:rsid w:val="00A31B0F"/>
    <w:rsid w:val="00A326C2"/>
    <w:rsid w:val="00A43D78"/>
    <w:rsid w:val="00A476EB"/>
    <w:rsid w:val="00A50EE3"/>
    <w:rsid w:val="00A518C0"/>
    <w:rsid w:val="00A53341"/>
    <w:rsid w:val="00A6450F"/>
    <w:rsid w:val="00A8118D"/>
    <w:rsid w:val="00A86281"/>
    <w:rsid w:val="00A93CA8"/>
    <w:rsid w:val="00A94435"/>
    <w:rsid w:val="00AA2B68"/>
    <w:rsid w:val="00AB2BCE"/>
    <w:rsid w:val="00AB7C52"/>
    <w:rsid w:val="00AC132C"/>
    <w:rsid w:val="00AC1C4D"/>
    <w:rsid w:val="00AC6C8E"/>
    <w:rsid w:val="00AD0E90"/>
    <w:rsid w:val="00B008C3"/>
    <w:rsid w:val="00B1338A"/>
    <w:rsid w:val="00B30474"/>
    <w:rsid w:val="00B36FC9"/>
    <w:rsid w:val="00B4160C"/>
    <w:rsid w:val="00B509DD"/>
    <w:rsid w:val="00B5436F"/>
    <w:rsid w:val="00B61594"/>
    <w:rsid w:val="00B6510D"/>
    <w:rsid w:val="00B71055"/>
    <w:rsid w:val="00B8326E"/>
    <w:rsid w:val="00B841ED"/>
    <w:rsid w:val="00BA143E"/>
    <w:rsid w:val="00BA7FD5"/>
    <w:rsid w:val="00BC27C3"/>
    <w:rsid w:val="00BC724D"/>
    <w:rsid w:val="00BE1934"/>
    <w:rsid w:val="00C10A0A"/>
    <w:rsid w:val="00C16D64"/>
    <w:rsid w:val="00C1726B"/>
    <w:rsid w:val="00C20C41"/>
    <w:rsid w:val="00C351D0"/>
    <w:rsid w:val="00C56F28"/>
    <w:rsid w:val="00C64D88"/>
    <w:rsid w:val="00C72C1C"/>
    <w:rsid w:val="00C75A4C"/>
    <w:rsid w:val="00C814B7"/>
    <w:rsid w:val="00CA05A2"/>
    <w:rsid w:val="00CB61B7"/>
    <w:rsid w:val="00CC00AA"/>
    <w:rsid w:val="00CC1D1F"/>
    <w:rsid w:val="00CC4DA1"/>
    <w:rsid w:val="00CC65C6"/>
    <w:rsid w:val="00CC797C"/>
    <w:rsid w:val="00CE1F4C"/>
    <w:rsid w:val="00CE7115"/>
    <w:rsid w:val="00CF1A8F"/>
    <w:rsid w:val="00CF2347"/>
    <w:rsid w:val="00CF4A6B"/>
    <w:rsid w:val="00D00F35"/>
    <w:rsid w:val="00D02E80"/>
    <w:rsid w:val="00D0387D"/>
    <w:rsid w:val="00D15650"/>
    <w:rsid w:val="00D20F60"/>
    <w:rsid w:val="00D25723"/>
    <w:rsid w:val="00D30E20"/>
    <w:rsid w:val="00D50E53"/>
    <w:rsid w:val="00D55A80"/>
    <w:rsid w:val="00D608B7"/>
    <w:rsid w:val="00D61F96"/>
    <w:rsid w:val="00D62A62"/>
    <w:rsid w:val="00D64FF7"/>
    <w:rsid w:val="00D72EF3"/>
    <w:rsid w:val="00D76844"/>
    <w:rsid w:val="00D7732E"/>
    <w:rsid w:val="00D77C66"/>
    <w:rsid w:val="00D84769"/>
    <w:rsid w:val="00D9003C"/>
    <w:rsid w:val="00DA41E6"/>
    <w:rsid w:val="00DA4C97"/>
    <w:rsid w:val="00DA5FD3"/>
    <w:rsid w:val="00DC6FCE"/>
    <w:rsid w:val="00DC74BD"/>
    <w:rsid w:val="00DE12DC"/>
    <w:rsid w:val="00DF19BE"/>
    <w:rsid w:val="00DF70F0"/>
    <w:rsid w:val="00E033F0"/>
    <w:rsid w:val="00E14285"/>
    <w:rsid w:val="00E26965"/>
    <w:rsid w:val="00E37A52"/>
    <w:rsid w:val="00E43F7A"/>
    <w:rsid w:val="00E52665"/>
    <w:rsid w:val="00E544E3"/>
    <w:rsid w:val="00E545A4"/>
    <w:rsid w:val="00E622B0"/>
    <w:rsid w:val="00E77BCA"/>
    <w:rsid w:val="00E91E05"/>
    <w:rsid w:val="00EA0342"/>
    <w:rsid w:val="00EB4EA7"/>
    <w:rsid w:val="00EB5AC6"/>
    <w:rsid w:val="00ED353C"/>
    <w:rsid w:val="00ED7177"/>
    <w:rsid w:val="00EE414D"/>
    <w:rsid w:val="00EE4166"/>
    <w:rsid w:val="00EE6058"/>
    <w:rsid w:val="00EF03F9"/>
    <w:rsid w:val="00EF0AAD"/>
    <w:rsid w:val="00EF69C7"/>
    <w:rsid w:val="00F04F9C"/>
    <w:rsid w:val="00F05166"/>
    <w:rsid w:val="00F07A46"/>
    <w:rsid w:val="00F1601D"/>
    <w:rsid w:val="00F1620A"/>
    <w:rsid w:val="00F17C61"/>
    <w:rsid w:val="00F34345"/>
    <w:rsid w:val="00F44069"/>
    <w:rsid w:val="00F4733D"/>
    <w:rsid w:val="00F57609"/>
    <w:rsid w:val="00F6048A"/>
    <w:rsid w:val="00F63F63"/>
    <w:rsid w:val="00F64A78"/>
    <w:rsid w:val="00F64DC8"/>
    <w:rsid w:val="00F71E84"/>
    <w:rsid w:val="00F838B8"/>
    <w:rsid w:val="00F946C2"/>
    <w:rsid w:val="00FB157C"/>
    <w:rsid w:val="00FC015E"/>
    <w:rsid w:val="00FC7235"/>
    <w:rsid w:val="00FD4433"/>
    <w:rsid w:val="00FE2834"/>
    <w:rsid w:val="00FE5E9D"/>
    <w:rsid w:val="00FE61BE"/>
    <w:rsid w:val="00FF087C"/>
    <w:rsid w:val="00FF3224"/>
    <w:rsid w:val="00FF42D1"/>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EC2B58"/>
  <w15:docId w15:val="{93FCD23F-AEC3-4431-BB13-14493686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84"/>
    <w:rPr>
      <w:rFonts w:eastAsia="Calibri"/>
      <w:sz w:val="24"/>
      <w:szCs w:val="24"/>
    </w:rPr>
  </w:style>
  <w:style w:type="paragraph" w:styleId="1">
    <w:name w:val="heading 1"/>
    <w:basedOn w:val="a"/>
    <w:next w:val="a"/>
    <w:link w:val="10"/>
    <w:qFormat/>
    <w:rsid w:val="00836A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Знак"/>
    <w:basedOn w:val="a"/>
    <w:next w:val="a"/>
    <w:link w:val="20"/>
    <w:semiHidden/>
    <w:unhideWhenUsed/>
    <w:qFormat/>
    <w:rsid w:val="002065AE"/>
    <w:pPr>
      <w:keepNext/>
      <w:tabs>
        <w:tab w:val="center" w:pos="4590"/>
      </w:tabs>
      <w:suppressAutoHyphens/>
      <w:ind w:firstLine="567"/>
      <w:jc w:val="both"/>
      <w:outlineLvl w:val="1"/>
    </w:pPr>
    <w:rPr>
      <w:rFonts w:eastAsia="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ДВУХУРОВНЕВЫЙ МАРКИР"/>
    <w:basedOn w:val="a"/>
    <w:link w:val="a4"/>
    <w:uiPriority w:val="34"/>
    <w:qFormat/>
    <w:rsid w:val="00F71E84"/>
    <w:pPr>
      <w:ind w:left="720"/>
      <w:contextualSpacing/>
    </w:pPr>
  </w:style>
  <w:style w:type="paragraph" w:styleId="a5">
    <w:name w:val="Balloon Text"/>
    <w:basedOn w:val="a"/>
    <w:link w:val="a6"/>
    <w:rsid w:val="00F05166"/>
    <w:rPr>
      <w:rFonts w:ascii="Tahoma" w:hAnsi="Tahoma" w:cs="Tahoma"/>
      <w:sz w:val="16"/>
      <w:szCs w:val="16"/>
    </w:rPr>
  </w:style>
  <w:style w:type="character" w:customStyle="1" w:styleId="a6">
    <w:name w:val="Текст выноски Знак"/>
    <w:basedOn w:val="a0"/>
    <w:link w:val="a5"/>
    <w:rsid w:val="00F05166"/>
    <w:rPr>
      <w:rFonts w:ascii="Tahoma" w:eastAsia="Calibri" w:hAnsi="Tahoma" w:cs="Tahoma"/>
      <w:sz w:val="16"/>
      <w:szCs w:val="16"/>
    </w:rPr>
  </w:style>
  <w:style w:type="character" w:styleId="a7">
    <w:name w:val="annotation reference"/>
    <w:basedOn w:val="a0"/>
    <w:rsid w:val="00235194"/>
    <w:rPr>
      <w:sz w:val="16"/>
      <w:szCs w:val="16"/>
    </w:rPr>
  </w:style>
  <w:style w:type="paragraph" w:styleId="a8">
    <w:name w:val="annotation text"/>
    <w:basedOn w:val="a"/>
    <w:link w:val="a9"/>
    <w:rsid w:val="00235194"/>
    <w:rPr>
      <w:sz w:val="20"/>
      <w:szCs w:val="20"/>
    </w:rPr>
  </w:style>
  <w:style w:type="character" w:customStyle="1" w:styleId="a9">
    <w:name w:val="Текст примечания Знак"/>
    <w:basedOn w:val="a0"/>
    <w:link w:val="a8"/>
    <w:rsid w:val="00235194"/>
    <w:rPr>
      <w:rFonts w:eastAsia="Calibri"/>
    </w:rPr>
  </w:style>
  <w:style w:type="paragraph" w:styleId="aa">
    <w:name w:val="annotation subject"/>
    <w:basedOn w:val="a8"/>
    <w:next w:val="a8"/>
    <w:link w:val="ab"/>
    <w:rsid w:val="00235194"/>
    <w:rPr>
      <w:b/>
      <w:bCs/>
    </w:rPr>
  </w:style>
  <w:style w:type="character" w:customStyle="1" w:styleId="ab">
    <w:name w:val="Тема примечания Знак"/>
    <w:basedOn w:val="a9"/>
    <w:link w:val="aa"/>
    <w:rsid w:val="00235194"/>
    <w:rPr>
      <w:rFonts w:eastAsia="Calibri"/>
      <w:b/>
      <w:bCs/>
    </w:rPr>
  </w:style>
  <w:style w:type="character" w:customStyle="1" w:styleId="20">
    <w:name w:val="Заголовок 2 Знак"/>
    <w:aliases w:val="Знак Знак Знак"/>
    <w:basedOn w:val="a0"/>
    <w:link w:val="2"/>
    <w:semiHidden/>
    <w:rsid w:val="002065AE"/>
  </w:style>
  <w:style w:type="character" w:customStyle="1" w:styleId="1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c"/>
    <w:locked/>
    <w:rsid w:val="002065AE"/>
    <w:rPr>
      <w:rFonts w:ascii="Calibri" w:eastAsia="Calibri" w:hAnsi="Calibri"/>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11"/>
    <w:unhideWhenUsed/>
    <w:rsid w:val="002065AE"/>
    <w:rPr>
      <w:rFonts w:ascii="Calibri" w:hAnsi="Calibri"/>
      <w:sz w:val="20"/>
      <w:szCs w:val="20"/>
    </w:rPr>
  </w:style>
  <w:style w:type="character" w:customStyle="1" w:styleId="ad">
    <w:name w:val="Текст сноски Знак"/>
    <w:basedOn w:val="a0"/>
    <w:rsid w:val="002065AE"/>
    <w:rPr>
      <w:rFonts w:eastAsia="Calibri"/>
    </w:rPr>
  </w:style>
  <w:style w:type="character" w:customStyle="1" w:styleId="a4">
    <w:name w:val="Абзац списка Знак"/>
    <w:aliases w:val="ДВУХУРОВНЕВЫЙ МАРКИР Знак"/>
    <w:basedOn w:val="a0"/>
    <w:link w:val="a3"/>
    <w:uiPriority w:val="34"/>
    <w:locked/>
    <w:rsid w:val="002065AE"/>
    <w:rPr>
      <w:rFonts w:eastAsia="Calibri"/>
      <w:sz w:val="24"/>
      <w:szCs w:val="24"/>
    </w:rPr>
  </w:style>
  <w:style w:type="paragraph" w:customStyle="1" w:styleId="ae">
    <w:name w:val="Таблица шапка"/>
    <w:basedOn w:val="a"/>
    <w:rsid w:val="002065AE"/>
    <w:pPr>
      <w:keepNext/>
      <w:snapToGrid w:val="0"/>
      <w:spacing w:before="40" w:after="40"/>
      <w:ind w:left="57" w:right="57"/>
    </w:pPr>
    <w:rPr>
      <w:rFonts w:eastAsia="Times New Roman"/>
      <w:sz w:val="22"/>
      <w:szCs w:val="20"/>
    </w:rPr>
  </w:style>
  <w:style w:type="paragraph" w:customStyle="1" w:styleId="af">
    <w:name w:val="Таблица текст"/>
    <w:basedOn w:val="a"/>
    <w:rsid w:val="002065AE"/>
    <w:pPr>
      <w:snapToGrid w:val="0"/>
      <w:spacing w:before="40" w:after="40"/>
      <w:ind w:left="57" w:right="57"/>
    </w:pPr>
    <w:rPr>
      <w:rFonts w:eastAsia="Times New Roman"/>
      <w:szCs w:val="20"/>
    </w:rPr>
  </w:style>
  <w:style w:type="character" w:styleId="af0">
    <w:name w:val="footnote reference"/>
    <w:unhideWhenUsed/>
    <w:rsid w:val="002065AE"/>
    <w:rPr>
      <w:vertAlign w:val="superscript"/>
    </w:rPr>
  </w:style>
  <w:style w:type="character" w:customStyle="1" w:styleId="af1">
    <w:name w:val="комментарий"/>
    <w:rsid w:val="000E1255"/>
    <w:rPr>
      <w:b/>
      <w:bCs w:val="0"/>
      <w:i/>
      <w:iCs w:val="0"/>
      <w:shd w:val="clear" w:color="auto" w:fill="FFFF99"/>
    </w:rPr>
  </w:style>
  <w:style w:type="table" w:styleId="af2">
    <w:name w:val="Table Grid"/>
    <w:basedOn w:val="a1"/>
    <w:rsid w:val="0052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6A25"/>
    <w:rPr>
      <w:rFonts w:asciiTheme="majorHAnsi" w:eastAsiaTheme="majorEastAsia" w:hAnsiTheme="majorHAnsi" w:cstheme="majorBidi"/>
      <w:b/>
      <w:bCs/>
      <w:color w:val="365F91" w:themeColor="accent1" w:themeShade="BF"/>
      <w:sz w:val="28"/>
      <w:szCs w:val="28"/>
    </w:rPr>
  </w:style>
  <w:style w:type="character" w:styleId="af3">
    <w:name w:val="Hyperlink"/>
    <w:uiPriority w:val="99"/>
    <w:unhideWhenUsed/>
    <w:rsid w:val="00F17C61"/>
    <w:rPr>
      <w:color w:val="0000FF"/>
      <w:u w:val="single"/>
    </w:rPr>
  </w:style>
  <w:style w:type="paragraph" w:styleId="af4">
    <w:name w:val="Revision"/>
    <w:hidden/>
    <w:uiPriority w:val="99"/>
    <w:semiHidden/>
    <w:rsid w:val="005D5C54"/>
    <w:rPr>
      <w:rFonts w:eastAsia="Calibri"/>
      <w:sz w:val="24"/>
      <w:szCs w:val="24"/>
    </w:rPr>
  </w:style>
  <w:style w:type="paragraph" w:styleId="af5">
    <w:name w:val="header"/>
    <w:basedOn w:val="a"/>
    <w:link w:val="af6"/>
    <w:rsid w:val="001757AB"/>
    <w:pPr>
      <w:tabs>
        <w:tab w:val="center" w:pos="4677"/>
        <w:tab w:val="right" w:pos="9355"/>
      </w:tabs>
    </w:pPr>
  </w:style>
  <w:style w:type="character" w:customStyle="1" w:styleId="af6">
    <w:name w:val="Верхний колонтитул Знак"/>
    <w:basedOn w:val="a0"/>
    <w:link w:val="af5"/>
    <w:rsid w:val="001757AB"/>
    <w:rPr>
      <w:rFonts w:eastAsia="Calibri"/>
      <w:sz w:val="24"/>
      <w:szCs w:val="24"/>
    </w:rPr>
  </w:style>
  <w:style w:type="paragraph" w:styleId="af7">
    <w:name w:val="footer"/>
    <w:basedOn w:val="a"/>
    <w:link w:val="af8"/>
    <w:uiPriority w:val="99"/>
    <w:rsid w:val="001757AB"/>
    <w:pPr>
      <w:tabs>
        <w:tab w:val="center" w:pos="4677"/>
        <w:tab w:val="right" w:pos="9355"/>
      </w:tabs>
    </w:pPr>
  </w:style>
  <w:style w:type="character" w:customStyle="1" w:styleId="af8">
    <w:name w:val="Нижний колонтитул Знак"/>
    <w:basedOn w:val="a0"/>
    <w:link w:val="af7"/>
    <w:uiPriority w:val="99"/>
    <w:rsid w:val="001757AB"/>
    <w:rPr>
      <w:rFonts w:eastAsia="Calibri"/>
      <w:sz w:val="24"/>
      <w:szCs w:val="24"/>
    </w:rPr>
  </w:style>
  <w:style w:type="character" w:styleId="af9">
    <w:name w:val="FollowedHyperlink"/>
    <w:basedOn w:val="a0"/>
    <w:semiHidden/>
    <w:unhideWhenUsed/>
    <w:rsid w:val="00971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8240">
      <w:bodyDiv w:val="1"/>
      <w:marLeft w:val="0"/>
      <w:marRight w:val="0"/>
      <w:marTop w:val="0"/>
      <w:marBottom w:val="0"/>
      <w:divBdr>
        <w:top w:val="none" w:sz="0" w:space="0" w:color="auto"/>
        <w:left w:val="none" w:sz="0" w:space="0" w:color="auto"/>
        <w:bottom w:val="none" w:sz="0" w:space="0" w:color="auto"/>
        <w:right w:val="none" w:sz="0" w:space="0" w:color="auto"/>
      </w:divBdr>
    </w:div>
    <w:div w:id="525169675">
      <w:bodyDiv w:val="1"/>
      <w:marLeft w:val="0"/>
      <w:marRight w:val="0"/>
      <w:marTop w:val="0"/>
      <w:marBottom w:val="0"/>
      <w:divBdr>
        <w:top w:val="none" w:sz="0" w:space="0" w:color="auto"/>
        <w:left w:val="none" w:sz="0" w:space="0" w:color="auto"/>
        <w:bottom w:val="none" w:sz="0" w:space="0" w:color="auto"/>
        <w:right w:val="none" w:sz="0" w:space="0" w:color="auto"/>
      </w:divBdr>
    </w:div>
    <w:div w:id="635067282">
      <w:bodyDiv w:val="1"/>
      <w:marLeft w:val="0"/>
      <w:marRight w:val="0"/>
      <w:marTop w:val="0"/>
      <w:marBottom w:val="0"/>
      <w:divBdr>
        <w:top w:val="none" w:sz="0" w:space="0" w:color="auto"/>
        <w:left w:val="none" w:sz="0" w:space="0" w:color="auto"/>
        <w:bottom w:val="none" w:sz="0" w:space="0" w:color="auto"/>
        <w:right w:val="none" w:sz="0" w:space="0" w:color="auto"/>
      </w:divBdr>
    </w:div>
    <w:div w:id="710422422">
      <w:bodyDiv w:val="1"/>
      <w:marLeft w:val="0"/>
      <w:marRight w:val="0"/>
      <w:marTop w:val="0"/>
      <w:marBottom w:val="0"/>
      <w:divBdr>
        <w:top w:val="none" w:sz="0" w:space="0" w:color="auto"/>
        <w:left w:val="none" w:sz="0" w:space="0" w:color="auto"/>
        <w:bottom w:val="none" w:sz="0" w:space="0" w:color="auto"/>
        <w:right w:val="none" w:sz="0" w:space="0" w:color="auto"/>
      </w:divBdr>
    </w:div>
    <w:div w:id="878279767">
      <w:bodyDiv w:val="1"/>
      <w:marLeft w:val="0"/>
      <w:marRight w:val="0"/>
      <w:marTop w:val="0"/>
      <w:marBottom w:val="0"/>
      <w:divBdr>
        <w:top w:val="none" w:sz="0" w:space="0" w:color="auto"/>
        <w:left w:val="none" w:sz="0" w:space="0" w:color="auto"/>
        <w:bottom w:val="none" w:sz="0" w:space="0" w:color="auto"/>
        <w:right w:val="none" w:sz="0" w:space="0" w:color="auto"/>
      </w:divBdr>
    </w:div>
    <w:div w:id="12661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ubin.Victor@sogaz.r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E0FF.4A1A084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BB64-1B04-4D1E-80EC-F26D549F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2046</Words>
  <Characters>13894</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Шубин Виктор Александрович</cp:lastModifiedBy>
  <cp:revision>9</cp:revision>
  <cp:lastPrinted>2017-10-16T13:04:00Z</cp:lastPrinted>
  <dcterms:created xsi:type="dcterms:W3CDTF">2024-03-19T10:58:00Z</dcterms:created>
  <dcterms:modified xsi:type="dcterms:W3CDTF">2024-04-11T08:19:00Z</dcterms:modified>
</cp:coreProperties>
</file>