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3E" w:rsidRPr="0043363E" w:rsidRDefault="0043363E" w:rsidP="004D31E4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4536"/>
      </w:tblGrid>
      <w:tr w:rsidR="0043363E" w:rsidRPr="00492BA9" w:rsidTr="000A2BA3">
        <w:trPr>
          <w:trHeight w:val="3396"/>
        </w:trPr>
        <w:tc>
          <w:tcPr>
            <w:tcW w:w="5245" w:type="dxa"/>
          </w:tcPr>
          <w:p w:rsidR="0043363E" w:rsidRPr="00492BA9" w:rsidRDefault="0043363E" w:rsidP="00035F12">
            <w:pPr>
              <w:tabs>
                <w:tab w:val="center" w:pos="2727"/>
              </w:tabs>
              <w:spacing w:after="0" w:line="240" w:lineRule="auto"/>
              <w:ind w:left="-47" w:right="-108" w:firstLine="39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2BA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869A17D" wp14:editId="176505BD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-9948</wp:posOffset>
                  </wp:positionV>
                  <wp:extent cx="607695" cy="561975"/>
                  <wp:effectExtent l="0" t="0" r="1905" b="9525"/>
                  <wp:wrapNone/>
                  <wp:docPr id="5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B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43363E" w:rsidRPr="00492BA9" w:rsidRDefault="0043363E" w:rsidP="00035F12">
            <w:pPr>
              <w:tabs>
                <w:tab w:val="center" w:pos="2727"/>
              </w:tabs>
              <w:spacing w:after="0" w:line="240" w:lineRule="auto"/>
              <w:ind w:left="-47" w:right="-108" w:firstLine="39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2B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«ЭНЕРГОСЕРВИСНАЯ КОМПАНИЯ»</w:t>
            </w:r>
          </w:p>
          <w:p w:rsidR="0043363E" w:rsidRPr="00492BA9" w:rsidRDefault="0043363E" w:rsidP="00035F12">
            <w:pPr>
              <w:tabs>
                <w:tab w:val="center" w:pos="2727"/>
              </w:tabs>
              <w:spacing w:after="0" w:line="240" w:lineRule="auto"/>
              <w:ind w:left="-47" w:right="-108" w:firstLine="39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2B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(ООО «Энергосервисная компания»)</w:t>
            </w:r>
          </w:p>
          <w:p w:rsidR="0043363E" w:rsidRPr="00492BA9" w:rsidRDefault="0043363E" w:rsidP="00035F12">
            <w:pPr>
              <w:tabs>
                <w:tab w:val="center" w:pos="2727"/>
                <w:tab w:val="left" w:pos="7507"/>
              </w:tabs>
              <w:spacing w:after="0" w:line="240" w:lineRule="auto"/>
              <w:ind w:left="-47" w:right="-108" w:firstLine="3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Юридический адрес: </w:t>
            </w:r>
            <w:proofErr w:type="gramStart"/>
            <w:r w:rsidRPr="00492BA9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 ул.</w:t>
            </w:r>
            <w:proofErr w:type="gramEnd"/>
            <w:r w:rsidRPr="00492BA9">
              <w:rPr>
                <w:rFonts w:ascii="Times New Roman" w:hAnsi="Times New Roman"/>
                <w:sz w:val="20"/>
                <w:szCs w:val="20"/>
                <w:lang w:eastAsia="ru-RU"/>
              </w:rPr>
              <w:t>, 11, стр. 117</w:t>
            </w:r>
          </w:p>
          <w:p w:rsidR="0043363E" w:rsidRPr="00492BA9" w:rsidRDefault="0043363E" w:rsidP="00035F12">
            <w:pPr>
              <w:tabs>
                <w:tab w:val="center" w:pos="2727"/>
              </w:tabs>
              <w:spacing w:after="0" w:line="240" w:lineRule="auto"/>
              <w:ind w:left="-47" w:right="-108" w:firstLine="39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2BA9">
              <w:rPr>
                <w:rFonts w:ascii="Times New Roman" w:hAnsi="Times New Roman"/>
                <w:sz w:val="20"/>
                <w:szCs w:val="20"/>
                <w:lang w:eastAsia="ru-RU"/>
              </w:rPr>
              <w:t>г. Северск Томской обл., 636000</w:t>
            </w:r>
          </w:p>
          <w:p w:rsidR="00035F12" w:rsidRPr="00FD0449" w:rsidRDefault="0043363E" w:rsidP="00035F12">
            <w:pPr>
              <w:spacing w:after="0" w:line="240" w:lineRule="auto"/>
              <w:ind w:left="596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492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035F12" w:rsidRPr="00FD0449">
              <w:rPr>
                <w:rFonts w:ascii="Times New Roman" w:eastAsia="Times New Roman" w:hAnsi="Times New Roman"/>
                <w:sz w:val="20"/>
                <w:szCs w:val="20"/>
              </w:rPr>
              <w:t>а/я 563</w:t>
            </w:r>
          </w:p>
          <w:p w:rsidR="00035F12" w:rsidRPr="00FD0449" w:rsidRDefault="00035F12" w:rsidP="00035F12">
            <w:pPr>
              <w:spacing w:after="0" w:line="240" w:lineRule="auto"/>
              <w:ind w:left="596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eastAsia="ru-RU"/>
              </w:rPr>
            </w:pPr>
            <w:r w:rsidRPr="00FD0449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г. Северск Томской обл., </w:t>
            </w:r>
            <w:r w:rsidRPr="00FD0449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636000</w:t>
            </w:r>
          </w:p>
          <w:p w:rsidR="0043363E" w:rsidRPr="00492BA9" w:rsidRDefault="0043363E" w:rsidP="00035F12">
            <w:pPr>
              <w:tabs>
                <w:tab w:val="center" w:pos="2727"/>
                <w:tab w:val="left" w:pos="6503"/>
              </w:tabs>
              <w:spacing w:after="0" w:line="240" w:lineRule="auto"/>
              <w:ind w:left="-47" w:right="-108" w:firstLine="39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92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Факс: (3823) 54-46-62; Тел. </w:t>
            </w:r>
            <w:r w:rsidRPr="00492BA9">
              <w:rPr>
                <w:rFonts w:ascii="Times New Roman" w:hAnsi="Times New Roman"/>
                <w:sz w:val="20"/>
                <w:szCs w:val="20"/>
                <w:lang w:val="en-US" w:eastAsia="ru-RU"/>
              </w:rPr>
              <w:t>(3823) 54-43-40,</w:t>
            </w:r>
          </w:p>
          <w:p w:rsidR="0043363E" w:rsidRPr="00492BA9" w:rsidRDefault="0043363E" w:rsidP="00035F12">
            <w:pPr>
              <w:tabs>
                <w:tab w:val="center" w:pos="2727"/>
              </w:tabs>
              <w:spacing w:after="0" w:line="240" w:lineRule="auto"/>
              <w:ind w:left="-47" w:right="-108" w:firstLine="39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92BA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492BA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Energo-servis@sibmail.com</w:t>
              </w:r>
            </w:hyperlink>
          </w:p>
          <w:p w:rsidR="0043363E" w:rsidRPr="00492BA9" w:rsidRDefault="0043363E" w:rsidP="00035F12">
            <w:pPr>
              <w:tabs>
                <w:tab w:val="left" w:pos="1141"/>
                <w:tab w:val="center" w:pos="2727"/>
                <w:tab w:val="left" w:pos="4531"/>
                <w:tab w:val="left" w:pos="4786"/>
              </w:tabs>
              <w:spacing w:after="0" w:line="240" w:lineRule="auto"/>
              <w:ind w:left="-47" w:right="-108" w:firstLine="3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BA9">
              <w:rPr>
                <w:rFonts w:ascii="Times New Roman" w:hAnsi="Times New Roman"/>
                <w:sz w:val="20"/>
                <w:szCs w:val="20"/>
                <w:lang w:eastAsia="ru-RU"/>
              </w:rPr>
              <w:t>ОКПО 90301337, ОГРН 1117024000499,</w:t>
            </w:r>
          </w:p>
          <w:p w:rsidR="0043363E" w:rsidRDefault="0043363E" w:rsidP="00035F12">
            <w:pPr>
              <w:tabs>
                <w:tab w:val="center" w:pos="2727"/>
              </w:tabs>
              <w:spacing w:after="0" w:line="240" w:lineRule="auto"/>
              <w:ind w:left="-47" w:right="-108" w:firstLine="3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BA9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7024034594/702401001</w:t>
            </w:r>
          </w:p>
          <w:tbl>
            <w:tblPr>
              <w:tblW w:w="4766" w:type="dxa"/>
              <w:tblInd w:w="279" w:type="dxa"/>
              <w:tblCellMar>
                <w:left w:w="28" w:type="dxa"/>
              </w:tblCellMar>
              <w:tblLook w:val="00A0" w:firstRow="1" w:lastRow="0" w:firstColumn="1" w:lastColumn="0" w:noHBand="0" w:noVBand="0"/>
            </w:tblPr>
            <w:tblGrid>
              <w:gridCol w:w="2065"/>
              <w:gridCol w:w="511"/>
              <w:gridCol w:w="2190"/>
            </w:tblGrid>
            <w:tr w:rsidR="0043363E" w:rsidRPr="00F82F38" w:rsidTr="00035F12">
              <w:tc>
                <w:tcPr>
                  <w:tcW w:w="2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3363E" w:rsidRPr="00F82F38" w:rsidRDefault="0043363E" w:rsidP="00035F12">
                  <w:pPr>
                    <w:tabs>
                      <w:tab w:val="center" w:pos="1929"/>
                    </w:tabs>
                    <w:spacing w:after="0" w:line="240" w:lineRule="auto"/>
                    <w:ind w:firstLine="149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511" w:type="dxa"/>
                </w:tcPr>
                <w:p w:rsidR="0043363E" w:rsidRPr="00F82F38" w:rsidRDefault="0043363E" w:rsidP="00035F12">
                  <w:pPr>
                    <w:tabs>
                      <w:tab w:val="center" w:pos="1929"/>
                    </w:tabs>
                    <w:spacing w:after="0" w:line="240" w:lineRule="auto"/>
                    <w:ind w:firstLine="149"/>
                    <w:rPr>
                      <w:rFonts w:cs="Calibri"/>
                    </w:rPr>
                  </w:pPr>
                  <w:r w:rsidRPr="00F82F38">
                    <w:rPr>
                      <w:rFonts w:cs="Calibri"/>
                    </w:rPr>
                    <w:t>№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3363E" w:rsidRPr="00712D54" w:rsidRDefault="0043363E" w:rsidP="00035F12">
                  <w:pPr>
                    <w:tabs>
                      <w:tab w:val="center" w:pos="1929"/>
                    </w:tabs>
                    <w:spacing w:after="0" w:line="240" w:lineRule="auto"/>
                    <w:ind w:firstLine="149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43363E" w:rsidRPr="00492BA9" w:rsidRDefault="0043363E" w:rsidP="000A2BA3">
            <w:pPr>
              <w:tabs>
                <w:tab w:val="center" w:pos="2727"/>
              </w:tabs>
              <w:spacing w:after="0" w:line="240" w:lineRule="auto"/>
              <w:ind w:left="-47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3363E" w:rsidRPr="00492BA9" w:rsidRDefault="0043363E" w:rsidP="000A2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363E" w:rsidRPr="00492BA9" w:rsidRDefault="0043363E" w:rsidP="000A2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363E" w:rsidRPr="0043363E" w:rsidRDefault="0043363E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3363E">
              <w:rPr>
                <w:rFonts w:ascii="Times New Roman" w:hAnsi="Times New Roman"/>
                <w:sz w:val="24"/>
                <w:szCs w:val="20"/>
                <w:lang w:eastAsia="ru-RU"/>
              </w:rPr>
              <w:t>УТВЕРЖДАЮ</w:t>
            </w:r>
          </w:p>
          <w:p w:rsidR="00EC6058" w:rsidRDefault="0043363E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3363E">
              <w:rPr>
                <w:rFonts w:ascii="Times New Roman" w:hAnsi="Times New Roman"/>
                <w:sz w:val="24"/>
                <w:szCs w:val="20"/>
                <w:lang w:eastAsia="ru-RU"/>
              </w:rPr>
              <w:t>Директор</w:t>
            </w:r>
            <w:r w:rsidR="00EC605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43363E" w:rsidRPr="0043363E" w:rsidRDefault="00EC6058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ООО «Энергосервисная компания»</w:t>
            </w:r>
          </w:p>
          <w:p w:rsidR="0043363E" w:rsidRPr="0043363E" w:rsidRDefault="0043363E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3363E" w:rsidRDefault="0043363E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3363E">
              <w:rPr>
                <w:rFonts w:ascii="Times New Roman" w:hAnsi="Times New Roman"/>
                <w:sz w:val="24"/>
                <w:szCs w:val="20"/>
                <w:lang w:eastAsia="ru-RU"/>
              </w:rPr>
              <w:t>_________________</w:t>
            </w:r>
            <w:proofErr w:type="spellStart"/>
            <w:r w:rsidRPr="0043363E">
              <w:rPr>
                <w:rFonts w:ascii="Times New Roman" w:hAnsi="Times New Roman"/>
                <w:sz w:val="24"/>
                <w:szCs w:val="20"/>
                <w:lang w:eastAsia="ru-RU"/>
              </w:rPr>
              <w:t>В.Н.Погодин</w:t>
            </w:r>
            <w:proofErr w:type="spellEnd"/>
          </w:p>
          <w:p w:rsidR="00654030" w:rsidRDefault="00654030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654030" w:rsidRPr="0043363E" w:rsidRDefault="00654030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«____» __________________ 201</w:t>
            </w:r>
            <w:r w:rsidR="00035F12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г.</w:t>
            </w:r>
          </w:p>
          <w:p w:rsidR="0043363E" w:rsidRPr="0043363E" w:rsidRDefault="0043363E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4"/>
                <w:szCs w:val="20"/>
                <w:highlight w:val="cyan"/>
                <w:lang w:eastAsia="ru-RU"/>
              </w:rPr>
            </w:pPr>
          </w:p>
          <w:p w:rsidR="0043363E" w:rsidRDefault="0043363E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363E" w:rsidRDefault="0043363E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363E" w:rsidRPr="00492BA9" w:rsidRDefault="0043363E" w:rsidP="000A2BA3">
            <w:pPr>
              <w:spacing w:after="0" w:line="240" w:lineRule="auto"/>
              <w:ind w:left="60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161D6" w:rsidRPr="00171CFF" w:rsidRDefault="008161D6" w:rsidP="00331FEC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161D6" w:rsidRPr="008161D6" w:rsidRDefault="002A6899" w:rsidP="008161D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D853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C766C1" w:rsidRDefault="00D853AA" w:rsidP="00161A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7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</w:t>
      </w:r>
      <w:r w:rsidR="007E3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7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</w:t>
      </w:r>
      <w:proofErr w:type="gramEnd"/>
    </w:p>
    <w:p w:rsidR="009E75FF" w:rsidRDefault="007D0BA7" w:rsidP="009E75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1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смывающи</w:t>
      </w:r>
      <w:r w:rsidR="00C01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 обезвреживающи</w:t>
      </w:r>
      <w:r w:rsidR="00C01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</w:p>
    <w:p w:rsidR="00035F12" w:rsidRPr="00161A49" w:rsidRDefault="00035F12" w:rsidP="009E75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7281" w:rsidRPr="00930A80" w:rsidRDefault="00D37281" w:rsidP="00161A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171CFF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BA7" w:rsidRDefault="007D0BA7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BA7" w:rsidRDefault="007D0BA7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171A" w:rsidRDefault="00C0171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BA7" w:rsidRPr="008161D6" w:rsidRDefault="007D0BA7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1ACC" w:rsidRPr="008161D6" w:rsidRDefault="00331ACC" w:rsidP="00816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53AA" w:rsidRDefault="00D853AA" w:rsidP="00D853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Северск</w:t>
      </w:r>
      <w:r w:rsidR="007E3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741BA" w:rsidRDefault="00D853AA" w:rsidP="00BF72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035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161D6" w:rsidRPr="008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741BA" w:rsidRDefault="003741BA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</w:p>
    <w:p w:rsidR="008161D6" w:rsidRPr="008161D6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1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70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ТОВАРОВ И ОБЩИХ ТРЕБОВАНИЙ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2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 ЭКСПЛУАТАЦИИ</w:t>
      </w:r>
      <w:proofErr w:type="gramEnd"/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3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ТЕХНИЧЕСКИЕ  ТРЕБОВАНИЯ</w:t>
      </w:r>
      <w:proofErr w:type="gramEnd"/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4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 ПО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ПРАВИЛАМ  СДАЧИ  И  ПРИЕМКИ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5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 К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ТРАНСПОРТИРОВАНИЮ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6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 К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ХРАНЕНИЮ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7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 К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ОБЪЕМУ  И/ИЛИ  СРОКУ  ПРЕДОСТАВЛЕНИЯ  ГАРАНТИЙ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8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 ТРЕБОВАНИЯ</w:t>
      </w:r>
      <w:proofErr w:type="gramEnd"/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9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 ПО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БЕЗОПАСНОСТИ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10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ТРЕБОВАНИЯ  К  КАЧЕСТВУ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11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 (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ИНЫЕ)  ТРЕБОВАНИЯ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12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 К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КОЛИЧЕСТВУ  И  СРОКУ  (ПЕРИОДИЧНОСТИ)  ПОСТАВКИ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13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 К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ФОРМЕ  ПРЕДСТАВЛЯЕМОЙ  ИНФОРМАЦИИ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14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 К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ТЕХНИЧЕСКОМУ  ОБУЧЕНИЮ  ПЕРСОНАЛА  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15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 ПРИНЯТЫХ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СОКРАЩЕНИЙ</w:t>
      </w:r>
    </w:p>
    <w:p w:rsidR="00F25285" w:rsidRPr="00F25285" w:rsidRDefault="00F25285" w:rsidP="00F252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 16</w:t>
      </w:r>
      <w:proofErr w:type="gramEnd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2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 ПРИЛОЖЕНИЙ</w:t>
      </w:r>
      <w:proofErr w:type="gramEnd"/>
    </w:p>
    <w:p w:rsidR="008161D6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853AA" w:rsidRDefault="00D853A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853AA" w:rsidRDefault="00D853A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853AA" w:rsidRPr="003741BA" w:rsidRDefault="00D853A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5586" w:rsidRPr="003741BA" w:rsidRDefault="0092558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5586" w:rsidRPr="003741BA" w:rsidRDefault="0092558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5586" w:rsidRPr="003741BA" w:rsidRDefault="0092558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5586" w:rsidRDefault="0092558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44F1" w:rsidRDefault="00AA44F1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44F1" w:rsidRPr="00AA44F1" w:rsidRDefault="00AA44F1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97BB8" w:rsidRDefault="00897BB8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741BA" w:rsidRDefault="003741B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741BA" w:rsidRDefault="003741B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741BA" w:rsidRDefault="003741B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741BA" w:rsidRDefault="003741B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741BA" w:rsidRDefault="003741B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853AA" w:rsidRPr="008161D6" w:rsidRDefault="00D853AA" w:rsidP="008161D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034CD" w:rsidRDefault="00C034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РАЗДЕЛ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</w:t>
      </w:r>
      <w:proofErr w:type="gramEnd"/>
    </w:p>
    <w:p w:rsidR="008161D6" w:rsidRPr="00F25285" w:rsidRDefault="008161D6" w:rsidP="008161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61D6" w:rsidRPr="00F25285" w:rsidTr="001D7CD8">
        <w:trPr>
          <w:trHeight w:val="27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D6" w:rsidRPr="00F25285" w:rsidRDefault="008161D6" w:rsidP="0081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161D6" w:rsidRPr="00E21CBB" w:rsidTr="001D7CD8">
        <w:trPr>
          <w:trHeight w:val="3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C1" w:rsidRPr="003C2037" w:rsidRDefault="003F07C1" w:rsidP="00FB614C">
            <w:pPr>
              <w:pStyle w:val="3"/>
              <w:tabs>
                <w:tab w:val="left" w:pos="9923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ru-RU" w:eastAsia="ru-RU"/>
              </w:rPr>
            </w:pPr>
          </w:p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3006"/>
              <w:gridCol w:w="4820"/>
              <w:gridCol w:w="917"/>
              <w:gridCol w:w="656"/>
            </w:tblGrid>
            <w:tr w:rsidR="009C468C" w:rsidRPr="003C2037" w:rsidTr="00F50CD6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4E5864" w:rsidRPr="003C2037" w:rsidRDefault="004E5864" w:rsidP="00BB07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2037">
                    <w:rPr>
                      <w:rFonts w:ascii="Times New Roman" w:hAnsi="Times New Roman"/>
                    </w:rPr>
                    <w:t>№п/п</w:t>
                  </w:r>
                </w:p>
              </w:tc>
              <w:tc>
                <w:tcPr>
                  <w:tcW w:w="3006" w:type="dxa"/>
                  <w:vAlign w:val="center"/>
                </w:tcPr>
                <w:p w:rsidR="004E5864" w:rsidRPr="003C2037" w:rsidRDefault="004E5864" w:rsidP="00BB07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2037">
                    <w:rPr>
                      <w:rFonts w:ascii="Times New Roman" w:hAnsi="Times New Roman"/>
                    </w:rPr>
                    <w:t>Наименование</w:t>
                  </w:r>
                  <w:r w:rsidR="00BB070F" w:rsidRPr="003C2037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4820" w:type="dxa"/>
                </w:tcPr>
                <w:p w:rsidR="004E5864" w:rsidRPr="003C2037" w:rsidRDefault="00BB070F" w:rsidP="00BB07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2037">
                    <w:rPr>
                      <w:rFonts w:ascii="Times New Roman" w:hAnsi="Times New Roman"/>
                    </w:rPr>
                    <w:t>Технические характеристики</w:t>
                  </w:r>
                </w:p>
              </w:tc>
              <w:tc>
                <w:tcPr>
                  <w:tcW w:w="0" w:type="auto"/>
                  <w:vAlign w:val="center"/>
                </w:tcPr>
                <w:p w:rsidR="004E5864" w:rsidRPr="003C2037" w:rsidRDefault="004E5864" w:rsidP="00BB07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C2037">
                    <w:rPr>
                      <w:rFonts w:ascii="Times New Roman" w:hAnsi="Times New Roman"/>
                    </w:rPr>
                    <w:t>Ед.изм</w:t>
                  </w:r>
                  <w:proofErr w:type="spellEnd"/>
                  <w:r w:rsidRPr="003C2037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E5864" w:rsidRPr="003C2037" w:rsidRDefault="004E5864" w:rsidP="00BB07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C2037">
                    <w:rPr>
                      <w:rFonts w:ascii="Times New Roman" w:hAnsi="Times New Roman"/>
                    </w:rPr>
                    <w:t>Кол-во</w:t>
                  </w:r>
                </w:p>
              </w:tc>
            </w:tr>
            <w:tr w:rsidR="002D5E03" w:rsidRPr="003C2037" w:rsidTr="00035F12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2D5E03" w:rsidRPr="00035F12" w:rsidRDefault="00DE4BE0" w:rsidP="002D5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2D5E03" w:rsidRPr="00035F12" w:rsidRDefault="0054380D" w:rsidP="0054380D">
                  <w:pPr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Жидкое к</w:t>
                  </w:r>
                  <w:r w:rsidR="00AE1E00" w:rsidRPr="00035F12">
                    <w:rPr>
                      <w:rFonts w:ascii="Times New Roman" w:hAnsi="Times New Roman"/>
                    </w:rPr>
                    <w:t xml:space="preserve">рем-мыло </w:t>
                  </w:r>
                </w:p>
              </w:tc>
              <w:tc>
                <w:tcPr>
                  <w:tcW w:w="4820" w:type="dxa"/>
                </w:tcPr>
                <w:p w:rsidR="008D1883" w:rsidRPr="00035F12" w:rsidRDefault="008D1883" w:rsidP="002D5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111133"/>
                      <w:shd w:val="clear" w:color="auto" w:fill="FFFFFF"/>
                    </w:rPr>
                  </w:pPr>
                  <w:r w:rsidRPr="00035F12">
                    <w:rPr>
                      <w:rFonts w:ascii="Times New Roman" w:hAnsi="Times New Roman"/>
                      <w:color w:val="111133"/>
                      <w:shd w:val="clear" w:color="auto" w:fill="FFFFFF"/>
                    </w:rPr>
                    <w:t>Средство для мытья рук с дезинфицирующим эффектом – жидкое мыло.</w:t>
                  </w:r>
                </w:p>
                <w:p w:rsidR="002D5E03" w:rsidRPr="00035F12" w:rsidRDefault="002D5E03" w:rsidP="002D5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 xml:space="preserve">ДСИЗ не должны обладать кожно-резорбтивным действием, что должно быть </w:t>
                  </w:r>
                  <w:r w:rsidR="00C0171A" w:rsidRPr="00035F12">
                    <w:rPr>
                      <w:rFonts w:ascii="Times New Roman" w:hAnsi="Times New Roman"/>
                    </w:rPr>
                    <w:t>подтверждено протоколами</w:t>
                  </w:r>
                  <w:r w:rsidRPr="00035F12">
                    <w:rPr>
                      <w:rFonts w:ascii="Times New Roman" w:hAnsi="Times New Roman"/>
                    </w:rPr>
                    <w:t xml:space="preserve"> исследований (испытаний).</w:t>
                  </w:r>
                </w:p>
                <w:p w:rsidR="002D5E03" w:rsidRPr="00035F12" w:rsidRDefault="002D5E03" w:rsidP="002D5E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Упаковка: дозатор 500 мл.</w:t>
                  </w:r>
                </w:p>
              </w:tc>
              <w:tc>
                <w:tcPr>
                  <w:tcW w:w="0" w:type="auto"/>
                  <w:vAlign w:val="center"/>
                </w:tcPr>
                <w:p w:rsidR="002D5E03" w:rsidRPr="00035F12" w:rsidRDefault="002D5E03" w:rsidP="0003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2D5E03" w:rsidRPr="00035F12" w:rsidRDefault="00035F12" w:rsidP="00035F1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035F1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53462" w:rsidRPr="003C2037" w:rsidTr="00035F12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F53462" w:rsidRPr="00035F12" w:rsidRDefault="00D244C0" w:rsidP="002D5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54380D" w:rsidRPr="00035F12" w:rsidRDefault="0054380D" w:rsidP="0054380D">
                  <w:pPr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 xml:space="preserve">Паста для мытья и очистки кожи рук от загрязнений </w:t>
                  </w:r>
                </w:p>
              </w:tc>
              <w:tc>
                <w:tcPr>
                  <w:tcW w:w="4820" w:type="dxa"/>
                </w:tcPr>
                <w:p w:rsidR="0054380D" w:rsidRPr="00035F12" w:rsidRDefault="0054380D" w:rsidP="0054380D">
                  <w:pPr>
                    <w:pStyle w:val="msonormalmailrucssattributepostfix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035F12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Паста предназначена для мытья и очистки кожи рук от сильных загрязнений – эффективно удаляет масляные и сажевые загрязнения, в том числе нефть, мазут, битум, жир, графит, металлическую пыль, СОЖ, смазки и другие технологические и бытовые загрязнения.</w:t>
                  </w:r>
                </w:p>
                <w:p w:rsidR="0054380D" w:rsidRPr="00035F12" w:rsidRDefault="0054380D" w:rsidP="0054380D">
                  <w:pPr>
                    <w:pStyle w:val="msonormalmailrucssattributepostfix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035F12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Подходит для ежедневного использования на рабочих местах, связанных с постоянным профессиональным загрязнением.</w:t>
                  </w:r>
                </w:p>
                <w:p w:rsidR="00637D73" w:rsidRPr="00035F12" w:rsidRDefault="00637D73" w:rsidP="0054380D">
                  <w:pPr>
                    <w:pStyle w:val="msonormalmailrucssattributepostfix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035F12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Подходит для всех типов кожи.</w:t>
                  </w:r>
                </w:p>
                <w:p w:rsidR="00FF57AE" w:rsidRPr="00035F12" w:rsidRDefault="00FF57AE" w:rsidP="00FF57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ДСИЗ не должны обладать кожно-резорбтивным действием, что должно быть подтверждено протоколами исследований (испытаний).</w:t>
                  </w:r>
                </w:p>
                <w:p w:rsidR="00FF57AE" w:rsidRPr="00035F12" w:rsidRDefault="00035F12" w:rsidP="00FF57AE">
                  <w:pPr>
                    <w:pStyle w:val="msonormalmailrucssattributepostfix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У</w:t>
                  </w:r>
                  <w:r w:rsidR="00FF57AE" w:rsidRPr="00035F12">
                    <w:rPr>
                      <w:color w:val="000000" w:themeColor="text1"/>
                      <w:sz w:val="22"/>
                      <w:szCs w:val="22"/>
                    </w:rPr>
                    <w:t xml:space="preserve">паковки: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туба </w:t>
                  </w:r>
                  <w:r w:rsidR="00FF57AE" w:rsidRPr="00035F12">
                    <w:rPr>
                      <w:color w:val="000000" w:themeColor="text1"/>
                      <w:sz w:val="22"/>
                      <w:szCs w:val="22"/>
                    </w:rPr>
                    <w:t>200 мл</w:t>
                  </w:r>
                  <w:r w:rsidR="00FF57AE" w:rsidRPr="00035F12">
                    <w:rPr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</w:p>
                <w:p w:rsidR="00F53462" w:rsidRPr="00035F12" w:rsidRDefault="00FF57AE" w:rsidP="0054380D">
                  <w:pPr>
                    <w:pStyle w:val="msonormalmailrucssattributepostfix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035F12">
                    <w:rPr>
                      <w:color w:val="000000" w:themeColor="text1"/>
                      <w:sz w:val="22"/>
                      <w:szCs w:val="22"/>
                    </w:rPr>
                    <w:t>В соответствии с ТР ТС 019/2011</w:t>
                  </w:r>
                  <w:r w:rsidRPr="00035F12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F53462" w:rsidRPr="00035F12" w:rsidRDefault="00D244C0" w:rsidP="0003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F53462" w:rsidRPr="00035F12" w:rsidRDefault="00D244C0" w:rsidP="00035F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1000</w:t>
                  </w:r>
                </w:p>
              </w:tc>
            </w:tr>
            <w:tr w:rsidR="00F53462" w:rsidRPr="003C2037" w:rsidTr="00035F12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F53462" w:rsidRPr="00035F12" w:rsidRDefault="00D244C0" w:rsidP="002D5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F53462" w:rsidRPr="00035F12" w:rsidRDefault="00D244C0" w:rsidP="00AE1E00">
                  <w:pPr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Твердое туалетное мыло</w:t>
                  </w:r>
                </w:p>
              </w:tc>
              <w:tc>
                <w:tcPr>
                  <w:tcW w:w="4820" w:type="dxa"/>
                </w:tcPr>
                <w:p w:rsidR="00FF57AE" w:rsidRPr="00035F12" w:rsidRDefault="00FF57AE" w:rsidP="002D5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Традиционное туалетное </w:t>
                  </w: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мыло. </w:t>
                  </w: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 состав входят активные компоненты, способствующие смягчению и увлажнению кожи.</w:t>
                  </w:r>
                </w:p>
                <w:p w:rsidR="00F53462" w:rsidRPr="00035F12" w:rsidRDefault="00FF57AE" w:rsidP="002D5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ДСИЗ не должны обладать кожно-резорбтивным действием, что должно быть подтверждено протоколами исследований (испытаний).</w:t>
                  </w:r>
                </w:p>
                <w:p w:rsidR="00FF57AE" w:rsidRPr="00035F12" w:rsidRDefault="00FF57AE" w:rsidP="00FF57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111133"/>
                      <w:shd w:val="clear" w:color="auto" w:fill="FFFFFF"/>
                    </w:rPr>
                  </w:pPr>
                  <w:r w:rsidRPr="00035F12">
                    <w:rPr>
                      <w:rFonts w:ascii="Times New Roman" w:hAnsi="Times New Roman"/>
                      <w:color w:val="111133"/>
                      <w:shd w:val="clear" w:color="auto" w:fill="FFFFFF"/>
                    </w:rPr>
                    <w:t>Вес изделия нетто: 100</w:t>
                  </w:r>
                  <w:r w:rsidRPr="00035F12">
                    <w:rPr>
                      <w:rFonts w:ascii="Times New Roman" w:hAnsi="Times New Roman"/>
                      <w:color w:val="111133"/>
                      <w:shd w:val="clear" w:color="auto" w:fill="FFFFFF"/>
                    </w:rPr>
                    <w:t xml:space="preserve"> г</w:t>
                  </w:r>
                  <w:r w:rsidRPr="00035F12">
                    <w:rPr>
                      <w:rFonts w:ascii="Times New Roman" w:hAnsi="Times New Roman"/>
                      <w:color w:val="111133"/>
                      <w:shd w:val="clear" w:color="auto" w:fill="FFFFFF"/>
                    </w:rPr>
                    <w:t>.</w:t>
                  </w:r>
                </w:p>
                <w:p w:rsidR="00FF57AE" w:rsidRPr="00035F12" w:rsidRDefault="00FF57AE" w:rsidP="00FF57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111133"/>
                      <w:shd w:val="clear" w:color="auto" w:fill="FFFFFF"/>
                    </w:rPr>
                  </w:pPr>
                  <w:r w:rsidRPr="00035F12">
                    <w:rPr>
                      <w:rFonts w:ascii="Times New Roman" w:hAnsi="Times New Roman"/>
                    </w:rPr>
                    <w:t>Упаковка:</w:t>
                  </w:r>
                  <w:r w:rsidRPr="00035F12">
                    <w:rPr>
                      <w:rFonts w:ascii="Times New Roman" w:hAnsi="Times New Roman"/>
                    </w:rPr>
                    <w:t xml:space="preserve"> индивидуальная.</w:t>
                  </w:r>
                </w:p>
              </w:tc>
              <w:tc>
                <w:tcPr>
                  <w:tcW w:w="0" w:type="auto"/>
                  <w:vAlign w:val="center"/>
                </w:tcPr>
                <w:p w:rsidR="00F53462" w:rsidRPr="00035F12" w:rsidRDefault="00D244C0" w:rsidP="0003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F53462" w:rsidRPr="00035F12" w:rsidRDefault="00D244C0" w:rsidP="00035F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1</w:t>
                  </w:r>
                  <w:r w:rsidR="00035F12">
                    <w:rPr>
                      <w:rFonts w:ascii="Times New Roman" w:hAnsi="Times New Roman"/>
                    </w:rPr>
                    <w:t>5</w:t>
                  </w:r>
                  <w:r w:rsidRPr="00035F12">
                    <w:rPr>
                      <w:rFonts w:ascii="Times New Roman" w:hAnsi="Times New Roman"/>
                    </w:rPr>
                    <w:t>00</w:t>
                  </w:r>
                </w:p>
              </w:tc>
            </w:tr>
            <w:tr w:rsidR="002D5E03" w:rsidRPr="003C2037" w:rsidTr="00035F12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2D5E03" w:rsidRPr="00035F12" w:rsidRDefault="00035F12" w:rsidP="002D5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2D5E03" w:rsidRPr="00035F12" w:rsidRDefault="00AE1E00" w:rsidP="00D244C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 xml:space="preserve">Крем для рук и лица восстанавливающий регенерирующий </w:t>
                  </w:r>
                </w:p>
              </w:tc>
              <w:tc>
                <w:tcPr>
                  <w:tcW w:w="4820" w:type="dxa"/>
                </w:tcPr>
                <w:p w:rsidR="00637D73" w:rsidRPr="00035F12" w:rsidRDefault="00637D73" w:rsidP="00637D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Питательный крем для эффективного восстановления кожи, подверженной профессиональным стрессам. Подходит для всех типов кожи.</w:t>
                  </w:r>
                </w:p>
                <w:p w:rsidR="002D5E03" w:rsidRPr="00035F12" w:rsidRDefault="002D5E03" w:rsidP="002D5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35F12">
                    <w:rPr>
                      <w:rFonts w:ascii="Times New Roman" w:hAnsi="Times New Roman"/>
                      <w:color w:val="000000"/>
                    </w:rPr>
                    <w:t xml:space="preserve">Кремы восстанавливающие должны содержать активное вещество – </w:t>
                  </w:r>
                  <w:proofErr w:type="spellStart"/>
                  <w:r w:rsidR="00C0171A" w:rsidRPr="00035F12">
                    <w:rPr>
                      <w:rFonts w:ascii="Times New Roman" w:hAnsi="Times New Roman"/>
                      <w:color w:val="000000"/>
                    </w:rPr>
                    <w:t>пантенол</w:t>
                  </w:r>
                  <w:proofErr w:type="spellEnd"/>
                  <w:r w:rsidR="00C0171A" w:rsidRPr="00035F12">
                    <w:rPr>
                      <w:rFonts w:ascii="Times New Roman" w:hAnsi="Times New Roman"/>
                      <w:color w:val="000000"/>
                    </w:rPr>
                    <w:t>, натуральные</w:t>
                  </w:r>
                  <w:r w:rsidR="00637D73" w:rsidRPr="00035F12">
                    <w:rPr>
                      <w:rFonts w:ascii="Times New Roman" w:hAnsi="Times New Roman"/>
                      <w:color w:val="000000"/>
                    </w:rPr>
                    <w:t xml:space="preserve"> экстракты и натуральные масла. </w:t>
                  </w:r>
                  <w:r w:rsidRPr="00035F12">
                    <w:rPr>
                      <w:rFonts w:ascii="Times New Roman" w:hAnsi="Times New Roman"/>
                      <w:color w:val="000000"/>
                    </w:rPr>
                    <w:t xml:space="preserve">Не допускается содержание в креме минерального масла.    </w:t>
                  </w:r>
                </w:p>
                <w:p w:rsidR="002D5E03" w:rsidRPr="00035F12" w:rsidRDefault="002D5E03" w:rsidP="00AE1E0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 xml:space="preserve">ДСИЗ не должны обладать кожно-резорбтивным действием, что должно быть </w:t>
                  </w:r>
                  <w:r w:rsidR="00C0171A" w:rsidRPr="00035F12">
                    <w:rPr>
                      <w:rFonts w:ascii="Times New Roman" w:hAnsi="Times New Roman"/>
                    </w:rPr>
                    <w:t>подтверждено протоколами</w:t>
                  </w:r>
                  <w:r w:rsidRPr="00035F12">
                    <w:rPr>
                      <w:rFonts w:ascii="Times New Roman" w:hAnsi="Times New Roman"/>
                    </w:rPr>
                    <w:t xml:space="preserve"> исследований (испытаний).</w:t>
                  </w:r>
                </w:p>
                <w:p w:rsidR="002D5E03" w:rsidRPr="00035F12" w:rsidRDefault="002D5E03" w:rsidP="00637D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 xml:space="preserve">Упаковка: </w:t>
                  </w:r>
                  <w:r w:rsidR="00035F12" w:rsidRPr="00035F12">
                    <w:rPr>
                      <w:rFonts w:ascii="Times New Roman" w:hAnsi="Times New Roman"/>
                    </w:rPr>
                    <w:t>туба</w:t>
                  </w:r>
                  <w:r w:rsidRPr="00035F12">
                    <w:rPr>
                      <w:rFonts w:ascii="Times New Roman" w:hAnsi="Times New Roman"/>
                    </w:rPr>
                    <w:t xml:space="preserve"> 100 мл.</w:t>
                  </w:r>
                </w:p>
              </w:tc>
              <w:tc>
                <w:tcPr>
                  <w:tcW w:w="0" w:type="auto"/>
                  <w:vAlign w:val="center"/>
                </w:tcPr>
                <w:p w:rsidR="002D5E03" w:rsidRPr="00035F12" w:rsidRDefault="002D5E03" w:rsidP="0003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2D5E03" w:rsidRPr="00035F12" w:rsidRDefault="00D71F6D" w:rsidP="00035F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1000</w:t>
                  </w:r>
                </w:p>
              </w:tc>
            </w:tr>
            <w:tr w:rsidR="002D5E03" w:rsidRPr="003C2037" w:rsidTr="00035F12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2D5E03" w:rsidRPr="00035F12" w:rsidRDefault="00035F12" w:rsidP="002D5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2D5E03" w:rsidRPr="00035F12" w:rsidRDefault="00AE1E00" w:rsidP="00637D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  <w:color w:val="000000"/>
                    </w:rPr>
                    <w:t xml:space="preserve">Крем защитный для рук и лица гидрофильного действия </w:t>
                  </w:r>
                </w:p>
              </w:tc>
              <w:tc>
                <w:tcPr>
                  <w:tcW w:w="4820" w:type="dxa"/>
                </w:tcPr>
                <w:p w:rsidR="008D1883" w:rsidRPr="00035F12" w:rsidRDefault="008D1883" w:rsidP="008D18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 xml:space="preserve">Средства не должны содержать мыла, </w:t>
                  </w:r>
                  <w:proofErr w:type="spellStart"/>
                  <w:r w:rsidRPr="00035F12">
                    <w:rPr>
                      <w:rFonts w:ascii="Times New Roman" w:hAnsi="Times New Roman"/>
                    </w:rPr>
                    <w:t>парабенов</w:t>
                  </w:r>
                  <w:proofErr w:type="spellEnd"/>
                  <w:r w:rsidRPr="00035F12">
                    <w:rPr>
                      <w:rFonts w:ascii="Times New Roman" w:hAnsi="Times New Roman"/>
                    </w:rPr>
                    <w:t xml:space="preserve">, растворителей, силикона, абразивных средств натурального происхождения </w:t>
                  </w:r>
                  <w:proofErr w:type="gramStart"/>
                  <w:r w:rsidRPr="00035F12">
                    <w:rPr>
                      <w:rFonts w:ascii="Times New Roman" w:hAnsi="Times New Roman"/>
                    </w:rPr>
                    <w:t>Для</w:t>
                  </w:r>
                  <w:proofErr w:type="gramEnd"/>
                  <w:r w:rsidRPr="00035F12">
                    <w:rPr>
                      <w:rFonts w:ascii="Times New Roman" w:hAnsi="Times New Roman"/>
                    </w:rPr>
                    <w:t xml:space="preserve"> минимизации риска аллергических заболеваний допустимы следующие консерванты: </w:t>
                  </w:r>
                  <w:proofErr w:type="spellStart"/>
                  <w:r w:rsidRPr="00035F12">
                    <w:rPr>
                      <w:rFonts w:ascii="Times New Roman" w:hAnsi="Times New Roman"/>
                    </w:rPr>
                    <w:t>бензоат</w:t>
                  </w:r>
                  <w:proofErr w:type="spellEnd"/>
                  <w:r w:rsidRPr="00035F12">
                    <w:rPr>
                      <w:rFonts w:ascii="Times New Roman" w:hAnsi="Times New Roman"/>
                    </w:rPr>
                    <w:t xml:space="preserve"> натрия </w:t>
                  </w:r>
                  <w:proofErr w:type="spellStart"/>
                  <w:r w:rsidRPr="00035F12">
                    <w:rPr>
                      <w:rFonts w:ascii="Times New Roman" w:hAnsi="Times New Roman"/>
                    </w:rPr>
                    <w:t>сорбат</w:t>
                  </w:r>
                  <w:proofErr w:type="spellEnd"/>
                  <w:r w:rsidRPr="00035F12">
                    <w:rPr>
                      <w:rFonts w:ascii="Times New Roman" w:hAnsi="Times New Roman"/>
                    </w:rPr>
                    <w:t xml:space="preserve"> калия, </w:t>
                  </w:r>
                  <w:proofErr w:type="spellStart"/>
                  <w:r w:rsidRPr="00035F12">
                    <w:rPr>
                      <w:rFonts w:ascii="Times New Roman" w:hAnsi="Times New Roman"/>
                    </w:rPr>
                    <w:t>сорбиновая</w:t>
                  </w:r>
                  <w:proofErr w:type="spellEnd"/>
                  <w:r w:rsidRPr="00035F12">
                    <w:rPr>
                      <w:rFonts w:ascii="Times New Roman" w:hAnsi="Times New Roman"/>
                    </w:rPr>
                    <w:t xml:space="preserve"> кислота, </w:t>
                  </w:r>
                  <w:proofErr w:type="spellStart"/>
                  <w:r w:rsidRPr="00035F12">
                    <w:rPr>
                      <w:rFonts w:ascii="Times New Roman" w:hAnsi="Times New Roman"/>
                    </w:rPr>
                    <w:t>феноксиэтанол</w:t>
                  </w:r>
                  <w:proofErr w:type="spellEnd"/>
                  <w:r w:rsidRPr="00035F12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2D5E03" w:rsidRPr="00035F12" w:rsidRDefault="002D5E03" w:rsidP="002D5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 xml:space="preserve">ДСИЗ не должны обладать кожно-резорбтивным действием, что должно быть </w:t>
                  </w:r>
                  <w:r w:rsidR="00C0171A" w:rsidRPr="00035F12">
                    <w:rPr>
                      <w:rFonts w:ascii="Times New Roman" w:hAnsi="Times New Roman"/>
                    </w:rPr>
                    <w:t>подтверждено протоколами</w:t>
                  </w:r>
                  <w:r w:rsidRPr="00035F12">
                    <w:rPr>
                      <w:rFonts w:ascii="Times New Roman" w:hAnsi="Times New Roman"/>
                    </w:rPr>
                    <w:t xml:space="preserve"> исследований (испытаний).</w:t>
                  </w:r>
                </w:p>
                <w:p w:rsidR="00637D73" w:rsidRPr="00035F12" w:rsidRDefault="00637D73" w:rsidP="002D5E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Подходит для всех типов кожи.</w:t>
                  </w:r>
                </w:p>
                <w:p w:rsidR="002D5E03" w:rsidRPr="00035F12" w:rsidRDefault="002D5E03" w:rsidP="00637D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 xml:space="preserve">Упаковка: </w:t>
                  </w:r>
                  <w:r w:rsidR="00035F12" w:rsidRPr="00035F12">
                    <w:rPr>
                      <w:rFonts w:ascii="Times New Roman" w:hAnsi="Times New Roman"/>
                    </w:rPr>
                    <w:t>туба</w:t>
                  </w:r>
                  <w:r w:rsidRPr="00035F12">
                    <w:rPr>
                      <w:rFonts w:ascii="Times New Roman" w:hAnsi="Times New Roman"/>
                    </w:rPr>
                    <w:t xml:space="preserve"> 100 мл.</w:t>
                  </w:r>
                </w:p>
              </w:tc>
              <w:tc>
                <w:tcPr>
                  <w:tcW w:w="0" w:type="auto"/>
                  <w:vAlign w:val="center"/>
                </w:tcPr>
                <w:p w:rsidR="002D5E03" w:rsidRPr="00035F12" w:rsidRDefault="002D5E03" w:rsidP="0003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2D5E03" w:rsidRPr="00035F12" w:rsidRDefault="00D71F6D" w:rsidP="00035F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40</w:t>
                  </w:r>
                </w:p>
              </w:tc>
            </w:tr>
            <w:tr w:rsidR="00D71F6D" w:rsidRPr="003C2037" w:rsidTr="00035F12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D71F6D" w:rsidRPr="00035F12" w:rsidRDefault="00035F12" w:rsidP="002D5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D71F6D" w:rsidRPr="00035F12" w:rsidRDefault="00D71F6D" w:rsidP="00D71F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Крем</w:t>
                  </w: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защитный для кожи рук и лица гидрофобного действия</w:t>
                  </w:r>
                </w:p>
              </w:tc>
              <w:tc>
                <w:tcPr>
                  <w:tcW w:w="4820" w:type="dxa"/>
                </w:tcPr>
                <w:p w:rsidR="00637D73" w:rsidRPr="00035F12" w:rsidRDefault="00637D73" w:rsidP="00D71F6D">
                  <w:pPr>
                    <w:spacing w:after="0" w:line="270" w:lineRule="atLeast"/>
                    <w:rPr>
                      <w:rFonts w:ascii="Times New Roman" w:hAnsi="Times New Roman"/>
                      <w:bCs/>
                      <w:color w:val="000000"/>
                      <w:shd w:val="clear" w:color="auto" w:fill="FFFFFF"/>
                    </w:rPr>
                  </w:pPr>
                  <w:r w:rsidRPr="00035F12">
                    <w:rPr>
                      <w:rFonts w:ascii="Times New Roman" w:hAnsi="Times New Roman"/>
                      <w:bCs/>
                      <w:color w:val="000000"/>
                      <w:shd w:val="clear" w:color="auto" w:fill="FFFFFF"/>
                    </w:rPr>
                    <w:t>Крем гидрофобного действия, для защиты от водорастворимых веществ, водных растворов кислот и щелочей, удобрений.  Хорошо защищает кожу, облегчает её очистку после работы</w:t>
                  </w:r>
                  <w:r w:rsidRPr="00035F12">
                    <w:rPr>
                      <w:rFonts w:ascii="Times New Roman" w:hAnsi="Times New Roman"/>
                      <w:bCs/>
                      <w:color w:val="000000"/>
                      <w:shd w:val="clear" w:color="auto" w:fill="FFFFFF"/>
                    </w:rPr>
                    <w:t>.</w:t>
                  </w:r>
                </w:p>
                <w:p w:rsidR="00637D73" w:rsidRPr="00035F12" w:rsidRDefault="00637D73" w:rsidP="00637D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ДСИЗ не должны обладать кожно-резорбтивным действием, что должно быть подтверждено протоколами исследований (испытаний).</w:t>
                  </w:r>
                </w:p>
                <w:p w:rsidR="00637D73" w:rsidRPr="00035F12" w:rsidRDefault="00637D73" w:rsidP="00637D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Подходит для всех типов кожи.</w:t>
                  </w:r>
                </w:p>
                <w:p w:rsidR="00637D73" w:rsidRPr="00035F12" w:rsidRDefault="00637D73" w:rsidP="00637D73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35F12">
                    <w:rPr>
                      <w:rFonts w:ascii="Times New Roman" w:hAnsi="Times New Roman"/>
                    </w:rPr>
                    <w:t xml:space="preserve">Упаковка: </w:t>
                  </w:r>
                  <w:r w:rsidRPr="00035F12">
                    <w:rPr>
                      <w:rFonts w:ascii="Times New Roman" w:hAnsi="Times New Roman"/>
                    </w:rPr>
                    <w:t>туба</w:t>
                  </w:r>
                  <w:r w:rsidRPr="00035F12">
                    <w:rPr>
                      <w:rFonts w:ascii="Times New Roman" w:hAnsi="Times New Roman"/>
                    </w:rPr>
                    <w:t xml:space="preserve"> 100 мл.</w:t>
                  </w:r>
                </w:p>
              </w:tc>
              <w:tc>
                <w:tcPr>
                  <w:tcW w:w="0" w:type="auto"/>
                  <w:vAlign w:val="center"/>
                </w:tcPr>
                <w:p w:rsidR="00D71F6D" w:rsidRPr="00035F12" w:rsidRDefault="00D71F6D" w:rsidP="0003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D71F6D" w:rsidRPr="00035F12" w:rsidRDefault="00D71F6D" w:rsidP="00035F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5D5E55" w:rsidRPr="003C2037" w:rsidTr="00035F12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5D5E55" w:rsidRPr="00035F12" w:rsidRDefault="00035F12" w:rsidP="002D5E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035F1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5D5E55" w:rsidRPr="00035F12" w:rsidRDefault="005D5E55" w:rsidP="00035F1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highlight w:val="yellow"/>
                    </w:rPr>
                  </w:pP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Крем защитный для кожи рук и лица комбинированного действия</w:t>
                  </w:r>
                </w:p>
              </w:tc>
              <w:tc>
                <w:tcPr>
                  <w:tcW w:w="4820" w:type="dxa"/>
                </w:tcPr>
                <w:p w:rsidR="005D5E55" w:rsidRPr="005D5E55" w:rsidRDefault="00637D73" w:rsidP="005D5E55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35F12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З</w:t>
                  </w:r>
                  <w:r w:rsidR="005D5E55" w:rsidRPr="005D5E5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ащищает кожу рук и лица от вредного воздействия водорастворимых и </w:t>
                  </w:r>
                  <w:proofErr w:type="spellStart"/>
                  <w:r w:rsidR="005D5E55" w:rsidRPr="005D5E5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водонерастворимых</w:t>
                  </w:r>
                  <w:proofErr w:type="spellEnd"/>
                  <w:r w:rsidR="005D5E55" w:rsidRPr="005D5E5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веществ (нефтепродуктов, масел, красок, клеев, лаков, смол, органических растворителей и пр.).</w:t>
                  </w:r>
                </w:p>
                <w:p w:rsidR="005D5E55" w:rsidRPr="005D5E55" w:rsidRDefault="005D5E55" w:rsidP="005D5E55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D5E55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Не содержит</w:t>
                  </w:r>
                  <w:r w:rsidRPr="005D5E5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: </w:t>
                  </w:r>
                  <w:proofErr w:type="spellStart"/>
                  <w:r w:rsidRPr="005D5E5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парабенов</w:t>
                  </w:r>
                  <w:proofErr w:type="spellEnd"/>
                  <w:r w:rsidRPr="005D5E5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силиконов, красителей.</w:t>
                  </w:r>
                </w:p>
                <w:p w:rsidR="005D5E55" w:rsidRPr="005D5E55" w:rsidRDefault="005D5E55" w:rsidP="005D5E55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D5E5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Протестировано дерматологами.</w:t>
                  </w:r>
                </w:p>
                <w:p w:rsidR="00637D73" w:rsidRPr="00637D73" w:rsidRDefault="00637D73" w:rsidP="00637D73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37D73"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Не содержит</w:t>
                  </w:r>
                  <w:r w:rsidRPr="00637D7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: </w:t>
                  </w:r>
                  <w:proofErr w:type="spellStart"/>
                  <w:r w:rsidRPr="00637D7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парабенов</w:t>
                  </w:r>
                  <w:proofErr w:type="spellEnd"/>
                  <w:r w:rsidRPr="00637D7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силиконов, красителей.</w:t>
                  </w:r>
                </w:p>
                <w:p w:rsidR="00637D73" w:rsidRPr="00035F12" w:rsidRDefault="00637D73" w:rsidP="00637D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ДСИЗ не должны обладать кожно-резорбтивным действием, что должно быть подтверждено протоколами исследований (испытаний).</w:t>
                  </w:r>
                </w:p>
                <w:p w:rsidR="00637D73" w:rsidRPr="00035F12" w:rsidRDefault="00637D73" w:rsidP="00637D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Подходит для всех типов кожи.</w:t>
                  </w:r>
                </w:p>
                <w:p w:rsidR="005D5E55" w:rsidRPr="00035F12" w:rsidRDefault="00637D73" w:rsidP="00637D7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035F12">
                    <w:rPr>
                      <w:rFonts w:ascii="Times New Roman" w:hAnsi="Times New Roman"/>
                    </w:rPr>
                    <w:t>Упаковка: туба 100 мл.</w:t>
                  </w:r>
                </w:p>
              </w:tc>
              <w:tc>
                <w:tcPr>
                  <w:tcW w:w="0" w:type="auto"/>
                  <w:vAlign w:val="center"/>
                </w:tcPr>
                <w:p w:rsidR="005D5E55" w:rsidRPr="00035F12" w:rsidRDefault="005D5E55" w:rsidP="0003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5D5E55" w:rsidRPr="00035F12" w:rsidRDefault="00035F12" w:rsidP="00035F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5F12">
                    <w:rPr>
                      <w:rFonts w:ascii="Times New Roman" w:hAnsi="Times New Roman"/>
                    </w:rPr>
                    <w:t>10</w:t>
                  </w:r>
                  <w:r w:rsidR="005D5E55" w:rsidRPr="00035F12">
                    <w:rPr>
                      <w:rFonts w:ascii="Times New Roman" w:hAnsi="Times New Roman"/>
                    </w:rPr>
                    <w:t>00</w:t>
                  </w:r>
                </w:p>
                <w:p w:rsidR="004666C0" w:rsidRPr="00035F12" w:rsidRDefault="004666C0" w:rsidP="00035F1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F7223" w:rsidRPr="003C2037" w:rsidTr="00035F12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BF7223" w:rsidRPr="00BF7223" w:rsidRDefault="00BF7223" w:rsidP="00BF72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7223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006" w:type="dxa"/>
                  <w:shd w:val="clear" w:color="auto" w:fill="auto"/>
                  <w:vAlign w:val="center"/>
                </w:tcPr>
                <w:p w:rsidR="00BF7223" w:rsidRPr="00BF7223" w:rsidRDefault="00BF7223" w:rsidP="00BF722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bookmarkStart w:id="0" w:name="_GoBack"/>
                  <w:r w:rsidRPr="00BF7223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Крем защитный </w:t>
                  </w:r>
                  <w:r w:rsidRPr="00BF7223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от УФ излучения </w:t>
                  </w:r>
                  <w:proofErr w:type="spellStart"/>
                  <w:r w:rsidRPr="00BF7223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диапаз</w:t>
                  </w:r>
                  <w:proofErr w:type="spellEnd"/>
                  <w:r w:rsidRPr="00BF7223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. </w:t>
                  </w:r>
                  <w:r w:rsidRPr="00BF7223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А, В и С</w:t>
                  </w:r>
                  <w:bookmarkEnd w:id="0"/>
                </w:p>
              </w:tc>
              <w:tc>
                <w:tcPr>
                  <w:tcW w:w="4820" w:type="dxa"/>
                </w:tcPr>
                <w:p w:rsidR="00BF7223" w:rsidRPr="00BF7223" w:rsidRDefault="00BF7223" w:rsidP="00BF72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F722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Эффективно защищает кожу от сильного воздействия УФ-излучения спектров А, В и С (работа на открытом воздухе, сварочные работы, стерилизационные лампы, воздействие других видов фотохимических процессов).</w:t>
                  </w:r>
                </w:p>
                <w:p w:rsidR="00BF7223" w:rsidRPr="00BF7223" w:rsidRDefault="00BF7223" w:rsidP="00BF72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F722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водостойкий крем</w:t>
                  </w:r>
                </w:p>
                <w:p w:rsidR="00BF7223" w:rsidRPr="00BF7223" w:rsidRDefault="00BF7223" w:rsidP="00BF72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F722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 SPF 30</w:t>
                  </w:r>
                </w:p>
                <w:p w:rsidR="00BF7223" w:rsidRPr="00BF7223" w:rsidRDefault="00BF7223" w:rsidP="00BF72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F722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-наличие смягчающих компонентов препятствует возникновению сухости кожи после применения средства;</w:t>
                  </w:r>
                </w:p>
                <w:p w:rsidR="00BF7223" w:rsidRPr="00BF7223" w:rsidRDefault="00BF7223" w:rsidP="00BF722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F722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- не содержит </w:t>
                  </w:r>
                  <w:proofErr w:type="spellStart"/>
                  <w:r w:rsidRPr="00BF722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парабенов</w:t>
                  </w:r>
                  <w:proofErr w:type="spellEnd"/>
                  <w:r w:rsidRPr="00BF722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 силиконов, красителей.</w:t>
                  </w:r>
                </w:p>
                <w:p w:rsidR="00BF7223" w:rsidRPr="00BF7223" w:rsidRDefault="00BF7223" w:rsidP="00BF72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F7223">
                    <w:rPr>
                      <w:rFonts w:ascii="Times New Roman" w:hAnsi="Times New Roman"/>
                    </w:rPr>
                    <w:t>ДСИЗ не должны обладать кожно-резорбтивным действием, что должно быть подтверждено протоколами исследований (испытаний).</w:t>
                  </w:r>
                </w:p>
                <w:p w:rsidR="00BF7223" w:rsidRPr="00BF7223" w:rsidRDefault="00BF7223" w:rsidP="00BF72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F7223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Подходит для всех типов кожи.</w:t>
                  </w:r>
                </w:p>
                <w:p w:rsidR="00BF7223" w:rsidRPr="00BF7223" w:rsidRDefault="00BF7223" w:rsidP="00BF722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bdr w:val="none" w:sz="0" w:space="0" w:color="auto" w:frame="1"/>
                      <w:lang w:eastAsia="ru-RU"/>
                    </w:rPr>
                  </w:pPr>
                  <w:r w:rsidRPr="00BF7223">
                    <w:rPr>
                      <w:rFonts w:ascii="Times New Roman" w:hAnsi="Times New Roman"/>
                    </w:rPr>
                    <w:t>Упаковка: туба 100 мл.</w:t>
                  </w:r>
                </w:p>
              </w:tc>
              <w:tc>
                <w:tcPr>
                  <w:tcW w:w="0" w:type="auto"/>
                  <w:vAlign w:val="center"/>
                </w:tcPr>
                <w:p w:rsidR="00BF7223" w:rsidRPr="00BF7223" w:rsidRDefault="00BF7223" w:rsidP="00BF72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7223">
                    <w:rPr>
                      <w:rFonts w:ascii="Times New Roman" w:hAnsi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BF7223" w:rsidRPr="00BF7223" w:rsidRDefault="00BF7223" w:rsidP="00BF72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F7223">
                    <w:rPr>
                      <w:rFonts w:ascii="Times New Roman" w:hAnsi="Times New Roman"/>
                    </w:rPr>
                    <w:t>200</w:t>
                  </w:r>
                </w:p>
              </w:tc>
            </w:tr>
          </w:tbl>
          <w:p w:rsidR="004E5864" w:rsidRPr="003C2037" w:rsidRDefault="004E5864" w:rsidP="00FB614C">
            <w:pPr>
              <w:pStyle w:val="3"/>
              <w:tabs>
                <w:tab w:val="left" w:pos="9923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ru-RU" w:eastAsia="ru-RU"/>
              </w:rPr>
            </w:pPr>
          </w:p>
          <w:p w:rsidR="009E75FF" w:rsidRPr="003C2037" w:rsidRDefault="00BB070F" w:rsidP="00FB6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2037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7E3DEF" w:rsidRPr="003C20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3F07C1" w:rsidRPr="003C2037">
              <w:rPr>
                <w:rFonts w:ascii="Times New Roman" w:hAnsi="Times New Roman"/>
                <w:i/>
                <w:sz w:val="20"/>
                <w:szCs w:val="20"/>
              </w:rPr>
              <w:t>Допускается</w:t>
            </w:r>
            <w:r w:rsidR="007E3DEF" w:rsidRPr="003C203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3F07C1" w:rsidRPr="003C2037">
              <w:rPr>
                <w:rFonts w:ascii="Times New Roman" w:hAnsi="Times New Roman"/>
                <w:i/>
                <w:sz w:val="20"/>
                <w:szCs w:val="20"/>
              </w:rPr>
              <w:t>поставка</w:t>
            </w:r>
            <w:proofErr w:type="gramEnd"/>
            <w:r w:rsidR="007E3DEF" w:rsidRPr="003C203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3F07C1" w:rsidRPr="003C2037">
              <w:rPr>
                <w:rFonts w:ascii="Times New Roman" w:hAnsi="Times New Roman"/>
                <w:i/>
                <w:sz w:val="20"/>
                <w:szCs w:val="20"/>
              </w:rPr>
              <w:t>эквивалентов</w:t>
            </w:r>
          </w:p>
        </w:tc>
      </w:tr>
      <w:tr w:rsidR="008161D6" w:rsidRPr="00F25285" w:rsidTr="001D7CD8">
        <w:trPr>
          <w:trHeight w:val="3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C" w:rsidRPr="00F25285" w:rsidRDefault="009C468C" w:rsidP="0081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356466017"/>
          </w:p>
          <w:p w:rsidR="008161D6" w:rsidRPr="00F25285" w:rsidRDefault="008161D6" w:rsidP="0081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новизне</w:t>
            </w:r>
          </w:p>
        </w:tc>
      </w:tr>
      <w:tr w:rsidR="008161D6" w:rsidRPr="00F25285" w:rsidTr="001D7CD8">
        <w:trPr>
          <w:trHeight w:val="3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F" w:rsidRPr="00F25285" w:rsidRDefault="00B742D1" w:rsidP="00132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Поставляемый товар должен быть новым, не бывшим в употреблении, дата</w:t>
            </w:r>
            <w:r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изготовления не </w:t>
            </w:r>
            <w:r w:rsidR="000920D5">
              <w:rPr>
                <w:rFonts w:ascii="Times New Roman" w:hAnsi="Times New Roman"/>
                <w:i/>
                <w:sz w:val="24"/>
                <w:szCs w:val="24"/>
              </w:rPr>
              <w:t>позднее</w:t>
            </w:r>
            <w:r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 w:rsidR="00035F1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года,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не являться выставочными образцами, свободным от прав третьих лиц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40B8A" w:rsidRPr="00F25285" w:rsidRDefault="00F40B8A" w:rsidP="00132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Новизна подтверждается паспортом (сертификатом) изделия.</w:t>
            </w:r>
          </w:p>
        </w:tc>
      </w:tr>
      <w:bookmarkEnd w:id="1"/>
    </w:tbl>
    <w:p w:rsidR="008161D6" w:rsidRPr="00F25285" w:rsidRDefault="008161D6" w:rsidP="00520D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1D6" w:rsidRPr="00F25285" w:rsidRDefault="003441B7" w:rsidP="00F252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2</w:t>
      </w:r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ЭКСПЛУАТАЦИИ</w:t>
      </w:r>
    </w:p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61D6" w:rsidRPr="00F25285">
        <w:trPr>
          <w:trHeight w:val="2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D6" w:rsidRPr="00F25285" w:rsidRDefault="007B2F4B" w:rsidP="00AD677E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условиями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производителя</w:t>
            </w:r>
            <w:r w:rsidR="00837B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742D1" w:rsidRDefault="00B742D1" w:rsidP="00520D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1D6" w:rsidRPr="00F25285" w:rsidRDefault="003441B7" w:rsidP="00F252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ТЕХНИЧЕСКИЕ ТРЕБОВАНИЯ</w:t>
      </w:r>
    </w:p>
    <w:p w:rsidR="009C468C" w:rsidRPr="00F25285" w:rsidRDefault="009C468C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8161D6" w:rsidP="00344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44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Технические,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функциональные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качественные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(потребительские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свойства)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товаров</w:t>
            </w:r>
          </w:p>
        </w:tc>
      </w:tr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B742D1" w:rsidP="003D78C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соответствии с техническими характеристиками Подраздела 1.1 настоящего ТЗ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11DBB" w:rsidRPr="00F25285" w:rsidRDefault="00A11DBB" w:rsidP="004F063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Участник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может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представить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F063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своем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F063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предложении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иные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товарные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знаки,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знаки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обслуживания,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фирменные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наименования,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патенты,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полезные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модели,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промышленные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образцы,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места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происхождения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товара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или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товар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иных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изготовителей,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условии,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что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произведенные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замены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совместимы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между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собой,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существу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равноценны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(эквиваленты)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или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превосходят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качеству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товар,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указанный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технических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условиях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(аналоги)</w:t>
            </w:r>
          </w:p>
        </w:tc>
      </w:tr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B742D1" w:rsidP="00344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Подраздел </w:t>
            </w:r>
            <w:r w:rsidR="00344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надежности</w:t>
            </w:r>
          </w:p>
        </w:tc>
      </w:tr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D463B4" w:rsidP="00BD3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требованиями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изготовителя.</w:t>
            </w:r>
          </w:p>
        </w:tc>
      </w:tr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B742D1" w:rsidP="00344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 w:rsidR="00344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составным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частям,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исходным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эксплуатационным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D6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материалам</w:t>
            </w:r>
          </w:p>
        </w:tc>
      </w:tr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D463B4" w:rsidP="0087339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требованиями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изготовителя.</w:t>
            </w:r>
          </w:p>
        </w:tc>
      </w:tr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837B17" w:rsidP="0081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 w:rsidR="00344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 Требования к маркировке</w:t>
            </w:r>
          </w:p>
          <w:p w:rsidR="009C468C" w:rsidRPr="00F25285" w:rsidRDefault="009C468C" w:rsidP="0081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9E75FF" w:rsidP="00742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каждой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упаковке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должны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быть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технические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данные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указанием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марки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изделия.</w:t>
            </w:r>
          </w:p>
        </w:tc>
      </w:tr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8161D6" w:rsidP="00344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44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упаковке</w:t>
            </w:r>
          </w:p>
        </w:tc>
      </w:tr>
      <w:tr w:rsidR="008161D6" w:rsidRPr="00F2528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837B17" w:rsidP="00596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Товар поставляется в таре и упаковке, соответствующей стандартам, ТУ, обязательным правилам и требованиям для тары и упаковки</w:t>
            </w:r>
            <w:r w:rsidR="00596A7C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Упаковка должна обеспечивать полную сохранность Товара при хранении, транспортировке, проведении погрузочно</w:t>
            </w:r>
            <w:r w:rsidR="00596A7C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разгрузочных работ с учетом перегрузок и длительного хранения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40B8A" w:rsidRPr="00F25285" w:rsidRDefault="00F40B8A" w:rsidP="00F40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Тара и упаковка, в которой поставляется Товар, является одноразовой и возврату Поставщику не подлежит.</w:t>
            </w:r>
          </w:p>
        </w:tc>
      </w:tr>
    </w:tbl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1D6" w:rsidRPr="00F25285" w:rsidRDefault="00837B17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</w:t>
      </w:r>
      <w:r w:rsid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ПО ПРАВИЛАМ СДАЧИ И ПРИЕМКИ</w:t>
      </w:r>
    </w:p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61D6" w:rsidRPr="00F2528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D6" w:rsidRPr="00F25285" w:rsidRDefault="008161D6" w:rsidP="0092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сдачи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приемки</w:t>
            </w:r>
          </w:p>
        </w:tc>
      </w:tr>
      <w:tr w:rsidR="008161D6" w:rsidRPr="00F2528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B4" w:rsidRPr="00F25285" w:rsidRDefault="00837B17" w:rsidP="0037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</w:pPr>
            <w:r w:rsidRPr="00F252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Приемка осуществляется в соответствии с действующим законодательством РФ и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Инструкциями о порядке приемки продукции производственно</w:t>
            </w:r>
            <w:r w:rsidR="00D463B4" w:rsidRPr="00F252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технического назначения по количеству и качеству, утвержденными постановлениями Госарбитража при Совете Министров СССР № П</w:t>
            </w:r>
            <w:r w:rsidR="00D463B4" w:rsidRPr="00F252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6 от 15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.06.1965г.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и № П</w:t>
            </w:r>
            <w:r w:rsidR="00D463B4" w:rsidRPr="00F252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7 от 25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.04.1966г.</w:t>
            </w:r>
          </w:p>
          <w:p w:rsidR="008161D6" w:rsidRPr="00F25285" w:rsidRDefault="00837B17" w:rsidP="0037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Приемка продукции по количеству тарных мест осуществляется представителем </w:t>
            </w:r>
            <w:proofErr w:type="spellStart"/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Грузо</w:t>
            </w:r>
            <w:proofErr w:type="spellEnd"/>
            <w:r w:rsidR="003741BA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получателя в момент </w:t>
            </w:r>
            <w:proofErr w:type="gramStart"/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ее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получения</w:t>
            </w:r>
            <w:proofErr w:type="gramEnd"/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Поставщика,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внутритарная</w:t>
            </w:r>
            <w:proofErr w:type="spellEnd"/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приёмка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продукции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количеству,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комплектности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качеству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отсутствии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повреждений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тары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(упаковки)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осуществляется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складе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Грузополучателя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момент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вскрытия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тары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для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выдачи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эксплуатацию,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но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позднее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установленного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гарантийного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срока.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Поставщик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обязан</w:t>
            </w:r>
            <w:proofErr w:type="gramEnd"/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указать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накладной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тарных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мест.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обнаружении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во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время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приемки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несоответствия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качества,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комплектности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(согласно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паспорту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продукцию)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количества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поступившей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продукции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сопроводительным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документам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договору,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Грузополучатель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вызывает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представителя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Поставщика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для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составления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D463B4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акта.</w:t>
            </w:r>
          </w:p>
        </w:tc>
      </w:tr>
      <w:tr w:rsidR="008161D6" w:rsidRPr="00F2528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8161D6" w:rsidP="0092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передаче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заказчику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поставке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товаров</w:t>
            </w:r>
          </w:p>
        </w:tc>
      </w:tr>
      <w:tr w:rsidR="008161D6" w:rsidRPr="00F2528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B4" w:rsidRPr="00F25285" w:rsidRDefault="00D463B4" w:rsidP="0037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Заказчику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вместе</w:t>
            </w:r>
            <w:proofErr w:type="gramEnd"/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поставляемым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оборудованием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передаются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полный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комплект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сопроводительной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документации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русском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языке:</w:t>
            </w:r>
          </w:p>
          <w:p w:rsidR="00D463B4" w:rsidRPr="00F25285" w:rsidRDefault="00D463B4" w:rsidP="0037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сертификат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качества</w:t>
            </w:r>
            <w:proofErr w:type="gramEnd"/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D463B4" w:rsidRPr="00F25285" w:rsidRDefault="00D463B4" w:rsidP="0037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технический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паспорт</w:t>
            </w:r>
            <w:proofErr w:type="gramEnd"/>
          </w:p>
          <w:p w:rsidR="001C177F" w:rsidRPr="00F25285" w:rsidRDefault="00D463B4" w:rsidP="0037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позднее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пяти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дней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момента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отгрузки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Заказчику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продукции,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Поставщик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представляет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Заказчику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отгрузочные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документы,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виде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товарной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накладной,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счета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счета-фактуры,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заполненных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соответствии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требованиями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НК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РФ,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заверенные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уполномоченным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представителем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контрагента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копии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грузовых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таможенных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деклараций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со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штампом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таможенной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службы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“выпуск</w:t>
            </w:r>
            <w:r w:rsidR="007E3DEF"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,Italic" w:hAnsi="Times New Roman"/>
                <w:i/>
                <w:iCs/>
                <w:sz w:val="24"/>
                <w:szCs w:val="24"/>
                <w:lang w:eastAsia="ru-RU"/>
              </w:rPr>
              <w:t>разрешен”</w:t>
            </w:r>
          </w:p>
        </w:tc>
      </w:tr>
    </w:tbl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1D6" w:rsidRPr="00F25285" w:rsidRDefault="00920548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5</w:t>
      </w:r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ТРАНСПОРТИРОВАНИЮ</w:t>
      </w:r>
    </w:p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61D6" w:rsidRPr="00F2528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5F" w:rsidRPr="00F25285" w:rsidRDefault="00920548" w:rsidP="00FF5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Транспортирование </w:t>
            </w:r>
            <w:proofErr w:type="gramStart"/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осуществляется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силами</w:t>
            </w:r>
            <w:proofErr w:type="gramEnd"/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средствами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поставщика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склада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покупателя,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расположенного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адресу: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636000,</w:t>
            </w:r>
            <w:r w:rsidR="007E3DEF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Томская</w:t>
            </w:r>
            <w:r w:rsidR="007E3DEF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область,</w:t>
            </w:r>
            <w:r w:rsidR="007E3DEF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7E3DEF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Северск,</w:t>
            </w:r>
            <w:r w:rsidR="007E3DEF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ул.</w:t>
            </w:r>
            <w:proofErr w:type="gramEnd"/>
            <w:r w:rsidR="007E3DEF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Автодорога</w:t>
            </w:r>
            <w:r w:rsidR="007E3DEF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proofErr w:type="gramEnd"/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/19,</w:t>
            </w:r>
            <w:r w:rsidR="007E3DEF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здание</w:t>
            </w:r>
            <w:r w:rsidR="007E3DEF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FF57A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9E75FF" w:rsidRPr="00F2528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B10BD" w:rsidRPr="00F25285">
              <w:rPr>
                <w:rFonts w:ascii="Times New Roman" w:hAnsi="Times New Roman"/>
                <w:i/>
                <w:sz w:val="24"/>
                <w:szCs w:val="24"/>
              </w:rPr>
              <w:t xml:space="preserve"> В рабочие дни с 08.00 до 16.30 (в пятницу с 8.00 до 15.30)</w:t>
            </w:r>
          </w:p>
        </w:tc>
      </w:tr>
    </w:tbl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ХРАНЕНИЮ</w:t>
      </w:r>
    </w:p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61D6" w:rsidRPr="00F2528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D6" w:rsidRPr="00F25285" w:rsidRDefault="009E75FF" w:rsidP="00467C6F">
            <w:pPr>
              <w:pStyle w:val="3"/>
              <w:shd w:val="clear" w:color="auto" w:fill="auto"/>
              <w:tabs>
                <w:tab w:val="left" w:pos="9923"/>
              </w:tabs>
              <w:spacing w:after="0" w:line="240" w:lineRule="auto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F252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Товар</w:t>
            </w:r>
            <w:r w:rsidR="007E3DEF" w:rsidRPr="00F252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должен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поставляться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упаковке,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гарантирующей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его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сохранность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погрузке,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перевозке,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перевалке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пути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следования,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хранении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выгрузке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средствами</w:t>
            </w:r>
            <w:r w:rsidR="007E3DEF"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механизации.</w:t>
            </w:r>
          </w:p>
        </w:tc>
      </w:tr>
    </w:tbl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ОБЪЕМУ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И/ИЛИ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СРОКУ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ГАРАНТИЙ</w:t>
      </w:r>
    </w:p>
    <w:p w:rsidR="008161D6" w:rsidRPr="00F25285" w:rsidRDefault="008161D6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61D6" w:rsidRPr="00F2528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D6" w:rsidRPr="00920548" w:rsidRDefault="00920548" w:rsidP="0012665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5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Гарантийные </w:t>
            </w:r>
            <w:proofErr w:type="gramStart"/>
            <w:r w:rsidRPr="009205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обязательства  на</w:t>
            </w:r>
            <w:proofErr w:type="gramEnd"/>
            <w:r w:rsidRPr="009205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поставляемый товар предоставляются  на  срок,  указанный  в  технической  документации  (техническом  паспорте),  но  не  менее  30 дней  момента  поставки. Возврат и обмен бракованного товара на товар надлежащего качества осуществляется в течение гарантийного срока.</w:t>
            </w:r>
          </w:p>
        </w:tc>
      </w:tr>
    </w:tbl>
    <w:p w:rsidR="00920548" w:rsidRDefault="00920548" w:rsidP="009205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F12" w:rsidRPr="00920548" w:rsidRDefault="00035F12" w:rsidP="009205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 8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ЭКОЛОГИЧЕСКИЕ  ТРЕБОВАНИЯ</w:t>
      </w:r>
      <w:proofErr w:type="gramEnd"/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0548" w:rsidRPr="00920548" w:rsidTr="00920548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48" w:rsidRPr="00920548" w:rsidRDefault="00920548" w:rsidP="00920548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Не  требуется</w:t>
            </w:r>
          </w:p>
        </w:tc>
      </w:tr>
    </w:tbl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 9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 ПО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БЕЗОПАСНОСТИ</w:t>
      </w: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0548" w:rsidRPr="00920548" w:rsidTr="00920548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48" w:rsidRPr="00920548" w:rsidRDefault="00920548" w:rsidP="00920548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Не  требуется</w:t>
            </w:r>
          </w:p>
        </w:tc>
      </w:tr>
    </w:tbl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 10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 К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КАЧЕСТВУ</w:t>
      </w: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0548" w:rsidRPr="00920548" w:rsidTr="00920548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48" w:rsidRPr="00920548" w:rsidRDefault="00920548" w:rsidP="00920548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Качество и комплектность поставляемой продукции должно соответствовать условиям договора. Качество продукции удостоверяется сертификатами (или декларациями) соответствия качества, а также иными документами, предусмотренными действующим законодательством, подтверждающими качество продукции.</w:t>
            </w:r>
          </w:p>
        </w:tc>
      </w:tr>
    </w:tbl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 11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 (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ИНЫЕ)  ТРЕБОВАНИЯ</w:t>
      </w: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0548" w:rsidRPr="00920548" w:rsidTr="00920548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48" w:rsidRPr="00920548" w:rsidRDefault="00920548" w:rsidP="00035F1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Участник  должен</w:t>
            </w:r>
            <w:proofErr w:type="gramEnd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учесть:</w:t>
            </w:r>
          </w:p>
          <w:p w:rsidR="00920548" w:rsidRPr="00920548" w:rsidRDefault="00920548" w:rsidP="00035F1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ЗАТО  Северск</w:t>
            </w:r>
            <w:proofErr w:type="gramEnd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является  закрытым  административно-территориальным  образованием  системы  </w:t>
            </w:r>
            <w:proofErr w:type="spellStart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Росатома</w:t>
            </w:r>
            <w:proofErr w:type="spellEnd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 правовой  статус  которого  установлен  Федеральным  законом  от  14.04.1992  №  3297-1  «О  закрытом  административно-территориальном  образовании»  Постановлением  Правительства  РФ  от  11.06.1996  №  693  утверждено  Положение  об  обеспечении  особого  режима  в  ЗАТО,  на  территории  которого  расположены  объекты    Министерства  Российской  Федерации  по  атомной  энергии.  На территории </w:t>
            </w:r>
            <w:proofErr w:type="gramStart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ЗАТО  Северска</w:t>
            </w:r>
            <w:proofErr w:type="gramEnd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установлен  особый  режим  безопасного  функционирования  предприятий  (организаций),  который  предусматривает  ограничения  на  въезд  граждан  на  его  территорию.  </w:t>
            </w:r>
            <w:proofErr w:type="gramStart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въезда</w:t>
            </w:r>
            <w:proofErr w:type="gramEnd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в  ЗАТО  Северск  необходимо  наличие  пропуска.  Участники </w:t>
            </w:r>
            <w:proofErr w:type="gramStart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процедуры  закупки</w:t>
            </w:r>
            <w:proofErr w:type="gramEnd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обязаны  своевременно  (не  менее  чем  за  30  суток,  10  дней  по  Томской  области)  оформлять  документы  на  въезд  в  город  в  соответствии  с  установленными  правилами.  </w:t>
            </w:r>
          </w:p>
          <w:p w:rsidR="00920548" w:rsidRPr="00920548" w:rsidRDefault="00920548" w:rsidP="00035F1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Тел.  для  справок:  8(3823)  52 34 60.</w:t>
            </w:r>
          </w:p>
        </w:tc>
      </w:tr>
    </w:tbl>
    <w:p w:rsidR="00920548" w:rsidRPr="00920548" w:rsidRDefault="00920548" w:rsidP="009205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548" w:rsidRPr="00920548" w:rsidRDefault="00920548" w:rsidP="00920548">
      <w:pPr>
        <w:spacing w:after="0" w:line="240" w:lineRule="auto"/>
        <w:ind w:right="2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 12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 К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КОЛИЧЕСТВУ  И  СРОКУ  (ПЕРИОДИЧНОСТИ)  ПОСТАВКИ</w:t>
      </w: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0548" w:rsidRPr="00920548" w:rsidTr="00920548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48" w:rsidRPr="00920548" w:rsidRDefault="00920548" w:rsidP="00035F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Количество  поставляемого</w:t>
            </w:r>
            <w:proofErr w:type="gramEnd"/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товара  указано  в  Разделе 1 настоящего  ТЗ.</w:t>
            </w:r>
          </w:p>
          <w:p w:rsidR="00920548" w:rsidRPr="00920548" w:rsidRDefault="00920548" w:rsidP="0003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5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Срок  и</w:t>
            </w:r>
            <w:proofErr w:type="gramEnd"/>
            <w:r w:rsidRPr="009205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условия  поставки  товара:  </w:t>
            </w:r>
          </w:p>
          <w:p w:rsidR="00920548" w:rsidRPr="00920548" w:rsidRDefault="00920548" w:rsidP="00035F12">
            <w:pPr>
              <w:spacing w:after="0" w:line="240" w:lineRule="auto"/>
              <w:rPr>
                <w:bCs/>
              </w:rPr>
            </w:pPr>
            <w:r w:rsidRPr="0092054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Поставка  осуществляется  в  течение  30 календарных  дней  с  момента  подписания  договора  уполномоченными  представителями  сторон.</w:t>
            </w:r>
          </w:p>
        </w:tc>
      </w:tr>
    </w:tbl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РАЗДЕЛ  13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ТРЕБОВАНИЕ  К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ФОРМЕ  ПРЕДСТАВЛЯЕМОЙ  ИНФОРМАЦИИ</w:t>
      </w:r>
    </w:p>
    <w:p w:rsidR="00920548" w:rsidRPr="00920548" w:rsidRDefault="00920548" w:rsidP="009205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0548" w:rsidRPr="00920548" w:rsidTr="00920548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48" w:rsidRPr="00920548" w:rsidRDefault="00920548" w:rsidP="00920548">
            <w:pPr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Документация  на  товар  должна  быть  на  русском  языке.</w:t>
            </w:r>
          </w:p>
        </w:tc>
      </w:tr>
    </w:tbl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 14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ТРЕБОВАНИЕ  К</w:t>
      </w:r>
      <w:proofErr w:type="gramEnd"/>
      <w:r w:rsidRP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ТЕХНИЧЕСКОМУ  ОБУЧЕНИЮ  ПЕРСОНАЛА  ЗАКАЗЧИКА</w:t>
      </w:r>
    </w:p>
    <w:p w:rsidR="00920548" w:rsidRPr="00920548" w:rsidRDefault="00920548" w:rsidP="009205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0548" w:rsidRPr="00920548" w:rsidTr="00920548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48" w:rsidRPr="00920548" w:rsidRDefault="00920548" w:rsidP="00920548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2054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Не  требуется</w:t>
            </w:r>
          </w:p>
        </w:tc>
      </w:tr>
    </w:tbl>
    <w:p w:rsidR="00920548" w:rsidRDefault="00920548" w:rsidP="00520D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1D6" w:rsidRPr="00F25285" w:rsidRDefault="003741BA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proofErr w:type="gramEnd"/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ПРИНЯТЫХ</w:t>
      </w:r>
      <w:proofErr w:type="gramEnd"/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СОКРАЩЕНИЙ</w:t>
      </w:r>
    </w:p>
    <w:p w:rsidR="008161D6" w:rsidRPr="00F25285" w:rsidRDefault="008161D6" w:rsidP="008161D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662"/>
      </w:tblGrid>
      <w:tr w:rsidR="008161D6" w:rsidRPr="00F2528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6" w:rsidRPr="00F25285" w:rsidRDefault="008161D6" w:rsidP="0081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6" w:rsidRPr="00F25285" w:rsidRDefault="008161D6" w:rsidP="0081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6" w:rsidRPr="00F25285" w:rsidRDefault="008161D6" w:rsidP="0081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Расшифровка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сокращения</w:t>
            </w:r>
          </w:p>
        </w:tc>
      </w:tr>
      <w:tr w:rsidR="008161D6" w:rsidRPr="00F2528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1D6" w:rsidRPr="00F25285" w:rsidRDefault="005003CA" w:rsidP="00816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5003CA" w:rsidP="0081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ДСИЗ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5003CA" w:rsidP="00816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Дерматологическое средство индивидуальной защиты </w:t>
            </w:r>
          </w:p>
        </w:tc>
      </w:tr>
    </w:tbl>
    <w:p w:rsidR="008161D6" w:rsidRPr="00F25285" w:rsidRDefault="008161D6" w:rsidP="008161D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61D6" w:rsidRPr="00F25285" w:rsidRDefault="003741BA" w:rsidP="00816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20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proofErr w:type="gramEnd"/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  <w:r w:rsidR="007E3DEF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161D6" w:rsidRPr="00F25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ПРИЛОЖЕНИЙ</w:t>
      </w:r>
      <w:proofErr w:type="gramEnd"/>
    </w:p>
    <w:p w:rsidR="008161D6" w:rsidRPr="00F25285" w:rsidRDefault="008161D6" w:rsidP="008161D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843"/>
      </w:tblGrid>
      <w:tr w:rsidR="008161D6" w:rsidRPr="00F2528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6" w:rsidRPr="00F25285" w:rsidRDefault="008161D6" w:rsidP="0081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6" w:rsidRPr="00F25285" w:rsidRDefault="008161D6" w:rsidP="0081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6" w:rsidRPr="00F25285" w:rsidRDefault="008161D6" w:rsidP="0081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="007E3DEF"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страницы</w:t>
            </w:r>
          </w:p>
        </w:tc>
      </w:tr>
      <w:tr w:rsidR="008161D6" w:rsidRPr="00F2528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8161D6" w:rsidP="00F73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6" w:rsidRPr="00F25285" w:rsidRDefault="003741BA" w:rsidP="00F7322B">
            <w:pPr>
              <w:tabs>
                <w:tab w:val="left" w:pos="648"/>
                <w:tab w:val="left" w:pos="371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2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7" w:rsidRPr="00F25285" w:rsidRDefault="00054CA7" w:rsidP="006C1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09D3" w:rsidRDefault="005709D3" w:rsidP="00BB070F">
      <w:pPr>
        <w:pStyle w:val="a4"/>
        <w:tabs>
          <w:tab w:val="left" w:pos="680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520DAA" w:rsidRDefault="00520DAA" w:rsidP="00BB070F">
      <w:pPr>
        <w:pStyle w:val="a4"/>
        <w:tabs>
          <w:tab w:val="left" w:pos="680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5709D3" w:rsidRPr="00F25285" w:rsidRDefault="005709D3" w:rsidP="005709D3">
      <w:pPr>
        <w:pStyle w:val="a4"/>
        <w:tabs>
          <w:tab w:val="left" w:pos="680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25285">
        <w:rPr>
          <w:rFonts w:ascii="Times New Roman" w:hAnsi="Times New Roman"/>
          <w:sz w:val="24"/>
          <w:szCs w:val="24"/>
        </w:rPr>
        <w:t>Главный инженер</w:t>
      </w:r>
      <w:r w:rsidRPr="00F252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F25285">
        <w:rPr>
          <w:rFonts w:ascii="Times New Roman" w:hAnsi="Times New Roman"/>
          <w:sz w:val="24"/>
          <w:szCs w:val="24"/>
        </w:rPr>
        <w:t>А.А.Третьяков</w:t>
      </w:r>
      <w:proofErr w:type="spellEnd"/>
    </w:p>
    <w:p w:rsidR="00035F12" w:rsidRPr="00F25285" w:rsidRDefault="00035F12" w:rsidP="00035F12">
      <w:pPr>
        <w:pStyle w:val="a4"/>
        <w:tabs>
          <w:tab w:val="left" w:pos="680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F25285">
        <w:rPr>
          <w:rFonts w:ascii="Times New Roman" w:hAnsi="Times New Roman"/>
          <w:sz w:val="24"/>
          <w:szCs w:val="24"/>
        </w:rPr>
        <w:t>Ведущий  специалист</w:t>
      </w:r>
      <w:proofErr w:type="gramEnd"/>
      <w:r w:rsidRPr="00F2528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252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F25285">
        <w:rPr>
          <w:rFonts w:ascii="Times New Roman" w:hAnsi="Times New Roman"/>
          <w:sz w:val="24"/>
          <w:szCs w:val="24"/>
        </w:rPr>
        <w:t>Н.Е.Михайлова</w:t>
      </w:r>
      <w:proofErr w:type="spellEnd"/>
      <w:r w:rsidRPr="00F25285">
        <w:rPr>
          <w:rFonts w:ascii="Times New Roman" w:hAnsi="Times New Roman"/>
          <w:sz w:val="24"/>
          <w:szCs w:val="24"/>
        </w:rPr>
        <w:t xml:space="preserve"> </w:t>
      </w:r>
    </w:p>
    <w:p w:rsidR="005709D3" w:rsidRPr="00F25285" w:rsidRDefault="00035F12" w:rsidP="005709D3">
      <w:pPr>
        <w:pStyle w:val="a4"/>
        <w:tabs>
          <w:tab w:val="left" w:pos="680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</w:t>
      </w:r>
      <w:r w:rsidR="005709D3" w:rsidRPr="00F25285">
        <w:rPr>
          <w:rFonts w:ascii="Times New Roman" w:hAnsi="Times New Roman"/>
          <w:sz w:val="24"/>
          <w:szCs w:val="24"/>
        </w:rPr>
        <w:t xml:space="preserve"> ОТ                                                                  </w:t>
      </w:r>
      <w:r w:rsidR="005709D3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5709D3" w:rsidRPr="00F25285">
        <w:rPr>
          <w:rFonts w:ascii="Times New Roman" w:hAnsi="Times New Roman"/>
          <w:sz w:val="24"/>
          <w:szCs w:val="24"/>
        </w:rPr>
        <w:t>А.Р.Абдуллаева</w:t>
      </w:r>
      <w:proofErr w:type="spellEnd"/>
    </w:p>
    <w:p w:rsidR="005003CA" w:rsidRPr="00F25285" w:rsidRDefault="005003CA" w:rsidP="00E21CBB">
      <w:pPr>
        <w:pStyle w:val="a4"/>
        <w:tabs>
          <w:tab w:val="left" w:pos="680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092EC6" w:rsidRPr="00F25285" w:rsidRDefault="00092EC6" w:rsidP="00E21CBB">
      <w:pPr>
        <w:pStyle w:val="a4"/>
        <w:tabs>
          <w:tab w:val="left" w:pos="680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5709D3" w:rsidRPr="00F25285" w:rsidRDefault="005709D3">
      <w:pPr>
        <w:pStyle w:val="a4"/>
        <w:tabs>
          <w:tab w:val="left" w:pos="6804"/>
        </w:tabs>
        <w:spacing w:line="480" w:lineRule="auto"/>
        <w:rPr>
          <w:rFonts w:ascii="Times New Roman" w:hAnsi="Times New Roman"/>
          <w:sz w:val="24"/>
          <w:szCs w:val="24"/>
        </w:rPr>
      </w:pPr>
    </w:p>
    <w:sectPr w:rsidR="005709D3" w:rsidRPr="00F25285" w:rsidSect="005709D3">
      <w:footerReference w:type="default" r:id="rId10"/>
      <w:pgSz w:w="11906" w:h="16838"/>
      <w:pgMar w:top="426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62" w:rsidRDefault="00053762" w:rsidP="005709D3">
      <w:pPr>
        <w:spacing w:after="0" w:line="240" w:lineRule="auto"/>
      </w:pPr>
      <w:r>
        <w:separator/>
      </w:r>
    </w:p>
  </w:endnote>
  <w:endnote w:type="continuationSeparator" w:id="0">
    <w:p w:rsidR="00053762" w:rsidRDefault="00053762" w:rsidP="005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4243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09D3" w:rsidRPr="005709D3" w:rsidRDefault="005709D3">
        <w:pPr>
          <w:pStyle w:val="af"/>
          <w:jc w:val="right"/>
          <w:rPr>
            <w:rFonts w:ascii="Times New Roman" w:hAnsi="Times New Roman"/>
          </w:rPr>
        </w:pPr>
        <w:r w:rsidRPr="005709D3">
          <w:rPr>
            <w:rFonts w:ascii="Times New Roman" w:hAnsi="Times New Roman"/>
          </w:rPr>
          <w:fldChar w:fldCharType="begin"/>
        </w:r>
        <w:r w:rsidRPr="005709D3">
          <w:rPr>
            <w:rFonts w:ascii="Times New Roman" w:hAnsi="Times New Roman"/>
          </w:rPr>
          <w:instrText>PAGE   \* MERGEFORMAT</w:instrText>
        </w:r>
        <w:r w:rsidRPr="005709D3">
          <w:rPr>
            <w:rFonts w:ascii="Times New Roman" w:hAnsi="Times New Roman"/>
          </w:rPr>
          <w:fldChar w:fldCharType="separate"/>
        </w:r>
        <w:r w:rsidR="00BF7223">
          <w:rPr>
            <w:rFonts w:ascii="Times New Roman" w:hAnsi="Times New Roman"/>
            <w:noProof/>
          </w:rPr>
          <w:t>7</w:t>
        </w:r>
        <w:r w:rsidRPr="005709D3">
          <w:rPr>
            <w:rFonts w:ascii="Times New Roman" w:hAnsi="Times New Roman"/>
          </w:rPr>
          <w:fldChar w:fldCharType="end"/>
        </w:r>
      </w:p>
    </w:sdtContent>
  </w:sdt>
  <w:p w:rsidR="005709D3" w:rsidRDefault="005709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62" w:rsidRDefault="00053762" w:rsidP="005709D3">
      <w:pPr>
        <w:spacing w:after="0" w:line="240" w:lineRule="auto"/>
      </w:pPr>
      <w:r>
        <w:separator/>
      </w:r>
    </w:p>
  </w:footnote>
  <w:footnote w:type="continuationSeparator" w:id="0">
    <w:p w:rsidR="00053762" w:rsidRDefault="00053762" w:rsidP="0057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78E4"/>
    <w:multiLevelType w:val="hybridMultilevel"/>
    <w:tmpl w:val="A66AD9FE"/>
    <w:lvl w:ilvl="0" w:tplc="2B3A96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9B3"/>
    <w:multiLevelType w:val="multilevel"/>
    <w:tmpl w:val="7B2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4836"/>
    <w:multiLevelType w:val="hybridMultilevel"/>
    <w:tmpl w:val="B874DD24"/>
    <w:lvl w:ilvl="0" w:tplc="21B452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5B7A"/>
    <w:multiLevelType w:val="multilevel"/>
    <w:tmpl w:val="3CB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C1A18"/>
    <w:multiLevelType w:val="multilevel"/>
    <w:tmpl w:val="A4B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A6A69"/>
    <w:multiLevelType w:val="multilevel"/>
    <w:tmpl w:val="223C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D44C1"/>
    <w:multiLevelType w:val="hybridMultilevel"/>
    <w:tmpl w:val="B9048496"/>
    <w:lvl w:ilvl="0" w:tplc="00B4448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5403A"/>
    <w:multiLevelType w:val="hybridMultilevel"/>
    <w:tmpl w:val="4750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328C4"/>
    <w:multiLevelType w:val="hybridMultilevel"/>
    <w:tmpl w:val="65C4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1DE3"/>
    <w:multiLevelType w:val="multilevel"/>
    <w:tmpl w:val="428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749BA"/>
    <w:multiLevelType w:val="multilevel"/>
    <w:tmpl w:val="6F6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C7E9B"/>
    <w:multiLevelType w:val="hybridMultilevel"/>
    <w:tmpl w:val="F81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712BA"/>
    <w:multiLevelType w:val="multilevel"/>
    <w:tmpl w:val="31C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13BD5"/>
    <w:multiLevelType w:val="hybridMultilevel"/>
    <w:tmpl w:val="54F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1542B"/>
    <w:multiLevelType w:val="multilevel"/>
    <w:tmpl w:val="428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E4A9A"/>
    <w:multiLevelType w:val="multilevel"/>
    <w:tmpl w:val="428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C5F6B"/>
    <w:multiLevelType w:val="multilevel"/>
    <w:tmpl w:val="428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702D6"/>
    <w:multiLevelType w:val="multilevel"/>
    <w:tmpl w:val="428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16028"/>
    <w:multiLevelType w:val="multilevel"/>
    <w:tmpl w:val="428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45348"/>
    <w:multiLevelType w:val="multilevel"/>
    <w:tmpl w:val="428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60262"/>
    <w:multiLevelType w:val="multilevel"/>
    <w:tmpl w:val="428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C64B8"/>
    <w:multiLevelType w:val="multilevel"/>
    <w:tmpl w:val="7FB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1"/>
  </w:num>
  <w:num w:numId="6">
    <w:abstractNumId w:val="4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18"/>
  </w:num>
  <w:num w:numId="13">
    <w:abstractNumId w:val="19"/>
  </w:num>
  <w:num w:numId="14">
    <w:abstractNumId w:val="16"/>
  </w:num>
  <w:num w:numId="15">
    <w:abstractNumId w:val="15"/>
  </w:num>
  <w:num w:numId="16">
    <w:abstractNumId w:val="9"/>
  </w:num>
  <w:num w:numId="17">
    <w:abstractNumId w:val="17"/>
  </w:num>
  <w:num w:numId="18">
    <w:abstractNumId w:val="20"/>
  </w:num>
  <w:num w:numId="19">
    <w:abstractNumId w:val="14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6"/>
    <w:rsid w:val="00007EDF"/>
    <w:rsid w:val="00014D93"/>
    <w:rsid w:val="00030E5E"/>
    <w:rsid w:val="00035F12"/>
    <w:rsid w:val="000464C3"/>
    <w:rsid w:val="000472F8"/>
    <w:rsid w:val="000511AC"/>
    <w:rsid w:val="00053762"/>
    <w:rsid w:val="00054CA7"/>
    <w:rsid w:val="00075572"/>
    <w:rsid w:val="00084BF9"/>
    <w:rsid w:val="000920D5"/>
    <w:rsid w:val="00092EAA"/>
    <w:rsid w:val="00092EC6"/>
    <w:rsid w:val="0009783E"/>
    <w:rsid w:val="000B3A25"/>
    <w:rsid w:val="000B3CD0"/>
    <w:rsid w:val="000B5AEF"/>
    <w:rsid w:val="000D3632"/>
    <w:rsid w:val="000E1369"/>
    <w:rsid w:val="000E258E"/>
    <w:rsid w:val="000E3805"/>
    <w:rsid w:val="000E3A66"/>
    <w:rsid w:val="000E4FE8"/>
    <w:rsid w:val="000E5E9F"/>
    <w:rsid w:val="000E7FB4"/>
    <w:rsid w:val="0010004E"/>
    <w:rsid w:val="00107AC2"/>
    <w:rsid w:val="001161C6"/>
    <w:rsid w:val="0012665C"/>
    <w:rsid w:val="001304A7"/>
    <w:rsid w:val="00132F8F"/>
    <w:rsid w:val="001368A2"/>
    <w:rsid w:val="00141DDE"/>
    <w:rsid w:val="00144E75"/>
    <w:rsid w:val="00150EF5"/>
    <w:rsid w:val="00152F20"/>
    <w:rsid w:val="00157422"/>
    <w:rsid w:val="00161A49"/>
    <w:rsid w:val="00170C64"/>
    <w:rsid w:val="00171CFF"/>
    <w:rsid w:val="00183F1B"/>
    <w:rsid w:val="00191C55"/>
    <w:rsid w:val="00197AA5"/>
    <w:rsid w:val="001A1892"/>
    <w:rsid w:val="001A7AF1"/>
    <w:rsid w:val="001B18D9"/>
    <w:rsid w:val="001C177F"/>
    <w:rsid w:val="001C58DB"/>
    <w:rsid w:val="001D3215"/>
    <w:rsid w:val="001D4A69"/>
    <w:rsid w:val="001D7CD8"/>
    <w:rsid w:val="001F5D5A"/>
    <w:rsid w:val="001F6AF4"/>
    <w:rsid w:val="00200144"/>
    <w:rsid w:val="00201B08"/>
    <w:rsid w:val="00211338"/>
    <w:rsid w:val="00212E96"/>
    <w:rsid w:val="00221F2D"/>
    <w:rsid w:val="00222C7C"/>
    <w:rsid w:val="00237419"/>
    <w:rsid w:val="00246267"/>
    <w:rsid w:val="002533CA"/>
    <w:rsid w:val="002618D0"/>
    <w:rsid w:val="00264740"/>
    <w:rsid w:val="0026529C"/>
    <w:rsid w:val="00272AC3"/>
    <w:rsid w:val="00276BA1"/>
    <w:rsid w:val="00284485"/>
    <w:rsid w:val="002A2135"/>
    <w:rsid w:val="002A25C0"/>
    <w:rsid w:val="002A541E"/>
    <w:rsid w:val="002A663E"/>
    <w:rsid w:val="002A6899"/>
    <w:rsid w:val="002A6FE5"/>
    <w:rsid w:val="002A759B"/>
    <w:rsid w:val="002B0AB2"/>
    <w:rsid w:val="002C14BC"/>
    <w:rsid w:val="002C65BD"/>
    <w:rsid w:val="002D1ABD"/>
    <w:rsid w:val="002D5592"/>
    <w:rsid w:val="002D5E03"/>
    <w:rsid w:val="002D6A1C"/>
    <w:rsid w:val="002E0B51"/>
    <w:rsid w:val="002E7563"/>
    <w:rsid w:val="002F4EE9"/>
    <w:rsid w:val="003018F5"/>
    <w:rsid w:val="00321E86"/>
    <w:rsid w:val="00331ACC"/>
    <w:rsid w:val="00331FEC"/>
    <w:rsid w:val="00332D38"/>
    <w:rsid w:val="0033632A"/>
    <w:rsid w:val="003419A6"/>
    <w:rsid w:val="003441B7"/>
    <w:rsid w:val="00354F0A"/>
    <w:rsid w:val="00357EB3"/>
    <w:rsid w:val="00362303"/>
    <w:rsid w:val="00370AAC"/>
    <w:rsid w:val="003735A3"/>
    <w:rsid w:val="003741BA"/>
    <w:rsid w:val="0038098F"/>
    <w:rsid w:val="00387B59"/>
    <w:rsid w:val="00393C72"/>
    <w:rsid w:val="003A12F7"/>
    <w:rsid w:val="003A74EB"/>
    <w:rsid w:val="003B1A04"/>
    <w:rsid w:val="003B72FA"/>
    <w:rsid w:val="003B7CBB"/>
    <w:rsid w:val="003C1AF8"/>
    <w:rsid w:val="003C2037"/>
    <w:rsid w:val="003C3AE9"/>
    <w:rsid w:val="003C5AF2"/>
    <w:rsid w:val="003D1D87"/>
    <w:rsid w:val="003D78CF"/>
    <w:rsid w:val="003E1470"/>
    <w:rsid w:val="003E3167"/>
    <w:rsid w:val="003E3381"/>
    <w:rsid w:val="003E344F"/>
    <w:rsid w:val="003F07C1"/>
    <w:rsid w:val="003F3126"/>
    <w:rsid w:val="003F56C0"/>
    <w:rsid w:val="003F79BC"/>
    <w:rsid w:val="00400F46"/>
    <w:rsid w:val="004061EE"/>
    <w:rsid w:val="00413FFF"/>
    <w:rsid w:val="004171C5"/>
    <w:rsid w:val="00427C46"/>
    <w:rsid w:val="00432FC8"/>
    <w:rsid w:val="0043363E"/>
    <w:rsid w:val="00440A16"/>
    <w:rsid w:val="004628D8"/>
    <w:rsid w:val="004665D8"/>
    <w:rsid w:val="004666C0"/>
    <w:rsid w:val="00467C6F"/>
    <w:rsid w:val="00470DCF"/>
    <w:rsid w:val="00473E60"/>
    <w:rsid w:val="004774E1"/>
    <w:rsid w:val="00482A03"/>
    <w:rsid w:val="00494198"/>
    <w:rsid w:val="00494901"/>
    <w:rsid w:val="004A03D9"/>
    <w:rsid w:val="004B76EB"/>
    <w:rsid w:val="004B7896"/>
    <w:rsid w:val="004C0061"/>
    <w:rsid w:val="004C295F"/>
    <w:rsid w:val="004D31E4"/>
    <w:rsid w:val="004D41FF"/>
    <w:rsid w:val="004E5864"/>
    <w:rsid w:val="004F063F"/>
    <w:rsid w:val="004F57E1"/>
    <w:rsid w:val="005003CA"/>
    <w:rsid w:val="0050129C"/>
    <w:rsid w:val="0051104B"/>
    <w:rsid w:val="0051200D"/>
    <w:rsid w:val="00514671"/>
    <w:rsid w:val="00517CB7"/>
    <w:rsid w:val="00520DAA"/>
    <w:rsid w:val="005307A2"/>
    <w:rsid w:val="005336EE"/>
    <w:rsid w:val="00534550"/>
    <w:rsid w:val="005356E6"/>
    <w:rsid w:val="0054380D"/>
    <w:rsid w:val="005455EF"/>
    <w:rsid w:val="00547690"/>
    <w:rsid w:val="00551797"/>
    <w:rsid w:val="005527FB"/>
    <w:rsid w:val="005546C0"/>
    <w:rsid w:val="0055499F"/>
    <w:rsid w:val="00560319"/>
    <w:rsid w:val="005709D3"/>
    <w:rsid w:val="00573116"/>
    <w:rsid w:val="00596A7C"/>
    <w:rsid w:val="005A1BC4"/>
    <w:rsid w:val="005A62E4"/>
    <w:rsid w:val="005C384E"/>
    <w:rsid w:val="005D28AF"/>
    <w:rsid w:val="005D43AA"/>
    <w:rsid w:val="005D58B6"/>
    <w:rsid w:val="005D5E55"/>
    <w:rsid w:val="005D6769"/>
    <w:rsid w:val="005E119B"/>
    <w:rsid w:val="005E202A"/>
    <w:rsid w:val="005E32B2"/>
    <w:rsid w:val="00610319"/>
    <w:rsid w:val="00610FD4"/>
    <w:rsid w:val="006218F9"/>
    <w:rsid w:val="00637D73"/>
    <w:rsid w:val="00645AA3"/>
    <w:rsid w:val="006463D4"/>
    <w:rsid w:val="00646C2D"/>
    <w:rsid w:val="00652FE5"/>
    <w:rsid w:val="00654030"/>
    <w:rsid w:val="00657872"/>
    <w:rsid w:val="00663040"/>
    <w:rsid w:val="0066686B"/>
    <w:rsid w:val="006702A9"/>
    <w:rsid w:val="00671054"/>
    <w:rsid w:val="0067592A"/>
    <w:rsid w:val="00675F20"/>
    <w:rsid w:val="00676FC8"/>
    <w:rsid w:val="00677556"/>
    <w:rsid w:val="0068278F"/>
    <w:rsid w:val="0069680F"/>
    <w:rsid w:val="006C1D87"/>
    <w:rsid w:val="006C4B6B"/>
    <w:rsid w:val="006C6EBC"/>
    <w:rsid w:val="006D50DD"/>
    <w:rsid w:val="006D6913"/>
    <w:rsid w:val="00717471"/>
    <w:rsid w:val="00717DC3"/>
    <w:rsid w:val="00730C43"/>
    <w:rsid w:val="007314E7"/>
    <w:rsid w:val="00737340"/>
    <w:rsid w:val="00742D07"/>
    <w:rsid w:val="00743098"/>
    <w:rsid w:val="00743AA0"/>
    <w:rsid w:val="00744D99"/>
    <w:rsid w:val="0075076E"/>
    <w:rsid w:val="007549CA"/>
    <w:rsid w:val="00754B56"/>
    <w:rsid w:val="00757D30"/>
    <w:rsid w:val="00761137"/>
    <w:rsid w:val="00761E0E"/>
    <w:rsid w:val="00774E97"/>
    <w:rsid w:val="00775787"/>
    <w:rsid w:val="00776065"/>
    <w:rsid w:val="00784B5E"/>
    <w:rsid w:val="00794BE0"/>
    <w:rsid w:val="007A2920"/>
    <w:rsid w:val="007A6ABC"/>
    <w:rsid w:val="007A7C60"/>
    <w:rsid w:val="007B1EB0"/>
    <w:rsid w:val="007B2F4B"/>
    <w:rsid w:val="007B7DC9"/>
    <w:rsid w:val="007C383E"/>
    <w:rsid w:val="007C5C06"/>
    <w:rsid w:val="007C7649"/>
    <w:rsid w:val="007D0BA7"/>
    <w:rsid w:val="007D1BD4"/>
    <w:rsid w:val="007D4E2D"/>
    <w:rsid w:val="007E3DEF"/>
    <w:rsid w:val="007E5AE3"/>
    <w:rsid w:val="007F4E7D"/>
    <w:rsid w:val="007F6BE1"/>
    <w:rsid w:val="00801AE5"/>
    <w:rsid w:val="008161D6"/>
    <w:rsid w:val="00827925"/>
    <w:rsid w:val="00832AEF"/>
    <w:rsid w:val="008370EE"/>
    <w:rsid w:val="00837B17"/>
    <w:rsid w:val="00841FAF"/>
    <w:rsid w:val="00846E65"/>
    <w:rsid w:val="008563DB"/>
    <w:rsid w:val="0085640D"/>
    <w:rsid w:val="0087339D"/>
    <w:rsid w:val="008740B3"/>
    <w:rsid w:val="00894998"/>
    <w:rsid w:val="00895F92"/>
    <w:rsid w:val="00897BB8"/>
    <w:rsid w:val="008B654D"/>
    <w:rsid w:val="008D1883"/>
    <w:rsid w:val="008D2738"/>
    <w:rsid w:val="008D5010"/>
    <w:rsid w:val="008D7C83"/>
    <w:rsid w:val="008E76C5"/>
    <w:rsid w:val="009019D1"/>
    <w:rsid w:val="00915E51"/>
    <w:rsid w:val="00920548"/>
    <w:rsid w:val="00925586"/>
    <w:rsid w:val="00930A80"/>
    <w:rsid w:val="00941133"/>
    <w:rsid w:val="00955627"/>
    <w:rsid w:val="00966E94"/>
    <w:rsid w:val="0097662C"/>
    <w:rsid w:val="00982A41"/>
    <w:rsid w:val="009A3E24"/>
    <w:rsid w:val="009A5468"/>
    <w:rsid w:val="009B1000"/>
    <w:rsid w:val="009C36BF"/>
    <w:rsid w:val="009C468C"/>
    <w:rsid w:val="009C4CB4"/>
    <w:rsid w:val="009D08EA"/>
    <w:rsid w:val="009D7441"/>
    <w:rsid w:val="009D779F"/>
    <w:rsid w:val="009E75FF"/>
    <w:rsid w:val="009E7DCD"/>
    <w:rsid w:val="009F78EB"/>
    <w:rsid w:val="00A03ECD"/>
    <w:rsid w:val="00A06240"/>
    <w:rsid w:val="00A06AD8"/>
    <w:rsid w:val="00A0716B"/>
    <w:rsid w:val="00A11DBB"/>
    <w:rsid w:val="00A22063"/>
    <w:rsid w:val="00A27D11"/>
    <w:rsid w:val="00A47BC3"/>
    <w:rsid w:val="00A54120"/>
    <w:rsid w:val="00A6289D"/>
    <w:rsid w:val="00A746E6"/>
    <w:rsid w:val="00A751B2"/>
    <w:rsid w:val="00A81621"/>
    <w:rsid w:val="00AA024B"/>
    <w:rsid w:val="00AA14A5"/>
    <w:rsid w:val="00AA44F1"/>
    <w:rsid w:val="00AB0D8B"/>
    <w:rsid w:val="00AB5C55"/>
    <w:rsid w:val="00AB6982"/>
    <w:rsid w:val="00AC4DF1"/>
    <w:rsid w:val="00AC6EC0"/>
    <w:rsid w:val="00AD677E"/>
    <w:rsid w:val="00AD7CF6"/>
    <w:rsid w:val="00AE1E00"/>
    <w:rsid w:val="00AF1947"/>
    <w:rsid w:val="00AF7BE8"/>
    <w:rsid w:val="00B06080"/>
    <w:rsid w:val="00B3092A"/>
    <w:rsid w:val="00B41F7B"/>
    <w:rsid w:val="00B44450"/>
    <w:rsid w:val="00B46152"/>
    <w:rsid w:val="00B46875"/>
    <w:rsid w:val="00B60C39"/>
    <w:rsid w:val="00B718E9"/>
    <w:rsid w:val="00B742D1"/>
    <w:rsid w:val="00B83848"/>
    <w:rsid w:val="00B93612"/>
    <w:rsid w:val="00B937CB"/>
    <w:rsid w:val="00BB070F"/>
    <w:rsid w:val="00BB4FEE"/>
    <w:rsid w:val="00BB688D"/>
    <w:rsid w:val="00BB7FD9"/>
    <w:rsid w:val="00BC0B8D"/>
    <w:rsid w:val="00BD1773"/>
    <w:rsid w:val="00BD3C51"/>
    <w:rsid w:val="00BD7BAB"/>
    <w:rsid w:val="00BE04AB"/>
    <w:rsid w:val="00BE7531"/>
    <w:rsid w:val="00BE763B"/>
    <w:rsid w:val="00BF0755"/>
    <w:rsid w:val="00BF7223"/>
    <w:rsid w:val="00C00190"/>
    <w:rsid w:val="00C0171A"/>
    <w:rsid w:val="00C034CD"/>
    <w:rsid w:val="00C0370A"/>
    <w:rsid w:val="00C24F6D"/>
    <w:rsid w:val="00C36B52"/>
    <w:rsid w:val="00C4108F"/>
    <w:rsid w:val="00C464D3"/>
    <w:rsid w:val="00C500C0"/>
    <w:rsid w:val="00C52B31"/>
    <w:rsid w:val="00C6188B"/>
    <w:rsid w:val="00C64445"/>
    <w:rsid w:val="00C64D82"/>
    <w:rsid w:val="00C67824"/>
    <w:rsid w:val="00C74D98"/>
    <w:rsid w:val="00C766C1"/>
    <w:rsid w:val="00C768DD"/>
    <w:rsid w:val="00C837E5"/>
    <w:rsid w:val="00C83C69"/>
    <w:rsid w:val="00C84DE3"/>
    <w:rsid w:val="00C90067"/>
    <w:rsid w:val="00CB10BD"/>
    <w:rsid w:val="00CC08D1"/>
    <w:rsid w:val="00CD05BB"/>
    <w:rsid w:val="00CD130E"/>
    <w:rsid w:val="00CE7950"/>
    <w:rsid w:val="00D0327E"/>
    <w:rsid w:val="00D1089F"/>
    <w:rsid w:val="00D1502B"/>
    <w:rsid w:val="00D17B9A"/>
    <w:rsid w:val="00D21462"/>
    <w:rsid w:val="00D21BA6"/>
    <w:rsid w:val="00D22AD0"/>
    <w:rsid w:val="00D244C0"/>
    <w:rsid w:val="00D2722E"/>
    <w:rsid w:val="00D30F2A"/>
    <w:rsid w:val="00D37281"/>
    <w:rsid w:val="00D463B4"/>
    <w:rsid w:val="00D5025A"/>
    <w:rsid w:val="00D61BD9"/>
    <w:rsid w:val="00D62B09"/>
    <w:rsid w:val="00D71F6D"/>
    <w:rsid w:val="00D7785F"/>
    <w:rsid w:val="00D81F92"/>
    <w:rsid w:val="00D83434"/>
    <w:rsid w:val="00D853AA"/>
    <w:rsid w:val="00D855B4"/>
    <w:rsid w:val="00D900FD"/>
    <w:rsid w:val="00D93497"/>
    <w:rsid w:val="00DA2F8F"/>
    <w:rsid w:val="00DA314F"/>
    <w:rsid w:val="00DA4AAF"/>
    <w:rsid w:val="00DA5546"/>
    <w:rsid w:val="00DA6346"/>
    <w:rsid w:val="00DA7710"/>
    <w:rsid w:val="00DC349A"/>
    <w:rsid w:val="00DC3917"/>
    <w:rsid w:val="00DD6066"/>
    <w:rsid w:val="00DD67F1"/>
    <w:rsid w:val="00DD6ADD"/>
    <w:rsid w:val="00DE2580"/>
    <w:rsid w:val="00DE4BE0"/>
    <w:rsid w:val="00DF6663"/>
    <w:rsid w:val="00DF7939"/>
    <w:rsid w:val="00E004F4"/>
    <w:rsid w:val="00E02863"/>
    <w:rsid w:val="00E041AC"/>
    <w:rsid w:val="00E0501C"/>
    <w:rsid w:val="00E06336"/>
    <w:rsid w:val="00E16A97"/>
    <w:rsid w:val="00E21CBB"/>
    <w:rsid w:val="00E359AE"/>
    <w:rsid w:val="00E431E1"/>
    <w:rsid w:val="00E50496"/>
    <w:rsid w:val="00E53C81"/>
    <w:rsid w:val="00E807B7"/>
    <w:rsid w:val="00E80E37"/>
    <w:rsid w:val="00E853C2"/>
    <w:rsid w:val="00E861DB"/>
    <w:rsid w:val="00E946E5"/>
    <w:rsid w:val="00EA116F"/>
    <w:rsid w:val="00EA50A6"/>
    <w:rsid w:val="00EA5756"/>
    <w:rsid w:val="00EB02D3"/>
    <w:rsid w:val="00EB3419"/>
    <w:rsid w:val="00EB64CD"/>
    <w:rsid w:val="00EC6058"/>
    <w:rsid w:val="00EC675D"/>
    <w:rsid w:val="00ED3316"/>
    <w:rsid w:val="00ED64D2"/>
    <w:rsid w:val="00EE5E98"/>
    <w:rsid w:val="00EF0469"/>
    <w:rsid w:val="00EF524C"/>
    <w:rsid w:val="00F10A57"/>
    <w:rsid w:val="00F14DF5"/>
    <w:rsid w:val="00F17EDD"/>
    <w:rsid w:val="00F221D3"/>
    <w:rsid w:val="00F25285"/>
    <w:rsid w:val="00F27144"/>
    <w:rsid w:val="00F40B8A"/>
    <w:rsid w:val="00F4663B"/>
    <w:rsid w:val="00F50CD6"/>
    <w:rsid w:val="00F52AAB"/>
    <w:rsid w:val="00F53462"/>
    <w:rsid w:val="00F54FCC"/>
    <w:rsid w:val="00F56845"/>
    <w:rsid w:val="00F6149A"/>
    <w:rsid w:val="00F61CDA"/>
    <w:rsid w:val="00F65778"/>
    <w:rsid w:val="00F65A66"/>
    <w:rsid w:val="00F7322B"/>
    <w:rsid w:val="00F9036E"/>
    <w:rsid w:val="00F9195B"/>
    <w:rsid w:val="00F923F4"/>
    <w:rsid w:val="00F95FB8"/>
    <w:rsid w:val="00F95FD5"/>
    <w:rsid w:val="00FA2B45"/>
    <w:rsid w:val="00FB614C"/>
    <w:rsid w:val="00FC292D"/>
    <w:rsid w:val="00FF1507"/>
    <w:rsid w:val="00FF19F7"/>
    <w:rsid w:val="00FF30FB"/>
    <w:rsid w:val="00FF57AE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76EE-2311-4326-8356-8DC5949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FEC"/>
    <w:rPr>
      <w:color w:val="0000FF"/>
      <w:u w:val="single"/>
    </w:rPr>
  </w:style>
  <w:style w:type="paragraph" w:styleId="a4">
    <w:name w:val="No Spacing"/>
    <w:uiPriority w:val="1"/>
    <w:qFormat/>
    <w:rsid w:val="00331FEC"/>
    <w:rPr>
      <w:sz w:val="22"/>
      <w:szCs w:val="22"/>
      <w:lang w:eastAsia="en-US"/>
    </w:rPr>
  </w:style>
  <w:style w:type="paragraph" w:customStyle="1" w:styleId="Times12">
    <w:name w:val="Times 12"/>
    <w:basedOn w:val="a"/>
    <w:rsid w:val="007314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character" w:customStyle="1" w:styleId="1">
    <w:name w:val="Название книги1"/>
    <w:uiPriority w:val="33"/>
    <w:qFormat/>
    <w:rsid w:val="007314E7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5455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5455EF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_"/>
    <w:link w:val="3"/>
    <w:locked/>
    <w:rsid w:val="00331ACC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7"/>
    <w:rsid w:val="00331ACC"/>
    <w:pPr>
      <w:widowControl w:val="0"/>
      <w:shd w:val="clear" w:color="auto" w:fill="FFFFFF"/>
      <w:spacing w:after="900" w:line="322" w:lineRule="exact"/>
      <w:ind w:hanging="560"/>
      <w:jc w:val="both"/>
    </w:pPr>
    <w:rPr>
      <w:spacing w:val="2"/>
      <w:sz w:val="20"/>
      <w:szCs w:val="20"/>
      <w:lang w:val="x-none" w:eastAsia="x-none"/>
    </w:rPr>
  </w:style>
  <w:style w:type="table" w:styleId="a8">
    <w:name w:val="Table Grid"/>
    <w:basedOn w:val="a1"/>
    <w:rsid w:val="000E38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E3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0E3805"/>
    <w:rPr>
      <w:b/>
      <w:bCs/>
    </w:rPr>
  </w:style>
  <w:style w:type="character" w:customStyle="1" w:styleId="FontStyle55">
    <w:name w:val="Font Style55"/>
    <w:uiPriority w:val="99"/>
    <w:rsid w:val="003018F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307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E004F4"/>
  </w:style>
  <w:style w:type="character" w:customStyle="1" w:styleId="info-blockchars-list-item-value">
    <w:name w:val="info-block__chars-list-item-value"/>
    <w:rsid w:val="00E004F4"/>
  </w:style>
  <w:style w:type="character" w:customStyle="1" w:styleId="info-blockhelp">
    <w:name w:val="info-block__help"/>
    <w:rsid w:val="00E004F4"/>
  </w:style>
  <w:style w:type="character" w:customStyle="1" w:styleId="charname">
    <w:name w:val="char_name"/>
    <w:rsid w:val="002D6A1C"/>
  </w:style>
  <w:style w:type="character" w:customStyle="1" w:styleId="charresult">
    <w:name w:val="char_result"/>
    <w:rsid w:val="002D6A1C"/>
  </w:style>
  <w:style w:type="character" w:styleId="ab">
    <w:name w:val="Emphasis"/>
    <w:uiPriority w:val="20"/>
    <w:qFormat/>
    <w:rsid w:val="003B7CBB"/>
    <w:rPr>
      <w:i/>
      <w:iCs/>
    </w:rPr>
  </w:style>
  <w:style w:type="character" w:customStyle="1" w:styleId="name">
    <w:name w:val="name"/>
    <w:rsid w:val="009A5468"/>
  </w:style>
  <w:style w:type="character" w:customStyle="1" w:styleId="val">
    <w:name w:val="val"/>
    <w:rsid w:val="009A5468"/>
  </w:style>
  <w:style w:type="paragraph" w:styleId="ac">
    <w:name w:val="List Paragraph"/>
    <w:basedOn w:val="a"/>
    <w:uiPriority w:val="34"/>
    <w:qFormat/>
    <w:rsid w:val="003F07C1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433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7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09D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57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09D3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F53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58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9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660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430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7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9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786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21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293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528429">
                                          <w:marLeft w:val="143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18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ergo-servis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280C-5870-4063-B94F-EE649CC7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mailto:Energo-servis@sibmail.com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Арямновы</dc:creator>
  <cp:lastModifiedBy>Азиза солнышко )</cp:lastModifiedBy>
  <cp:revision>18</cp:revision>
  <cp:lastPrinted>2018-12-17T06:34:00Z</cp:lastPrinted>
  <dcterms:created xsi:type="dcterms:W3CDTF">2018-01-29T09:47:00Z</dcterms:created>
  <dcterms:modified xsi:type="dcterms:W3CDTF">2019-12-25T08:53:00Z</dcterms:modified>
</cp:coreProperties>
</file>