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F0" w:rsidRPr="00BD3A1A" w:rsidRDefault="00324DF0" w:rsidP="00324DF0">
      <w:pPr>
        <w:pStyle w:val="2"/>
        <w:shd w:val="clear" w:color="auto" w:fill="FFFFFF"/>
        <w:spacing w:after="0" w:line="24" w:lineRule="atLeast"/>
        <w:ind w:firstLine="540"/>
        <w:jc w:val="center"/>
        <w:rPr>
          <w:b/>
          <w:sz w:val="26"/>
          <w:szCs w:val="26"/>
        </w:rPr>
      </w:pPr>
      <w:r w:rsidRPr="00BD3A1A">
        <w:rPr>
          <w:b/>
          <w:sz w:val="26"/>
          <w:szCs w:val="26"/>
        </w:rPr>
        <w:t xml:space="preserve">Межрегиональное территориальное управление Росимущества </w:t>
      </w:r>
    </w:p>
    <w:p w:rsidR="00324DF0" w:rsidRPr="00BD3A1A" w:rsidRDefault="00324DF0" w:rsidP="00324DF0">
      <w:pPr>
        <w:pStyle w:val="2"/>
        <w:shd w:val="clear" w:color="auto" w:fill="FFFFFF"/>
        <w:spacing w:after="0" w:line="24" w:lineRule="atLeast"/>
        <w:ind w:firstLine="540"/>
        <w:jc w:val="center"/>
        <w:rPr>
          <w:b/>
          <w:bCs/>
          <w:sz w:val="26"/>
          <w:szCs w:val="26"/>
        </w:rPr>
      </w:pPr>
      <w:r w:rsidRPr="00BD3A1A">
        <w:rPr>
          <w:b/>
          <w:sz w:val="26"/>
          <w:szCs w:val="26"/>
        </w:rPr>
        <w:t>в Мурманской области и Республике Карелия</w:t>
      </w:r>
    </w:p>
    <w:p w:rsidR="00324DF0" w:rsidRPr="00BD3A1A" w:rsidRDefault="00324DF0" w:rsidP="00324DF0">
      <w:pPr>
        <w:spacing w:line="24" w:lineRule="atLeast"/>
        <w:jc w:val="center"/>
        <w:rPr>
          <w:b/>
          <w:sz w:val="26"/>
          <w:szCs w:val="26"/>
        </w:rPr>
      </w:pPr>
    </w:p>
    <w:p w:rsidR="00324DF0" w:rsidRPr="00BD3A1A" w:rsidRDefault="00324DF0" w:rsidP="00324DF0">
      <w:pPr>
        <w:spacing w:line="24" w:lineRule="atLeast"/>
        <w:jc w:val="center"/>
        <w:rPr>
          <w:b/>
          <w:sz w:val="26"/>
          <w:szCs w:val="26"/>
        </w:rPr>
      </w:pPr>
      <w:r w:rsidRPr="00BD3A1A">
        <w:rPr>
          <w:b/>
          <w:sz w:val="26"/>
          <w:szCs w:val="26"/>
        </w:rPr>
        <w:t xml:space="preserve">Извещение о проведении электронного аукциона </w:t>
      </w:r>
    </w:p>
    <w:p w:rsidR="00324DF0" w:rsidRPr="00BD3A1A" w:rsidRDefault="00324DF0" w:rsidP="00324DF0">
      <w:pPr>
        <w:spacing w:line="24" w:lineRule="atLeast"/>
        <w:jc w:val="center"/>
        <w:rPr>
          <w:b/>
          <w:sz w:val="26"/>
          <w:szCs w:val="26"/>
        </w:rPr>
      </w:pPr>
      <w:r w:rsidRPr="00BD3A1A">
        <w:rPr>
          <w:b/>
          <w:sz w:val="26"/>
          <w:szCs w:val="26"/>
        </w:rPr>
        <w:t xml:space="preserve">по продаже древесины, которая получена при использовании лесов, расположенных на землях лесного фонда, в соответствии с постановлением Правительства Российской Федерации от 23.07.2009 № 604 </w:t>
      </w:r>
    </w:p>
    <w:p w:rsidR="00324DF0" w:rsidRPr="00BD3A1A" w:rsidRDefault="00324DF0" w:rsidP="00324DF0">
      <w:pPr>
        <w:spacing w:after="135" w:line="24" w:lineRule="atLeast"/>
        <w:ind w:firstLine="708"/>
        <w:jc w:val="both"/>
        <w:rPr>
          <w:b/>
          <w:bCs/>
          <w:sz w:val="26"/>
          <w:szCs w:val="26"/>
          <w:u w:val="single"/>
        </w:rPr>
      </w:pPr>
    </w:p>
    <w:p w:rsidR="00324DF0" w:rsidRPr="00BD3A1A" w:rsidRDefault="00324DF0" w:rsidP="00324DF0">
      <w:pPr>
        <w:spacing w:after="135" w:line="24" w:lineRule="atLeast"/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Обращаем внимание участников аукциона</w:t>
      </w:r>
      <w:r w:rsidRPr="00BD3A1A">
        <w:rPr>
          <w:b/>
          <w:sz w:val="26"/>
          <w:szCs w:val="26"/>
          <w:u w:val="single"/>
        </w:rPr>
        <w:t>:</w:t>
      </w:r>
    </w:p>
    <w:p w:rsidR="00324DF0" w:rsidRPr="00BD3A1A" w:rsidRDefault="00324DF0" w:rsidP="00324DF0">
      <w:pPr>
        <w:spacing w:after="135" w:line="24" w:lineRule="atLeast"/>
        <w:ind w:firstLine="708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Согласно п.3 ст. 20 Лесного кодекса Российской Федерации порядок реализации древесины, которая получена при использовании лесов, расположенных на землях лесного фонда, в рамках использования лесов для строительства, реконструкции, эксплуатации линейных объектов, устанавливается Правительством Российской Федерации.</w:t>
      </w:r>
    </w:p>
    <w:p w:rsidR="00324DF0" w:rsidRPr="00BD3A1A" w:rsidRDefault="00324DF0" w:rsidP="00324DF0">
      <w:pPr>
        <w:spacing w:after="135" w:line="24" w:lineRule="atLeast"/>
        <w:ind w:firstLine="708"/>
        <w:jc w:val="both"/>
        <w:rPr>
          <w:sz w:val="26"/>
          <w:szCs w:val="26"/>
        </w:rPr>
      </w:pPr>
      <w:r w:rsidRPr="00BD3A1A">
        <w:rPr>
          <w:sz w:val="26"/>
          <w:szCs w:val="26"/>
        </w:rPr>
        <w:t xml:space="preserve">Постановление Правительства Российской Федерации от 23.07.2009 №604 определяет порядок реализации древесины, образуемой на землях лесного фонда в рамках строительства и </w:t>
      </w:r>
      <w:r>
        <w:rPr>
          <w:sz w:val="26"/>
          <w:szCs w:val="26"/>
        </w:rPr>
        <w:t>эксплуатации линейных объектов.</w:t>
      </w:r>
    </w:p>
    <w:p w:rsidR="00324DF0" w:rsidRPr="00BD3A1A" w:rsidRDefault="00324DF0" w:rsidP="00324DF0">
      <w:pPr>
        <w:spacing w:after="135" w:line="24" w:lineRule="atLeast"/>
        <w:ind w:firstLine="708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Реализация древесины осуществляется исключительно на основании сведений, представленных уполномоченным</w:t>
      </w:r>
      <w:r w:rsidRPr="00BD3A1A">
        <w:rPr>
          <w:rFonts w:eastAsia="Calibri"/>
          <w:sz w:val="26"/>
          <w:szCs w:val="26"/>
          <w:lang w:eastAsia="en-US"/>
        </w:rPr>
        <w:t xml:space="preserve"> </w:t>
      </w:r>
      <w:r w:rsidRPr="00BD3A1A">
        <w:rPr>
          <w:sz w:val="26"/>
          <w:szCs w:val="26"/>
        </w:rPr>
        <w:t>Российской Федерацией органом государственной власти в сфере лесных отношений – Министерством природных ресурсов и экологии Республики Карелия.</w:t>
      </w:r>
    </w:p>
    <w:p w:rsidR="00324DF0" w:rsidRPr="00BD3A1A" w:rsidRDefault="00324DF0" w:rsidP="00324DF0">
      <w:pPr>
        <w:spacing w:after="135" w:line="24" w:lineRule="atLeast"/>
        <w:ind w:firstLine="708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Передача древесины от МТУ Росимущества к покупателю в соответствии с п. 24 Правил, утвержденных Постановлением Правительства Российской Федерации от 23.07.2009 №604, осуществляется без акта приема - передачи.</w:t>
      </w:r>
    </w:p>
    <w:p w:rsidR="00324DF0" w:rsidRPr="00BD3A1A" w:rsidRDefault="00324DF0" w:rsidP="00324DF0">
      <w:pPr>
        <w:spacing w:line="24" w:lineRule="atLeast"/>
        <w:ind w:firstLine="709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После перехода права собственности на заготовленную древесину к покупателю происходит после оплаты полной стоимости имущества, а также после внесения сведений о сделке с древесиной в ЕГАИС (единая государственная автоматизированная информационная система</w:t>
      </w:r>
      <w:r w:rsidRPr="00BD3A1A">
        <w:rPr>
          <w:rFonts w:eastAsia="Calibri"/>
          <w:b/>
          <w:bCs/>
          <w:caps/>
          <w:color w:val="747474"/>
          <w:sz w:val="26"/>
          <w:szCs w:val="26"/>
          <w:shd w:val="clear" w:color="auto" w:fill="FFFFFF"/>
          <w:lang w:eastAsia="en-US"/>
        </w:rPr>
        <w:t xml:space="preserve"> </w:t>
      </w:r>
      <w:r w:rsidRPr="00BD3A1A">
        <w:rPr>
          <w:bCs/>
          <w:sz w:val="26"/>
          <w:szCs w:val="26"/>
        </w:rPr>
        <w:t>учёта древесины и сделок с ней</w:t>
      </w:r>
      <w:r w:rsidRPr="00BD3A1A">
        <w:rPr>
          <w:sz w:val="26"/>
          <w:szCs w:val="26"/>
        </w:rPr>
        <w:t>), новому собственнику древесины следует обратиться к лицу, осуществившему рубку древесины, либо к лицу, осуществляющему ее хранение, для получения древесины в натуре, а также согласования порядка ее вывоза с места хранения. Порядок получения древесины от лица, в чьем временном владении она находится, к собственнику осуществляется в соответствии с положениями Гражданского кодекса Российской Федерации.</w:t>
      </w:r>
    </w:p>
    <w:p w:rsidR="00324DF0" w:rsidRPr="00BD3A1A" w:rsidRDefault="00324DF0" w:rsidP="00324DF0">
      <w:pPr>
        <w:spacing w:line="24" w:lineRule="atLeast"/>
        <w:jc w:val="both"/>
        <w:rPr>
          <w:sz w:val="26"/>
          <w:szCs w:val="26"/>
        </w:rPr>
      </w:pPr>
      <w:r w:rsidRPr="00BD3A1A">
        <w:rPr>
          <w:sz w:val="26"/>
          <w:szCs w:val="26"/>
        </w:rPr>
        <w:tab/>
        <w:t>Участник, принимая участие в торгах, подтверждает свое ознакомление с предметом торгов, правилами реализации древесины, которая получена при использовании лесов, расположенных на землях лесного фонда, в соответствии со статьями 43 - 46 Лесного кодекса Российской Федерации утвержденными Постановлением Правительства Российской Федерации от 23.07.2009 №604, претензий к объему, породному составу, сортиментному составу и качеству товара не имеет.</w:t>
      </w:r>
    </w:p>
    <w:p w:rsidR="00324DF0" w:rsidRPr="00BD3A1A" w:rsidRDefault="00324DF0" w:rsidP="00324DF0">
      <w:pPr>
        <w:spacing w:line="24" w:lineRule="atLeast"/>
        <w:jc w:val="both"/>
        <w:rPr>
          <w:b/>
          <w:sz w:val="26"/>
          <w:szCs w:val="26"/>
        </w:rPr>
      </w:pPr>
    </w:p>
    <w:p w:rsidR="00324DF0" w:rsidRPr="00BD3A1A" w:rsidRDefault="00324DF0" w:rsidP="00324DF0">
      <w:pPr>
        <w:spacing w:after="135" w:line="24" w:lineRule="atLeast"/>
        <w:ind w:firstLine="708"/>
        <w:jc w:val="both"/>
        <w:rPr>
          <w:bCs/>
          <w:sz w:val="26"/>
          <w:szCs w:val="26"/>
        </w:rPr>
      </w:pPr>
      <w:r w:rsidRPr="00BD3A1A">
        <w:rPr>
          <w:bCs/>
          <w:sz w:val="26"/>
          <w:szCs w:val="26"/>
        </w:rPr>
        <w:t>Дополнительно, МТУ Росимущества, обращает внимание, принимая участие в аукционе, Участник соглашается, что:</w:t>
      </w:r>
    </w:p>
    <w:p w:rsidR="00324DF0" w:rsidRPr="00BD3A1A" w:rsidRDefault="00324DF0" w:rsidP="00324DF0">
      <w:pPr>
        <w:numPr>
          <w:ilvl w:val="0"/>
          <w:numId w:val="1"/>
        </w:numPr>
        <w:spacing w:after="135" w:line="24" w:lineRule="atLeast"/>
        <w:ind w:left="284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D3A1A">
        <w:rPr>
          <w:color w:val="000000"/>
          <w:sz w:val="26"/>
          <w:szCs w:val="26"/>
          <w:shd w:val="clear" w:color="auto" w:fill="FFFFFF"/>
        </w:rPr>
        <w:t xml:space="preserve">В соответствии с п.6 статьи 448 Гражданского кодекса Российской Федерации лицом, выигравшем торги, и организатором торгов в день проведения аукциона подписывается протокол о результатах торгов на бумажном носителе, который имеет силу договора. Протокол о результатах торгов не позднее следующего дня размещается на официальном сайте Российской Федерации </w:t>
      </w:r>
      <w:hyperlink r:id="rId8" w:history="1">
        <w:r w:rsidRPr="00BD3A1A">
          <w:rPr>
            <w:color w:val="000000"/>
            <w:sz w:val="26"/>
            <w:szCs w:val="26"/>
            <w:shd w:val="clear" w:color="auto" w:fill="FFFFFF"/>
          </w:rPr>
          <w:t>https://torgi.gov.ru</w:t>
        </w:r>
      </w:hyperlink>
      <w:r w:rsidRPr="00BD3A1A">
        <w:rPr>
          <w:color w:val="000000"/>
          <w:sz w:val="26"/>
          <w:szCs w:val="26"/>
          <w:shd w:val="clear" w:color="auto" w:fill="FFFFFF"/>
        </w:rPr>
        <w:t>;</w:t>
      </w:r>
    </w:p>
    <w:p w:rsidR="00324DF0" w:rsidRPr="00BD3A1A" w:rsidRDefault="00324DF0" w:rsidP="00324DF0">
      <w:pPr>
        <w:numPr>
          <w:ilvl w:val="0"/>
          <w:numId w:val="1"/>
        </w:numPr>
        <w:spacing w:after="135" w:line="24" w:lineRule="atLeast"/>
        <w:ind w:left="284" w:firstLine="709"/>
        <w:jc w:val="both"/>
        <w:rPr>
          <w:bCs/>
          <w:sz w:val="26"/>
          <w:szCs w:val="26"/>
        </w:rPr>
      </w:pPr>
      <w:r w:rsidRPr="00BD3A1A">
        <w:rPr>
          <w:bCs/>
          <w:sz w:val="26"/>
          <w:szCs w:val="26"/>
        </w:rPr>
        <w:t>Договор купли-продажи с Участником, признанным победителем торгов, заключается в силу статьи 445 Гражданского кодекса Российской Федерации в обязательном порядке.</w:t>
      </w:r>
    </w:p>
    <w:p w:rsidR="00324DF0" w:rsidRPr="00BD3A1A" w:rsidRDefault="00324DF0" w:rsidP="00324DF0">
      <w:pPr>
        <w:numPr>
          <w:ilvl w:val="0"/>
          <w:numId w:val="1"/>
        </w:numPr>
        <w:spacing w:after="135" w:line="24" w:lineRule="atLeast"/>
        <w:ind w:left="284" w:firstLine="709"/>
        <w:jc w:val="both"/>
        <w:rPr>
          <w:bCs/>
          <w:sz w:val="26"/>
          <w:szCs w:val="26"/>
        </w:rPr>
      </w:pPr>
      <w:r w:rsidRPr="00BD3A1A">
        <w:rPr>
          <w:bCs/>
          <w:sz w:val="26"/>
          <w:szCs w:val="26"/>
        </w:rPr>
        <w:t>При уклонении или отказе Участника аукциона, сделавшего последнее предложение по цене, от подписания протокола об итогах электронного аукциона по продаже древесины, либо от заключения договора купли-продажи древесины, данный Участник считается недобросовестным (п. 4 ст. 445 ГК РФ).</w:t>
      </w:r>
    </w:p>
    <w:p w:rsidR="00324DF0" w:rsidRPr="00BD3A1A" w:rsidRDefault="00324DF0" w:rsidP="00324DF0">
      <w:pPr>
        <w:spacing w:after="135" w:line="24" w:lineRule="atLeast"/>
        <w:ind w:left="284" w:firstLine="709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Задаток уклонившегося участника подлежит перечислению в бюджет Российской Федерации.</w:t>
      </w:r>
    </w:p>
    <w:p w:rsidR="00324DF0" w:rsidRPr="00BD3A1A" w:rsidRDefault="00324DF0" w:rsidP="00324DF0">
      <w:pPr>
        <w:spacing w:after="135" w:line="24" w:lineRule="atLeast"/>
        <w:ind w:left="284" w:firstLine="709"/>
        <w:jc w:val="both"/>
        <w:rPr>
          <w:sz w:val="26"/>
          <w:szCs w:val="26"/>
        </w:rPr>
      </w:pPr>
      <w:r w:rsidRPr="00BD3A1A">
        <w:rPr>
          <w:sz w:val="26"/>
          <w:szCs w:val="26"/>
        </w:rPr>
        <w:t xml:space="preserve">В соответствии с </w:t>
      </w:r>
      <w:r w:rsidRPr="00BD3A1A">
        <w:rPr>
          <w:color w:val="000000"/>
          <w:sz w:val="26"/>
          <w:szCs w:val="26"/>
          <w:shd w:val="clear" w:color="auto" w:fill="FFFFFF"/>
        </w:rPr>
        <w:t>п.6 статьи 448 Гражданского кодекса Российской Федерации,</w:t>
      </w:r>
      <w:r w:rsidRPr="00BD3A1A">
        <w:rPr>
          <w:sz w:val="26"/>
          <w:szCs w:val="26"/>
        </w:rPr>
        <w:t xml:space="preserve"> л</w:t>
      </w:r>
      <w:r w:rsidRPr="00BD3A1A">
        <w:rPr>
          <w:color w:val="000000"/>
          <w:sz w:val="26"/>
          <w:szCs w:val="26"/>
          <w:shd w:val="clear" w:color="auto" w:fill="FFFFFF"/>
        </w:rPr>
        <w:t>ицо, выигравшее торги и уклонившееся от подписания протокола о результатах торгов, обязано возместить причиненные этим убытки в части, превышающей размер предоставленного обеспечения.</w:t>
      </w:r>
    </w:p>
    <w:p w:rsidR="00324DF0" w:rsidRPr="00BD3A1A" w:rsidRDefault="00324DF0" w:rsidP="00324DF0">
      <w:pPr>
        <w:spacing w:after="135" w:line="24" w:lineRule="atLeast"/>
        <w:ind w:left="284" w:firstLine="709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В виду того, что древесина, реализуемая на аукционе является товаром теряющим потребительские свойства при длительном хранении под воздействием атмосферных осадков, а у организатора торгов отсутствует в силу закона возможность заключения договора купли-продажи с иными добросовестными участниками аукциона, Участник уклонившегося от своих обязанностей по заключению договора купли-продажи, обязан возместить собственнику имущества – Российской Федерации причинённый ущерб, в сумме ценового предложения следующего участника аукциона, предложившего наибольшую цену, но не менее начальной цены аукциона.</w:t>
      </w:r>
    </w:p>
    <w:p w:rsidR="00324DF0" w:rsidRPr="00BD3A1A" w:rsidRDefault="00324DF0" w:rsidP="00324DF0">
      <w:pPr>
        <w:spacing w:after="135" w:line="24" w:lineRule="atLeast"/>
        <w:ind w:left="284" w:firstLine="709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Недобросовестный участник, уклонившийся от заключения договора купли-продажи, обязан возместить лицу, осуществляющему хранение древесины в лесу, понесённые на обеспечение сохранности предмета торгов расходы</w:t>
      </w:r>
      <w:r>
        <w:rPr>
          <w:sz w:val="26"/>
          <w:szCs w:val="26"/>
        </w:rPr>
        <w:t>.</w:t>
      </w:r>
    </w:p>
    <w:p w:rsidR="00324DF0" w:rsidRDefault="00324DF0" w:rsidP="00324DF0">
      <w:pPr>
        <w:spacing w:after="135" w:line="24" w:lineRule="atLeast"/>
        <w:ind w:firstLine="708"/>
        <w:jc w:val="both"/>
        <w:rPr>
          <w:b/>
          <w:bCs/>
          <w:sz w:val="26"/>
          <w:szCs w:val="26"/>
        </w:rPr>
      </w:pPr>
    </w:p>
    <w:p w:rsidR="00324DF0" w:rsidRPr="00CA106C" w:rsidRDefault="00324DF0" w:rsidP="00324DF0">
      <w:pPr>
        <w:spacing w:after="135" w:line="24" w:lineRule="atLeast"/>
        <w:ind w:firstLine="708"/>
        <w:jc w:val="both"/>
        <w:rPr>
          <w:b/>
          <w:bCs/>
          <w:sz w:val="26"/>
          <w:szCs w:val="26"/>
          <w:u w:val="single"/>
        </w:rPr>
      </w:pPr>
      <w:r w:rsidRPr="00CA106C">
        <w:rPr>
          <w:b/>
          <w:bCs/>
          <w:sz w:val="26"/>
          <w:szCs w:val="26"/>
          <w:u w:val="single"/>
        </w:rPr>
        <w:t>Лот № 1</w:t>
      </w:r>
    </w:p>
    <w:p w:rsidR="00324DF0" w:rsidRPr="00B80427" w:rsidRDefault="00324DF0" w:rsidP="00324DF0">
      <w:pPr>
        <w:spacing w:after="135" w:line="24" w:lineRule="atLeast"/>
        <w:jc w:val="both"/>
        <w:rPr>
          <w:bCs/>
          <w:sz w:val="26"/>
          <w:szCs w:val="26"/>
        </w:rPr>
      </w:pPr>
      <w:r w:rsidRPr="00B80427">
        <w:rPr>
          <w:bCs/>
          <w:sz w:val="26"/>
          <w:szCs w:val="26"/>
        </w:rPr>
        <w:t>Согласно сведениям направленным Министерством природных ресурсов и экологии Республики Карелия письмом от 26.10.2021 №19145/МПРиЭ-и (пункты 1-8 Извещения).</w:t>
      </w:r>
    </w:p>
    <w:p w:rsidR="00324DF0" w:rsidRPr="00B80427" w:rsidRDefault="00324DF0" w:rsidP="00324DF0">
      <w:pPr>
        <w:numPr>
          <w:ilvl w:val="0"/>
          <w:numId w:val="4"/>
        </w:numPr>
        <w:spacing w:after="135" w:line="24" w:lineRule="atLeast"/>
        <w:jc w:val="both"/>
        <w:rPr>
          <w:b/>
          <w:sz w:val="26"/>
          <w:szCs w:val="26"/>
        </w:rPr>
      </w:pPr>
      <w:r w:rsidRPr="00B80427">
        <w:rPr>
          <w:b/>
          <w:sz w:val="26"/>
          <w:szCs w:val="26"/>
        </w:rPr>
        <w:t>Количество, стоимость и породный состав древесины: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928"/>
        <w:gridCol w:w="2181"/>
        <w:gridCol w:w="3046"/>
      </w:tblGrid>
      <w:tr w:rsidR="00324DF0" w:rsidRPr="00B80427" w:rsidTr="003F550F">
        <w:tc>
          <w:tcPr>
            <w:tcW w:w="484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>№</w:t>
            </w:r>
          </w:p>
        </w:tc>
        <w:tc>
          <w:tcPr>
            <w:tcW w:w="3928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>Породный состав древесины</w:t>
            </w:r>
          </w:p>
        </w:tc>
        <w:tc>
          <w:tcPr>
            <w:tcW w:w="2181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jc w:val="center"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>Количество, м.куб.</w:t>
            </w:r>
          </w:p>
        </w:tc>
        <w:tc>
          <w:tcPr>
            <w:tcW w:w="3046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jc w:val="center"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>Стоимость древесины*</w:t>
            </w:r>
          </w:p>
          <w:p w:rsidR="00324DF0" w:rsidRPr="00B80427" w:rsidRDefault="00324DF0" w:rsidP="003F550F">
            <w:pPr>
              <w:spacing w:line="24" w:lineRule="atLeast"/>
              <w:contextualSpacing/>
              <w:jc w:val="center"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>руб, без НДС</w:t>
            </w:r>
          </w:p>
        </w:tc>
      </w:tr>
      <w:tr w:rsidR="00324DF0" w:rsidRPr="00B80427" w:rsidTr="003F550F">
        <w:tc>
          <w:tcPr>
            <w:tcW w:w="484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>1</w:t>
            </w:r>
          </w:p>
        </w:tc>
        <w:tc>
          <w:tcPr>
            <w:tcW w:w="3928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 xml:space="preserve">Сосна </w:t>
            </w:r>
          </w:p>
        </w:tc>
        <w:tc>
          <w:tcPr>
            <w:tcW w:w="2181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jc w:val="center"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>460</w:t>
            </w:r>
          </w:p>
        </w:tc>
        <w:tc>
          <w:tcPr>
            <w:tcW w:w="3046" w:type="dxa"/>
            <w:shd w:val="clear" w:color="auto" w:fill="auto"/>
            <w:vAlign w:val="bottom"/>
          </w:tcPr>
          <w:p w:rsidR="00324DF0" w:rsidRPr="00B80427" w:rsidRDefault="00324DF0" w:rsidP="003F550F">
            <w:pPr>
              <w:spacing w:line="24" w:lineRule="atLeast"/>
              <w:ind w:right="45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156626,24</w:t>
            </w:r>
          </w:p>
        </w:tc>
      </w:tr>
      <w:tr w:rsidR="00324DF0" w:rsidRPr="00B80427" w:rsidTr="003F550F">
        <w:tc>
          <w:tcPr>
            <w:tcW w:w="484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>2</w:t>
            </w:r>
          </w:p>
        </w:tc>
        <w:tc>
          <w:tcPr>
            <w:tcW w:w="3928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 xml:space="preserve">Ель </w:t>
            </w:r>
          </w:p>
        </w:tc>
        <w:tc>
          <w:tcPr>
            <w:tcW w:w="2181" w:type="dxa"/>
            <w:shd w:val="clear" w:color="auto" w:fill="auto"/>
          </w:tcPr>
          <w:p w:rsidR="00324DF0" w:rsidRPr="00B80427" w:rsidRDefault="00324DF0" w:rsidP="003F550F">
            <w:pPr>
              <w:tabs>
                <w:tab w:val="left" w:pos="889"/>
                <w:tab w:val="center" w:pos="982"/>
              </w:tabs>
              <w:spacing w:line="24" w:lineRule="atLeast"/>
              <w:contextualSpacing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 xml:space="preserve">            337</w:t>
            </w:r>
          </w:p>
        </w:tc>
        <w:tc>
          <w:tcPr>
            <w:tcW w:w="3046" w:type="dxa"/>
            <w:shd w:val="clear" w:color="auto" w:fill="auto"/>
            <w:vAlign w:val="bottom"/>
          </w:tcPr>
          <w:p w:rsidR="00324DF0" w:rsidRPr="00B80427" w:rsidRDefault="00324DF0" w:rsidP="003F550F">
            <w:pPr>
              <w:spacing w:line="24" w:lineRule="atLeast"/>
              <w:ind w:right="45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84471,12</w:t>
            </w:r>
          </w:p>
        </w:tc>
      </w:tr>
      <w:tr w:rsidR="00324DF0" w:rsidRPr="00B80427" w:rsidTr="003F550F">
        <w:tc>
          <w:tcPr>
            <w:tcW w:w="484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>3</w:t>
            </w:r>
          </w:p>
        </w:tc>
        <w:tc>
          <w:tcPr>
            <w:tcW w:w="3928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 xml:space="preserve">Береза </w:t>
            </w:r>
          </w:p>
        </w:tc>
        <w:tc>
          <w:tcPr>
            <w:tcW w:w="2181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jc w:val="center"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>77</w:t>
            </w:r>
          </w:p>
        </w:tc>
        <w:tc>
          <w:tcPr>
            <w:tcW w:w="3046" w:type="dxa"/>
            <w:shd w:val="clear" w:color="auto" w:fill="auto"/>
            <w:vAlign w:val="bottom"/>
          </w:tcPr>
          <w:p w:rsidR="00324DF0" w:rsidRPr="00B80427" w:rsidRDefault="00324DF0" w:rsidP="003F550F">
            <w:pPr>
              <w:spacing w:line="24" w:lineRule="atLeast"/>
              <w:ind w:right="459"/>
              <w:contextualSpacing/>
              <w:jc w:val="center"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0708,2</w:t>
            </w:r>
            <w:r w:rsidRPr="00B80427">
              <w:rPr>
                <w:sz w:val="26"/>
                <w:szCs w:val="26"/>
              </w:rPr>
              <w:t>0</w:t>
            </w:r>
          </w:p>
        </w:tc>
      </w:tr>
      <w:tr w:rsidR="00324DF0" w:rsidRPr="00B80427" w:rsidTr="003F550F">
        <w:tc>
          <w:tcPr>
            <w:tcW w:w="484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>4</w:t>
            </w:r>
          </w:p>
        </w:tc>
        <w:tc>
          <w:tcPr>
            <w:tcW w:w="3928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 xml:space="preserve">Осина </w:t>
            </w:r>
          </w:p>
        </w:tc>
        <w:tc>
          <w:tcPr>
            <w:tcW w:w="2181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jc w:val="center"/>
              <w:rPr>
                <w:sz w:val="26"/>
                <w:szCs w:val="26"/>
              </w:rPr>
            </w:pPr>
            <w:r w:rsidRPr="00B80427">
              <w:rPr>
                <w:sz w:val="26"/>
                <w:szCs w:val="26"/>
              </w:rPr>
              <w:t>9</w:t>
            </w:r>
          </w:p>
        </w:tc>
        <w:tc>
          <w:tcPr>
            <w:tcW w:w="3046" w:type="dxa"/>
            <w:shd w:val="clear" w:color="auto" w:fill="auto"/>
            <w:vAlign w:val="bottom"/>
          </w:tcPr>
          <w:p w:rsidR="00324DF0" w:rsidRPr="00B80427" w:rsidRDefault="00324DF0" w:rsidP="003F550F">
            <w:pPr>
              <w:spacing w:line="24" w:lineRule="atLeast"/>
              <w:ind w:right="45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</w:t>
            </w:r>
            <w:r w:rsidRPr="00B8042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87</w:t>
            </w:r>
          </w:p>
        </w:tc>
      </w:tr>
      <w:tr w:rsidR="00324DF0" w:rsidRPr="00B80427" w:rsidTr="003F550F">
        <w:tc>
          <w:tcPr>
            <w:tcW w:w="484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928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rPr>
                <w:b/>
                <w:sz w:val="26"/>
                <w:szCs w:val="26"/>
              </w:rPr>
            </w:pPr>
            <w:r w:rsidRPr="00B8042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181" w:type="dxa"/>
            <w:shd w:val="clear" w:color="auto" w:fill="auto"/>
          </w:tcPr>
          <w:p w:rsidR="00324DF0" w:rsidRPr="00B80427" w:rsidRDefault="00324DF0" w:rsidP="003F550F">
            <w:pPr>
              <w:spacing w:line="24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B80427">
              <w:rPr>
                <w:b/>
                <w:sz w:val="26"/>
                <w:szCs w:val="26"/>
              </w:rPr>
              <w:t>883</w:t>
            </w:r>
          </w:p>
        </w:tc>
        <w:tc>
          <w:tcPr>
            <w:tcW w:w="3046" w:type="dxa"/>
            <w:shd w:val="clear" w:color="auto" w:fill="auto"/>
            <w:vAlign w:val="bottom"/>
          </w:tcPr>
          <w:p w:rsidR="00324DF0" w:rsidRPr="00B80427" w:rsidRDefault="00324DF0" w:rsidP="003F550F">
            <w:pPr>
              <w:spacing w:line="24" w:lineRule="atLeast"/>
              <w:ind w:right="459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252097</w:t>
            </w:r>
            <w:r w:rsidRPr="00B80427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43</w:t>
            </w:r>
          </w:p>
        </w:tc>
      </w:tr>
    </w:tbl>
    <w:p w:rsidR="00324DF0" w:rsidRPr="00B80427" w:rsidRDefault="00324DF0" w:rsidP="00324DF0">
      <w:pPr>
        <w:spacing w:after="135" w:line="24" w:lineRule="atLeast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B80427">
        <w:rPr>
          <w:sz w:val="26"/>
          <w:szCs w:val="26"/>
        </w:rPr>
        <w:t xml:space="preserve">* - </w:t>
      </w:r>
      <w:r w:rsidRPr="00B80427">
        <w:rPr>
          <w:color w:val="000000"/>
          <w:sz w:val="26"/>
          <w:szCs w:val="26"/>
          <w:shd w:val="clear" w:color="auto" w:fill="FFFFFF"/>
        </w:rPr>
        <w:t>начальная цена древесины определяется в размере 2-кратной стоимости древесины (предоставлена уполномоченным орган исполнительной власти в области лесных отношений)</w:t>
      </w:r>
      <w:r>
        <w:rPr>
          <w:color w:val="000000"/>
          <w:sz w:val="26"/>
          <w:szCs w:val="26"/>
          <w:shd w:val="clear" w:color="auto" w:fill="FFFFFF"/>
        </w:rPr>
        <w:t xml:space="preserve"> (стоимость со снижением 25%)</w:t>
      </w:r>
      <w:r w:rsidRPr="00B80427">
        <w:rPr>
          <w:color w:val="000000"/>
          <w:sz w:val="26"/>
          <w:szCs w:val="26"/>
          <w:shd w:val="clear" w:color="auto" w:fill="FFFFFF"/>
        </w:rPr>
        <w:t>.</w:t>
      </w:r>
    </w:p>
    <w:p w:rsidR="00324DF0" w:rsidRPr="00B80427" w:rsidRDefault="00324DF0" w:rsidP="00324DF0">
      <w:pPr>
        <w:spacing w:after="135" w:line="24" w:lineRule="atLeast"/>
        <w:jc w:val="both"/>
        <w:rPr>
          <w:sz w:val="26"/>
          <w:szCs w:val="26"/>
        </w:rPr>
      </w:pPr>
      <w:r w:rsidRPr="00B80427">
        <w:rPr>
          <w:b/>
          <w:sz w:val="26"/>
          <w:szCs w:val="26"/>
        </w:rPr>
        <w:t xml:space="preserve">Сортиментный состав: </w:t>
      </w:r>
      <w:r w:rsidRPr="00B80427">
        <w:rPr>
          <w:sz w:val="26"/>
          <w:szCs w:val="26"/>
        </w:rPr>
        <w:t xml:space="preserve">сосна баланс - 438 куб.м., дрова – 22 куб.м.; ель баланс – 308 куб.м., дрова – 29 куб.м.; береза - баланс – 61 куб.м., дрова – 16 куб.м.; осина баланс – 7 куб.м., дрова - 2 куб.м. </w:t>
      </w:r>
    </w:p>
    <w:p w:rsidR="00324DF0" w:rsidRPr="00BD3A1A" w:rsidRDefault="00324DF0" w:rsidP="00324DF0">
      <w:pPr>
        <w:spacing w:after="135" w:line="24" w:lineRule="atLeast"/>
        <w:jc w:val="both"/>
        <w:rPr>
          <w:sz w:val="26"/>
          <w:szCs w:val="26"/>
        </w:rPr>
      </w:pPr>
      <w:r w:rsidRPr="00133FCE">
        <w:rPr>
          <w:b/>
          <w:sz w:val="26"/>
          <w:szCs w:val="26"/>
        </w:rPr>
        <w:t>2) Стоимость древесины:</w:t>
      </w:r>
      <w:r w:rsidRPr="00BD3A1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252</w:t>
      </w:r>
      <w:r w:rsidRPr="00A67B9F">
        <w:rPr>
          <w:sz w:val="26"/>
          <w:szCs w:val="26"/>
        </w:rPr>
        <w:t xml:space="preserve"> </w:t>
      </w:r>
      <w:r>
        <w:rPr>
          <w:sz w:val="26"/>
          <w:szCs w:val="26"/>
        </w:rPr>
        <w:t>097</w:t>
      </w:r>
      <w:r w:rsidRPr="00A67B9F">
        <w:rPr>
          <w:sz w:val="26"/>
          <w:szCs w:val="26"/>
        </w:rPr>
        <w:t>,</w:t>
      </w:r>
      <w:r>
        <w:rPr>
          <w:sz w:val="26"/>
          <w:szCs w:val="26"/>
        </w:rPr>
        <w:t>43</w:t>
      </w:r>
      <w:r w:rsidRPr="00A67B9F">
        <w:rPr>
          <w:sz w:val="26"/>
          <w:szCs w:val="26"/>
        </w:rPr>
        <w:t xml:space="preserve"> руб.</w:t>
      </w:r>
      <w:r w:rsidRPr="00BD3A1A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пятьдесят две</w:t>
      </w:r>
      <w:r w:rsidRPr="00BD3A1A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BD3A1A">
        <w:rPr>
          <w:sz w:val="26"/>
          <w:szCs w:val="26"/>
        </w:rPr>
        <w:t xml:space="preserve"> </w:t>
      </w:r>
      <w:r>
        <w:rPr>
          <w:sz w:val="26"/>
          <w:szCs w:val="26"/>
        </w:rPr>
        <w:t>девяносто семь</w:t>
      </w:r>
      <w:r w:rsidRPr="00BD3A1A">
        <w:rPr>
          <w:sz w:val="26"/>
          <w:szCs w:val="26"/>
        </w:rPr>
        <w:t xml:space="preserve">) руб. </w:t>
      </w:r>
      <w:r>
        <w:rPr>
          <w:sz w:val="26"/>
          <w:szCs w:val="26"/>
        </w:rPr>
        <w:t>43</w:t>
      </w:r>
      <w:r w:rsidRPr="00BD3A1A">
        <w:rPr>
          <w:sz w:val="26"/>
          <w:szCs w:val="26"/>
        </w:rPr>
        <w:t xml:space="preserve"> коп. </w:t>
      </w:r>
      <w:r w:rsidRPr="00BD3A1A">
        <w:rPr>
          <w:b/>
          <w:sz w:val="26"/>
          <w:szCs w:val="26"/>
        </w:rPr>
        <w:t>без НДС.</w:t>
      </w:r>
    </w:p>
    <w:p w:rsidR="00324DF0" w:rsidRPr="0004165A" w:rsidRDefault="00324DF0" w:rsidP="00324DF0">
      <w:pPr>
        <w:spacing w:line="24" w:lineRule="atLeast"/>
        <w:jc w:val="both"/>
        <w:rPr>
          <w:sz w:val="26"/>
          <w:szCs w:val="26"/>
        </w:rPr>
      </w:pPr>
      <w:r w:rsidRPr="00BD3A1A">
        <w:rPr>
          <w:b/>
          <w:sz w:val="26"/>
          <w:szCs w:val="26"/>
        </w:rPr>
        <w:t>3) Место нахождения древесины с указанием номеров кварталов, лесотаксационных выделов соответствующего лесничества, кадастровый номер лесного участка (при его наличии):</w:t>
      </w:r>
      <w:r w:rsidRPr="00BD3A1A">
        <w:rPr>
          <w:sz w:val="26"/>
          <w:szCs w:val="26"/>
        </w:rPr>
        <w:t xml:space="preserve"> </w:t>
      </w:r>
      <w:r w:rsidRPr="0004165A">
        <w:rPr>
          <w:sz w:val="26"/>
          <w:szCs w:val="26"/>
        </w:rPr>
        <w:t>лесной участок, площадью 9,7101 га расположен в квартале 210 Коткозерского лесничества (по лесоустройству) Коткозерского участкового лесничества, в кварталах 117,127,146 Кукшегорского лесничества (по лесоустройству) Кукшегорского участкового лесничества Олонецкого лесничества. Заготовленная древесина складирована в квартале 210 Коткозерского лесничества (по лесоустройству) Коткозерского участкового лесничества, в кварталах 117,127,146 Кукшегорского лесничества (по лесоустройству) Кукшегорского участкового лесничества Олонецкого лесничества.</w:t>
      </w:r>
    </w:p>
    <w:p w:rsidR="00324DF0" w:rsidRPr="00BD3A1A" w:rsidRDefault="00324DF0" w:rsidP="00324DF0">
      <w:pPr>
        <w:spacing w:line="24" w:lineRule="atLeast"/>
        <w:jc w:val="both"/>
        <w:rPr>
          <w:sz w:val="26"/>
          <w:szCs w:val="26"/>
        </w:rPr>
      </w:pPr>
      <w:r w:rsidRPr="00BD3A1A">
        <w:rPr>
          <w:b/>
          <w:sz w:val="26"/>
          <w:szCs w:val="26"/>
        </w:rPr>
        <w:t>4) Срок завершения рубки</w:t>
      </w:r>
      <w:r w:rsidRPr="00BD3A1A">
        <w:rPr>
          <w:sz w:val="26"/>
          <w:szCs w:val="26"/>
        </w:rPr>
        <w:t xml:space="preserve"> – </w:t>
      </w:r>
      <w:r>
        <w:rPr>
          <w:sz w:val="26"/>
          <w:szCs w:val="26"/>
        </w:rPr>
        <w:t>3</w:t>
      </w:r>
      <w:r w:rsidRPr="00BD3A1A">
        <w:rPr>
          <w:sz w:val="26"/>
          <w:szCs w:val="26"/>
        </w:rPr>
        <w:t>0.0</w:t>
      </w:r>
      <w:r>
        <w:rPr>
          <w:sz w:val="26"/>
          <w:szCs w:val="26"/>
        </w:rPr>
        <w:t>9</w:t>
      </w:r>
      <w:r w:rsidRPr="00BD3A1A">
        <w:rPr>
          <w:sz w:val="26"/>
          <w:szCs w:val="26"/>
        </w:rPr>
        <w:t>.2021 г.</w:t>
      </w:r>
    </w:p>
    <w:p w:rsidR="00324DF0" w:rsidRPr="00BD3A1A" w:rsidRDefault="00324DF0" w:rsidP="00324DF0">
      <w:pPr>
        <w:spacing w:line="24" w:lineRule="atLeast"/>
        <w:jc w:val="both"/>
        <w:rPr>
          <w:sz w:val="26"/>
          <w:szCs w:val="26"/>
        </w:rPr>
      </w:pPr>
      <w:r w:rsidRPr="00BD3A1A">
        <w:rPr>
          <w:b/>
          <w:sz w:val="26"/>
          <w:szCs w:val="26"/>
        </w:rPr>
        <w:t>5)</w:t>
      </w:r>
      <w:r w:rsidRPr="00BD3A1A">
        <w:rPr>
          <w:sz w:val="26"/>
          <w:szCs w:val="26"/>
        </w:rPr>
        <w:t xml:space="preserve"> </w:t>
      </w:r>
      <w:r w:rsidRPr="00BD3A1A">
        <w:rPr>
          <w:b/>
          <w:sz w:val="26"/>
          <w:szCs w:val="26"/>
        </w:rPr>
        <w:t>Основания нахождения лесного участка с находящимся на нем лесным ресурсом (древесиной) во временном владении арендатора</w:t>
      </w:r>
      <w:r w:rsidRPr="00BD3A1A">
        <w:rPr>
          <w:sz w:val="26"/>
          <w:szCs w:val="26"/>
        </w:rPr>
        <w:t xml:space="preserve">: Договор аренды лесного участка от </w:t>
      </w:r>
      <w:r w:rsidRPr="00A67B9F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A67B9F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A67B9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A67B9F">
        <w:rPr>
          <w:sz w:val="26"/>
          <w:szCs w:val="26"/>
        </w:rPr>
        <w:t xml:space="preserve">1 №48 </w:t>
      </w:r>
      <w:r w:rsidRPr="00BD3A1A">
        <w:rPr>
          <w:sz w:val="26"/>
          <w:szCs w:val="26"/>
        </w:rPr>
        <w:t xml:space="preserve">заключенный между </w:t>
      </w:r>
      <w:r>
        <w:rPr>
          <w:sz w:val="26"/>
          <w:szCs w:val="26"/>
        </w:rPr>
        <w:t>О</w:t>
      </w:r>
      <w:r w:rsidRPr="00BD3A1A">
        <w:rPr>
          <w:sz w:val="26"/>
          <w:szCs w:val="26"/>
        </w:rPr>
        <w:t>бществом</w:t>
      </w:r>
      <w:r>
        <w:rPr>
          <w:sz w:val="26"/>
          <w:szCs w:val="26"/>
        </w:rPr>
        <w:t xml:space="preserve"> с ограниченной ответственностью</w:t>
      </w:r>
      <w:r w:rsidRPr="00BD3A1A">
        <w:rPr>
          <w:sz w:val="26"/>
          <w:szCs w:val="26"/>
        </w:rPr>
        <w:t xml:space="preserve"> «</w:t>
      </w:r>
      <w:r>
        <w:rPr>
          <w:sz w:val="26"/>
          <w:szCs w:val="26"/>
        </w:rPr>
        <w:t>Газопровод</w:t>
      </w:r>
      <w:r w:rsidRPr="00BD3A1A">
        <w:rPr>
          <w:sz w:val="26"/>
          <w:szCs w:val="26"/>
        </w:rPr>
        <w:t>» и уполномоченным органом в сфере лесных отношений - Министерством природных ресурсов и экологии Республики Карелия.</w:t>
      </w:r>
    </w:p>
    <w:p w:rsidR="00324DF0" w:rsidRDefault="00324DF0" w:rsidP="00324DF0">
      <w:pPr>
        <w:spacing w:line="24" w:lineRule="atLeast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BD3A1A">
        <w:rPr>
          <w:rFonts w:eastAsia="Calibri"/>
          <w:b/>
          <w:sz w:val="26"/>
          <w:szCs w:val="26"/>
          <w:shd w:val="clear" w:color="auto" w:fill="FFFFFF"/>
          <w:lang w:eastAsia="en-US"/>
        </w:rPr>
        <w:t>6) Сохранность древесины:</w:t>
      </w:r>
      <w:r w:rsidRPr="00BD3A1A">
        <w:rPr>
          <w:rFonts w:eastAsia="Calibri"/>
          <w:sz w:val="26"/>
          <w:szCs w:val="26"/>
          <w:shd w:val="clear" w:color="auto" w:fill="FFFFFF"/>
          <w:lang w:eastAsia="en-US"/>
        </w:rPr>
        <w:t xml:space="preserve"> Согласно письму от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2</w:t>
      </w:r>
      <w:r w:rsidRPr="008A1545">
        <w:rPr>
          <w:rFonts w:eastAsia="Calibri"/>
          <w:sz w:val="26"/>
          <w:szCs w:val="26"/>
          <w:shd w:val="clear" w:color="auto" w:fill="FFFFFF"/>
          <w:lang w:eastAsia="en-US"/>
        </w:rPr>
        <w:t>6.10.2021 № 1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9</w:t>
      </w:r>
      <w:r w:rsidRPr="008A1545">
        <w:rPr>
          <w:rFonts w:eastAsia="Calibri"/>
          <w:sz w:val="26"/>
          <w:szCs w:val="26"/>
          <w:shd w:val="clear" w:color="auto" w:fill="FFFFFF"/>
          <w:lang w:eastAsia="en-US"/>
        </w:rPr>
        <w:t>1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45</w:t>
      </w:r>
      <w:r w:rsidRPr="008A1545">
        <w:rPr>
          <w:rFonts w:eastAsia="Calibri"/>
          <w:sz w:val="26"/>
          <w:szCs w:val="26"/>
          <w:shd w:val="clear" w:color="auto" w:fill="FFFFFF"/>
          <w:lang w:eastAsia="en-US"/>
        </w:rPr>
        <w:t xml:space="preserve">/МПРиЭ-и </w:t>
      </w:r>
      <w:r w:rsidRPr="00BD3A1A">
        <w:rPr>
          <w:rFonts w:eastAsia="Calibri"/>
          <w:bCs/>
          <w:sz w:val="26"/>
          <w:szCs w:val="26"/>
          <w:shd w:val="clear" w:color="auto" w:fill="FFFFFF"/>
          <w:lang w:eastAsia="en-US"/>
        </w:rPr>
        <w:t>Министерство природных ресурсов и экологии Республики Карелия</w:t>
      </w:r>
      <w:r w:rsidRPr="00BD3A1A">
        <w:rPr>
          <w:rFonts w:eastAsia="Calibri"/>
          <w:sz w:val="26"/>
          <w:szCs w:val="26"/>
          <w:shd w:val="clear" w:color="auto" w:fill="FFFFFF"/>
          <w:lang w:eastAsia="en-US"/>
        </w:rPr>
        <w:t xml:space="preserve"> подтверждает наличие древесины </w:t>
      </w:r>
      <w:r w:rsidRPr="00E65E26">
        <w:rPr>
          <w:rFonts w:eastAsia="Calibri"/>
          <w:sz w:val="26"/>
          <w:szCs w:val="26"/>
          <w:shd w:val="clear" w:color="auto" w:fill="FFFFFF"/>
          <w:lang w:eastAsia="en-US"/>
        </w:rPr>
        <w:t>в квартале 210 Коткозерского лесничества (по лесоустройству) Коткозерского участкового лесничества, в кварталах 117,127,146 Кукшегорского лесничества (по лесоустройству) Кукшегорского участкового лесничества Олонецкого лесничества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.</w:t>
      </w:r>
    </w:p>
    <w:p w:rsidR="00324DF0" w:rsidRPr="00A67B9F" w:rsidRDefault="00324DF0" w:rsidP="00324DF0">
      <w:pPr>
        <w:spacing w:line="24" w:lineRule="atLeast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65E26">
        <w:rPr>
          <w:rFonts w:eastAsia="Calibri"/>
          <w:sz w:val="26"/>
          <w:szCs w:val="26"/>
          <w:shd w:val="clear" w:color="auto" w:fill="FFFFFF"/>
          <w:lang w:eastAsia="en-US"/>
        </w:rPr>
        <w:t>Сохранность реализуемой древесины до даты ее передачи покупателю обеспечивается лицом со стороны ООО «Газпром межрегионгаз» Юрченко Алексеем Николаевичем, тел.: 8-921-237-07-47</w:t>
      </w:r>
      <w:r w:rsidRPr="00A67B9F">
        <w:rPr>
          <w:rFonts w:eastAsia="Calibri"/>
          <w:sz w:val="26"/>
          <w:szCs w:val="26"/>
          <w:shd w:val="clear" w:color="auto" w:fill="FFFFFF"/>
          <w:lang w:eastAsia="en-US"/>
        </w:rPr>
        <w:t>.</w:t>
      </w:r>
    </w:p>
    <w:p w:rsidR="00324DF0" w:rsidRDefault="00324DF0" w:rsidP="00324DF0">
      <w:pPr>
        <w:spacing w:line="24" w:lineRule="atLeast"/>
        <w:jc w:val="both"/>
        <w:rPr>
          <w:sz w:val="26"/>
          <w:szCs w:val="26"/>
        </w:rPr>
      </w:pPr>
      <w:r w:rsidRPr="00BD3A1A">
        <w:rPr>
          <w:b/>
          <w:sz w:val="26"/>
          <w:szCs w:val="26"/>
        </w:rPr>
        <w:t>7) Наличие подъездных путей или дорог к месту нахождения древесины:</w:t>
      </w:r>
      <w:r w:rsidRPr="00BD3A1A">
        <w:rPr>
          <w:sz w:val="26"/>
          <w:szCs w:val="26"/>
        </w:rPr>
        <w:t xml:space="preserve"> подъездные пути имеются.</w:t>
      </w:r>
    </w:p>
    <w:p w:rsidR="00324DF0" w:rsidRPr="00CA106C" w:rsidRDefault="00324DF0" w:rsidP="00324DF0">
      <w:pPr>
        <w:spacing w:line="24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CA106C">
        <w:rPr>
          <w:b/>
          <w:sz w:val="26"/>
          <w:szCs w:val="26"/>
        </w:rPr>
        <w:t xml:space="preserve">) Возможность самостоятельного ознакомления покупателя с качеством древесины: </w:t>
      </w:r>
    </w:p>
    <w:p w:rsidR="00324DF0" w:rsidRDefault="00324DF0" w:rsidP="00324DF0">
      <w:pPr>
        <w:spacing w:line="24" w:lineRule="atLeast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65E26">
        <w:rPr>
          <w:rFonts w:eastAsia="Calibri"/>
          <w:sz w:val="26"/>
          <w:szCs w:val="26"/>
          <w:shd w:val="clear" w:color="auto" w:fill="FFFFFF"/>
          <w:lang w:eastAsia="en-US"/>
        </w:rPr>
        <w:t>Сохранность реализуемой древесины до даты ее передачи покупателю обеспечивается лицом со стороны ООО «Газпром межрегионгаз» Юрченко Алексеем Николаевичем, тел.: 8-921-237-07-47</w:t>
      </w:r>
    </w:p>
    <w:p w:rsidR="00324DF0" w:rsidRPr="00CA106C" w:rsidRDefault="00324DF0" w:rsidP="00324DF0">
      <w:pPr>
        <w:spacing w:line="24" w:lineRule="atLeast"/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CA106C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Возможность вывоза древесины: </w:t>
      </w:r>
    </w:p>
    <w:p w:rsidR="00324DF0" w:rsidRPr="00CA106C" w:rsidRDefault="00324DF0" w:rsidP="00324DF0">
      <w:pPr>
        <w:spacing w:line="24" w:lineRule="atLeast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Подъездные пути имеются</w:t>
      </w:r>
      <w:r w:rsidRPr="00CA106C">
        <w:rPr>
          <w:rFonts w:eastAsia="Calibri"/>
          <w:sz w:val="26"/>
          <w:szCs w:val="26"/>
          <w:shd w:val="clear" w:color="auto" w:fill="FFFFFF"/>
          <w:lang w:eastAsia="en-US"/>
        </w:rPr>
        <w:t>.</w:t>
      </w:r>
    </w:p>
    <w:p w:rsidR="00324DF0" w:rsidRDefault="00324DF0" w:rsidP="00324DF0">
      <w:pPr>
        <w:spacing w:line="24" w:lineRule="atLeast"/>
        <w:jc w:val="both"/>
        <w:rPr>
          <w:sz w:val="26"/>
          <w:szCs w:val="26"/>
        </w:rPr>
      </w:pPr>
    </w:p>
    <w:p w:rsidR="00324DF0" w:rsidRDefault="00324DF0" w:rsidP="00324DF0">
      <w:pPr>
        <w:pBdr>
          <w:top w:val="single" w:sz="4" w:space="1" w:color="auto"/>
        </w:pBdr>
        <w:spacing w:line="24" w:lineRule="atLeast"/>
        <w:rPr>
          <w:b/>
          <w:sz w:val="26"/>
          <w:szCs w:val="26"/>
        </w:rPr>
      </w:pPr>
    </w:p>
    <w:p w:rsidR="00324DF0" w:rsidRPr="00BD3A1A" w:rsidRDefault="00324DF0" w:rsidP="00324DF0">
      <w:pPr>
        <w:spacing w:line="24" w:lineRule="atLeast"/>
        <w:rPr>
          <w:b/>
          <w:sz w:val="26"/>
          <w:szCs w:val="26"/>
        </w:rPr>
      </w:pPr>
      <w:r w:rsidRPr="00BD3A1A">
        <w:rPr>
          <w:b/>
          <w:sz w:val="26"/>
          <w:szCs w:val="26"/>
        </w:rPr>
        <w:t xml:space="preserve">9) </w:t>
      </w:r>
      <w:r>
        <w:rPr>
          <w:b/>
          <w:sz w:val="26"/>
          <w:szCs w:val="26"/>
        </w:rPr>
        <w:t>Место, п</w:t>
      </w:r>
      <w:r w:rsidRPr="00BD3A1A">
        <w:rPr>
          <w:b/>
          <w:sz w:val="26"/>
          <w:szCs w:val="26"/>
        </w:rPr>
        <w:t>орядок</w:t>
      </w:r>
      <w:r>
        <w:rPr>
          <w:b/>
          <w:sz w:val="26"/>
          <w:szCs w:val="26"/>
        </w:rPr>
        <w:t xml:space="preserve"> </w:t>
      </w:r>
      <w:r w:rsidRPr="00BD3A1A">
        <w:rPr>
          <w:b/>
          <w:sz w:val="26"/>
          <w:szCs w:val="26"/>
        </w:rPr>
        <w:t>проведения аукциона</w:t>
      </w:r>
      <w:r>
        <w:rPr>
          <w:b/>
          <w:sz w:val="26"/>
          <w:szCs w:val="26"/>
        </w:rPr>
        <w:t xml:space="preserve"> и перечень прилагаемых к заявке документов</w:t>
      </w:r>
      <w:r w:rsidRPr="00BD3A1A">
        <w:rPr>
          <w:b/>
          <w:sz w:val="26"/>
          <w:szCs w:val="26"/>
        </w:rPr>
        <w:t>.</w:t>
      </w:r>
    </w:p>
    <w:p w:rsidR="00324DF0" w:rsidRPr="00BD3A1A" w:rsidRDefault="00324DF0" w:rsidP="00324DF0">
      <w:pPr>
        <w:spacing w:line="24" w:lineRule="atLeast"/>
        <w:jc w:val="both"/>
        <w:rPr>
          <w:rFonts w:eastAsia="MS Mincho"/>
          <w:bCs/>
          <w:noProof/>
          <w:sz w:val="26"/>
          <w:szCs w:val="26"/>
          <w:lang w:eastAsia="ja-JP"/>
        </w:rPr>
      </w:pPr>
      <w:r w:rsidRPr="00BD3A1A">
        <w:rPr>
          <w:b/>
          <w:sz w:val="26"/>
          <w:szCs w:val="26"/>
        </w:rPr>
        <w:t xml:space="preserve">Место подачи заявки: </w:t>
      </w:r>
      <w:r w:rsidRPr="00BD3A1A">
        <w:rPr>
          <w:sz w:val="26"/>
          <w:szCs w:val="26"/>
        </w:rPr>
        <w:t xml:space="preserve">электронная площадка </w:t>
      </w:r>
      <w:r w:rsidRPr="00BD3A1A">
        <w:rPr>
          <w:rFonts w:eastAsia="MS Mincho"/>
          <w:bCs/>
          <w:noProof/>
          <w:sz w:val="26"/>
          <w:szCs w:val="26"/>
          <w:lang w:eastAsia="ja-JP"/>
        </w:rPr>
        <w:t xml:space="preserve">«Фабрикант» </w:t>
      </w:r>
      <w:hyperlink r:id="rId9" w:history="1">
        <w:r w:rsidRPr="00003FA9">
          <w:rPr>
            <w:rStyle w:val="a6"/>
            <w:rFonts w:eastAsia="MS Mincho"/>
            <w:b/>
            <w:bCs/>
            <w:noProof/>
            <w:sz w:val="26"/>
            <w:szCs w:val="26"/>
            <w:lang w:val="en-US" w:eastAsia="ja-JP"/>
          </w:rPr>
          <w:t>www</w:t>
        </w:r>
        <w:r w:rsidRPr="00003FA9">
          <w:rPr>
            <w:rStyle w:val="a6"/>
            <w:rFonts w:eastAsia="MS Mincho"/>
            <w:b/>
            <w:bCs/>
            <w:noProof/>
            <w:sz w:val="26"/>
            <w:szCs w:val="26"/>
            <w:lang w:eastAsia="ja-JP"/>
          </w:rPr>
          <w:t>.fabrikant.ru/.</w:t>
        </w:r>
      </w:hyperlink>
      <w:r w:rsidRPr="00BD3A1A">
        <w:rPr>
          <w:rFonts w:eastAsia="MS Mincho"/>
          <w:b/>
          <w:bCs/>
          <w:noProof/>
          <w:sz w:val="26"/>
          <w:szCs w:val="26"/>
          <w:lang w:eastAsia="ja-JP"/>
        </w:rPr>
        <w:t xml:space="preserve"> </w:t>
      </w:r>
      <w:r w:rsidRPr="00BD3A1A">
        <w:rPr>
          <w:rFonts w:eastAsia="MS Mincho"/>
          <w:bCs/>
          <w:noProof/>
          <w:sz w:val="26"/>
          <w:szCs w:val="26"/>
          <w:lang w:eastAsia="ja-JP"/>
        </w:rPr>
        <w:t>Претендент должен пройти регистрацию на электронной площадке «Фабрикант». Регистрация на электронной площадке проводиться в соответствии с Регламентом электронной площадки.</w:t>
      </w:r>
    </w:p>
    <w:p w:rsidR="00324DF0" w:rsidRPr="001B5531" w:rsidRDefault="00324DF0" w:rsidP="00324DF0">
      <w:pPr>
        <w:spacing w:line="24" w:lineRule="atLeast"/>
        <w:jc w:val="both"/>
        <w:rPr>
          <w:sz w:val="26"/>
          <w:szCs w:val="26"/>
        </w:rPr>
      </w:pPr>
      <w:r w:rsidRPr="00BD3A1A">
        <w:rPr>
          <w:b/>
          <w:sz w:val="26"/>
          <w:szCs w:val="26"/>
        </w:rPr>
        <w:t>Дата начала приема заявок на участие в аукцион</w:t>
      </w:r>
      <w:r w:rsidRPr="00DF68BB">
        <w:rPr>
          <w:b/>
          <w:sz w:val="26"/>
          <w:szCs w:val="26"/>
        </w:rPr>
        <w:t>е</w:t>
      </w:r>
      <w:r w:rsidRPr="001B5531">
        <w:rPr>
          <w:b/>
          <w:sz w:val="26"/>
          <w:szCs w:val="26"/>
        </w:rPr>
        <w:t>:</w:t>
      </w:r>
      <w:r w:rsidRPr="001B5531">
        <w:rPr>
          <w:sz w:val="26"/>
          <w:szCs w:val="26"/>
        </w:rPr>
        <w:t xml:space="preserve"> </w:t>
      </w:r>
      <w:r w:rsidRPr="00003FA9">
        <w:rPr>
          <w:b/>
          <w:sz w:val="26"/>
          <w:szCs w:val="26"/>
        </w:rPr>
        <w:t>11</w:t>
      </w:r>
      <w:r w:rsidRPr="001B55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</w:t>
      </w:r>
      <w:r w:rsidRPr="001B5531">
        <w:rPr>
          <w:b/>
          <w:sz w:val="26"/>
          <w:szCs w:val="26"/>
        </w:rPr>
        <w:t>я 202</w:t>
      </w:r>
      <w:r>
        <w:rPr>
          <w:b/>
          <w:sz w:val="26"/>
          <w:szCs w:val="26"/>
        </w:rPr>
        <w:t>2</w:t>
      </w:r>
      <w:r w:rsidRPr="001B5531">
        <w:rPr>
          <w:b/>
          <w:sz w:val="26"/>
          <w:szCs w:val="26"/>
        </w:rPr>
        <w:t xml:space="preserve"> г. в 12 часов 00 минут</w:t>
      </w:r>
      <w:r w:rsidRPr="001B5531">
        <w:rPr>
          <w:sz w:val="26"/>
          <w:szCs w:val="26"/>
        </w:rPr>
        <w:t xml:space="preserve"> по московскому времени. Подача Заявок осуществляется круглосуточно.</w:t>
      </w:r>
    </w:p>
    <w:p w:rsidR="00324DF0" w:rsidRPr="001B5531" w:rsidRDefault="00324DF0" w:rsidP="00324DF0">
      <w:pPr>
        <w:spacing w:line="24" w:lineRule="atLeast"/>
        <w:jc w:val="both"/>
        <w:rPr>
          <w:sz w:val="26"/>
          <w:szCs w:val="26"/>
        </w:rPr>
      </w:pPr>
      <w:r w:rsidRPr="001B5531">
        <w:rPr>
          <w:b/>
          <w:sz w:val="26"/>
          <w:szCs w:val="26"/>
        </w:rPr>
        <w:t xml:space="preserve">Дата окончания приема заявок на участие в аукционе: </w:t>
      </w:r>
      <w:r>
        <w:rPr>
          <w:b/>
          <w:sz w:val="26"/>
          <w:szCs w:val="26"/>
        </w:rPr>
        <w:t>06</w:t>
      </w:r>
      <w:r w:rsidRPr="001B55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</w:t>
      </w:r>
      <w:r w:rsidRPr="001B5531">
        <w:rPr>
          <w:b/>
          <w:sz w:val="26"/>
          <w:szCs w:val="26"/>
        </w:rPr>
        <w:t>я 2022 г. в 23 часа 59 минут</w:t>
      </w:r>
      <w:r w:rsidRPr="001B5531">
        <w:rPr>
          <w:sz w:val="26"/>
          <w:szCs w:val="26"/>
        </w:rPr>
        <w:t xml:space="preserve"> по московскому времени.</w:t>
      </w:r>
    </w:p>
    <w:p w:rsidR="00324DF0" w:rsidRPr="001B5531" w:rsidRDefault="00324DF0" w:rsidP="00324DF0">
      <w:pPr>
        <w:spacing w:line="24" w:lineRule="atLeast"/>
        <w:jc w:val="both"/>
        <w:rPr>
          <w:sz w:val="26"/>
          <w:szCs w:val="26"/>
        </w:rPr>
      </w:pPr>
      <w:r w:rsidRPr="001B5531">
        <w:rPr>
          <w:b/>
          <w:sz w:val="26"/>
          <w:szCs w:val="26"/>
        </w:rPr>
        <w:t>Место и дата определения участников аукциона</w:t>
      </w:r>
      <w:r w:rsidRPr="001B5531">
        <w:rPr>
          <w:sz w:val="26"/>
          <w:szCs w:val="26"/>
        </w:rPr>
        <w:t xml:space="preserve">: электронная площадка «Фабрикант» </w:t>
      </w:r>
      <w:hyperlink r:id="rId10" w:history="1">
        <w:r w:rsidRPr="00300BD4">
          <w:rPr>
            <w:rStyle w:val="a6"/>
            <w:b/>
            <w:bCs/>
            <w:sz w:val="26"/>
            <w:szCs w:val="26"/>
            <w:lang w:val="en-US"/>
          </w:rPr>
          <w:t>www</w:t>
        </w:r>
        <w:r w:rsidRPr="00300BD4">
          <w:rPr>
            <w:rStyle w:val="a6"/>
            <w:b/>
            <w:bCs/>
            <w:sz w:val="26"/>
            <w:szCs w:val="26"/>
          </w:rPr>
          <w:t>.fabrikant.ru</w:t>
        </w:r>
      </w:hyperlink>
      <w:r w:rsidRPr="001B5531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09</w:t>
      </w:r>
      <w:r w:rsidRPr="001B55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Pr="001B5531">
        <w:rPr>
          <w:b/>
          <w:sz w:val="26"/>
          <w:szCs w:val="26"/>
        </w:rPr>
        <w:t xml:space="preserve"> 2022 г.</w:t>
      </w:r>
      <w:r w:rsidRPr="001B5531">
        <w:rPr>
          <w:sz w:val="26"/>
          <w:szCs w:val="26"/>
        </w:rPr>
        <w:t xml:space="preserve"> </w:t>
      </w:r>
    </w:p>
    <w:p w:rsidR="00324DF0" w:rsidRPr="00BD3A1A" w:rsidRDefault="00324DF0" w:rsidP="00324DF0">
      <w:pPr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По результатам приема заявок оформляются соответствующие протоколы об определении участников аукциона.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324DF0" w:rsidRDefault="00324DF0" w:rsidP="00324DF0">
      <w:pPr>
        <w:autoSpaceDE w:val="0"/>
        <w:autoSpaceDN w:val="0"/>
        <w:adjustRightInd w:val="0"/>
        <w:spacing w:line="24" w:lineRule="atLeast"/>
        <w:jc w:val="both"/>
        <w:rPr>
          <w:bCs/>
          <w:sz w:val="26"/>
          <w:szCs w:val="26"/>
        </w:rPr>
      </w:pPr>
      <w:r w:rsidRPr="00BD3A1A">
        <w:rPr>
          <w:b/>
          <w:sz w:val="26"/>
          <w:szCs w:val="26"/>
        </w:rPr>
        <w:t>Место подведения итогов аукциона:</w:t>
      </w:r>
      <w:r w:rsidRPr="00BD3A1A">
        <w:rPr>
          <w:sz w:val="26"/>
          <w:szCs w:val="26"/>
        </w:rPr>
        <w:t xml:space="preserve"> электронная площадка «Фабрикант» </w:t>
      </w:r>
      <w:hyperlink r:id="rId11" w:history="1">
        <w:r w:rsidRPr="00003FA9">
          <w:rPr>
            <w:rStyle w:val="a6"/>
            <w:b/>
            <w:bCs/>
            <w:sz w:val="26"/>
            <w:szCs w:val="26"/>
            <w:lang w:val="en-US"/>
          </w:rPr>
          <w:t>www</w:t>
        </w:r>
        <w:r w:rsidRPr="00003FA9">
          <w:rPr>
            <w:rStyle w:val="a6"/>
            <w:b/>
            <w:bCs/>
            <w:sz w:val="26"/>
            <w:szCs w:val="26"/>
          </w:rPr>
          <w:t>.</w:t>
        </w:r>
        <w:r w:rsidRPr="00003FA9">
          <w:rPr>
            <w:rStyle w:val="a6"/>
            <w:rFonts w:eastAsia="MS Mincho"/>
            <w:lang w:eastAsia="ja-JP"/>
          </w:rPr>
          <w:t xml:space="preserve"> </w:t>
        </w:r>
        <w:r w:rsidRPr="00003FA9">
          <w:rPr>
            <w:rStyle w:val="a6"/>
            <w:b/>
            <w:bCs/>
            <w:sz w:val="26"/>
            <w:szCs w:val="26"/>
          </w:rPr>
          <w:t>fabrikant.ru</w:t>
        </w:r>
      </w:hyperlink>
    </w:p>
    <w:p w:rsidR="00324DF0" w:rsidRDefault="00324DF0" w:rsidP="00324DF0">
      <w:pPr>
        <w:autoSpaceDE w:val="0"/>
        <w:autoSpaceDN w:val="0"/>
        <w:adjustRightInd w:val="0"/>
        <w:spacing w:line="24" w:lineRule="atLeast"/>
        <w:jc w:val="both"/>
        <w:rPr>
          <w:bCs/>
          <w:sz w:val="26"/>
          <w:szCs w:val="26"/>
        </w:rPr>
      </w:pPr>
    </w:p>
    <w:p w:rsidR="00324DF0" w:rsidRDefault="00324DF0" w:rsidP="00324DF0">
      <w:pPr>
        <w:autoSpaceDE w:val="0"/>
        <w:autoSpaceDN w:val="0"/>
        <w:adjustRightInd w:val="0"/>
        <w:spacing w:line="24" w:lineRule="atLeast"/>
        <w:jc w:val="both"/>
        <w:rPr>
          <w:b/>
          <w:sz w:val="26"/>
          <w:szCs w:val="26"/>
        </w:rPr>
      </w:pPr>
      <w:r w:rsidRPr="00E57F69">
        <w:rPr>
          <w:b/>
          <w:sz w:val="26"/>
          <w:szCs w:val="26"/>
        </w:rPr>
        <w:t>При подаче заявки необходимо приложить следующие документы:</w:t>
      </w:r>
    </w:p>
    <w:p w:rsidR="00324DF0" w:rsidRDefault="00324DF0" w:rsidP="00324DF0">
      <w:pPr>
        <w:autoSpaceDE w:val="0"/>
        <w:autoSpaceDN w:val="0"/>
        <w:adjustRightInd w:val="0"/>
        <w:spacing w:line="24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4B37">
        <w:rPr>
          <w:sz w:val="26"/>
          <w:szCs w:val="26"/>
        </w:rPr>
        <w:t xml:space="preserve">латежный документ о внесении задатка; опись документов; </w:t>
      </w:r>
    </w:p>
    <w:p w:rsidR="00324DF0" w:rsidRPr="00104B37" w:rsidRDefault="00324DF0" w:rsidP="00324DF0">
      <w:pPr>
        <w:autoSpaceDE w:val="0"/>
        <w:autoSpaceDN w:val="0"/>
        <w:adjustRightInd w:val="0"/>
        <w:spacing w:line="24" w:lineRule="atLeast"/>
        <w:ind w:firstLine="851"/>
        <w:jc w:val="both"/>
        <w:rPr>
          <w:sz w:val="26"/>
          <w:szCs w:val="26"/>
        </w:rPr>
      </w:pPr>
      <w:r w:rsidRPr="00104B37">
        <w:rPr>
          <w:sz w:val="26"/>
          <w:szCs w:val="26"/>
        </w:rPr>
        <w:t>Дополнительно: для юридических лиц ‒ заверенные копии учредительных документов и свидетельства о государственной регистрации; заверенные копии документов, подтверждающие полномочия органов управления претендента; доверенность на имя представителя; письменное решение органа управления претендента разрешающее приобретение имущества, если это необходимо в соответствии с учредительными документами, либо справка за подписью главного бухгалтера и руководителя претендента о том, что разрешение органов управления на приобретение имущества не требуется; выписка из торгового реестра страны происхождения или иное эквивалентное доказательство юридического статуса для юридических лиц - нерезидентов РФ;</w:t>
      </w:r>
    </w:p>
    <w:p w:rsidR="00324DF0" w:rsidRPr="0006736C" w:rsidRDefault="00324DF0" w:rsidP="00324DF0">
      <w:pPr>
        <w:autoSpaceDE w:val="0"/>
        <w:autoSpaceDN w:val="0"/>
        <w:adjustRightInd w:val="0"/>
        <w:spacing w:line="24" w:lineRule="atLeast"/>
        <w:ind w:firstLine="851"/>
        <w:jc w:val="both"/>
        <w:rPr>
          <w:sz w:val="26"/>
          <w:szCs w:val="26"/>
        </w:rPr>
      </w:pPr>
      <w:r w:rsidRPr="0006736C">
        <w:rPr>
          <w:sz w:val="26"/>
          <w:szCs w:val="26"/>
        </w:rPr>
        <w:t>- для физических лиц: копию всех страниц паспорта или заменяющего его документа.</w:t>
      </w:r>
    </w:p>
    <w:p w:rsidR="00324DF0" w:rsidRDefault="00324DF0" w:rsidP="00324DF0">
      <w:pPr>
        <w:autoSpaceDE w:val="0"/>
        <w:autoSpaceDN w:val="0"/>
        <w:adjustRightInd w:val="0"/>
        <w:spacing w:line="24" w:lineRule="atLeast"/>
        <w:ind w:firstLine="851"/>
        <w:jc w:val="both"/>
        <w:rPr>
          <w:sz w:val="26"/>
          <w:szCs w:val="26"/>
        </w:rPr>
      </w:pPr>
      <w:r w:rsidRPr="0006736C">
        <w:rPr>
          <w:sz w:val="26"/>
          <w:szCs w:val="26"/>
        </w:rPr>
        <w:t>Заявка может быть отозвана не позднее дня окончания приема заявок путем направления претендентом уведомления об отзыве заявки на электронную площадку.</w:t>
      </w:r>
    </w:p>
    <w:p w:rsidR="00324DF0" w:rsidRDefault="00324DF0" w:rsidP="00324DF0">
      <w:pPr>
        <w:ind w:firstLine="851"/>
        <w:jc w:val="both"/>
        <w:rPr>
          <w:sz w:val="26"/>
          <w:szCs w:val="26"/>
        </w:rPr>
      </w:pPr>
      <w:r w:rsidRPr="00701C00">
        <w:rPr>
          <w:sz w:val="26"/>
          <w:szCs w:val="26"/>
        </w:rPr>
        <w:t>Задатки возвращаются по реквизитам, указанным претендентом в заявке на участие в торгах, если торги не состоялись, а также лицам, которые участвовали в торгах, но не выиграли их, путем направления МТУ Росимущества в течение 5 рабочих дней в территориальный орган Федерального Казначейства поручения на возврат задатков.</w:t>
      </w:r>
    </w:p>
    <w:p w:rsidR="00324DF0" w:rsidRPr="00701C00" w:rsidRDefault="00324DF0" w:rsidP="00324DF0">
      <w:pPr>
        <w:ind w:firstLine="851"/>
        <w:jc w:val="both"/>
        <w:rPr>
          <w:sz w:val="26"/>
          <w:szCs w:val="26"/>
        </w:rPr>
      </w:pPr>
      <w:r w:rsidRPr="00701C00">
        <w:rPr>
          <w:sz w:val="26"/>
          <w:szCs w:val="26"/>
        </w:rPr>
        <w:t>В случае отмены торгов, до рассмотрения заявок, лицу, подавшему заявку необходимо подать заявление в МТУ Росимущества, содержащее реквизиты для возврата задатка и платежное поручение, подтверждающее перечисление средств.</w:t>
      </w:r>
    </w:p>
    <w:p w:rsidR="00324DF0" w:rsidRDefault="00324DF0" w:rsidP="00324DF0">
      <w:pPr>
        <w:ind w:firstLine="851"/>
        <w:jc w:val="both"/>
        <w:rPr>
          <w:sz w:val="26"/>
          <w:szCs w:val="26"/>
        </w:rPr>
      </w:pPr>
    </w:p>
    <w:p w:rsidR="00324DF0" w:rsidRPr="00895154" w:rsidRDefault="00324DF0" w:rsidP="00324DF0">
      <w:pPr>
        <w:autoSpaceDE w:val="0"/>
        <w:autoSpaceDN w:val="0"/>
        <w:adjustRightInd w:val="0"/>
        <w:spacing w:line="24" w:lineRule="atLeast"/>
        <w:ind w:firstLine="851"/>
        <w:jc w:val="both"/>
        <w:rPr>
          <w:b/>
          <w:sz w:val="26"/>
          <w:szCs w:val="26"/>
        </w:rPr>
      </w:pPr>
      <w:r w:rsidRPr="00895154">
        <w:rPr>
          <w:b/>
          <w:sz w:val="26"/>
          <w:szCs w:val="26"/>
        </w:rPr>
        <w:t>Формы заявок, проект договора купли-продажи и иные документы приложены к настоящему Извещению.</w:t>
      </w:r>
    </w:p>
    <w:p w:rsidR="00324DF0" w:rsidRPr="0006736C" w:rsidRDefault="00324DF0" w:rsidP="00324DF0">
      <w:pPr>
        <w:autoSpaceDE w:val="0"/>
        <w:autoSpaceDN w:val="0"/>
        <w:adjustRightInd w:val="0"/>
        <w:spacing w:line="24" w:lineRule="atLeast"/>
        <w:ind w:firstLine="851"/>
        <w:jc w:val="both"/>
        <w:rPr>
          <w:sz w:val="26"/>
          <w:szCs w:val="26"/>
        </w:rPr>
      </w:pPr>
    </w:p>
    <w:p w:rsidR="00324DF0" w:rsidRPr="00BD3A1A" w:rsidRDefault="00324DF0" w:rsidP="00324DF0">
      <w:pPr>
        <w:spacing w:line="24" w:lineRule="atLeast"/>
        <w:jc w:val="both"/>
        <w:rPr>
          <w:sz w:val="26"/>
          <w:szCs w:val="26"/>
        </w:rPr>
      </w:pPr>
      <w:r w:rsidRPr="00BD3A1A">
        <w:rPr>
          <w:b/>
          <w:sz w:val="26"/>
          <w:szCs w:val="26"/>
        </w:rPr>
        <w:t xml:space="preserve">Дата подведения </w:t>
      </w:r>
      <w:r>
        <w:rPr>
          <w:b/>
          <w:sz w:val="26"/>
          <w:szCs w:val="26"/>
        </w:rPr>
        <w:t xml:space="preserve"> </w:t>
      </w:r>
      <w:r w:rsidRPr="00BD3A1A">
        <w:rPr>
          <w:b/>
          <w:sz w:val="26"/>
          <w:szCs w:val="26"/>
        </w:rPr>
        <w:t>итогов аукциона (проведение аукциона</w:t>
      </w:r>
      <w:r w:rsidRPr="001B5531">
        <w:rPr>
          <w:b/>
          <w:sz w:val="26"/>
          <w:szCs w:val="26"/>
        </w:rPr>
        <w:t xml:space="preserve">): </w:t>
      </w:r>
      <w:r>
        <w:rPr>
          <w:b/>
          <w:sz w:val="26"/>
          <w:szCs w:val="26"/>
        </w:rPr>
        <w:t>10</w:t>
      </w:r>
      <w:r w:rsidRPr="001B55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</w:t>
      </w:r>
      <w:r w:rsidRPr="001B5531">
        <w:rPr>
          <w:b/>
          <w:sz w:val="26"/>
          <w:szCs w:val="26"/>
        </w:rPr>
        <w:t>я 2022 года, в 11 часов 00 минут</w:t>
      </w:r>
      <w:r w:rsidRPr="001B5531">
        <w:rPr>
          <w:sz w:val="26"/>
          <w:szCs w:val="26"/>
        </w:rPr>
        <w:t xml:space="preserve"> по московскому времени и до по</w:t>
      </w:r>
      <w:r w:rsidRPr="00BD3A1A">
        <w:rPr>
          <w:sz w:val="26"/>
          <w:szCs w:val="26"/>
        </w:rPr>
        <w:t>следнего предложения Участников.</w:t>
      </w:r>
    </w:p>
    <w:p w:rsidR="00324DF0" w:rsidRPr="00BD3A1A" w:rsidRDefault="00324DF0" w:rsidP="00324DF0">
      <w:pPr>
        <w:shd w:val="clear" w:color="auto" w:fill="FFFFFF"/>
        <w:spacing w:line="24" w:lineRule="atLeast"/>
        <w:jc w:val="both"/>
        <w:rPr>
          <w:b/>
          <w:sz w:val="26"/>
          <w:szCs w:val="26"/>
        </w:rPr>
      </w:pPr>
    </w:p>
    <w:p w:rsidR="00324DF0" w:rsidRPr="00BD3A1A" w:rsidRDefault="00324DF0" w:rsidP="00324DF0">
      <w:pPr>
        <w:shd w:val="clear" w:color="auto" w:fill="FFFFFF"/>
        <w:spacing w:line="24" w:lineRule="atLeast"/>
        <w:jc w:val="both"/>
        <w:rPr>
          <w:sz w:val="26"/>
          <w:szCs w:val="26"/>
        </w:rPr>
      </w:pPr>
      <w:r w:rsidRPr="00BD3A1A">
        <w:rPr>
          <w:b/>
          <w:sz w:val="26"/>
          <w:szCs w:val="26"/>
        </w:rPr>
        <w:t xml:space="preserve">Величина повышения начальной цены ("шаг аукциона"): </w:t>
      </w:r>
      <w:r w:rsidRPr="00BD3A1A">
        <w:rPr>
          <w:sz w:val="26"/>
          <w:szCs w:val="26"/>
        </w:rPr>
        <w:t>начальная цена аукциона устанавливается в соответствии с пунктом 13 Правил, установленных постановлением Правительства Российской Федерации от 23.07.2009 № 604. При этом "шаг аукциона" устанавливается продавцом.</w:t>
      </w:r>
    </w:p>
    <w:p w:rsidR="00324DF0" w:rsidRDefault="00324DF0" w:rsidP="00324DF0">
      <w:pPr>
        <w:shd w:val="clear" w:color="auto" w:fill="FFFFFF"/>
        <w:spacing w:line="24" w:lineRule="atLeast"/>
        <w:jc w:val="both"/>
        <w:rPr>
          <w:sz w:val="26"/>
          <w:szCs w:val="26"/>
        </w:rPr>
      </w:pPr>
      <w:r w:rsidRPr="00B01C21">
        <w:rPr>
          <w:b/>
          <w:sz w:val="26"/>
          <w:szCs w:val="26"/>
        </w:rPr>
        <w:t>по лоту № 1 шаг аукциона</w:t>
      </w:r>
      <w:r w:rsidRPr="00B01C2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10 00</w:t>
      </w:r>
      <w:r w:rsidRPr="00B01C21">
        <w:rPr>
          <w:sz w:val="26"/>
          <w:szCs w:val="26"/>
        </w:rPr>
        <w:t>0,00 (</w:t>
      </w:r>
      <w:r>
        <w:rPr>
          <w:sz w:val="26"/>
          <w:szCs w:val="26"/>
        </w:rPr>
        <w:t>десять тысяч</w:t>
      </w:r>
      <w:r w:rsidRPr="00B01C21">
        <w:rPr>
          <w:sz w:val="26"/>
          <w:szCs w:val="26"/>
        </w:rPr>
        <w:t>) рублей 00 копеек;</w:t>
      </w:r>
    </w:p>
    <w:p w:rsidR="00324DF0" w:rsidRPr="00B01C21" w:rsidRDefault="00324DF0" w:rsidP="00324DF0">
      <w:pPr>
        <w:shd w:val="clear" w:color="auto" w:fill="FFFFFF"/>
        <w:spacing w:line="24" w:lineRule="atLeast"/>
        <w:jc w:val="both"/>
        <w:rPr>
          <w:sz w:val="26"/>
          <w:szCs w:val="26"/>
        </w:rPr>
      </w:pPr>
    </w:p>
    <w:p w:rsidR="00324DF0" w:rsidRPr="001A0C05" w:rsidRDefault="00324DF0" w:rsidP="00324DF0">
      <w:pPr>
        <w:shd w:val="clear" w:color="auto" w:fill="FFFFFF"/>
        <w:spacing w:line="24" w:lineRule="atLeast"/>
        <w:jc w:val="both"/>
        <w:rPr>
          <w:sz w:val="26"/>
          <w:szCs w:val="26"/>
        </w:rPr>
      </w:pPr>
    </w:p>
    <w:p w:rsidR="00324DF0" w:rsidRDefault="00324DF0" w:rsidP="00324DF0">
      <w:pPr>
        <w:shd w:val="clear" w:color="auto" w:fill="FFFFFF"/>
        <w:spacing w:line="24" w:lineRule="atLeast"/>
        <w:jc w:val="both"/>
        <w:rPr>
          <w:b/>
          <w:sz w:val="26"/>
          <w:szCs w:val="26"/>
        </w:rPr>
      </w:pPr>
      <w:r w:rsidRPr="00292CEF">
        <w:rPr>
          <w:b/>
          <w:sz w:val="26"/>
          <w:szCs w:val="26"/>
        </w:rPr>
        <w:t xml:space="preserve">Задаток должен поступить на расчетный счет организатора торгов не позднее: </w:t>
      </w:r>
      <w:r>
        <w:rPr>
          <w:b/>
          <w:sz w:val="26"/>
          <w:szCs w:val="26"/>
        </w:rPr>
        <w:t>07</w:t>
      </w:r>
      <w:r w:rsidRPr="001B55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</w:t>
      </w:r>
      <w:r w:rsidRPr="001B5531">
        <w:rPr>
          <w:b/>
          <w:sz w:val="26"/>
          <w:szCs w:val="26"/>
        </w:rPr>
        <w:t>я 2022 года.</w:t>
      </w:r>
    </w:p>
    <w:p w:rsidR="00324DF0" w:rsidRPr="001B5531" w:rsidRDefault="00324DF0" w:rsidP="00324DF0">
      <w:pPr>
        <w:shd w:val="clear" w:color="auto" w:fill="FFFFFF"/>
        <w:spacing w:line="24" w:lineRule="atLeast"/>
        <w:jc w:val="both"/>
        <w:rPr>
          <w:b/>
          <w:sz w:val="26"/>
          <w:szCs w:val="26"/>
        </w:rPr>
      </w:pPr>
    </w:p>
    <w:p w:rsidR="00324DF0" w:rsidRDefault="00324DF0" w:rsidP="00324DF0">
      <w:pPr>
        <w:shd w:val="clear" w:color="auto" w:fill="FFFFFF"/>
        <w:spacing w:line="24" w:lineRule="atLeast"/>
        <w:jc w:val="both"/>
        <w:rPr>
          <w:sz w:val="26"/>
          <w:szCs w:val="26"/>
        </w:rPr>
      </w:pPr>
      <w:r w:rsidRPr="004C12D6">
        <w:rPr>
          <w:b/>
          <w:sz w:val="26"/>
          <w:szCs w:val="26"/>
        </w:rPr>
        <w:t>по лоту № 1</w:t>
      </w:r>
      <w:r>
        <w:rPr>
          <w:b/>
          <w:sz w:val="26"/>
          <w:szCs w:val="26"/>
        </w:rPr>
        <w:t xml:space="preserve"> задаток</w:t>
      </w:r>
      <w:r w:rsidRPr="004C12D6">
        <w:rPr>
          <w:sz w:val="26"/>
          <w:szCs w:val="26"/>
        </w:rPr>
        <w:t xml:space="preserve"> – </w:t>
      </w:r>
      <w:r>
        <w:rPr>
          <w:sz w:val="26"/>
          <w:szCs w:val="26"/>
        </w:rPr>
        <w:t>50</w:t>
      </w:r>
      <w:r w:rsidRPr="004C12D6">
        <w:rPr>
          <w:sz w:val="26"/>
          <w:szCs w:val="26"/>
        </w:rPr>
        <w:t xml:space="preserve"> </w:t>
      </w:r>
      <w:r>
        <w:rPr>
          <w:sz w:val="26"/>
          <w:szCs w:val="26"/>
        </w:rPr>
        <w:t>419</w:t>
      </w:r>
      <w:r w:rsidRPr="004C12D6">
        <w:rPr>
          <w:sz w:val="26"/>
          <w:szCs w:val="26"/>
        </w:rPr>
        <w:t>,</w:t>
      </w:r>
      <w:r>
        <w:rPr>
          <w:sz w:val="26"/>
          <w:szCs w:val="26"/>
        </w:rPr>
        <w:t>49</w:t>
      </w:r>
      <w:r w:rsidRPr="004C12D6">
        <w:rPr>
          <w:sz w:val="26"/>
          <w:szCs w:val="26"/>
        </w:rPr>
        <w:t xml:space="preserve"> (</w:t>
      </w:r>
      <w:r>
        <w:rPr>
          <w:sz w:val="26"/>
          <w:szCs w:val="26"/>
        </w:rPr>
        <w:t>пятьдесят</w:t>
      </w:r>
      <w:r w:rsidRPr="004C12D6">
        <w:rPr>
          <w:sz w:val="26"/>
          <w:szCs w:val="26"/>
        </w:rPr>
        <w:t xml:space="preserve"> тысяч </w:t>
      </w:r>
      <w:r>
        <w:rPr>
          <w:sz w:val="26"/>
          <w:szCs w:val="26"/>
        </w:rPr>
        <w:t>четыреста</w:t>
      </w:r>
      <w:r w:rsidRPr="004C12D6">
        <w:rPr>
          <w:sz w:val="26"/>
          <w:szCs w:val="26"/>
        </w:rPr>
        <w:t xml:space="preserve"> </w:t>
      </w:r>
      <w:r>
        <w:rPr>
          <w:sz w:val="26"/>
          <w:szCs w:val="26"/>
        </w:rPr>
        <w:t>девятнадцать</w:t>
      </w:r>
      <w:r w:rsidRPr="004C12D6">
        <w:rPr>
          <w:sz w:val="26"/>
          <w:szCs w:val="26"/>
        </w:rPr>
        <w:t xml:space="preserve">) руб. </w:t>
      </w:r>
      <w:r>
        <w:rPr>
          <w:sz w:val="26"/>
          <w:szCs w:val="26"/>
        </w:rPr>
        <w:t>49</w:t>
      </w:r>
      <w:r w:rsidRPr="004C12D6">
        <w:rPr>
          <w:sz w:val="26"/>
          <w:szCs w:val="26"/>
        </w:rPr>
        <w:t xml:space="preserve"> копе</w:t>
      </w:r>
      <w:r>
        <w:rPr>
          <w:sz w:val="26"/>
          <w:szCs w:val="26"/>
        </w:rPr>
        <w:t>е</w:t>
      </w:r>
      <w:r w:rsidRPr="004C12D6">
        <w:rPr>
          <w:sz w:val="26"/>
          <w:szCs w:val="26"/>
        </w:rPr>
        <w:t>к;</w:t>
      </w:r>
    </w:p>
    <w:p w:rsidR="00324DF0" w:rsidRDefault="00324DF0" w:rsidP="00324DF0">
      <w:pPr>
        <w:shd w:val="clear" w:color="auto" w:fill="FFFFFF"/>
        <w:spacing w:line="24" w:lineRule="atLeast"/>
        <w:jc w:val="both"/>
        <w:rPr>
          <w:color w:val="FF0000"/>
          <w:sz w:val="26"/>
          <w:szCs w:val="26"/>
        </w:rPr>
      </w:pPr>
    </w:p>
    <w:p w:rsidR="00324DF0" w:rsidRPr="00BD3A1A" w:rsidRDefault="00324DF0" w:rsidP="00324DF0">
      <w:pPr>
        <w:shd w:val="clear" w:color="auto" w:fill="FFFFFF"/>
        <w:spacing w:line="24" w:lineRule="atLeast"/>
        <w:jc w:val="both"/>
        <w:rPr>
          <w:sz w:val="26"/>
          <w:szCs w:val="26"/>
        </w:rPr>
      </w:pPr>
      <w:r w:rsidRPr="00BD3A1A">
        <w:rPr>
          <w:b/>
          <w:sz w:val="26"/>
          <w:szCs w:val="26"/>
        </w:rPr>
        <w:t>Реквизиты для внесения задатков указаны в пункте 13 Извещения.</w:t>
      </w:r>
    </w:p>
    <w:p w:rsidR="00324DF0" w:rsidRPr="00BD3A1A" w:rsidRDefault="00324DF0" w:rsidP="00324DF0">
      <w:pPr>
        <w:autoSpaceDE w:val="0"/>
        <w:autoSpaceDN w:val="0"/>
        <w:adjustRightInd w:val="0"/>
        <w:spacing w:line="24" w:lineRule="atLeast"/>
        <w:jc w:val="both"/>
        <w:rPr>
          <w:b/>
          <w:sz w:val="26"/>
          <w:szCs w:val="26"/>
        </w:rPr>
      </w:pPr>
    </w:p>
    <w:p w:rsidR="00324DF0" w:rsidRPr="00BD3A1A" w:rsidRDefault="00324DF0" w:rsidP="00324DF0">
      <w:pPr>
        <w:spacing w:line="24" w:lineRule="atLeast"/>
        <w:jc w:val="both"/>
        <w:rPr>
          <w:sz w:val="26"/>
          <w:szCs w:val="26"/>
        </w:rPr>
      </w:pPr>
      <w:r w:rsidRPr="00BD3A1A">
        <w:rPr>
          <w:b/>
          <w:sz w:val="26"/>
          <w:szCs w:val="26"/>
        </w:rPr>
        <w:t>10) Договор купли-продажи древесины:</w:t>
      </w:r>
    </w:p>
    <w:p w:rsidR="00324DF0" w:rsidRPr="00BD3A1A" w:rsidRDefault="00324DF0" w:rsidP="00324DF0">
      <w:pPr>
        <w:spacing w:line="24" w:lineRule="atLeast"/>
        <w:ind w:firstLine="851"/>
        <w:jc w:val="both"/>
        <w:rPr>
          <w:sz w:val="26"/>
          <w:szCs w:val="26"/>
        </w:rPr>
      </w:pPr>
      <w:r w:rsidRPr="00BD3A1A">
        <w:rPr>
          <w:sz w:val="26"/>
          <w:szCs w:val="26"/>
        </w:rPr>
        <w:t xml:space="preserve">В соответствии с п.6 статьи 448 Гражданского кодекса Российской Федерации лицом, выигравшем торги, и организатором торгов в день проведения аукциона подписывается протокол о результатах торгов на бумажном носителе, который имеет силу договора. Протокол о результатах торгов не позднее следующего дня размещается на официальном сайте Российской Федерации </w:t>
      </w:r>
      <w:hyperlink r:id="rId12" w:history="1">
        <w:r w:rsidRPr="00BD3A1A">
          <w:rPr>
            <w:sz w:val="26"/>
            <w:szCs w:val="26"/>
          </w:rPr>
          <w:t>https://torgi.gov.ru</w:t>
        </w:r>
      </w:hyperlink>
      <w:r w:rsidRPr="00BD3A1A">
        <w:rPr>
          <w:sz w:val="26"/>
          <w:szCs w:val="26"/>
        </w:rPr>
        <w:t>;</w:t>
      </w:r>
    </w:p>
    <w:p w:rsidR="00324DF0" w:rsidRPr="00BD3A1A" w:rsidRDefault="00324DF0" w:rsidP="00324DF0">
      <w:pPr>
        <w:spacing w:line="24" w:lineRule="atLeast"/>
        <w:ind w:firstLine="851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Протокол определения победителя аукциона (о результатах торгов) подписанный организатором торгов на электронной торговой площадке возлагает на Участника</w:t>
      </w:r>
      <w:r>
        <w:rPr>
          <w:sz w:val="26"/>
          <w:szCs w:val="26"/>
        </w:rPr>
        <w:t>,</w:t>
      </w:r>
      <w:r w:rsidRPr="00BD3A1A">
        <w:rPr>
          <w:sz w:val="26"/>
          <w:szCs w:val="26"/>
        </w:rPr>
        <w:t xml:space="preserve"> признанного победителем аукциона обязанность в течение пяти рабочих дней с даты подведения итогов аукциона направить в адрес организатора торгов оригинал подписанного договора купли-продажи.</w:t>
      </w:r>
    </w:p>
    <w:p w:rsidR="00324DF0" w:rsidRPr="00BD3A1A" w:rsidRDefault="00324DF0" w:rsidP="00324DF0">
      <w:pPr>
        <w:spacing w:line="24" w:lineRule="atLeast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BD3A1A">
        <w:rPr>
          <w:sz w:val="26"/>
          <w:szCs w:val="26"/>
        </w:rPr>
        <w:t xml:space="preserve">В соответствии с п.3 ст. 454 ГК РФ </w:t>
      </w:r>
      <w:r w:rsidRPr="00BD3A1A">
        <w:rPr>
          <w:color w:val="000000"/>
          <w:sz w:val="26"/>
          <w:szCs w:val="26"/>
          <w:shd w:val="clear" w:color="auto" w:fill="FFFFFF"/>
        </w:rPr>
        <w:t xml:space="preserve">особенности купли и продажи товаров отдельных видов определяются законами и иными правовыми актами, </w:t>
      </w:r>
      <w:r w:rsidRPr="00BD3A1A">
        <w:rPr>
          <w:sz w:val="26"/>
          <w:szCs w:val="26"/>
        </w:rPr>
        <w:t>п.24 Правил, утвержденных Постановлением Правительства Российской Федерации от 23.07.2009 №604, передача древесины от МТУ Росимущества к покупателю осуществляется без акта приема - передачи.</w:t>
      </w:r>
    </w:p>
    <w:p w:rsidR="00324DF0" w:rsidRPr="00BD3A1A" w:rsidRDefault="00324DF0" w:rsidP="00324DF0">
      <w:pPr>
        <w:spacing w:line="24" w:lineRule="atLeast"/>
        <w:ind w:firstLine="851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Обязанность МТУ Росимущества по передаче товара считается исполненной после внесения продавцом данных о сделке в Единую государственную автоматизированную информационную систему</w:t>
      </w:r>
      <w:r w:rsidRPr="00BD3A1A">
        <w:rPr>
          <w:rFonts w:eastAsia="Calibri"/>
          <w:b/>
          <w:bCs/>
          <w:caps/>
          <w:color w:val="747474"/>
          <w:sz w:val="26"/>
          <w:szCs w:val="26"/>
          <w:shd w:val="clear" w:color="auto" w:fill="FFFFFF"/>
          <w:lang w:eastAsia="en-US"/>
        </w:rPr>
        <w:t xml:space="preserve"> </w:t>
      </w:r>
      <w:r w:rsidRPr="00BD3A1A">
        <w:rPr>
          <w:bCs/>
          <w:sz w:val="26"/>
          <w:szCs w:val="26"/>
        </w:rPr>
        <w:t>учёта древесины и сделок с ней.</w:t>
      </w:r>
    </w:p>
    <w:p w:rsidR="00324DF0" w:rsidRPr="00BD3A1A" w:rsidRDefault="00324DF0" w:rsidP="00324DF0">
      <w:pPr>
        <w:spacing w:line="24" w:lineRule="atLeast"/>
        <w:jc w:val="both"/>
        <w:rPr>
          <w:sz w:val="26"/>
          <w:szCs w:val="26"/>
        </w:rPr>
      </w:pPr>
    </w:p>
    <w:p w:rsidR="00324DF0" w:rsidRPr="00BD3A1A" w:rsidRDefault="00324DF0" w:rsidP="00324DF0">
      <w:pPr>
        <w:spacing w:line="24" w:lineRule="atLeast"/>
        <w:jc w:val="both"/>
        <w:rPr>
          <w:b/>
          <w:sz w:val="26"/>
          <w:szCs w:val="26"/>
        </w:rPr>
      </w:pPr>
      <w:r w:rsidRPr="00BD3A1A">
        <w:rPr>
          <w:b/>
          <w:sz w:val="26"/>
          <w:szCs w:val="26"/>
        </w:rPr>
        <w:t>11) Условия оплаты:</w:t>
      </w:r>
    </w:p>
    <w:p w:rsidR="00324DF0" w:rsidRPr="00BD3A1A" w:rsidRDefault="00324DF0" w:rsidP="00324DF0">
      <w:pPr>
        <w:spacing w:line="24" w:lineRule="atLeast"/>
        <w:jc w:val="both"/>
        <w:rPr>
          <w:b/>
          <w:sz w:val="26"/>
          <w:szCs w:val="26"/>
        </w:rPr>
      </w:pPr>
      <w:r w:rsidRPr="00BD3A1A">
        <w:rPr>
          <w:b/>
          <w:sz w:val="26"/>
          <w:szCs w:val="26"/>
        </w:rPr>
        <w:t>Для юридических лиц:</w:t>
      </w:r>
    </w:p>
    <w:p w:rsidR="00324DF0" w:rsidRPr="00BD3A1A" w:rsidRDefault="00324DF0" w:rsidP="00324DF0">
      <w:pPr>
        <w:spacing w:line="24" w:lineRule="atLeast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В течение 5 (пяти) банковских дней после подписания на электронной торговой площадке организатором торгов протокола определения победителя, Участник предложивший наибольшую цену и признанный победителем торгов перечисляет на расчетный счет организатора торгов, указанный в п. 1</w:t>
      </w:r>
      <w:r>
        <w:rPr>
          <w:sz w:val="26"/>
          <w:szCs w:val="26"/>
        </w:rPr>
        <w:t>3</w:t>
      </w:r>
      <w:r w:rsidRPr="00BD3A1A">
        <w:rPr>
          <w:sz w:val="26"/>
          <w:szCs w:val="26"/>
        </w:rPr>
        <w:t xml:space="preserve"> Извещения, полную стоимость имущества за вычетом суммы задатка.</w:t>
      </w:r>
    </w:p>
    <w:p w:rsidR="00324DF0" w:rsidRPr="00BD3A1A" w:rsidRDefault="00324DF0" w:rsidP="00324DF0">
      <w:pPr>
        <w:spacing w:line="24" w:lineRule="atLeast"/>
        <w:ind w:firstLine="567"/>
        <w:jc w:val="both"/>
        <w:outlineLvl w:val="1"/>
        <w:rPr>
          <w:sz w:val="26"/>
          <w:szCs w:val="26"/>
          <w:lang w:eastAsia="x-none"/>
        </w:rPr>
      </w:pPr>
      <w:r w:rsidRPr="00BD3A1A">
        <w:rPr>
          <w:sz w:val="26"/>
          <w:szCs w:val="26"/>
        </w:rPr>
        <w:t xml:space="preserve">В назначении платежа указать: </w:t>
      </w:r>
      <w:r w:rsidRPr="00BD3A1A">
        <w:rPr>
          <w:b/>
          <w:sz w:val="26"/>
          <w:szCs w:val="26"/>
        </w:rPr>
        <w:t>«</w:t>
      </w:r>
      <w:r w:rsidRPr="00BD3A1A">
        <w:rPr>
          <w:sz w:val="26"/>
          <w:szCs w:val="26"/>
        </w:rPr>
        <w:t>Карелия, Лот № ___, оплата (протокол от __.__. 20__  № ____ подведения итогов аукциона), без НДС</w:t>
      </w:r>
      <w:r w:rsidRPr="00BD3A1A">
        <w:rPr>
          <w:sz w:val="26"/>
          <w:szCs w:val="26"/>
          <w:lang w:eastAsia="x-none"/>
        </w:rPr>
        <w:t>».</w:t>
      </w:r>
    </w:p>
    <w:p w:rsidR="00324DF0" w:rsidRPr="00BD3A1A" w:rsidRDefault="00324DF0" w:rsidP="00324DF0">
      <w:pPr>
        <w:spacing w:line="24" w:lineRule="atLeast"/>
        <w:jc w:val="both"/>
        <w:rPr>
          <w:sz w:val="26"/>
          <w:szCs w:val="26"/>
        </w:rPr>
      </w:pPr>
      <w:r w:rsidRPr="00BD3A1A">
        <w:rPr>
          <w:sz w:val="26"/>
          <w:szCs w:val="26"/>
        </w:rPr>
        <w:t xml:space="preserve">Дополнительно к цене имущества покупателем </w:t>
      </w:r>
      <w:r w:rsidRPr="00416A96">
        <w:rPr>
          <w:b/>
          <w:i/>
          <w:sz w:val="26"/>
          <w:szCs w:val="26"/>
        </w:rPr>
        <w:t>самостоятельно</w:t>
      </w:r>
      <w:r w:rsidRPr="00BD3A1A">
        <w:rPr>
          <w:sz w:val="26"/>
          <w:szCs w:val="26"/>
        </w:rPr>
        <w:t xml:space="preserve"> в доход федерального бюджета на основании п.3 ст. 161 Налогового кодекса Российской Федерации уплачивается сумма </w:t>
      </w:r>
      <w:r w:rsidRPr="00416A96">
        <w:rPr>
          <w:b/>
          <w:sz w:val="26"/>
          <w:szCs w:val="26"/>
        </w:rPr>
        <w:t>НДС по ставке в 20%.</w:t>
      </w:r>
    </w:p>
    <w:p w:rsidR="00324DF0" w:rsidRPr="00BD3A1A" w:rsidRDefault="00324DF0" w:rsidP="00324DF0">
      <w:pPr>
        <w:spacing w:line="24" w:lineRule="atLeast"/>
        <w:jc w:val="both"/>
        <w:rPr>
          <w:sz w:val="26"/>
          <w:szCs w:val="26"/>
        </w:rPr>
      </w:pPr>
    </w:p>
    <w:p w:rsidR="00324DF0" w:rsidRPr="00BD3A1A" w:rsidRDefault="00324DF0" w:rsidP="00324DF0">
      <w:pPr>
        <w:spacing w:line="24" w:lineRule="atLeast"/>
        <w:jc w:val="both"/>
        <w:rPr>
          <w:b/>
          <w:sz w:val="26"/>
          <w:szCs w:val="26"/>
        </w:rPr>
      </w:pPr>
      <w:r w:rsidRPr="00BD3A1A">
        <w:rPr>
          <w:b/>
          <w:sz w:val="26"/>
          <w:szCs w:val="26"/>
        </w:rPr>
        <w:t>Для физических лиц:</w:t>
      </w:r>
    </w:p>
    <w:p w:rsidR="00324DF0" w:rsidRPr="00BD3A1A" w:rsidRDefault="00324DF0" w:rsidP="00324DF0">
      <w:pPr>
        <w:spacing w:line="24" w:lineRule="atLeast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В течение 5 (пяти) банковских дней после подписания на электронной торговой площадке организатором торгов протокола определения победителя Участник</w:t>
      </w:r>
      <w:r>
        <w:rPr>
          <w:sz w:val="26"/>
          <w:szCs w:val="26"/>
        </w:rPr>
        <w:t>,</w:t>
      </w:r>
      <w:r w:rsidRPr="00BD3A1A">
        <w:rPr>
          <w:sz w:val="26"/>
          <w:szCs w:val="26"/>
        </w:rPr>
        <w:t xml:space="preserve"> предложивший наибольшую цену и признанный победителем торгов перечисляет единым платежом на расчетный счет организатора торгов, указанный в п. 1</w:t>
      </w:r>
      <w:r>
        <w:rPr>
          <w:sz w:val="26"/>
          <w:szCs w:val="26"/>
        </w:rPr>
        <w:t>3</w:t>
      </w:r>
      <w:r w:rsidRPr="00BD3A1A">
        <w:rPr>
          <w:sz w:val="26"/>
          <w:szCs w:val="26"/>
        </w:rPr>
        <w:t xml:space="preserve"> Извещения, полную стоимость имущества (в том числе дополнительно исчисленный НДС по ставке 20%) за вычетом суммы задатка.</w:t>
      </w:r>
    </w:p>
    <w:p w:rsidR="00324DF0" w:rsidRPr="00BD3A1A" w:rsidRDefault="00324DF0" w:rsidP="00324DF0">
      <w:pPr>
        <w:spacing w:line="24" w:lineRule="atLeast"/>
        <w:ind w:firstLine="567"/>
        <w:jc w:val="both"/>
        <w:outlineLvl w:val="1"/>
        <w:rPr>
          <w:sz w:val="26"/>
          <w:szCs w:val="26"/>
        </w:rPr>
      </w:pPr>
      <w:r w:rsidRPr="00BD3A1A">
        <w:rPr>
          <w:sz w:val="26"/>
          <w:szCs w:val="26"/>
        </w:rPr>
        <w:t>В назначении платежа указать: «Карелия, Лот № ___, оплата  (протокол аукциона от __.__. 202_  № ____), в том числе НДС ______ (20%)».</w:t>
      </w:r>
    </w:p>
    <w:p w:rsidR="00324DF0" w:rsidRPr="00BD3A1A" w:rsidRDefault="00324DF0" w:rsidP="00324DF0">
      <w:pPr>
        <w:spacing w:line="24" w:lineRule="atLeast"/>
        <w:jc w:val="both"/>
        <w:outlineLvl w:val="1"/>
        <w:rPr>
          <w:sz w:val="26"/>
          <w:szCs w:val="26"/>
        </w:rPr>
      </w:pPr>
    </w:p>
    <w:p w:rsidR="00324DF0" w:rsidRPr="00BD3A1A" w:rsidRDefault="00324DF0" w:rsidP="00324DF0">
      <w:pPr>
        <w:spacing w:line="24" w:lineRule="atLeast"/>
        <w:jc w:val="both"/>
        <w:rPr>
          <w:sz w:val="26"/>
          <w:szCs w:val="26"/>
        </w:rPr>
      </w:pPr>
      <w:r w:rsidRPr="00BD3A1A">
        <w:rPr>
          <w:sz w:val="26"/>
          <w:szCs w:val="26"/>
        </w:rPr>
        <w:t xml:space="preserve">При уклонении победителя торгов от обязанности оплаты приобретаемого имущества, данный Участник теряет право на заключения договора купли-продажи, при этом </w:t>
      </w:r>
      <w:r w:rsidRPr="00BD3A1A">
        <w:rPr>
          <w:color w:val="000000"/>
          <w:sz w:val="26"/>
          <w:szCs w:val="26"/>
          <w:shd w:val="clear" w:color="auto" w:fill="FFFFFF"/>
        </w:rPr>
        <w:t xml:space="preserve">обязан возместить причиненные своими недобросовестными действиями </w:t>
      </w:r>
      <w:r w:rsidRPr="00BD3A1A">
        <w:rPr>
          <w:sz w:val="26"/>
          <w:szCs w:val="26"/>
        </w:rPr>
        <w:t>убытки в соответствии с п.6 статьи 448 ГК РФ в части, превышающей</w:t>
      </w:r>
      <w:r w:rsidRPr="00BD3A1A">
        <w:rPr>
          <w:color w:val="000000"/>
          <w:sz w:val="26"/>
          <w:szCs w:val="26"/>
          <w:shd w:val="clear" w:color="auto" w:fill="FFFFFF"/>
        </w:rPr>
        <w:t xml:space="preserve"> размер предоставленного обеспечения, </w:t>
      </w:r>
      <w:r w:rsidRPr="00BD3A1A">
        <w:rPr>
          <w:sz w:val="26"/>
          <w:szCs w:val="26"/>
        </w:rPr>
        <w:t>в сумме ценового предложения следующего участника аукциона, предложившего наибольшую цену, но не менее начальной цены аукциона.</w:t>
      </w:r>
    </w:p>
    <w:p w:rsidR="00324DF0" w:rsidRPr="00BD3A1A" w:rsidRDefault="00324DF0" w:rsidP="00324DF0">
      <w:pPr>
        <w:spacing w:line="24" w:lineRule="atLeast"/>
        <w:jc w:val="both"/>
        <w:outlineLvl w:val="1"/>
        <w:rPr>
          <w:sz w:val="26"/>
          <w:szCs w:val="26"/>
          <w:lang w:eastAsia="x-none"/>
        </w:rPr>
      </w:pPr>
    </w:p>
    <w:p w:rsidR="00324DF0" w:rsidRPr="00BD3A1A" w:rsidRDefault="00324DF0" w:rsidP="00324DF0">
      <w:pPr>
        <w:spacing w:line="24" w:lineRule="atLeast"/>
        <w:jc w:val="both"/>
        <w:rPr>
          <w:b/>
          <w:sz w:val="26"/>
          <w:szCs w:val="26"/>
        </w:rPr>
      </w:pPr>
      <w:r w:rsidRPr="00BD3A1A">
        <w:rPr>
          <w:b/>
          <w:sz w:val="26"/>
          <w:szCs w:val="26"/>
        </w:rPr>
        <w:t>12) Условия и срок вывоза древесины:</w:t>
      </w:r>
    </w:p>
    <w:p w:rsidR="00324DF0" w:rsidRPr="00BD3A1A" w:rsidRDefault="00324DF0" w:rsidP="00324DF0">
      <w:pPr>
        <w:spacing w:line="24" w:lineRule="atLeast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покупатель древесины обязан вывезти приобретенную древесину в течение 30 дней со дня заключения договора купли-продажи древесины. Ответственность покупателя за не вывоз древесины в установленные сроки устанавливается договором купли-продажи древесины.</w:t>
      </w:r>
    </w:p>
    <w:p w:rsidR="00324DF0" w:rsidRPr="00BD3A1A" w:rsidRDefault="00324DF0" w:rsidP="00324DF0">
      <w:pPr>
        <w:spacing w:line="24" w:lineRule="atLeast"/>
        <w:jc w:val="both"/>
        <w:rPr>
          <w:b/>
          <w:sz w:val="26"/>
          <w:szCs w:val="26"/>
        </w:rPr>
      </w:pPr>
    </w:p>
    <w:p w:rsidR="00324DF0" w:rsidRPr="00BD3A1A" w:rsidRDefault="00324DF0" w:rsidP="00324DF0">
      <w:pPr>
        <w:spacing w:line="24" w:lineRule="atLeast"/>
        <w:jc w:val="both"/>
        <w:rPr>
          <w:rStyle w:val="a5"/>
          <w:b w:val="0"/>
          <w:sz w:val="26"/>
          <w:szCs w:val="26"/>
        </w:rPr>
      </w:pPr>
      <w:r w:rsidRPr="00BD3A1A">
        <w:rPr>
          <w:b/>
          <w:sz w:val="26"/>
          <w:szCs w:val="26"/>
        </w:rPr>
        <w:t xml:space="preserve">13) Реквизиты банковского счета </w:t>
      </w:r>
      <w:r>
        <w:rPr>
          <w:b/>
          <w:sz w:val="26"/>
          <w:szCs w:val="26"/>
        </w:rPr>
        <w:t>организатора торгов</w:t>
      </w:r>
      <w:r w:rsidRPr="00BD3A1A">
        <w:rPr>
          <w:b/>
          <w:sz w:val="26"/>
          <w:szCs w:val="26"/>
        </w:rPr>
        <w:t>:</w:t>
      </w:r>
      <w:r w:rsidRPr="00BD3A1A">
        <w:rPr>
          <w:sz w:val="26"/>
          <w:szCs w:val="26"/>
        </w:rPr>
        <w:tab/>
        <w:t xml:space="preserve"> </w:t>
      </w:r>
      <w:r w:rsidRPr="00BD3A1A">
        <w:rPr>
          <w:bCs/>
          <w:sz w:val="26"/>
          <w:szCs w:val="26"/>
        </w:rPr>
        <w:t>УФК по Мурманской области (МТУ Росимущества в Мурманской области и Республике Карелия, л/сч 05491А27200), ИНН 5190915348, КПП  519001001, ОКВЭД:  84.11.8. ОКПО: 14763718, ОКТМО: 47701000 (территория Мурманска), ОКОГУ:  1328080, ОГРН 1105190003049, ОКОПФ: 72, ОКФС: 12, Код ТОФК 4900, Наименование ТОФК: Управление Федерального казначейства по Мурманской области, Номер казначейского счета (Казначейский счет для осуществления и отражения операций по учету и распределению поступлений) – 03212643000000014900, БИК ТОФК 014705901, ЕКС (единый казначейский счет) – 40102810745370000041, Наименование Банка - ОТДЕЛЕНИЕ МУРМАНСК БАНКА РОССИИ//УФК по Мурманской области г. Мурманск</w:t>
      </w:r>
      <w:r>
        <w:rPr>
          <w:bCs/>
          <w:sz w:val="26"/>
          <w:szCs w:val="26"/>
        </w:rPr>
        <w:t>,</w:t>
      </w:r>
      <w:r w:rsidRPr="00416A96">
        <w:rPr>
          <w:rStyle w:val="a5"/>
          <w:b w:val="0"/>
          <w:sz w:val="26"/>
          <w:szCs w:val="26"/>
        </w:rPr>
        <w:t xml:space="preserve"> </w:t>
      </w:r>
      <w:r w:rsidRPr="00BD3A1A">
        <w:rPr>
          <w:rStyle w:val="a5"/>
          <w:b w:val="0"/>
          <w:sz w:val="26"/>
          <w:szCs w:val="26"/>
        </w:rPr>
        <w:t>тел.:59-36-25, факс: 59-36-17.</w:t>
      </w:r>
    </w:p>
    <w:p w:rsidR="00324DF0" w:rsidRPr="00416A96" w:rsidRDefault="00324DF0" w:rsidP="00324DF0">
      <w:pPr>
        <w:ind w:right="46" w:firstLine="709"/>
        <w:contextualSpacing/>
        <w:jc w:val="both"/>
        <w:rPr>
          <w:b/>
          <w:sz w:val="26"/>
          <w:szCs w:val="26"/>
        </w:rPr>
      </w:pPr>
      <w:r w:rsidRPr="00416A96">
        <w:rPr>
          <w:b/>
          <w:sz w:val="26"/>
          <w:szCs w:val="26"/>
        </w:rPr>
        <w:t>При оплате посредством сервисов банк-клиент либо при заполнении платежного поручения сотрудником банка в поле платежного поручения 22 «Код» обязательно указать код нормативного акта - 0013, иные значения для данного поля не допускаются. При оплате посредством мобильных онлайн сервисов значение 0013 вносится в поле – «Код НПА». В случае не внесения в платежное поручение значения «0013», либо внесение иного значения, платеж не может быть зачислен в оплату задатка, а обязанности участника торгов по внесению задатка не будут считаться исполненными надлежащим образом.</w:t>
      </w:r>
    </w:p>
    <w:p w:rsidR="00324DF0" w:rsidRPr="00BD3A1A" w:rsidRDefault="00324DF0" w:rsidP="00324DF0">
      <w:pPr>
        <w:spacing w:line="24" w:lineRule="atLeast"/>
        <w:jc w:val="both"/>
        <w:rPr>
          <w:rStyle w:val="a5"/>
          <w:b w:val="0"/>
          <w:bCs w:val="0"/>
          <w:sz w:val="26"/>
          <w:szCs w:val="26"/>
        </w:rPr>
      </w:pPr>
    </w:p>
    <w:p w:rsidR="00324DF0" w:rsidRPr="00BD3A1A" w:rsidRDefault="00324DF0" w:rsidP="00324DF0">
      <w:pPr>
        <w:autoSpaceDE w:val="0"/>
        <w:autoSpaceDN w:val="0"/>
        <w:adjustRightInd w:val="0"/>
        <w:spacing w:line="24" w:lineRule="atLeast"/>
        <w:jc w:val="both"/>
        <w:rPr>
          <w:b/>
          <w:sz w:val="26"/>
          <w:szCs w:val="26"/>
        </w:rPr>
      </w:pPr>
      <w:r w:rsidRPr="00BD3A1A">
        <w:rPr>
          <w:b/>
          <w:sz w:val="26"/>
          <w:szCs w:val="26"/>
        </w:rPr>
        <w:t>14)</w:t>
      </w:r>
      <w:r w:rsidRPr="00BD3A1A">
        <w:rPr>
          <w:sz w:val="26"/>
          <w:szCs w:val="26"/>
        </w:rPr>
        <w:t xml:space="preserve"> </w:t>
      </w:r>
      <w:r w:rsidRPr="00BD3A1A">
        <w:rPr>
          <w:b/>
          <w:sz w:val="26"/>
          <w:szCs w:val="26"/>
        </w:rPr>
        <w:t xml:space="preserve">Информация о проведении аукциона по продаже древесины: </w:t>
      </w:r>
    </w:p>
    <w:p w:rsidR="00324DF0" w:rsidRPr="00BD3A1A" w:rsidRDefault="00324DF0" w:rsidP="00324DF0">
      <w:pPr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Аукцион по продаже древесины проводится в соответствии с Федеральным законом от 21.12.2001г. № 178-ФЗ "О приватизации государственного и муниципального имущества" в порядке, установленном постановлением Правительства Российской Федерации от 27.08.2012 г. №</w:t>
      </w:r>
      <w:r>
        <w:rPr>
          <w:sz w:val="26"/>
          <w:szCs w:val="26"/>
        </w:rPr>
        <w:t xml:space="preserve"> </w:t>
      </w:r>
      <w:r w:rsidRPr="00BD3A1A">
        <w:rPr>
          <w:sz w:val="26"/>
          <w:szCs w:val="26"/>
        </w:rPr>
        <w:t>860, Стать</w:t>
      </w:r>
      <w:r>
        <w:rPr>
          <w:sz w:val="26"/>
          <w:szCs w:val="26"/>
        </w:rPr>
        <w:t>я</w:t>
      </w:r>
      <w:r w:rsidRPr="00BD3A1A">
        <w:rPr>
          <w:sz w:val="26"/>
          <w:szCs w:val="26"/>
        </w:rPr>
        <w:t xml:space="preserve"> 448</w:t>
      </w:r>
      <w:r>
        <w:rPr>
          <w:sz w:val="26"/>
          <w:szCs w:val="26"/>
        </w:rPr>
        <w:t>,</w:t>
      </w:r>
      <w:r w:rsidRPr="00BD3A1A">
        <w:rPr>
          <w:sz w:val="26"/>
          <w:szCs w:val="26"/>
        </w:rPr>
        <w:t xml:space="preserve"> Стать</w:t>
      </w:r>
      <w:r>
        <w:rPr>
          <w:sz w:val="26"/>
          <w:szCs w:val="26"/>
        </w:rPr>
        <w:t>я</w:t>
      </w:r>
      <w:r w:rsidRPr="00BD3A1A">
        <w:rPr>
          <w:sz w:val="26"/>
          <w:szCs w:val="26"/>
        </w:rPr>
        <w:t xml:space="preserve"> 449</w:t>
      </w:r>
      <w:r>
        <w:rPr>
          <w:sz w:val="26"/>
          <w:szCs w:val="26"/>
        </w:rPr>
        <w:t xml:space="preserve"> </w:t>
      </w:r>
      <w:r w:rsidRPr="00303567">
        <w:rPr>
          <w:sz w:val="26"/>
          <w:szCs w:val="26"/>
        </w:rPr>
        <w:t>ГК РФ</w:t>
      </w:r>
      <w:r w:rsidRPr="00BD3A1A">
        <w:rPr>
          <w:sz w:val="26"/>
          <w:szCs w:val="26"/>
        </w:rPr>
        <w:t>.</w:t>
      </w:r>
    </w:p>
    <w:p w:rsidR="00324DF0" w:rsidRPr="00BD3A1A" w:rsidRDefault="00324DF0" w:rsidP="00324DF0">
      <w:pPr>
        <w:shd w:val="clear" w:color="auto" w:fill="FFFFFF"/>
        <w:spacing w:line="24" w:lineRule="atLeast"/>
        <w:jc w:val="both"/>
        <w:rPr>
          <w:b/>
          <w:sz w:val="26"/>
          <w:szCs w:val="26"/>
        </w:rPr>
      </w:pPr>
    </w:p>
    <w:p w:rsidR="00324DF0" w:rsidRPr="00BD3A1A" w:rsidRDefault="00324DF0" w:rsidP="00324DF0">
      <w:pPr>
        <w:spacing w:line="24" w:lineRule="atLeast"/>
        <w:ind w:firstLine="709"/>
        <w:jc w:val="both"/>
        <w:rPr>
          <w:b/>
          <w:sz w:val="26"/>
          <w:szCs w:val="26"/>
        </w:rPr>
      </w:pPr>
      <w:r w:rsidRPr="00BD3A1A">
        <w:rPr>
          <w:b/>
          <w:sz w:val="26"/>
          <w:szCs w:val="26"/>
        </w:rPr>
        <w:t xml:space="preserve">Примечание: </w:t>
      </w:r>
    </w:p>
    <w:p w:rsidR="00324DF0" w:rsidRPr="00BD3A1A" w:rsidRDefault="00324DF0" w:rsidP="00324DF0">
      <w:pPr>
        <w:spacing w:line="24" w:lineRule="atLeast"/>
        <w:ind w:firstLine="709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Покупатели древесины, указанной в настоящем извещении, должны самостоятельно обеспечить проведение мероприятий, предусмотренных Федеральным законом от 28.12.2013 № 415-ФЗ «О внесении изменений в Лесной кодекс Российской Федерации и Кодекс Российской Федерации об административных правонарушениях», связанных с учетом, маркировкой (при необходимости), транспортировкой древесины, а также подачей декларации о сделке с древесиной.</w:t>
      </w:r>
    </w:p>
    <w:p w:rsidR="00324DF0" w:rsidRPr="00BD3A1A" w:rsidRDefault="00324DF0" w:rsidP="00324DF0">
      <w:pPr>
        <w:spacing w:line="24" w:lineRule="atLeast"/>
        <w:ind w:firstLine="709"/>
        <w:jc w:val="both"/>
        <w:rPr>
          <w:sz w:val="26"/>
          <w:szCs w:val="26"/>
        </w:rPr>
      </w:pPr>
      <w:r w:rsidRPr="00BD3A1A">
        <w:rPr>
          <w:sz w:val="26"/>
          <w:szCs w:val="26"/>
        </w:rPr>
        <w:t>Извещение об итогах продажи древесины будет размещено в тех же средствах массовой информации, в которых было опубликовано сообщение о продаже древесины.</w:t>
      </w:r>
    </w:p>
    <w:p w:rsidR="0092394C" w:rsidRPr="00324DF0" w:rsidRDefault="0092394C" w:rsidP="00324DF0">
      <w:bookmarkStart w:id="0" w:name="_GoBack"/>
      <w:bookmarkEnd w:id="0"/>
    </w:p>
    <w:sectPr w:rsidR="0092394C" w:rsidRPr="00324DF0" w:rsidSect="003E4858">
      <w:footerReference w:type="default" r:id="rId13"/>
      <w:pgSz w:w="11906" w:h="16838"/>
      <w:pgMar w:top="993" w:right="851" w:bottom="993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4DF0">
      <w:r>
        <w:separator/>
      </w:r>
    </w:p>
  </w:endnote>
  <w:endnote w:type="continuationSeparator" w:id="0">
    <w:p w:rsidR="00000000" w:rsidRDefault="0032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CE" w:rsidRDefault="00324DF0">
    <w:pPr>
      <w:jc w:val="center"/>
    </w:pPr>
  </w:p>
  <w:p w:rsidR="009E74CE" w:rsidRDefault="00324D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4DF0">
      <w:r>
        <w:separator/>
      </w:r>
    </w:p>
  </w:footnote>
  <w:footnote w:type="continuationSeparator" w:id="0">
    <w:p w:rsidR="00000000" w:rsidRDefault="0032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7C6"/>
    <w:multiLevelType w:val="hybridMultilevel"/>
    <w:tmpl w:val="699C1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1E4B"/>
    <w:multiLevelType w:val="hybridMultilevel"/>
    <w:tmpl w:val="699C1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1B28"/>
    <w:multiLevelType w:val="hybridMultilevel"/>
    <w:tmpl w:val="26587DE6"/>
    <w:lvl w:ilvl="0" w:tplc="9EFEF1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E72E9D"/>
    <w:multiLevelType w:val="hybridMultilevel"/>
    <w:tmpl w:val="699C1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8F"/>
    <w:rsid w:val="00324DF0"/>
    <w:rsid w:val="003E4858"/>
    <w:rsid w:val="0075558F"/>
    <w:rsid w:val="009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48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4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E485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E4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3E4858"/>
    <w:rPr>
      <w:b/>
      <w:bCs/>
    </w:rPr>
  </w:style>
  <w:style w:type="character" w:styleId="a6">
    <w:name w:val="Hyperlink"/>
    <w:uiPriority w:val="99"/>
    <w:unhideWhenUsed/>
    <w:rsid w:val="003E48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48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4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E485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E4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3E4858"/>
    <w:rPr>
      <w:b/>
      <w:bCs/>
    </w:rPr>
  </w:style>
  <w:style w:type="character" w:styleId="a6">
    <w:name w:val="Hyperlink"/>
    <w:uiPriority w:val="99"/>
    <w:unhideWhenUsed/>
    <w:rsid w:val="003E48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tp-tor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-et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2539</Words>
  <Characters>14474</Characters>
  <Application>Microsoft Office Word</Application>
  <DocSecurity>0</DocSecurity>
  <Lines>120</Lines>
  <Paragraphs>33</Paragraphs>
  <ScaleCrop>false</ScaleCrop>
  <Company>ФАУГИ</Company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Ангелина Сергеевна</dc:creator>
  <cp:keywords/>
  <dc:description/>
  <cp:lastModifiedBy>Прокофьева Ангелина Сергеевна</cp:lastModifiedBy>
  <cp:revision>3</cp:revision>
  <dcterms:created xsi:type="dcterms:W3CDTF">2021-12-30T07:36:00Z</dcterms:created>
  <dcterms:modified xsi:type="dcterms:W3CDTF">2022-05-05T09:48:00Z</dcterms:modified>
</cp:coreProperties>
</file>