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7D" w:rsidRPr="0033295A" w:rsidRDefault="0009267D" w:rsidP="0009267D">
      <w:pPr>
        <w:spacing w:after="200" w:line="276" w:lineRule="auto"/>
        <w:ind w:firstLine="360"/>
        <w:jc w:val="center"/>
        <w:rPr>
          <w:rFonts w:eastAsiaTheme="minorHAnsi"/>
          <w:b/>
          <w:lang w:eastAsia="en-US"/>
        </w:rPr>
      </w:pPr>
      <w:r w:rsidRPr="0033295A">
        <w:rPr>
          <w:rFonts w:eastAsiaTheme="minorHAnsi"/>
          <w:b/>
          <w:lang w:eastAsia="en-US"/>
        </w:rPr>
        <w:t>Критерии и порядок оценки и сопоставления заявок на участие</w:t>
      </w:r>
    </w:p>
    <w:p w:rsidR="0009267D" w:rsidRPr="0033295A" w:rsidRDefault="0009267D" w:rsidP="0009267D">
      <w:pPr>
        <w:spacing w:after="200" w:line="276" w:lineRule="auto"/>
        <w:ind w:firstLine="360"/>
        <w:jc w:val="center"/>
        <w:rPr>
          <w:rFonts w:eastAsiaTheme="minorHAnsi"/>
          <w:b/>
          <w:lang w:eastAsia="en-US"/>
        </w:rPr>
      </w:pPr>
    </w:p>
    <w:p w:rsidR="0009267D" w:rsidRPr="0033295A" w:rsidRDefault="0009267D" w:rsidP="0009267D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eastAsiaTheme="minorHAnsi"/>
          <w:b/>
          <w:lang w:eastAsia="en-US"/>
        </w:rPr>
      </w:pPr>
      <w:r w:rsidRPr="0033295A">
        <w:rPr>
          <w:rFonts w:eastAsiaTheme="minorHAnsi"/>
          <w:b/>
          <w:lang w:eastAsia="en-US"/>
        </w:rPr>
        <w:t>Общие положения:</w:t>
      </w:r>
    </w:p>
    <w:p w:rsidR="0009267D" w:rsidRPr="0033295A" w:rsidRDefault="0009267D" w:rsidP="0009267D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33295A">
        <w:rPr>
          <w:rFonts w:ascii="Times New Roman" w:hAnsi="Times New Roman"/>
          <w:sz w:val="24"/>
        </w:rPr>
        <w:t xml:space="preserve">Допущенные заявки участников оцениваются и </w:t>
      </w:r>
      <w:proofErr w:type="gramStart"/>
      <w:r w:rsidRPr="0033295A">
        <w:rPr>
          <w:rFonts w:ascii="Times New Roman" w:hAnsi="Times New Roman"/>
          <w:sz w:val="24"/>
        </w:rPr>
        <w:t>сопоставляются по интегральной оценке</w:t>
      </w:r>
      <w:proofErr w:type="gramEnd"/>
      <w:r w:rsidRPr="0033295A">
        <w:rPr>
          <w:rFonts w:ascii="Times New Roman" w:hAnsi="Times New Roman"/>
          <w:sz w:val="24"/>
        </w:rPr>
        <w:t xml:space="preserve"> приведенной стоимости (ПС) и степени риска (Р).</w:t>
      </w:r>
    </w:p>
    <w:p w:rsidR="0009267D" w:rsidRPr="0033295A" w:rsidRDefault="0009267D" w:rsidP="0009267D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33295A">
        <w:rPr>
          <w:rFonts w:ascii="Times New Roman" w:hAnsi="Times New Roman"/>
          <w:sz w:val="24"/>
        </w:rPr>
        <w:t>Приведенная стоимость рассчитывается для каждой заявки на участие, показывает «стоимость денег» с учётом условий оплаты и измеряется в рублях.</w:t>
      </w:r>
    </w:p>
    <w:p w:rsidR="0009267D" w:rsidRPr="0033295A" w:rsidRDefault="0009267D" w:rsidP="0009267D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33295A">
        <w:rPr>
          <w:rFonts w:ascii="Times New Roman" w:hAnsi="Times New Roman"/>
          <w:sz w:val="24"/>
        </w:rPr>
        <w:t>Степень риска также рассчитывается для каждой заявки.</w:t>
      </w:r>
    </w:p>
    <w:p w:rsidR="0009267D" w:rsidRPr="0033295A" w:rsidRDefault="0009267D" w:rsidP="0009267D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33295A">
        <w:rPr>
          <w:rFonts w:ascii="Times New Roman" w:hAnsi="Times New Roman"/>
          <w:sz w:val="24"/>
        </w:rPr>
        <w:t>«Стоимость предложения с учетом риска» («СПУР») вычисляется для каждой допущенной заявки и измеряется в рублях.</w:t>
      </w:r>
    </w:p>
    <w:p w:rsidR="0009267D" w:rsidRPr="0033295A" w:rsidRDefault="0009267D" w:rsidP="0009267D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33295A">
        <w:rPr>
          <w:rFonts w:ascii="Times New Roman" w:hAnsi="Times New Roman"/>
          <w:sz w:val="24"/>
        </w:rPr>
        <w:t>Заявке с минимальным значением СПУР присваивается 100 баллов. Остальным заявкам присваиваются баллы, исходя из степени отклонения их СПУР от наименьшего.</w:t>
      </w:r>
    </w:p>
    <w:p w:rsidR="0009267D" w:rsidRPr="0033295A" w:rsidRDefault="0009267D" w:rsidP="0009267D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33295A">
        <w:rPr>
          <w:rFonts w:ascii="Times New Roman" w:hAnsi="Times New Roman"/>
          <w:sz w:val="24"/>
        </w:rPr>
        <w:t>Лучшей признается заявка на участие, набравшая 100 баллов. Если таковых несколько, то приоритет за той заявкой, которая подана раньше.</w:t>
      </w:r>
    </w:p>
    <w:p w:rsidR="0009267D" w:rsidRPr="0033295A" w:rsidRDefault="0009267D" w:rsidP="0009267D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33295A">
        <w:rPr>
          <w:rFonts w:eastAsiaTheme="minorHAnsi"/>
          <w:b/>
          <w:lang w:eastAsia="en-US"/>
        </w:rPr>
        <w:t xml:space="preserve">Расчет </w:t>
      </w:r>
      <w:r w:rsidRPr="0033295A">
        <w:rPr>
          <w:rFonts w:eastAsiaTheme="minorHAnsi"/>
          <w:b/>
          <w:u w:val="single"/>
          <w:lang w:eastAsia="en-US"/>
        </w:rPr>
        <w:t>приведенной стоимости</w:t>
      </w:r>
    </w:p>
    <w:p w:rsidR="0009267D" w:rsidRPr="0033295A" w:rsidRDefault="00B11EAE" w:rsidP="0009267D">
      <w:pPr>
        <w:spacing w:after="200" w:line="360" w:lineRule="auto"/>
        <w:ind w:left="1080"/>
        <w:contextualSpacing/>
        <w:jc w:val="both"/>
        <w:rPr>
          <w:rFonts w:eastAsiaTheme="minorEastAsia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ПС</m:t>
            </m:r>
          </m:e>
          <m:sub>
            <m:r>
              <w:rPr>
                <w:rFonts w:ascii="Cambria Math" w:eastAsiaTheme="minorHAnsi" w:hAnsi="Cambria Math"/>
                <w:lang w:val="en-US" w:eastAsia="en-US"/>
              </w:rPr>
              <m:t>j</m:t>
            </m:r>
          </m:sub>
        </m:sSub>
        <m:r>
          <w:rPr>
            <w:rFonts w:ascii="Cambria Math" w:eastAsiaTheme="minorHAnsi" w:hAnsi="Cambria Math"/>
            <w:lang w:eastAsia="en-US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ЦП</m:t>
            </m:r>
          </m:e>
          <m:sub>
            <m:r>
              <w:rPr>
                <w:rFonts w:ascii="Cambria Math" w:eastAsiaTheme="minorHAnsi" w:hAnsi="Cambria Math"/>
                <w:lang w:val="en-US" w:eastAsia="en-US"/>
              </w:rPr>
              <m:t>j</m:t>
            </m:r>
          </m:sub>
        </m:sSub>
        <m:r>
          <w:rPr>
            <w:rFonts w:ascii="Cambria Math" w:eastAsiaTheme="minorHAnsi" w:hAnsi="Cambria Math"/>
            <w:lang w:eastAsia="en-US"/>
          </w:rPr>
          <m:t>*</m:t>
        </m:r>
        <m:f>
          <m:fPr>
            <m:type m:val="lin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lang w:eastAsia="en-US"/>
                  </w:rPr>
                  <m:t xml:space="preserve"> </m:t>
                </m:r>
                <m:f>
                  <m:fPr>
                    <m:type m:val="lin"/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eastAsia="en-US"/>
                          </w:rPr>
                          <m:t>ПО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val="en-US" w:eastAsia="en-US"/>
                          </w:rPr>
                          <m:t>j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/>
                            <w:lang w:eastAsia="en-US"/>
                          </w:rPr>
                          <m:t>1+k*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lang w:eastAsia="en-US"/>
                          </w:rPr>
                          <m:t>min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HAnsi" w:hAnsi="Cambria Math"/>
                                <w:i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/>
                                    <w:lang w:eastAsia="en-US"/>
                                  </w:rPr>
                                  <m:t>ДО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/>
                                    <w:lang w:val="en-US" w:eastAsia="en-U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HAnsi" w:hAnsi="Cambria Math"/>
                                <w:lang w:eastAsia="en-US"/>
                              </w:rPr>
                              <m:t>,  30</m:t>
                            </m:r>
                          </m:e>
                        </m:d>
                      </m:e>
                    </m:d>
                  </m:den>
                </m:f>
                <m:r>
                  <w:rPr>
                    <w:rFonts w:ascii="Cambria Math" w:eastAsiaTheme="minorHAnsi" w:hAnsi="Cambria Math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ПП</m:t>
                    </m:r>
                  </m:e>
                  <m:sub>
                    <m:r>
                      <w:rPr>
                        <w:rFonts w:ascii="Cambria Math" w:eastAsiaTheme="minorHAnsi" w:hAnsi="Cambria Math"/>
                        <w:lang w:val="en-US" w:eastAsia="en-US"/>
                      </w:rPr>
                      <m:t>j</m:t>
                    </m:r>
                  </m:sub>
                </m:sSub>
                <m:r>
                  <w:rPr>
                    <w:rFonts w:ascii="Cambria Math" w:eastAsiaTheme="minorHAnsi" w:hAnsi="Cambria Math"/>
                    <w:lang w:eastAsia="en-US"/>
                  </w:rPr>
                  <m:t>*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lang w:eastAsia="en-US"/>
                      </w:rPr>
                      <m:t>1+k*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lang w:eastAsia="en-US"/>
                          </w:rPr>
                          <m:t>ДП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lang w:val="en-US" w:eastAsia="en-US"/>
                          </w:rPr>
                          <m:t>j</m:t>
                        </m:r>
                      </m:sub>
                    </m:sSub>
                  </m:e>
                </m:d>
              </m:e>
            </m:d>
          </m:num>
          <m:den>
            <m:d>
              <m:d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lang w:eastAsia="en-US"/>
                  </w:rPr>
                  <m:t>100%</m:t>
                </m:r>
              </m:e>
            </m:d>
          </m:den>
        </m:f>
        <m:r>
          <w:rPr>
            <w:rFonts w:ascii="Cambria Math" w:eastAsiaTheme="minorHAnsi" w:hAnsi="Cambria Math"/>
            <w:lang w:eastAsia="en-US"/>
          </w:rPr>
          <m:t>,</m:t>
        </m:r>
      </m:oMath>
      <w:r w:rsidR="0009267D" w:rsidRPr="0033295A">
        <w:rPr>
          <w:rFonts w:eastAsiaTheme="minorEastAsia"/>
          <w:lang w:eastAsia="en-US"/>
        </w:rPr>
        <w:t xml:space="preserve"> </w:t>
      </w:r>
    </w:p>
    <w:p w:rsidR="0009267D" w:rsidRPr="0033295A" w:rsidRDefault="0009267D" w:rsidP="0009267D">
      <w:pPr>
        <w:spacing w:after="200" w:line="360" w:lineRule="auto"/>
        <w:ind w:left="1080"/>
        <w:contextualSpacing/>
        <w:jc w:val="both"/>
        <w:rPr>
          <w:rFonts w:eastAsiaTheme="minorEastAsia"/>
          <w:lang w:eastAsia="en-US"/>
        </w:rPr>
      </w:pPr>
      <w:r w:rsidRPr="0033295A">
        <w:rPr>
          <w:rFonts w:eastAsiaTheme="minorEastAsia"/>
          <w:lang w:eastAsia="en-US"/>
        </w:rPr>
        <w:t>где</w:t>
      </w:r>
    </w:p>
    <w:p w:rsidR="0009267D" w:rsidRPr="0033295A" w:rsidRDefault="0009267D" w:rsidP="0009267D">
      <w:pPr>
        <w:spacing w:after="200" w:line="360" w:lineRule="auto"/>
        <w:ind w:left="1416"/>
        <w:contextualSpacing/>
        <w:jc w:val="both"/>
        <w:rPr>
          <w:rFonts w:eastAsiaTheme="minorEastAsia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j∈</m:t>
          </m:r>
          <m:d>
            <m:dPr>
              <m:begChr m:val="["/>
              <m:endChr m:val="]"/>
              <m:ctrlPr>
                <w:rPr>
                  <w:rFonts w:ascii="Cambria Math" w:eastAsiaTheme="minorHAnsi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HAnsi" w:hAnsi="Cambria Math"/>
                  <w:lang w:val="en-US" w:eastAsia="en-US"/>
                </w:rPr>
                <m:t>1;N</m:t>
              </m:r>
            </m:e>
          </m:d>
          <m:r>
            <w:rPr>
              <w:rFonts w:ascii="Cambria Math" w:eastAsiaTheme="minorHAnsi" w:hAnsi="Cambria Math"/>
              <w:lang w:val="en-US" w:eastAsia="en-US"/>
            </w:rPr>
            <m:t>-номер оцениваемой заявки участника</m:t>
          </m:r>
        </m:oMath>
      </m:oMathPara>
    </w:p>
    <w:p w:rsidR="0009267D" w:rsidRPr="0033295A" w:rsidRDefault="0009267D" w:rsidP="0009267D">
      <w:pPr>
        <w:spacing w:after="200" w:line="360" w:lineRule="auto"/>
        <w:ind w:left="1416"/>
        <w:contextualSpacing/>
        <w:jc w:val="both"/>
        <w:rPr>
          <w:rFonts w:eastAsiaTheme="minorEastAsia"/>
          <w:lang w:eastAsia="en-US"/>
        </w:rPr>
      </w:pPr>
      <m:oMath>
        <m:r>
          <m:rPr>
            <m:sty m:val="bi"/>
          </m:rPr>
          <w:rPr>
            <w:rFonts w:ascii="Cambria Math" w:eastAsiaTheme="minorHAnsi" w:hAnsi="Cambria Math"/>
            <w:lang w:val="en-US" w:eastAsia="en-US"/>
          </w:rPr>
          <m:t>N</m:t>
        </m:r>
      </m:oMath>
      <w:r w:rsidRPr="0033295A">
        <w:rPr>
          <w:rFonts w:eastAsiaTheme="minorEastAsia"/>
          <w:b/>
          <w:lang w:eastAsia="en-US"/>
        </w:rPr>
        <w:t xml:space="preserve"> </w:t>
      </w:r>
      <w:r w:rsidRPr="0033295A">
        <w:rPr>
          <w:rFonts w:eastAsiaTheme="minorEastAsia"/>
          <w:lang w:eastAsia="en-US"/>
        </w:rPr>
        <w:t>— количество оцениваемых заявок участников</w:t>
      </w:r>
    </w:p>
    <w:p w:rsidR="0009267D" w:rsidRPr="0033295A" w:rsidRDefault="00B11EAE" w:rsidP="0009267D">
      <w:pPr>
        <w:tabs>
          <w:tab w:val="left" w:pos="1876"/>
        </w:tabs>
        <w:spacing w:after="200" w:line="276" w:lineRule="auto"/>
        <w:ind w:left="1413"/>
        <w:contextualSpacing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ПС</m:t>
            </m:r>
          </m:e>
          <m:sub>
            <m:r>
              <w:rPr>
                <w:rFonts w:ascii="Cambria Math" w:eastAsiaTheme="minorHAnsi" w:hAnsi="Cambria Math"/>
                <w:lang w:val="en-US" w:eastAsia="en-US"/>
              </w:rPr>
              <m:t>j</m:t>
            </m:r>
          </m:sub>
        </m:sSub>
      </m:oMath>
      <w:r w:rsidR="0009267D" w:rsidRPr="0033295A">
        <w:rPr>
          <w:rFonts w:eastAsiaTheme="minorEastAsia"/>
          <w:lang w:eastAsia="en-US"/>
        </w:rPr>
        <w:t xml:space="preserve">— </w:t>
      </w:r>
      <w:r w:rsidR="0009267D" w:rsidRPr="0033295A">
        <w:rPr>
          <w:rFonts w:eastAsiaTheme="minorHAnsi"/>
          <w:lang w:eastAsia="en-US"/>
        </w:rPr>
        <w:t xml:space="preserve">приведенная стоимость </w:t>
      </w:r>
      <w:r w:rsidR="0009267D" w:rsidRPr="0033295A">
        <w:rPr>
          <w:rFonts w:eastAsiaTheme="minorHAnsi"/>
          <w:lang w:val="en-US" w:eastAsia="en-US"/>
        </w:rPr>
        <w:t>j</w:t>
      </w:r>
      <w:r w:rsidR="0009267D" w:rsidRPr="0033295A">
        <w:rPr>
          <w:rFonts w:eastAsiaTheme="minorHAnsi"/>
          <w:lang w:eastAsia="en-US"/>
        </w:rPr>
        <w:t xml:space="preserve">-ой заявки, </w:t>
      </w:r>
    </w:p>
    <w:p w:rsidR="0009267D" w:rsidRPr="0033295A" w:rsidRDefault="00B11EAE" w:rsidP="0009267D">
      <w:pPr>
        <w:tabs>
          <w:tab w:val="left" w:pos="1876"/>
        </w:tabs>
        <w:spacing w:after="200" w:line="276" w:lineRule="auto"/>
        <w:ind w:left="1413"/>
        <w:contextualSpacing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ЦП</m:t>
            </m:r>
          </m:e>
          <m:sub>
            <m:r>
              <w:rPr>
                <w:rFonts w:ascii="Cambria Math" w:eastAsiaTheme="minorHAnsi" w:hAnsi="Cambria Math"/>
                <w:lang w:val="en-US" w:eastAsia="en-US"/>
              </w:rPr>
              <m:t>j</m:t>
            </m:r>
          </m:sub>
        </m:sSub>
      </m:oMath>
      <w:r w:rsidR="0009267D" w:rsidRPr="0033295A">
        <w:rPr>
          <w:rFonts w:eastAsiaTheme="minorHAnsi"/>
          <w:lang w:eastAsia="en-US"/>
        </w:rPr>
        <w:t>—</w:t>
      </w:r>
      <w:r w:rsidR="0009267D" w:rsidRPr="0033295A">
        <w:rPr>
          <w:rFonts w:eastAsiaTheme="minorHAnsi"/>
          <w:b/>
          <w:lang w:eastAsia="en-US"/>
        </w:rPr>
        <w:t xml:space="preserve"> </w:t>
      </w:r>
      <w:r w:rsidR="0009267D" w:rsidRPr="0033295A">
        <w:rPr>
          <w:rFonts w:eastAsiaTheme="minorHAnsi"/>
          <w:lang w:eastAsia="en-US"/>
        </w:rPr>
        <w:t xml:space="preserve">цена в рублях без НДС </w:t>
      </w:r>
      <w:r w:rsidR="0009267D" w:rsidRPr="0033295A">
        <w:rPr>
          <w:rFonts w:eastAsiaTheme="minorHAnsi"/>
          <w:lang w:val="en-US" w:eastAsia="en-US"/>
        </w:rPr>
        <w:t>j</w:t>
      </w:r>
      <w:r w:rsidR="0009267D" w:rsidRPr="0033295A">
        <w:rPr>
          <w:rFonts w:eastAsiaTheme="minorHAnsi"/>
          <w:lang w:eastAsia="en-US"/>
        </w:rPr>
        <w:t xml:space="preserve">-ой заявки, </w:t>
      </w:r>
    </w:p>
    <w:p w:rsidR="0009267D" w:rsidRPr="0033295A" w:rsidRDefault="00B11EAE" w:rsidP="0009267D">
      <w:pPr>
        <w:tabs>
          <w:tab w:val="left" w:pos="1876"/>
        </w:tabs>
        <w:spacing w:after="200" w:line="276" w:lineRule="auto"/>
        <w:ind w:left="1413"/>
        <w:contextualSpacing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ПП</m:t>
            </m:r>
          </m:e>
          <m:sub>
            <m:r>
              <w:rPr>
                <w:rFonts w:ascii="Cambria Math" w:eastAsiaTheme="minorHAnsi" w:hAnsi="Cambria Math"/>
                <w:lang w:val="en-US" w:eastAsia="en-US"/>
              </w:rPr>
              <m:t>j</m:t>
            </m:r>
          </m:sub>
        </m:sSub>
      </m:oMath>
      <w:r w:rsidR="0009267D" w:rsidRPr="0033295A">
        <w:rPr>
          <w:rFonts w:eastAsiaTheme="minorHAnsi"/>
          <w:lang w:eastAsia="en-US"/>
        </w:rPr>
        <w:t>—</w:t>
      </w:r>
      <w:r w:rsidR="0009267D" w:rsidRPr="0033295A">
        <w:rPr>
          <w:rFonts w:eastAsiaTheme="minorHAnsi"/>
          <w:b/>
          <w:lang w:eastAsia="en-US"/>
        </w:rPr>
        <w:t xml:space="preserve"> </w:t>
      </w:r>
      <w:r w:rsidR="0009267D" w:rsidRPr="0033295A">
        <w:rPr>
          <w:rFonts w:eastAsiaTheme="minorHAnsi"/>
          <w:lang w:eastAsia="en-US"/>
        </w:rPr>
        <w:t xml:space="preserve">процент предоплаты </w:t>
      </w:r>
      <w:r w:rsidR="0009267D" w:rsidRPr="0033295A">
        <w:rPr>
          <w:rFonts w:eastAsiaTheme="minorHAnsi"/>
          <w:lang w:val="en-US" w:eastAsia="en-US"/>
        </w:rPr>
        <w:t>j</w:t>
      </w:r>
      <w:r w:rsidR="0009267D" w:rsidRPr="0033295A">
        <w:rPr>
          <w:rFonts w:eastAsiaTheme="minorHAnsi"/>
          <w:lang w:eastAsia="en-US"/>
        </w:rPr>
        <w:t xml:space="preserve">-ой заявки, </w:t>
      </w:r>
    </w:p>
    <w:p w:rsidR="0009267D" w:rsidRPr="0033295A" w:rsidRDefault="00B11EAE" w:rsidP="0009267D">
      <w:pPr>
        <w:tabs>
          <w:tab w:val="left" w:pos="1876"/>
        </w:tabs>
        <w:spacing w:after="200" w:line="276" w:lineRule="auto"/>
        <w:ind w:left="1413"/>
        <w:contextualSpacing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ДП</m:t>
            </m:r>
          </m:e>
          <m:sub>
            <m:r>
              <w:rPr>
                <w:rFonts w:ascii="Cambria Math" w:eastAsiaTheme="minorHAnsi" w:hAnsi="Cambria Math"/>
                <w:lang w:val="en-US" w:eastAsia="en-US"/>
              </w:rPr>
              <m:t>j</m:t>
            </m:r>
          </m:sub>
        </m:sSub>
      </m:oMath>
      <w:r w:rsidR="0009267D" w:rsidRPr="0033295A">
        <w:rPr>
          <w:rFonts w:eastAsiaTheme="minorHAnsi"/>
          <w:lang w:eastAsia="en-US"/>
        </w:rPr>
        <w:t>—</w:t>
      </w:r>
      <w:r w:rsidR="0009267D" w:rsidRPr="0033295A">
        <w:rPr>
          <w:rFonts w:eastAsiaTheme="minorHAnsi"/>
          <w:b/>
          <w:lang w:eastAsia="en-US"/>
        </w:rPr>
        <w:t xml:space="preserve"> </w:t>
      </w:r>
      <w:r w:rsidR="0009267D" w:rsidRPr="0033295A">
        <w:rPr>
          <w:rFonts w:eastAsiaTheme="minorHAnsi"/>
          <w:lang w:eastAsia="en-US"/>
        </w:rPr>
        <w:t xml:space="preserve">количество дней предоплаты </w:t>
      </w:r>
      <w:r w:rsidR="0009267D" w:rsidRPr="0033295A">
        <w:rPr>
          <w:rFonts w:eastAsiaTheme="minorHAnsi"/>
          <w:lang w:val="en-US" w:eastAsia="en-US"/>
        </w:rPr>
        <w:t>j</w:t>
      </w:r>
      <w:r w:rsidR="0009267D" w:rsidRPr="0033295A">
        <w:rPr>
          <w:rFonts w:eastAsiaTheme="minorHAnsi"/>
          <w:lang w:eastAsia="en-US"/>
        </w:rPr>
        <w:t xml:space="preserve">-ой заявки, </w:t>
      </w:r>
    </w:p>
    <w:p w:rsidR="0009267D" w:rsidRPr="0033295A" w:rsidRDefault="00B11EAE" w:rsidP="0009267D">
      <w:pPr>
        <w:tabs>
          <w:tab w:val="left" w:pos="1876"/>
        </w:tabs>
        <w:spacing w:after="200" w:line="276" w:lineRule="auto"/>
        <w:ind w:left="1413"/>
        <w:contextualSpacing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ПО</m:t>
            </m:r>
          </m:e>
          <m:sub>
            <m:r>
              <w:rPr>
                <w:rFonts w:ascii="Cambria Math" w:eastAsiaTheme="minorHAnsi" w:hAnsi="Cambria Math"/>
                <w:lang w:val="en-US" w:eastAsia="en-US"/>
              </w:rPr>
              <m:t>j</m:t>
            </m:r>
          </m:sub>
        </m:sSub>
      </m:oMath>
      <w:r w:rsidR="0009267D" w:rsidRPr="0033295A">
        <w:rPr>
          <w:rFonts w:eastAsiaTheme="minorHAnsi"/>
          <w:lang w:eastAsia="en-US"/>
        </w:rPr>
        <w:t>—</w:t>
      </w:r>
      <w:r w:rsidR="0009267D" w:rsidRPr="0033295A">
        <w:rPr>
          <w:rFonts w:eastAsiaTheme="minorHAnsi"/>
          <w:b/>
          <w:lang w:eastAsia="en-US"/>
        </w:rPr>
        <w:t xml:space="preserve"> </w:t>
      </w:r>
      <w:r w:rsidR="0009267D" w:rsidRPr="0033295A">
        <w:rPr>
          <w:rFonts w:eastAsiaTheme="minorHAnsi"/>
          <w:lang w:eastAsia="en-US"/>
        </w:rPr>
        <w:t xml:space="preserve">процент отсрочки </w:t>
      </w:r>
      <w:r w:rsidR="0009267D" w:rsidRPr="0033295A">
        <w:rPr>
          <w:rFonts w:eastAsiaTheme="minorHAnsi"/>
          <w:lang w:val="en-US" w:eastAsia="en-US"/>
        </w:rPr>
        <w:t>j</w:t>
      </w:r>
      <w:r w:rsidR="0009267D" w:rsidRPr="0033295A">
        <w:rPr>
          <w:rFonts w:eastAsiaTheme="minorHAnsi"/>
          <w:lang w:eastAsia="en-US"/>
        </w:rPr>
        <w:t xml:space="preserve">-ой заявки, </w:t>
      </w:r>
    </w:p>
    <w:p w:rsidR="0009267D" w:rsidRPr="0033295A" w:rsidRDefault="00B11EAE" w:rsidP="0009267D">
      <w:pPr>
        <w:tabs>
          <w:tab w:val="left" w:pos="1876"/>
        </w:tabs>
        <w:spacing w:after="200" w:line="276" w:lineRule="auto"/>
        <w:ind w:left="1413"/>
        <w:contextualSpacing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ДО</m:t>
            </m:r>
          </m:e>
          <m:sub>
            <m:r>
              <w:rPr>
                <w:rFonts w:ascii="Cambria Math" w:eastAsiaTheme="minorHAnsi" w:hAnsi="Cambria Math"/>
                <w:lang w:val="en-US" w:eastAsia="en-US"/>
              </w:rPr>
              <m:t>j</m:t>
            </m:r>
          </m:sub>
        </m:sSub>
      </m:oMath>
      <w:r w:rsidR="0009267D" w:rsidRPr="0033295A">
        <w:rPr>
          <w:rFonts w:eastAsiaTheme="minorHAnsi"/>
          <w:lang w:eastAsia="en-US"/>
        </w:rPr>
        <w:t>—</w:t>
      </w:r>
      <w:r w:rsidR="0009267D" w:rsidRPr="0033295A">
        <w:rPr>
          <w:rFonts w:eastAsiaTheme="minorHAnsi"/>
          <w:b/>
          <w:lang w:eastAsia="en-US"/>
        </w:rPr>
        <w:t xml:space="preserve"> </w:t>
      </w:r>
      <w:r w:rsidR="0009267D" w:rsidRPr="0033295A">
        <w:rPr>
          <w:rFonts w:eastAsiaTheme="minorHAnsi"/>
          <w:lang w:eastAsia="en-US"/>
        </w:rPr>
        <w:t xml:space="preserve">количество дней отсрочки </w:t>
      </w:r>
      <w:r w:rsidR="0009267D" w:rsidRPr="0033295A">
        <w:rPr>
          <w:rFonts w:eastAsiaTheme="minorHAnsi"/>
          <w:lang w:val="en-US" w:eastAsia="en-US"/>
        </w:rPr>
        <w:t>j</w:t>
      </w:r>
      <w:r w:rsidR="0009267D" w:rsidRPr="0033295A">
        <w:rPr>
          <w:rFonts w:eastAsiaTheme="minorHAnsi"/>
          <w:lang w:eastAsia="en-US"/>
        </w:rPr>
        <w:t xml:space="preserve">-ой заявки. </w:t>
      </w:r>
    </w:p>
    <w:p w:rsidR="0009267D" w:rsidRPr="0033295A" w:rsidRDefault="0009267D" w:rsidP="0009267D">
      <w:pPr>
        <w:tabs>
          <w:tab w:val="left" w:pos="1876"/>
        </w:tabs>
        <w:spacing w:after="200" w:line="276" w:lineRule="auto"/>
        <w:ind w:left="1413"/>
        <w:contextualSpacing/>
        <w:jc w:val="both"/>
        <w:rPr>
          <w:rFonts w:eastAsiaTheme="minorHAnsi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k</m:t>
          </m:r>
          <m:r>
            <w:rPr>
              <w:rFonts w:ascii="Cambria Math" w:eastAsiaTheme="minorHAnsi" w:hAnsi="Cambria Math"/>
              <w:lang w:eastAsia="en-US"/>
            </w:rPr>
            <m:t xml:space="preserve">= </m:t>
          </m:r>
          <m:f>
            <m:fPr>
              <m:type m:val="lin"/>
              <m:ctrlPr>
                <w:rPr>
                  <w:rFonts w:ascii="Cambria Math" w:eastAsiaTheme="minorHAnsi" w:hAnsi="Cambria Math"/>
                  <w:i/>
                  <w:lang w:val="en-US" w:eastAsia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Ключевая ставка ЦБ+1%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360*100%</m:t>
                  </m:r>
                </m:e>
              </m:d>
            </m:den>
          </m:f>
        </m:oMath>
      </m:oMathPara>
    </w:p>
    <w:p w:rsidR="0009267D" w:rsidRPr="0033295A" w:rsidRDefault="0009267D" w:rsidP="0009267D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eastAsia="Calibri"/>
          <w:b/>
          <w:szCs w:val="22"/>
          <w:lang w:eastAsia="en-US"/>
        </w:rPr>
      </w:pPr>
      <w:r w:rsidRPr="0033295A">
        <w:rPr>
          <w:rFonts w:eastAsia="Calibri"/>
          <w:b/>
          <w:szCs w:val="22"/>
          <w:lang w:eastAsia="en-US"/>
        </w:rPr>
        <w:t xml:space="preserve">Расчет </w:t>
      </w:r>
      <w:r w:rsidRPr="0033295A">
        <w:rPr>
          <w:rFonts w:eastAsia="Calibri"/>
          <w:b/>
          <w:szCs w:val="22"/>
          <w:u w:val="single"/>
          <w:lang w:eastAsia="en-US"/>
        </w:rPr>
        <w:t>риска</w:t>
      </w:r>
    </w:p>
    <w:p w:rsidR="0009267D" w:rsidRPr="0033295A" w:rsidRDefault="0009267D" w:rsidP="0009267D">
      <w:pPr>
        <w:spacing w:after="200" w:line="276" w:lineRule="auto"/>
        <w:ind w:left="792"/>
        <w:contextualSpacing/>
        <w:jc w:val="both"/>
        <w:rPr>
          <w:rFonts w:eastAsia="Calibri"/>
          <w:szCs w:val="22"/>
          <w:lang w:eastAsia="en-US"/>
        </w:rPr>
      </w:pPr>
    </w:p>
    <w:tbl>
      <w:tblPr>
        <w:tblStyle w:val="1"/>
        <w:tblW w:w="10359" w:type="dxa"/>
        <w:tblLook w:val="04A0" w:firstRow="1" w:lastRow="0" w:firstColumn="1" w:lastColumn="0" w:noHBand="0" w:noVBand="1"/>
      </w:tblPr>
      <w:tblGrid>
        <w:gridCol w:w="578"/>
        <w:gridCol w:w="3261"/>
        <w:gridCol w:w="6520"/>
      </w:tblGrid>
      <w:tr w:rsidR="0033295A" w:rsidRPr="0033295A" w:rsidTr="0009267D">
        <w:trPr>
          <w:trHeight w:val="402"/>
        </w:trPr>
        <w:tc>
          <w:tcPr>
            <w:tcW w:w="578" w:type="dxa"/>
            <w:shd w:val="clear" w:color="auto" w:fill="DAEEF3" w:themeFill="accent5" w:themeFillTint="33"/>
            <w:vAlign w:val="center"/>
          </w:tcPr>
          <w:p w:rsidR="0009267D" w:rsidRPr="0033295A" w:rsidRDefault="0009267D" w:rsidP="0009267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295A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:rsidR="0009267D" w:rsidRPr="0033295A" w:rsidRDefault="0009267D" w:rsidP="0009267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295A">
              <w:rPr>
                <w:rFonts w:eastAsiaTheme="minorHAnsi"/>
                <w:b/>
                <w:lang w:eastAsia="en-US"/>
              </w:rPr>
              <w:t>Название Риска</w:t>
            </w:r>
          </w:p>
        </w:tc>
        <w:tc>
          <w:tcPr>
            <w:tcW w:w="6520" w:type="dxa"/>
            <w:shd w:val="clear" w:color="auto" w:fill="DAEEF3" w:themeFill="accent5" w:themeFillTint="33"/>
            <w:vAlign w:val="center"/>
          </w:tcPr>
          <w:p w:rsidR="0009267D" w:rsidRPr="0033295A" w:rsidRDefault="0009267D" w:rsidP="0009267D">
            <w:pPr>
              <w:jc w:val="center"/>
              <w:rPr>
                <w:rFonts w:eastAsia="Calibri"/>
                <w:b/>
                <w:lang w:eastAsia="en-US"/>
              </w:rPr>
            </w:pPr>
            <w:r w:rsidRPr="0033295A">
              <w:rPr>
                <w:rFonts w:eastAsia="Calibri"/>
                <w:b/>
                <w:lang w:eastAsia="en-US"/>
              </w:rPr>
              <w:t>Значение риска</w:t>
            </w:r>
          </w:p>
        </w:tc>
      </w:tr>
      <w:tr w:rsidR="0033295A" w:rsidRPr="0033295A" w:rsidTr="0009267D">
        <w:trPr>
          <w:trHeight w:val="321"/>
        </w:trPr>
        <w:tc>
          <w:tcPr>
            <w:tcW w:w="578" w:type="dxa"/>
            <w:vAlign w:val="center"/>
          </w:tcPr>
          <w:p w:rsidR="0009267D" w:rsidRPr="0033295A" w:rsidRDefault="0009267D" w:rsidP="0009267D">
            <w:pPr>
              <w:jc w:val="center"/>
              <w:rPr>
                <w:rFonts w:eastAsiaTheme="minorHAnsi"/>
                <w:lang w:eastAsia="en-US"/>
              </w:rPr>
            </w:pPr>
            <w:r w:rsidRPr="0033295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1" w:type="dxa"/>
            <w:vAlign w:val="center"/>
            <w:hideMark/>
          </w:tcPr>
          <w:p w:rsidR="0009267D" w:rsidRPr="0033295A" w:rsidRDefault="0033295A" w:rsidP="0009267D">
            <w:pPr>
              <w:rPr>
                <w:rFonts w:eastAsiaTheme="minorHAnsi"/>
                <w:lang w:eastAsia="en-US"/>
              </w:rPr>
            </w:pPr>
            <w:r w:rsidRPr="0033295A">
              <w:rPr>
                <w:rFonts w:eastAsiaTheme="minorHAnsi"/>
                <w:lang w:eastAsia="en-US"/>
              </w:rPr>
              <w:t>Риск несоответствия срокам выполнения работ, оказания услуг</w:t>
            </w:r>
          </w:p>
        </w:tc>
        <w:tc>
          <w:tcPr>
            <w:tcW w:w="6520" w:type="dxa"/>
            <w:vAlign w:val="center"/>
          </w:tcPr>
          <w:p w:rsidR="0009267D" w:rsidRPr="0033295A" w:rsidRDefault="0009267D" w:rsidP="0009267D">
            <w:pPr>
              <w:rPr>
                <w:rFonts w:eastAsiaTheme="minorHAnsi"/>
                <w:lang w:eastAsia="en-US"/>
              </w:rPr>
            </w:pPr>
            <w:r w:rsidRPr="0033295A">
              <w:rPr>
                <w:rFonts w:eastAsiaTheme="minorHAnsi"/>
                <w:b/>
                <w:lang w:eastAsia="en-US"/>
              </w:rPr>
              <w:t>50%</w:t>
            </w:r>
            <w:r w:rsidRPr="0033295A">
              <w:rPr>
                <w:rFonts w:eastAsiaTheme="minorHAnsi"/>
                <w:lang w:eastAsia="en-US"/>
              </w:rPr>
              <w:t xml:space="preserve"> если не соответствует,</w:t>
            </w:r>
          </w:p>
          <w:p w:rsidR="0009267D" w:rsidRPr="0033295A" w:rsidRDefault="0009267D" w:rsidP="0009267D">
            <w:pPr>
              <w:keepNext/>
              <w:rPr>
                <w:rFonts w:eastAsia="Calibri"/>
                <w:lang w:eastAsia="en-US"/>
              </w:rPr>
            </w:pPr>
            <w:r w:rsidRPr="0033295A">
              <w:rPr>
                <w:rFonts w:eastAsiaTheme="minorHAnsi"/>
                <w:b/>
                <w:lang w:eastAsia="en-US"/>
              </w:rPr>
              <w:t>0%</w:t>
            </w:r>
            <w:r w:rsidRPr="0033295A">
              <w:rPr>
                <w:rFonts w:eastAsiaTheme="minorHAnsi"/>
                <w:lang w:eastAsia="en-US"/>
              </w:rPr>
              <w:t xml:space="preserve"> если соответствует</w:t>
            </w:r>
          </w:p>
        </w:tc>
      </w:tr>
      <w:tr w:rsidR="0033295A" w:rsidRPr="0033295A" w:rsidTr="0009267D">
        <w:trPr>
          <w:trHeight w:val="321"/>
        </w:trPr>
        <w:tc>
          <w:tcPr>
            <w:tcW w:w="578" w:type="dxa"/>
            <w:vAlign w:val="center"/>
          </w:tcPr>
          <w:p w:rsidR="0009267D" w:rsidRPr="0033295A" w:rsidRDefault="0009267D" w:rsidP="0009267D">
            <w:pPr>
              <w:jc w:val="center"/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2</m:t>
                </m:r>
              </m:oMath>
            </m:oMathPara>
          </w:p>
        </w:tc>
        <w:tc>
          <w:tcPr>
            <w:tcW w:w="3261" w:type="dxa"/>
            <w:vAlign w:val="center"/>
          </w:tcPr>
          <w:p w:rsidR="0009267D" w:rsidRPr="0033295A" w:rsidRDefault="0033295A" w:rsidP="0009267D">
            <w:pPr>
              <w:rPr>
                <w:rFonts w:eastAsiaTheme="minorHAnsi"/>
                <w:lang w:eastAsia="en-US"/>
              </w:rPr>
            </w:pPr>
            <w:r w:rsidRPr="0033295A">
              <w:rPr>
                <w:rFonts w:eastAsiaTheme="minorHAnsi"/>
                <w:lang w:eastAsia="en-US"/>
              </w:rPr>
              <w:t>Риск за предоплату</w:t>
            </w:r>
          </w:p>
        </w:tc>
        <w:tc>
          <w:tcPr>
            <w:tcW w:w="6520" w:type="dxa"/>
            <w:vAlign w:val="center"/>
          </w:tcPr>
          <w:p w:rsidR="0009267D" w:rsidRPr="0033295A" w:rsidRDefault="0033295A" w:rsidP="0009267D">
            <w:pPr>
              <w:rPr>
                <w:rFonts w:eastAsiaTheme="minorHAnsi"/>
                <w:b/>
                <w:lang w:val="en-US" w:eastAsia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lang w:eastAsia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3%+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5%*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ПП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100%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  <w:lang w:eastAsia="en-US"/>
                          </w:rPr>
                          <m:t>, если ПП</m:t>
                        </m:r>
                        <m:r>
                          <w:rPr>
                            <w:rFonts w:ascii="Cambria Math" w:eastAsiaTheme="minorEastAsia" w:hAnsi="Cambria Math"/>
                            <w:lang w:val="en-US" w:eastAsia="en-US"/>
                          </w:rPr>
                          <m:t>&gt;0%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lang w:eastAsia="en-US"/>
                          </w:rPr>
                          <m:t>0%</m:t>
                        </m:r>
                        <m:r>
                          <w:rPr>
                            <w:rFonts w:ascii="Cambria Math" w:eastAsiaTheme="minorEastAsia" w:hAnsi="Cambria Math"/>
                            <w:lang w:eastAsia="en-US"/>
                          </w:rPr>
                          <m:t>, если ПП=</m:t>
                        </m:r>
                        <m:r>
                          <w:rPr>
                            <w:rFonts w:ascii="Cambria Math" w:eastAsiaTheme="minorEastAsia" w:hAnsi="Cambria Math"/>
                            <w:lang w:val="en-US" w:eastAsia="en-US"/>
                          </w:rPr>
                          <m:t xml:space="preserve">0 </m:t>
                        </m:r>
                        <m:r>
                          <w:rPr>
                            <w:rFonts w:ascii="Cambria Math" w:eastAsiaTheme="minorEastAsia" w:hAnsi="Cambria Math"/>
                            <w:lang w:eastAsia="en-US"/>
                          </w:rPr>
                          <m:t>%</m:t>
                        </m:r>
                      </m:e>
                    </m:eqArr>
                  </m:e>
                </m:d>
              </m:oMath>
            </m:oMathPara>
          </w:p>
        </w:tc>
      </w:tr>
      <w:tr w:rsidR="0033295A" w:rsidRPr="0033295A" w:rsidTr="0009267D">
        <w:trPr>
          <w:trHeight w:val="321"/>
        </w:trPr>
        <w:tc>
          <w:tcPr>
            <w:tcW w:w="578" w:type="dxa"/>
            <w:vAlign w:val="center"/>
          </w:tcPr>
          <w:p w:rsidR="0009267D" w:rsidRPr="0033295A" w:rsidRDefault="0009267D" w:rsidP="0009267D">
            <w:pPr>
              <w:jc w:val="center"/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3</m:t>
                </m:r>
              </m:oMath>
            </m:oMathPara>
          </w:p>
        </w:tc>
        <w:tc>
          <w:tcPr>
            <w:tcW w:w="3261" w:type="dxa"/>
            <w:vAlign w:val="center"/>
          </w:tcPr>
          <w:p w:rsidR="0009267D" w:rsidRPr="0033295A" w:rsidRDefault="0009267D" w:rsidP="0033295A">
            <w:pPr>
              <w:rPr>
                <w:rFonts w:eastAsiaTheme="minorHAnsi"/>
                <w:lang w:eastAsia="en-US"/>
              </w:rPr>
            </w:pPr>
            <w:r w:rsidRPr="0033295A">
              <w:rPr>
                <w:rFonts w:eastAsiaTheme="minorHAnsi"/>
                <w:lang w:eastAsia="en-US"/>
              </w:rPr>
              <w:t xml:space="preserve">Риск за отклонение цены от </w:t>
            </w:r>
            <w:r w:rsidR="0033295A" w:rsidRPr="0033295A">
              <w:rPr>
                <w:rFonts w:eastAsiaTheme="minorHAnsi"/>
                <w:lang w:eastAsia="en-US"/>
              </w:rPr>
              <w:t>НМЦ</w:t>
            </w:r>
          </w:p>
        </w:tc>
        <w:tc>
          <w:tcPr>
            <w:tcW w:w="6520" w:type="dxa"/>
            <w:vAlign w:val="center"/>
          </w:tcPr>
          <w:p w:rsidR="0009267D" w:rsidRPr="0033295A" w:rsidRDefault="0009267D" w:rsidP="0033295A">
            <w:pPr>
              <w:rPr>
                <w:rFonts w:eastAsiaTheme="minorHAnsi"/>
                <w:b/>
                <w:lang w:eastAsia="en-US"/>
              </w:rPr>
            </w:pPr>
            <w:r w:rsidRPr="0033295A">
              <w:rPr>
                <w:rFonts w:eastAsiaTheme="minorHAnsi"/>
                <w:b/>
                <w:lang w:val="en-US" w:eastAsia="en-US"/>
              </w:rPr>
              <w:t>1</w:t>
            </w:r>
            <w:r w:rsidR="0033295A" w:rsidRPr="0033295A">
              <w:rPr>
                <w:rFonts w:eastAsiaTheme="minorHAnsi"/>
                <w:b/>
                <w:lang w:val="en-US" w:eastAsia="en-US"/>
              </w:rPr>
              <w:t>5</w:t>
            </w:r>
            <w:r w:rsidRPr="0033295A">
              <w:rPr>
                <w:rFonts w:eastAsiaTheme="minorHAnsi"/>
                <w:b/>
                <w:lang w:eastAsia="en-US"/>
              </w:rPr>
              <w:t xml:space="preserve">%, </w:t>
            </w:r>
            <w:r w:rsidRPr="0033295A">
              <w:rPr>
                <w:rFonts w:eastAsiaTheme="minorHAnsi"/>
                <w:lang w:eastAsia="en-US"/>
              </w:rPr>
              <w:t xml:space="preserve">если </w:t>
            </w:r>
            <w:r w:rsidR="0033295A" w:rsidRPr="0033295A">
              <w:rPr>
                <w:rFonts w:eastAsiaTheme="minorHAnsi"/>
                <w:b/>
                <w:lang w:eastAsia="en-US"/>
              </w:rPr>
              <w:t>ОН</w:t>
            </w:r>
            <w:r w:rsidRPr="0033295A">
              <w:rPr>
                <w:rFonts w:eastAsiaTheme="minorHAnsi"/>
                <w:b/>
                <w:lang w:eastAsia="en-US"/>
              </w:rPr>
              <w:t>Ц</w:t>
            </w:r>
            <w:r w:rsidR="0033295A" w:rsidRPr="0033295A">
              <w:rPr>
                <w:rFonts w:eastAsiaTheme="minorHAnsi"/>
                <w:lang w:eastAsia="en-US"/>
              </w:rPr>
              <w:t xml:space="preserve"> ≥ 30</w:t>
            </w:r>
            <w:r w:rsidRPr="0033295A">
              <w:rPr>
                <w:rFonts w:eastAsiaTheme="minorHAnsi"/>
                <w:lang w:eastAsia="en-US"/>
              </w:rPr>
              <w:t>%</w:t>
            </w:r>
          </w:p>
        </w:tc>
      </w:tr>
    </w:tbl>
    <w:p w:rsidR="0009267D" w:rsidRPr="0033295A" w:rsidRDefault="0009267D" w:rsidP="0009267D">
      <w:pPr>
        <w:spacing w:after="200"/>
        <w:jc w:val="right"/>
        <w:rPr>
          <w:b/>
          <w:bCs/>
          <w:szCs w:val="18"/>
          <w:lang w:val="en-US"/>
        </w:rPr>
      </w:pPr>
      <w:r w:rsidRPr="0033295A">
        <w:rPr>
          <w:b/>
          <w:bCs/>
          <w:sz w:val="18"/>
          <w:szCs w:val="18"/>
        </w:rPr>
        <w:t xml:space="preserve">Таблица </w:t>
      </w:r>
      <w:r w:rsidRPr="0033295A">
        <w:rPr>
          <w:b/>
          <w:bCs/>
          <w:sz w:val="18"/>
          <w:szCs w:val="18"/>
        </w:rPr>
        <w:fldChar w:fldCharType="begin"/>
      </w:r>
      <w:r w:rsidRPr="0033295A">
        <w:rPr>
          <w:b/>
          <w:bCs/>
          <w:sz w:val="18"/>
          <w:szCs w:val="18"/>
        </w:rPr>
        <w:instrText xml:space="preserve"> SEQ Таблица \* ARABIC </w:instrText>
      </w:r>
      <w:r w:rsidRPr="0033295A">
        <w:rPr>
          <w:b/>
          <w:bCs/>
          <w:sz w:val="18"/>
          <w:szCs w:val="18"/>
        </w:rPr>
        <w:fldChar w:fldCharType="separate"/>
      </w:r>
      <w:r w:rsidRPr="0033295A">
        <w:rPr>
          <w:b/>
          <w:bCs/>
          <w:noProof/>
          <w:sz w:val="18"/>
          <w:szCs w:val="18"/>
        </w:rPr>
        <w:t>1</w:t>
      </w:r>
      <w:r w:rsidRPr="0033295A">
        <w:rPr>
          <w:b/>
          <w:bCs/>
          <w:sz w:val="18"/>
          <w:szCs w:val="18"/>
        </w:rPr>
        <w:fldChar w:fldCharType="end"/>
      </w:r>
      <w:r w:rsidRPr="0033295A">
        <w:rPr>
          <w:b/>
          <w:bCs/>
          <w:sz w:val="18"/>
          <w:szCs w:val="18"/>
        </w:rPr>
        <w:t>. Таблица рисков</w:t>
      </w:r>
    </w:p>
    <w:p w:rsidR="0009267D" w:rsidRPr="0033295A" w:rsidRDefault="0009267D" w:rsidP="0009267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3295A">
        <w:rPr>
          <w:rFonts w:eastAsia="Calibri"/>
          <w:b/>
          <w:sz w:val="22"/>
          <w:szCs w:val="22"/>
          <w:lang w:eastAsia="en-US"/>
        </w:rPr>
        <w:t>О</w:t>
      </w:r>
      <w:r w:rsidR="0033295A" w:rsidRPr="0033295A">
        <w:rPr>
          <w:rFonts w:eastAsia="Calibri"/>
          <w:b/>
          <w:sz w:val="22"/>
          <w:szCs w:val="22"/>
          <w:lang w:eastAsia="en-US"/>
        </w:rPr>
        <w:t>Н</w:t>
      </w:r>
      <w:r w:rsidRPr="0033295A">
        <w:rPr>
          <w:rFonts w:eastAsia="Calibri"/>
          <w:b/>
          <w:sz w:val="22"/>
          <w:szCs w:val="22"/>
          <w:lang w:eastAsia="en-US"/>
        </w:rPr>
        <w:t>Ц</w:t>
      </w:r>
      <w:r w:rsidRPr="0033295A">
        <w:rPr>
          <w:rFonts w:eastAsia="Calibri"/>
          <w:sz w:val="22"/>
          <w:szCs w:val="22"/>
          <w:lang w:eastAsia="en-US"/>
        </w:rPr>
        <w:t xml:space="preserve"> – отклонение </w:t>
      </w:r>
      <w:r w:rsidRPr="0033295A">
        <w:rPr>
          <w:rFonts w:eastAsia="Calibri"/>
          <w:b/>
          <w:sz w:val="22"/>
          <w:szCs w:val="22"/>
          <w:lang w:eastAsia="en-US"/>
        </w:rPr>
        <w:t>ЦП</w:t>
      </w:r>
      <w:r w:rsidRPr="0033295A">
        <w:rPr>
          <w:rFonts w:eastAsia="Calibri"/>
          <w:sz w:val="22"/>
          <w:szCs w:val="22"/>
          <w:lang w:eastAsia="en-US"/>
        </w:rPr>
        <w:t xml:space="preserve"> от </w:t>
      </w:r>
      <w:r w:rsidR="0033295A" w:rsidRPr="0033295A">
        <w:rPr>
          <w:rFonts w:eastAsia="Calibri"/>
          <w:b/>
          <w:sz w:val="22"/>
          <w:szCs w:val="22"/>
          <w:lang w:eastAsia="en-US"/>
        </w:rPr>
        <w:t>НМ</w:t>
      </w:r>
      <w:r w:rsidRPr="0033295A">
        <w:rPr>
          <w:rFonts w:eastAsia="Calibri"/>
          <w:b/>
          <w:sz w:val="22"/>
          <w:szCs w:val="22"/>
          <w:lang w:eastAsia="en-US"/>
        </w:rPr>
        <w:t>Ц</w:t>
      </w:r>
      <w:r w:rsidR="0033295A" w:rsidRPr="0033295A">
        <w:rPr>
          <w:rFonts w:eastAsia="Calibri"/>
          <w:b/>
          <w:sz w:val="22"/>
          <w:szCs w:val="22"/>
          <w:lang w:eastAsia="en-US"/>
        </w:rPr>
        <w:t xml:space="preserve"> </w:t>
      </w:r>
      <w:r w:rsidR="0033295A" w:rsidRPr="0033295A">
        <w:rPr>
          <w:rFonts w:eastAsia="Calibri"/>
          <w:sz w:val="22"/>
          <w:szCs w:val="22"/>
          <w:lang w:eastAsia="en-US"/>
        </w:rPr>
        <w:t>(начальная максимальная стоимость договора)</w:t>
      </w:r>
      <w:r w:rsidRPr="0033295A">
        <w:rPr>
          <w:rFonts w:eastAsia="Calibri"/>
          <w:sz w:val="22"/>
          <w:szCs w:val="22"/>
          <w:lang w:eastAsia="en-US"/>
        </w:rPr>
        <w:t>, которое рассчитывается по формуле</w:t>
      </w:r>
      <w:r w:rsidR="0033295A" w:rsidRPr="0033295A">
        <w:rPr>
          <w:rFonts w:eastAsia="Calibri"/>
          <w:sz w:val="22"/>
          <w:szCs w:val="22"/>
          <w:lang w:eastAsia="en-US"/>
        </w:rPr>
        <w:t>:</w:t>
      </w:r>
    </w:p>
    <w:p w:rsidR="00214CF3" w:rsidRPr="0033295A" w:rsidRDefault="0033295A" w:rsidP="00214CF3">
      <w:pPr>
        <w:spacing w:after="200" w:line="276" w:lineRule="auto"/>
        <w:ind w:left="792"/>
        <w:contextualSpacing/>
        <w:jc w:val="both"/>
        <w:rPr>
          <w:rFonts w:eastAsia="Calibri"/>
          <w:sz w:val="22"/>
          <w:szCs w:val="22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2"/>
              <w:szCs w:val="22"/>
              <w:lang w:eastAsia="en-US"/>
            </w:rPr>
            <w:lastRenderedPageBreak/>
            <m:t>ОН</m:t>
          </m:r>
          <m:r>
            <w:rPr>
              <w:rFonts w:ascii="Cambria Math" w:eastAsiaTheme="minorEastAsia" w:hAnsi="Cambria Math"/>
              <w:sz w:val="22"/>
              <w:szCs w:val="22"/>
              <w:lang w:eastAsia="en-US"/>
            </w:rPr>
            <m:t>Ц=</m:t>
          </m:r>
          <m:r>
            <w:rPr>
              <w:rFonts w:ascii="Cambria Math" w:eastAsiaTheme="minorEastAsia" w:hAnsi="Cambria Math"/>
              <w:sz w:val="22"/>
              <w:szCs w:val="22"/>
              <w:lang w:eastAsia="en-US"/>
            </w:rPr>
            <m:t xml:space="preserve"> </m:t>
          </m:r>
          <m:r>
            <w:rPr>
              <w:rFonts w:ascii="Cambria Math" w:eastAsiaTheme="minorEastAsia" w:hAnsi="Cambria Math"/>
              <w:sz w:val="22"/>
              <w:szCs w:val="22"/>
              <w:lang w:eastAsia="en-US"/>
            </w:rPr>
            <m:t>100%*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en-US"/>
                </w:rPr>
                <m:t>(</m:t>
              </m:r>
              <m: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>НМЦ-ЦП</m:t>
              </m:r>
              <m:r>
                <w:rPr>
                  <w:rFonts w:ascii="Cambria Math" w:eastAsiaTheme="minorEastAsia" w:hAnsi="Cambria Math"/>
                  <w:lang w:eastAsia="en-US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>НМЦ</m:t>
              </m:r>
            </m:den>
          </m:f>
        </m:oMath>
      </m:oMathPara>
      <w:bookmarkStart w:id="0" w:name="_GoBack"/>
      <w:bookmarkEnd w:id="0"/>
    </w:p>
    <w:p w:rsidR="00214CF3" w:rsidRPr="0033295A" w:rsidRDefault="00214CF3" w:rsidP="00214CF3">
      <w:pPr>
        <w:spacing w:after="200" w:line="276" w:lineRule="auto"/>
        <w:ind w:left="792"/>
        <w:contextualSpacing/>
        <w:jc w:val="both"/>
        <w:rPr>
          <w:rFonts w:eastAsia="Calibri"/>
          <w:szCs w:val="22"/>
          <w:lang w:eastAsia="en-US"/>
        </w:rPr>
      </w:pPr>
    </w:p>
    <w:p w:rsidR="0009267D" w:rsidRPr="0033295A" w:rsidRDefault="0009267D" w:rsidP="0009267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33295A">
        <w:rPr>
          <w:rFonts w:eastAsia="Calibri"/>
          <w:szCs w:val="22"/>
          <w:lang w:eastAsia="en-US"/>
        </w:rPr>
        <w:t xml:space="preserve">Общий риск </w:t>
      </w:r>
      <w:r w:rsidR="00214CF3" w:rsidRPr="0033295A">
        <w:rPr>
          <w:rFonts w:eastAsia="Calibri"/>
          <w:szCs w:val="22"/>
          <w:lang w:val="en-US" w:eastAsia="en-US"/>
        </w:rPr>
        <w:t>j</w:t>
      </w:r>
      <w:r w:rsidRPr="0033295A">
        <w:rPr>
          <w:rFonts w:eastAsia="Calibri"/>
          <w:szCs w:val="22"/>
          <w:lang w:eastAsia="en-US"/>
        </w:rPr>
        <w:t>-ой заявки определяется по формуле:</w:t>
      </w:r>
    </w:p>
    <w:p w:rsidR="0009267D" w:rsidRPr="0033295A" w:rsidRDefault="00B11EAE" w:rsidP="0009267D">
      <w:pPr>
        <w:spacing w:after="200" w:line="276" w:lineRule="auto"/>
        <w:ind w:left="426" w:firstLine="360"/>
        <w:jc w:val="center"/>
        <w:rPr>
          <w:rFonts w:eastAsia="Calibri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Р</m:t>
            </m:r>
          </m:e>
          <m:sub>
            <m:r>
              <w:rPr>
                <w:rFonts w:ascii="Cambria Math" w:eastAsiaTheme="minorHAnsi" w:hAnsi="Cambria Math"/>
                <w:lang w:eastAsia="en-US"/>
              </w:rPr>
              <m:t>j</m:t>
            </m:r>
          </m:sub>
        </m:sSub>
        <m:r>
          <w:rPr>
            <w:rFonts w:ascii="Cambria Math" w:eastAsiaTheme="minorHAnsi" w:hAnsi="Cambria Math"/>
            <w:lang w:eastAsia="en-US"/>
          </w:rPr>
          <m:t>=</m:t>
        </m:r>
        <m:nary>
          <m:naryPr>
            <m:chr m:val="∑"/>
            <m:limLoc m:val="undOvr"/>
            <m:grow m:val="1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lang w:val="en-US" w:eastAsia="en-US"/>
              </w:rPr>
              <m:t>i</m:t>
            </m:r>
            <m:r>
              <w:rPr>
                <w:rFonts w:ascii="Cambria Math" w:eastAsiaTheme="minorHAnsi" w:hAnsi="Cambria Math"/>
                <w:lang w:eastAsia="en-US"/>
              </w:rPr>
              <m:t>=1</m:t>
            </m:r>
          </m:sub>
          <m:sup>
            <m:r>
              <w:rPr>
                <w:rFonts w:ascii="Cambria Math" w:eastAsiaTheme="minorHAnsi" w:hAnsi="Cambria Math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lang w:eastAsia="en-US"/>
                  </w:rPr>
                  <m:t>Р</m:t>
                </m:r>
              </m:e>
              <m:sub>
                <m:r>
                  <w:rPr>
                    <w:rFonts w:ascii="Cambria Math" w:eastAsiaTheme="minorHAnsi" w:hAnsi="Cambria Math"/>
                    <w:lang w:val="en-US" w:eastAsia="en-US"/>
                  </w:rPr>
                  <m:t>j</m:t>
                </m:r>
                <m:r>
                  <w:rPr>
                    <w:rFonts w:ascii="Cambria Math" w:eastAsiaTheme="minorHAnsi" w:hAnsi="Cambria Math"/>
                    <w:lang w:eastAsia="en-US"/>
                  </w:rPr>
                  <m:t>i</m:t>
                </m:r>
              </m:sub>
            </m:sSub>
          </m:e>
        </m:nary>
      </m:oMath>
      <w:r w:rsidR="0009267D" w:rsidRPr="0033295A">
        <w:rPr>
          <w:rFonts w:eastAsia="Calibri"/>
          <w:lang w:eastAsia="en-US"/>
        </w:rPr>
        <w:t xml:space="preserve"> , </w:t>
      </w:r>
      <w:proofErr w:type="gramStart"/>
      <w:r w:rsidR="0009267D" w:rsidRPr="0033295A">
        <w:rPr>
          <w:rFonts w:eastAsia="Calibri"/>
          <w:lang w:eastAsia="en-US"/>
        </w:rPr>
        <w:t xml:space="preserve">где </w:t>
      </w: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lang w:eastAsia="en-US"/>
              </w:rPr>
              <m:t>Р</m:t>
            </m:r>
          </m:e>
          <m:sub>
            <m:r>
              <w:rPr>
                <w:rFonts w:ascii="Cambria Math" w:eastAsiaTheme="minorHAnsi" w:hAnsi="Cambria Math"/>
                <w:lang w:eastAsia="en-US"/>
              </w:rPr>
              <m:t>ji</m:t>
            </m:r>
          </m:sub>
        </m:sSub>
      </m:oMath>
      <w:r w:rsidR="0009267D" w:rsidRPr="0033295A">
        <w:rPr>
          <w:rFonts w:eastAsia="Calibri"/>
          <w:lang w:eastAsia="en-US"/>
        </w:rPr>
        <w:t xml:space="preserve"> –</w:t>
      </w:r>
      <w:proofErr w:type="gramEnd"/>
      <w:r w:rsidR="0009267D" w:rsidRPr="0033295A">
        <w:rPr>
          <w:rFonts w:eastAsia="Calibri"/>
          <w:lang w:eastAsia="en-US"/>
        </w:rPr>
        <w:t xml:space="preserve"> значение </w:t>
      </w:r>
      <m:oMath>
        <m:r>
          <w:rPr>
            <w:rFonts w:ascii="Cambria Math" w:eastAsiaTheme="minorHAnsi" w:hAnsi="Cambria Math"/>
            <w:lang w:eastAsia="en-US"/>
          </w:rPr>
          <m:t>i</m:t>
        </m:r>
      </m:oMath>
      <w:r w:rsidR="0009267D" w:rsidRPr="0033295A">
        <w:rPr>
          <w:rFonts w:eastAsia="Calibri"/>
          <w:lang w:eastAsia="en-US"/>
        </w:rPr>
        <w:t xml:space="preserve">-ого риска для </w:t>
      </w:r>
      <m:oMath>
        <m:r>
          <w:rPr>
            <w:rFonts w:ascii="Cambria Math" w:eastAsiaTheme="minorHAnsi" w:hAnsi="Cambria Math"/>
            <w:lang w:val="en-US" w:eastAsia="en-US"/>
          </w:rPr>
          <m:t>j</m:t>
        </m:r>
      </m:oMath>
      <w:r w:rsidR="0009267D" w:rsidRPr="0033295A">
        <w:rPr>
          <w:rFonts w:eastAsia="Calibri"/>
          <w:lang w:eastAsia="en-US"/>
        </w:rPr>
        <w:t xml:space="preserve">-ой заявки, </w:t>
      </w:r>
      <w:r w:rsidR="00770463" w:rsidRPr="0033295A">
        <w:rPr>
          <w:rFonts w:eastAsia="Calibri"/>
          <w:lang w:val="en-US" w:eastAsia="en-US"/>
        </w:rPr>
        <w:t>n</w:t>
      </w:r>
      <w:r w:rsidR="0009267D" w:rsidRPr="0033295A">
        <w:rPr>
          <w:rFonts w:eastAsia="Calibri"/>
          <w:lang w:eastAsia="en-US"/>
        </w:rPr>
        <w:t xml:space="preserve"> – число риск-параметров.</w:t>
      </w:r>
    </w:p>
    <w:p w:rsidR="0009267D" w:rsidRPr="0033295A" w:rsidRDefault="0009267D" w:rsidP="0009267D">
      <w:pPr>
        <w:numPr>
          <w:ilvl w:val="0"/>
          <w:numId w:val="1"/>
        </w:numPr>
        <w:spacing w:before="240" w:after="200"/>
        <w:ind w:left="357" w:hanging="357"/>
        <w:jc w:val="both"/>
        <w:rPr>
          <w:rFonts w:eastAsiaTheme="minorHAnsi"/>
          <w:b/>
          <w:lang w:eastAsia="en-US"/>
        </w:rPr>
      </w:pPr>
      <w:r w:rsidRPr="0033295A">
        <w:rPr>
          <w:rFonts w:eastAsiaTheme="minorHAnsi"/>
          <w:b/>
          <w:lang w:eastAsia="en-US"/>
        </w:rPr>
        <w:t xml:space="preserve">Расчет </w:t>
      </w:r>
      <w:r w:rsidRPr="0033295A">
        <w:rPr>
          <w:rFonts w:eastAsiaTheme="minorHAnsi"/>
          <w:b/>
          <w:u w:val="single"/>
          <w:lang w:eastAsia="en-US"/>
        </w:rPr>
        <w:t>СПУР</w:t>
      </w:r>
    </w:p>
    <w:p w:rsidR="0009267D" w:rsidRPr="0033295A" w:rsidRDefault="0009267D" w:rsidP="0009267D">
      <w:pPr>
        <w:ind w:left="360"/>
        <w:contextualSpacing/>
        <w:jc w:val="both"/>
        <w:rPr>
          <w:rFonts w:eastAsiaTheme="minorHAnsi"/>
          <w:lang w:eastAsia="en-US"/>
        </w:rPr>
      </w:pPr>
      <w:r w:rsidRPr="0033295A">
        <w:rPr>
          <w:rFonts w:eastAsiaTheme="minorHAnsi"/>
          <w:lang w:eastAsia="en-US"/>
        </w:rPr>
        <w:t>Стоимость</w:t>
      </w:r>
      <w:r w:rsidRPr="0033295A">
        <w:rPr>
          <w:rFonts w:eastAsia="Calibri"/>
          <w:szCs w:val="22"/>
          <w:lang w:eastAsia="en-US"/>
        </w:rPr>
        <w:t xml:space="preserve"> предложения с учетом риска </w:t>
      </w:r>
      <w:r w:rsidRPr="0033295A">
        <w:rPr>
          <w:rFonts w:eastAsiaTheme="minorHAnsi"/>
          <w:lang w:eastAsia="en-US"/>
        </w:rPr>
        <w:t xml:space="preserve">(СПУР) </w:t>
      </w:r>
      <w:r w:rsidR="00BC2EB6" w:rsidRPr="0033295A">
        <w:rPr>
          <w:rFonts w:eastAsia="Calibri"/>
          <w:szCs w:val="22"/>
          <w:lang w:val="en-US" w:eastAsia="en-US"/>
        </w:rPr>
        <w:t>j</w:t>
      </w:r>
      <w:r w:rsidR="00BC2EB6" w:rsidRPr="0033295A">
        <w:rPr>
          <w:rFonts w:eastAsia="Calibri"/>
          <w:szCs w:val="22"/>
          <w:lang w:eastAsia="en-US"/>
        </w:rPr>
        <w:t xml:space="preserve">-ой заявки </w:t>
      </w:r>
      <w:r w:rsidRPr="0033295A">
        <w:rPr>
          <w:rFonts w:eastAsia="Calibri"/>
          <w:szCs w:val="22"/>
          <w:lang w:eastAsia="en-US"/>
        </w:rPr>
        <w:t xml:space="preserve">вычисляется по формуле  </w:t>
      </w:r>
      <w:r w:rsidRPr="0033295A">
        <w:rPr>
          <w:rFonts w:eastAsiaTheme="minorHAnsi"/>
          <w:lang w:eastAsia="en-US"/>
        </w:rPr>
        <w:t xml:space="preserve"> </w:t>
      </w:r>
    </w:p>
    <w:p w:rsidR="0009267D" w:rsidRPr="0033295A" w:rsidRDefault="00B11EAE" w:rsidP="0009267D">
      <w:pPr>
        <w:spacing w:after="200" w:line="276" w:lineRule="auto"/>
        <w:ind w:firstLine="360"/>
        <w:jc w:val="both"/>
        <w:rPr>
          <w:rFonts w:eastAsiaTheme="minorEastAsia"/>
          <w:i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lang w:eastAsia="en-US"/>
                </w:rPr>
                <m:t>СПУР</m:t>
              </m:r>
            </m:e>
            <m:sub>
              <m:r>
                <w:rPr>
                  <w:rFonts w:ascii="Cambria Math" w:eastAsiaTheme="minorHAnsi" w:hAnsi="Cambria Math"/>
                  <w:lang w:val="en-US" w:eastAsia="en-US"/>
                </w:rPr>
                <m:t>j</m:t>
              </m:r>
            </m:sub>
          </m:sSub>
          <m:r>
            <w:rPr>
              <w:rFonts w:ascii="Cambria Math" w:eastAsiaTheme="minorHAnsi" w:hAnsi="Cambria Math"/>
              <w:lang w:eastAsia="en-US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lang w:eastAsia="en-US"/>
                </w:rPr>
                <m:t>ПС</m:t>
              </m:r>
            </m:e>
            <m:sub>
              <m:r>
                <w:rPr>
                  <w:rFonts w:ascii="Cambria Math" w:eastAsiaTheme="minorHAnsi" w:hAnsi="Cambria Math"/>
                  <w:lang w:val="en-US" w:eastAsia="en-US"/>
                </w:rPr>
                <m:t>j</m:t>
              </m:r>
            </m:sub>
          </m:sSub>
          <m:r>
            <w:rPr>
              <w:rFonts w:ascii="Cambria Math" w:eastAsiaTheme="minorHAnsi" w:hAnsi="Cambria Math"/>
              <w:lang w:eastAsia="en-US"/>
            </w:rPr>
            <m:t xml:space="preserve">* </m:t>
          </m:r>
          <m:sSup>
            <m:sSup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Р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100</m:t>
                      </m:r>
                    </m:den>
                  </m:f>
                </m:e>
              </m:d>
            </m:e>
            <m:sup>
              <m:d>
                <m:d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Р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100</m:t>
                      </m:r>
                    </m:den>
                  </m:f>
                </m:e>
              </m:d>
            </m:sup>
          </m:sSup>
        </m:oMath>
      </m:oMathPara>
    </w:p>
    <w:p w:rsidR="0009267D" w:rsidRPr="0033295A" w:rsidRDefault="0009267D" w:rsidP="00770463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eastAsiaTheme="minorHAnsi"/>
          <w:b/>
          <w:lang w:eastAsia="en-US"/>
        </w:rPr>
      </w:pPr>
      <w:r w:rsidRPr="0033295A">
        <w:rPr>
          <w:rFonts w:eastAsiaTheme="minorHAnsi"/>
          <w:b/>
          <w:lang w:eastAsia="en-US"/>
        </w:rPr>
        <w:t xml:space="preserve">Расчет </w:t>
      </w:r>
      <w:r w:rsidRPr="0033295A">
        <w:rPr>
          <w:rFonts w:eastAsiaTheme="minorHAnsi"/>
          <w:b/>
          <w:u w:val="single"/>
          <w:lang w:eastAsia="en-US"/>
        </w:rPr>
        <w:t>итоговых баллов</w:t>
      </w:r>
    </w:p>
    <w:p w:rsidR="00770463" w:rsidRPr="0033295A" w:rsidRDefault="00770463" w:rsidP="00770463">
      <w:pPr>
        <w:ind w:left="360"/>
        <w:contextualSpacing/>
        <w:jc w:val="both"/>
        <w:rPr>
          <w:rFonts w:eastAsiaTheme="minorHAnsi"/>
          <w:lang w:eastAsia="en-US"/>
        </w:rPr>
      </w:pPr>
      <w:r w:rsidRPr="0033295A">
        <w:rPr>
          <w:rFonts w:eastAsiaTheme="minorHAnsi"/>
          <w:lang w:eastAsia="en-US"/>
        </w:rPr>
        <w:t>Каждой заявке присваиваются баллы, показывающие отклонение СПУР этой заявки от   минимального СПУР среди всех заявок.</w:t>
      </w:r>
    </w:p>
    <w:p w:rsidR="00770463" w:rsidRPr="0033295A" w:rsidRDefault="00770463" w:rsidP="00770463">
      <w:pPr>
        <w:ind w:left="360"/>
        <w:contextualSpacing/>
        <w:jc w:val="both"/>
        <w:rPr>
          <w:rFonts w:eastAsiaTheme="minorHAnsi"/>
          <w:lang w:eastAsia="en-US"/>
        </w:rPr>
      </w:pPr>
      <m:oMathPara>
        <m:oMath>
          <m:r>
            <w:rPr>
              <w:rFonts w:ascii="Cambria Math" w:eastAsiaTheme="minorHAnsi" w:hAnsi="Cambria Math"/>
            </w:rPr>
            <m:t>∀</m:t>
          </m:r>
          <m:r>
            <w:rPr>
              <w:rFonts w:ascii="Cambria Math" w:eastAsiaTheme="minorHAnsi" w:hAnsi="Cambria Math"/>
              <w:lang w:val="en-US"/>
            </w:rPr>
            <m:t xml:space="preserve">j </m:t>
          </m:r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Балл</m:t>
              </m:r>
            </m:e>
            <m:sub>
              <m:r>
                <w:rPr>
                  <w:rFonts w:ascii="Cambria Math" w:eastAsiaTheme="minorHAnsi" w:hAnsi="Cambria Math"/>
                  <w:lang w:val="en-US"/>
                </w:rPr>
                <m:t>j</m:t>
              </m:r>
            </m:sub>
          </m:sSub>
          <m:r>
            <w:rPr>
              <w:rFonts w:ascii="Cambria Math" w:eastAsiaTheme="minorHAnsi" w:hAnsi="Cambria Math"/>
            </w:rPr>
            <m:t xml:space="preserve">= 100* </m:t>
          </m:r>
          <m:f>
            <m:fPr>
              <m:ctrlPr>
                <w:rPr>
                  <w:rFonts w:ascii="Cambria Math" w:eastAsiaTheme="minorHAns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HAnsi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eastAsiaTheme="minorHAnsi" w:hAnsi="Cambria Math"/>
                          <w:lang w:val="en-US"/>
                        </w:rPr>
                        <m:t>i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</w:rPr>
                        <m:t>СПУР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val="en-US"/>
                        </w:rPr>
                        <m:t>i</m:t>
                      </m:r>
                    </m:sub>
                  </m:sSub>
                </m:e>
              </m:func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</w:rPr>
                    <m:t>СПУР</m:t>
                  </m:r>
                </m:e>
                <m:sub>
                  <m:r>
                    <w:rPr>
                      <w:rFonts w:ascii="Cambria Math" w:eastAsiaTheme="minorHAnsi" w:hAnsi="Cambria Math"/>
                      <w:lang w:val="en-US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HAnsi" w:hAnsi="Cambria Math"/>
            </w:rPr>
            <m:t>, где</m:t>
          </m:r>
        </m:oMath>
      </m:oMathPara>
    </w:p>
    <w:p w:rsidR="00770463" w:rsidRPr="0033295A" w:rsidRDefault="00770463" w:rsidP="00770463">
      <w:pPr>
        <w:pStyle w:val="a3"/>
        <w:spacing w:after="200" w:line="276" w:lineRule="auto"/>
        <w:ind w:left="360"/>
        <w:jc w:val="both"/>
        <w:rPr>
          <w:rFonts w:ascii="Times New Roman" w:eastAsiaTheme="minorEastAsia" w:hAnsi="Times New Roman"/>
        </w:rPr>
      </w:pPr>
    </w:p>
    <w:p w:rsidR="00770463" w:rsidRPr="0033295A" w:rsidRDefault="00770463" w:rsidP="00770463">
      <w:pPr>
        <w:pStyle w:val="a3"/>
        <w:spacing w:after="200" w:line="276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m:oMathPara>
        <m:oMath>
          <m:r>
            <w:rPr>
              <w:rFonts w:ascii="Cambria Math" w:eastAsiaTheme="minorHAnsi" w:hAnsi="Cambria Math"/>
              <w:lang w:val="en-US"/>
            </w:rPr>
            <m:t>j, i∈</m:t>
          </m:r>
          <m:d>
            <m:dPr>
              <m:begChr m:val="["/>
              <m:endChr m:val="]"/>
              <m:ctrlPr>
                <w:rPr>
                  <w:rFonts w:ascii="Cambria Math" w:eastAsiaTheme="minorHAnsi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/>
                  <w:lang w:val="en-US"/>
                </w:rPr>
                <m:t>1;N</m:t>
              </m:r>
            </m:e>
          </m:d>
          <m:r>
            <w:rPr>
              <w:rFonts w:ascii="Cambria Math" w:eastAsiaTheme="minorHAnsi" w:hAnsi="Cambria Math"/>
              <w:lang w:val="en-US"/>
            </w:rPr>
            <m:t>, N —</m:t>
          </m:r>
          <m:r>
            <w:rPr>
              <w:rFonts w:ascii="Cambria Math" w:eastAsiaTheme="minorHAnsi" w:hAnsi="Cambria Math"/>
            </w:rPr>
            <m:t>количество оцениваемых заявок участников</m:t>
          </m:r>
        </m:oMath>
      </m:oMathPara>
    </w:p>
    <w:p w:rsidR="005C7ED3" w:rsidRPr="0033295A" w:rsidRDefault="005C7ED3" w:rsidP="00770463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sectPr w:rsidR="005C7ED3" w:rsidRPr="0033295A" w:rsidSect="00092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701" w:bottom="1134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AE" w:rsidRDefault="00B11EAE" w:rsidP="001879FF">
      <w:r>
        <w:separator/>
      </w:r>
    </w:p>
  </w:endnote>
  <w:endnote w:type="continuationSeparator" w:id="0">
    <w:p w:rsidR="00B11EAE" w:rsidRDefault="00B11EAE" w:rsidP="0018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F" w:rsidRDefault="001879F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F" w:rsidRDefault="001879F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F" w:rsidRDefault="001879F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AE" w:rsidRDefault="00B11EAE" w:rsidP="001879FF">
      <w:r>
        <w:separator/>
      </w:r>
    </w:p>
  </w:footnote>
  <w:footnote w:type="continuationSeparator" w:id="0">
    <w:p w:rsidR="00B11EAE" w:rsidRDefault="00B11EAE" w:rsidP="0018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F" w:rsidRDefault="001879F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F" w:rsidRDefault="001879F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F" w:rsidRDefault="001879F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8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7D"/>
    <w:rsid w:val="00002F72"/>
    <w:rsid w:val="00005C1A"/>
    <w:rsid w:val="00010A73"/>
    <w:rsid w:val="00015CEE"/>
    <w:rsid w:val="00017EEB"/>
    <w:rsid w:val="00021C11"/>
    <w:rsid w:val="000306F9"/>
    <w:rsid w:val="0004210C"/>
    <w:rsid w:val="00042650"/>
    <w:rsid w:val="00045EF2"/>
    <w:rsid w:val="0004679D"/>
    <w:rsid w:val="00051B6D"/>
    <w:rsid w:val="00060F6C"/>
    <w:rsid w:val="00061ACC"/>
    <w:rsid w:val="0006301B"/>
    <w:rsid w:val="00070FFB"/>
    <w:rsid w:val="0007640F"/>
    <w:rsid w:val="000774F9"/>
    <w:rsid w:val="00083D0A"/>
    <w:rsid w:val="0008420F"/>
    <w:rsid w:val="00085BA0"/>
    <w:rsid w:val="00085F4F"/>
    <w:rsid w:val="0008772F"/>
    <w:rsid w:val="00087849"/>
    <w:rsid w:val="0009267D"/>
    <w:rsid w:val="00093933"/>
    <w:rsid w:val="00094178"/>
    <w:rsid w:val="000958D5"/>
    <w:rsid w:val="00096F78"/>
    <w:rsid w:val="00097A1F"/>
    <w:rsid w:val="000A2E6A"/>
    <w:rsid w:val="000B0259"/>
    <w:rsid w:val="000B0954"/>
    <w:rsid w:val="000B1DAF"/>
    <w:rsid w:val="000B2A35"/>
    <w:rsid w:val="000B5462"/>
    <w:rsid w:val="000B68D3"/>
    <w:rsid w:val="000C0A28"/>
    <w:rsid w:val="000D1E63"/>
    <w:rsid w:val="000D3B5D"/>
    <w:rsid w:val="000D70F0"/>
    <w:rsid w:val="000E23D0"/>
    <w:rsid w:val="000E6139"/>
    <w:rsid w:val="000F2CE8"/>
    <w:rsid w:val="00107CCB"/>
    <w:rsid w:val="00116C06"/>
    <w:rsid w:val="00117AC4"/>
    <w:rsid w:val="00120E52"/>
    <w:rsid w:val="00121976"/>
    <w:rsid w:val="001237FA"/>
    <w:rsid w:val="00127F36"/>
    <w:rsid w:val="0013228F"/>
    <w:rsid w:val="00133B3D"/>
    <w:rsid w:val="0014578B"/>
    <w:rsid w:val="00152569"/>
    <w:rsid w:val="00154E82"/>
    <w:rsid w:val="00155B9A"/>
    <w:rsid w:val="00162DD7"/>
    <w:rsid w:val="001632BA"/>
    <w:rsid w:val="00174348"/>
    <w:rsid w:val="001767B7"/>
    <w:rsid w:val="0018179A"/>
    <w:rsid w:val="001837D4"/>
    <w:rsid w:val="00185E48"/>
    <w:rsid w:val="001879FF"/>
    <w:rsid w:val="001934A3"/>
    <w:rsid w:val="00193E56"/>
    <w:rsid w:val="00194060"/>
    <w:rsid w:val="00194BFF"/>
    <w:rsid w:val="001A1D71"/>
    <w:rsid w:val="001B3A7B"/>
    <w:rsid w:val="001D05A5"/>
    <w:rsid w:val="001D6387"/>
    <w:rsid w:val="001E3199"/>
    <w:rsid w:val="001E75EC"/>
    <w:rsid w:val="001F084C"/>
    <w:rsid w:val="001F16A9"/>
    <w:rsid w:val="001F374A"/>
    <w:rsid w:val="001F4F38"/>
    <w:rsid w:val="001F7F3E"/>
    <w:rsid w:val="0020115E"/>
    <w:rsid w:val="00203D89"/>
    <w:rsid w:val="00204687"/>
    <w:rsid w:val="00205D80"/>
    <w:rsid w:val="002106AC"/>
    <w:rsid w:val="00214CF3"/>
    <w:rsid w:val="002171FE"/>
    <w:rsid w:val="00221AB7"/>
    <w:rsid w:val="00222783"/>
    <w:rsid w:val="002353CC"/>
    <w:rsid w:val="0024503B"/>
    <w:rsid w:val="00250504"/>
    <w:rsid w:val="002557A0"/>
    <w:rsid w:val="00263334"/>
    <w:rsid w:val="0026404E"/>
    <w:rsid w:val="002649C9"/>
    <w:rsid w:val="00267391"/>
    <w:rsid w:val="00275397"/>
    <w:rsid w:val="002813EF"/>
    <w:rsid w:val="00281BB9"/>
    <w:rsid w:val="00283D07"/>
    <w:rsid w:val="00284E2D"/>
    <w:rsid w:val="00285087"/>
    <w:rsid w:val="00291C21"/>
    <w:rsid w:val="002A1302"/>
    <w:rsid w:val="002A18ED"/>
    <w:rsid w:val="002A5A3F"/>
    <w:rsid w:val="002A6415"/>
    <w:rsid w:val="002A6C08"/>
    <w:rsid w:val="002B06D8"/>
    <w:rsid w:val="002B0EEC"/>
    <w:rsid w:val="002B0F2D"/>
    <w:rsid w:val="002C0D95"/>
    <w:rsid w:val="002D0D6A"/>
    <w:rsid w:val="002D16B5"/>
    <w:rsid w:val="002D2646"/>
    <w:rsid w:val="002D627D"/>
    <w:rsid w:val="002D7CB5"/>
    <w:rsid w:val="002E59E8"/>
    <w:rsid w:val="002E61CD"/>
    <w:rsid w:val="002F0F27"/>
    <w:rsid w:val="002F376F"/>
    <w:rsid w:val="002F7424"/>
    <w:rsid w:val="003021DF"/>
    <w:rsid w:val="00305CAC"/>
    <w:rsid w:val="0030785A"/>
    <w:rsid w:val="00310C1F"/>
    <w:rsid w:val="00315C17"/>
    <w:rsid w:val="00326177"/>
    <w:rsid w:val="0033295A"/>
    <w:rsid w:val="0033618E"/>
    <w:rsid w:val="00337A43"/>
    <w:rsid w:val="00345BBA"/>
    <w:rsid w:val="00345C29"/>
    <w:rsid w:val="00361BC3"/>
    <w:rsid w:val="00371132"/>
    <w:rsid w:val="0037167F"/>
    <w:rsid w:val="0037328E"/>
    <w:rsid w:val="00381F73"/>
    <w:rsid w:val="0039364B"/>
    <w:rsid w:val="00393EDB"/>
    <w:rsid w:val="00397607"/>
    <w:rsid w:val="003A2F0B"/>
    <w:rsid w:val="003B472C"/>
    <w:rsid w:val="003D0C27"/>
    <w:rsid w:val="003D2A6D"/>
    <w:rsid w:val="003D3B93"/>
    <w:rsid w:val="003E0DEE"/>
    <w:rsid w:val="003E12A4"/>
    <w:rsid w:val="003E32D6"/>
    <w:rsid w:val="003E4817"/>
    <w:rsid w:val="003F61DF"/>
    <w:rsid w:val="00404B1F"/>
    <w:rsid w:val="00412A4F"/>
    <w:rsid w:val="00416709"/>
    <w:rsid w:val="00417712"/>
    <w:rsid w:val="00423345"/>
    <w:rsid w:val="0043481D"/>
    <w:rsid w:val="00443E89"/>
    <w:rsid w:val="00445730"/>
    <w:rsid w:val="00450FA0"/>
    <w:rsid w:val="00451A2C"/>
    <w:rsid w:val="00455804"/>
    <w:rsid w:val="00455827"/>
    <w:rsid w:val="004648A1"/>
    <w:rsid w:val="0046555B"/>
    <w:rsid w:val="004751C6"/>
    <w:rsid w:val="00480654"/>
    <w:rsid w:val="00482343"/>
    <w:rsid w:val="00491428"/>
    <w:rsid w:val="00492C6B"/>
    <w:rsid w:val="0049517C"/>
    <w:rsid w:val="00496A64"/>
    <w:rsid w:val="004A13DF"/>
    <w:rsid w:val="004A50FC"/>
    <w:rsid w:val="004A6B52"/>
    <w:rsid w:val="004A7FBC"/>
    <w:rsid w:val="004B1601"/>
    <w:rsid w:val="004B1E75"/>
    <w:rsid w:val="004B2063"/>
    <w:rsid w:val="004B7AE4"/>
    <w:rsid w:val="004C0CDC"/>
    <w:rsid w:val="004C1BFC"/>
    <w:rsid w:val="004C27DB"/>
    <w:rsid w:val="004C5BA4"/>
    <w:rsid w:val="004C7835"/>
    <w:rsid w:val="004C7894"/>
    <w:rsid w:val="004D2631"/>
    <w:rsid w:val="004D4B65"/>
    <w:rsid w:val="004E0C1A"/>
    <w:rsid w:val="004E4AF8"/>
    <w:rsid w:val="004E7E03"/>
    <w:rsid w:val="004F19D6"/>
    <w:rsid w:val="004F3AC6"/>
    <w:rsid w:val="004F4BD4"/>
    <w:rsid w:val="004F69F3"/>
    <w:rsid w:val="00505D2B"/>
    <w:rsid w:val="00506E53"/>
    <w:rsid w:val="00511340"/>
    <w:rsid w:val="00514802"/>
    <w:rsid w:val="00517818"/>
    <w:rsid w:val="0052436A"/>
    <w:rsid w:val="00525608"/>
    <w:rsid w:val="00525931"/>
    <w:rsid w:val="00526D35"/>
    <w:rsid w:val="00526FDD"/>
    <w:rsid w:val="00527A51"/>
    <w:rsid w:val="0053413D"/>
    <w:rsid w:val="0053537E"/>
    <w:rsid w:val="005556B8"/>
    <w:rsid w:val="00560CEB"/>
    <w:rsid w:val="00561CA8"/>
    <w:rsid w:val="00567281"/>
    <w:rsid w:val="00572325"/>
    <w:rsid w:val="00575401"/>
    <w:rsid w:val="005761E6"/>
    <w:rsid w:val="005809A1"/>
    <w:rsid w:val="00582EAE"/>
    <w:rsid w:val="005953C1"/>
    <w:rsid w:val="005A0698"/>
    <w:rsid w:val="005A1056"/>
    <w:rsid w:val="005A294D"/>
    <w:rsid w:val="005B1ACA"/>
    <w:rsid w:val="005B1EB7"/>
    <w:rsid w:val="005B2AB9"/>
    <w:rsid w:val="005B4F9A"/>
    <w:rsid w:val="005B62DC"/>
    <w:rsid w:val="005B72F9"/>
    <w:rsid w:val="005C0E84"/>
    <w:rsid w:val="005C194E"/>
    <w:rsid w:val="005C1979"/>
    <w:rsid w:val="005C7ED3"/>
    <w:rsid w:val="005D097B"/>
    <w:rsid w:val="005D2040"/>
    <w:rsid w:val="005D24BB"/>
    <w:rsid w:val="005D3A31"/>
    <w:rsid w:val="005D5BB9"/>
    <w:rsid w:val="005E3AA3"/>
    <w:rsid w:val="005E4FE3"/>
    <w:rsid w:val="005E6DE7"/>
    <w:rsid w:val="005E77A8"/>
    <w:rsid w:val="005E7ABA"/>
    <w:rsid w:val="005F1E21"/>
    <w:rsid w:val="005F2C8F"/>
    <w:rsid w:val="005F34AE"/>
    <w:rsid w:val="005F4BAE"/>
    <w:rsid w:val="00601E93"/>
    <w:rsid w:val="0060732E"/>
    <w:rsid w:val="006120C6"/>
    <w:rsid w:val="00612C55"/>
    <w:rsid w:val="00614675"/>
    <w:rsid w:val="00622C37"/>
    <w:rsid w:val="00624A71"/>
    <w:rsid w:val="00625E54"/>
    <w:rsid w:val="00631E76"/>
    <w:rsid w:val="0063300B"/>
    <w:rsid w:val="00636021"/>
    <w:rsid w:val="006414A1"/>
    <w:rsid w:val="00651FC2"/>
    <w:rsid w:val="00652E2D"/>
    <w:rsid w:val="00655641"/>
    <w:rsid w:val="00656A27"/>
    <w:rsid w:val="00657779"/>
    <w:rsid w:val="0066377A"/>
    <w:rsid w:val="00670866"/>
    <w:rsid w:val="00677F48"/>
    <w:rsid w:val="00680071"/>
    <w:rsid w:val="00686564"/>
    <w:rsid w:val="0068767C"/>
    <w:rsid w:val="0068769E"/>
    <w:rsid w:val="006A2A65"/>
    <w:rsid w:val="006B4BC5"/>
    <w:rsid w:val="006B4FE1"/>
    <w:rsid w:val="006B7B96"/>
    <w:rsid w:val="006C237E"/>
    <w:rsid w:val="006E1CE8"/>
    <w:rsid w:val="006E652A"/>
    <w:rsid w:val="006F1F02"/>
    <w:rsid w:val="006F4DBA"/>
    <w:rsid w:val="006F4E9B"/>
    <w:rsid w:val="006F79B8"/>
    <w:rsid w:val="0070054C"/>
    <w:rsid w:val="00705B41"/>
    <w:rsid w:val="00707E85"/>
    <w:rsid w:val="00716309"/>
    <w:rsid w:val="00720CCC"/>
    <w:rsid w:val="007211AE"/>
    <w:rsid w:val="007211E3"/>
    <w:rsid w:val="00721DBB"/>
    <w:rsid w:val="00721F06"/>
    <w:rsid w:val="00724D7B"/>
    <w:rsid w:val="007268B2"/>
    <w:rsid w:val="0073442B"/>
    <w:rsid w:val="00736B5E"/>
    <w:rsid w:val="007407A9"/>
    <w:rsid w:val="00743AB1"/>
    <w:rsid w:val="007476E6"/>
    <w:rsid w:val="00753633"/>
    <w:rsid w:val="00757CDB"/>
    <w:rsid w:val="00764384"/>
    <w:rsid w:val="0076665E"/>
    <w:rsid w:val="0076735C"/>
    <w:rsid w:val="00770463"/>
    <w:rsid w:val="00771FC8"/>
    <w:rsid w:val="007730C5"/>
    <w:rsid w:val="00774513"/>
    <w:rsid w:val="00774B93"/>
    <w:rsid w:val="00777538"/>
    <w:rsid w:val="007829F2"/>
    <w:rsid w:val="007857CB"/>
    <w:rsid w:val="007923A7"/>
    <w:rsid w:val="00795BA8"/>
    <w:rsid w:val="007A0802"/>
    <w:rsid w:val="007A291F"/>
    <w:rsid w:val="007A7551"/>
    <w:rsid w:val="007B0409"/>
    <w:rsid w:val="007B50CA"/>
    <w:rsid w:val="007B544F"/>
    <w:rsid w:val="007B7633"/>
    <w:rsid w:val="007C092C"/>
    <w:rsid w:val="007C4F87"/>
    <w:rsid w:val="007D5B67"/>
    <w:rsid w:val="007E3862"/>
    <w:rsid w:val="007E504B"/>
    <w:rsid w:val="007E5AB7"/>
    <w:rsid w:val="007E5EB7"/>
    <w:rsid w:val="007E73B8"/>
    <w:rsid w:val="007F0623"/>
    <w:rsid w:val="007F26A0"/>
    <w:rsid w:val="007F27DE"/>
    <w:rsid w:val="007F5DF3"/>
    <w:rsid w:val="00803390"/>
    <w:rsid w:val="008038DA"/>
    <w:rsid w:val="00804D6A"/>
    <w:rsid w:val="00806F67"/>
    <w:rsid w:val="008102D4"/>
    <w:rsid w:val="00813FF0"/>
    <w:rsid w:val="00815919"/>
    <w:rsid w:val="008177F5"/>
    <w:rsid w:val="00822B36"/>
    <w:rsid w:val="00827DD2"/>
    <w:rsid w:val="00832B3A"/>
    <w:rsid w:val="00835527"/>
    <w:rsid w:val="00836F1E"/>
    <w:rsid w:val="00841CB1"/>
    <w:rsid w:val="008424AD"/>
    <w:rsid w:val="0084271E"/>
    <w:rsid w:val="008444B6"/>
    <w:rsid w:val="008455C5"/>
    <w:rsid w:val="00846289"/>
    <w:rsid w:val="0084761E"/>
    <w:rsid w:val="0085103A"/>
    <w:rsid w:val="00860638"/>
    <w:rsid w:val="00861C92"/>
    <w:rsid w:val="00864196"/>
    <w:rsid w:val="00865621"/>
    <w:rsid w:val="008666FC"/>
    <w:rsid w:val="00866F12"/>
    <w:rsid w:val="00883630"/>
    <w:rsid w:val="00884E5B"/>
    <w:rsid w:val="00887E6A"/>
    <w:rsid w:val="00893D73"/>
    <w:rsid w:val="0089413E"/>
    <w:rsid w:val="008A43BF"/>
    <w:rsid w:val="008A613F"/>
    <w:rsid w:val="008B5E4B"/>
    <w:rsid w:val="008C0266"/>
    <w:rsid w:val="008C0AD2"/>
    <w:rsid w:val="008C10B3"/>
    <w:rsid w:val="008C356E"/>
    <w:rsid w:val="008C3AEC"/>
    <w:rsid w:val="008C4248"/>
    <w:rsid w:val="008D07D8"/>
    <w:rsid w:val="008D22CD"/>
    <w:rsid w:val="008E2885"/>
    <w:rsid w:val="008E6888"/>
    <w:rsid w:val="008F05C1"/>
    <w:rsid w:val="008F1435"/>
    <w:rsid w:val="008F361E"/>
    <w:rsid w:val="00903F7D"/>
    <w:rsid w:val="009056B7"/>
    <w:rsid w:val="00906BFE"/>
    <w:rsid w:val="009078C1"/>
    <w:rsid w:val="00910401"/>
    <w:rsid w:val="0091074F"/>
    <w:rsid w:val="009178AD"/>
    <w:rsid w:val="00922469"/>
    <w:rsid w:val="00924E86"/>
    <w:rsid w:val="00925B9C"/>
    <w:rsid w:val="00932A02"/>
    <w:rsid w:val="00932A0F"/>
    <w:rsid w:val="009333EE"/>
    <w:rsid w:val="009362D7"/>
    <w:rsid w:val="0093692B"/>
    <w:rsid w:val="0093758E"/>
    <w:rsid w:val="00951C74"/>
    <w:rsid w:val="00955923"/>
    <w:rsid w:val="00957A5E"/>
    <w:rsid w:val="009663F8"/>
    <w:rsid w:val="00972E49"/>
    <w:rsid w:val="00977F3E"/>
    <w:rsid w:val="00990B22"/>
    <w:rsid w:val="0099214B"/>
    <w:rsid w:val="009953AC"/>
    <w:rsid w:val="009A2384"/>
    <w:rsid w:val="009A33C6"/>
    <w:rsid w:val="009A7139"/>
    <w:rsid w:val="009A7250"/>
    <w:rsid w:val="009B3CEE"/>
    <w:rsid w:val="009B581A"/>
    <w:rsid w:val="009C2DA0"/>
    <w:rsid w:val="009D0AD1"/>
    <w:rsid w:val="009D6A00"/>
    <w:rsid w:val="009E1274"/>
    <w:rsid w:val="009E1CC0"/>
    <w:rsid w:val="009E1F9A"/>
    <w:rsid w:val="009E4B4B"/>
    <w:rsid w:val="009E623C"/>
    <w:rsid w:val="009F350B"/>
    <w:rsid w:val="009F6452"/>
    <w:rsid w:val="009F68BA"/>
    <w:rsid w:val="009F73F5"/>
    <w:rsid w:val="00A06372"/>
    <w:rsid w:val="00A119AA"/>
    <w:rsid w:val="00A1234A"/>
    <w:rsid w:val="00A166DB"/>
    <w:rsid w:val="00A17A51"/>
    <w:rsid w:val="00A30EC2"/>
    <w:rsid w:val="00A33691"/>
    <w:rsid w:val="00A34A4A"/>
    <w:rsid w:val="00A519D2"/>
    <w:rsid w:val="00A51A16"/>
    <w:rsid w:val="00A57F3A"/>
    <w:rsid w:val="00A61106"/>
    <w:rsid w:val="00A73673"/>
    <w:rsid w:val="00A7426D"/>
    <w:rsid w:val="00A74CFD"/>
    <w:rsid w:val="00A74F3D"/>
    <w:rsid w:val="00A76BDF"/>
    <w:rsid w:val="00A83B9A"/>
    <w:rsid w:val="00A855D3"/>
    <w:rsid w:val="00A85A54"/>
    <w:rsid w:val="00A93BE6"/>
    <w:rsid w:val="00A93EDD"/>
    <w:rsid w:val="00AA3801"/>
    <w:rsid w:val="00AA4F6C"/>
    <w:rsid w:val="00AB5D1D"/>
    <w:rsid w:val="00AC1028"/>
    <w:rsid w:val="00AC1402"/>
    <w:rsid w:val="00AC4EA5"/>
    <w:rsid w:val="00AD2150"/>
    <w:rsid w:val="00AD4EDA"/>
    <w:rsid w:val="00AE014E"/>
    <w:rsid w:val="00AE3318"/>
    <w:rsid w:val="00AE51FB"/>
    <w:rsid w:val="00AE5FF3"/>
    <w:rsid w:val="00AE7B27"/>
    <w:rsid w:val="00AF33B3"/>
    <w:rsid w:val="00AF58FF"/>
    <w:rsid w:val="00AF5FD5"/>
    <w:rsid w:val="00B01959"/>
    <w:rsid w:val="00B03411"/>
    <w:rsid w:val="00B06233"/>
    <w:rsid w:val="00B11EAE"/>
    <w:rsid w:val="00B254A9"/>
    <w:rsid w:val="00B3118C"/>
    <w:rsid w:val="00B35764"/>
    <w:rsid w:val="00B41A20"/>
    <w:rsid w:val="00B455DD"/>
    <w:rsid w:val="00B470A9"/>
    <w:rsid w:val="00B5041B"/>
    <w:rsid w:val="00B533A6"/>
    <w:rsid w:val="00B5773A"/>
    <w:rsid w:val="00B603DB"/>
    <w:rsid w:val="00B61209"/>
    <w:rsid w:val="00B62602"/>
    <w:rsid w:val="00B67A99"/>
    <w:rsid w:val="00B725F5"/>
    <w:rsid w:val="00B76300"/>
    <w:rsid w:val="00B802BD"/>
    <w:rsid w:val="00B80D13"/>
    <w:rsid w:val="00B84F35"/>
    <w:rsid w:val="00B84F94"/>
    <w:rsid w:val="00B909E3"/>
    <w:rsid w:val="00B9420C"/>
    <w:rsid w:val="00B9422D"/>
    <w:rsid w:val="00BA2C67"/>
    <w:rsid w:val="00BA5ED6"/>
    <w:rsid w:val="00BB2A2A"/>
    <w:rsid w:val="00BB47A7"/>
    <w:rsid w:val="00BB726A"/>
    <w:rsid w:val="00BC2EB6"/>
    <w:rsid w:val="00BC33B2"/>
    <w:rsid w:val="00BD1DBB"/>
    <w:rsid w:val="00BD2155"/>
    <w:rsid w:val="00BD371E"/>
    <w:rsid w:val="00BE409F"/>
    <w:rsid w:val="00BE58B3"/>
    <w:rsid w:val="00BE760C"/>
    <w:rsid w:val="00BF06A4"/>
    <w:rsid w:val="00BF0F61"/>
    <w:rsid w:val="00BF2F30"/>
    <w:rsid w:val="00BF50E5"/>
    <w:rsid w:val="00BF5F69"/>
    <w:rsid w:val="00C01C11"/>
    <w:rsid w:val="00C04CA8"/>
    <w:rsid w:val="00C21073"/>
    <w:rsid w:val="00C2378C"/>
    <w:rsid w:val="00C241F1"/>
    <w:rsid w:val="00C25C4E"/>
    <w:rsid w:val="00C272C4"/>
    <w:rsid w:val="00C27C15"/>
    <w:rsid w:val="00C3172C"/>
    <w:rsid w:val="00C32E38"/>
    <w:rsid w:val="00C32E90"/>
    <w:rsid w:val="00C366FE"/>
    <w:rsid w:val="00C47AD1"/>
    <w:rsid w:val="00C5422B"/>
    <w:rsid w:val="00C55067"/>
    <w:rsid w:val="00C6287F"/>
    <w:rsid w:val="00C6695E"/>
    <w:rsid w:val="00C73ABD"/>
    <w:rsid w:val="00C74B42"/>
    <w:rsid w:val="00C764DD"/>
    <w:rsid w:val="00C9130C"/>
    <w:rsid w:val="00C93385"/>
    <w:rsid w:val="00CA0061"/>
    <w:rsid w:val="00CA0A6E"/>
    <w:rsid w:val="00CA1372"/>
    <w:rsid w:val="00CA1532"/>
    <w:rsid w:val="00CA5B6F"/>
    <w:rsid w:val="00CB3D97"/>
    <w:rsid w:val="00CC0238"/>
    <w:rsid w:val="00CC0588"/>
    <w:rsid w:val="00CC177F"/>
    <w:rsid w:val="00CC2711"/>
    <w:rsid w:val="00CD0399"/>
    <w:rsid w:val="00CD1F09"/>
    <w:rsid w:val="00CD2DDC"/>
    <w:rsid w:val="00CD6D82"/>
    <w:rsid w:val="00CD6E56"/>
    <w:rsid w:val="00CE5223"/>
    <w:rsid w:val="00CE5C9D"/>
    <w:rsid w:val="00CF39A7"/>
    <w:rsid w:val="00D00148"/>
    <w:rsid w:val="00D03645"/>
    <w:rsid w:val="00D03D9B"/>
    <w:rsid w:val="00D060AE"/>
    <w:rsid w:val="00D116B7"/>
    <w:rsid w:val="00D146CD"/>
    <w:rsid w:val="00D16EDE"/>
    <w:rsid w:val="00D20D19"/>
    <w:rsid w:val="00D22809"/>
    <w:rsid w:val="00D26E46"/>
    <w:rsid w:val="00D27A7E"/>
    <w:rsid w:val="00D3063B"/>
    <w:rsid w:val="00D30A6D"/>
    <w:rsid w:val="00D33616"/>
    <w:rsid w:val="00D372F8"/>
    <w:rsid w:val="00D435DA"/>
    <w:rsid w:val="00D4491D"/>
    <w:rsid w:val="00D45078"/>
    <w:rsid w:val="00D454BE"/>
    <w:rsid w:val="00D4731F"/>
    <w:rsid w:val="00D50A7F"/>
    <w:rsid w:val="00D50C82"/>
    <w:rsid w:val="00D53C90"/>
    <w:rsid w:val="00D5460F"/>
    <w:rsid w:val="00D57D05"/>
    <w:rsid w:val="00D70DE5"/>
    <w:rsid w:val="00D711EE"/>
    <w:rsid w:val="00D74378"/>
    <w:rsid w:val="00D74A9B"/>
    <w:rsid w:val="00D74DA5"/>
    <w:rsid w:val="00D7644C"/>
    <w:rsid w:val="00D775B1"/>
    <w:rsid w:val="00D7777C"/>
    <w:rsid w:val="00D7791E"/>
    <w:rsid w:val="00D80887"/>
    <w:rsid w:val="00D81621"/>
    <w:rsid w:val="00D82B2F"/>
    <w:rsid w:val="00D85ECA"/>
    <w:rsid w:val="00D91EAE"/>
    <w:rsid w:val="00D94195"/>
    <w:rsid w:val="00D9491A"/>
    <w:rsid w:val="00D94945"/>
    <w:rsid w:val="00D97979"/>
    <w:rsid w:val="00DA0CDF"/>
    <w:rsid w:val="00DA1905"/>
    <w:rsid w:val="00DA4467"/>
    <w:rsid w:val="00DA5714"/>
    <w:rsid w:val="00DB009B"/>
    <w:rsid w:val="00DB0812"/>
    <w:rsid w:val="00DC2FFA"/>
    <w:rsid w:val="00DC5040"/>
    <w:rsid w:val="00DC75FE"/>
    <w:rsid w:val="00DE1D82"/>
    <w:rsid w:val="00DE24B2"/>
    <w:rsid w:val="00DE5668"/>
    <w:rsid w:val="00DE7B8B"/>
    <w:rsid w:val="00DF2A62"/>
    <w:rsid w:val="00DF440A"/>
    <w:rsid w:val="00DF62C9"/>
    <w:rsid w:val="00E0268D"/>
    <w:rsid w:val="00E13500"/>
    <w:rsid w:val="00E141C3"/>
    <w:rsid w:val="00E14448"/>
    <w:rsid w:val="00E14B7E"/>
    <w:rsid w:val="00E15B4E"/>
    <w:rsid w:val="00E214A5"/>
    <w:rsid w:val="00E21944"/>
    <w:rsid w:val="00E23EE6"/>
    <w:rsid w:val="00E2648B"/>
    <w:rsid w:val="00E31388"/>
    <w:rsid w:val="00E32C24"/>
    <w:rsid w:val="00E32C68"/>
    <w:rsid w:val="00E34551"/>
    <w:rsid w:val="00E37E1C"/>
    <w:rsid w:val="00E42F70"/>
    <w:rsid w:val="00E4562B"/>
    <w:rsid w:val="00E471E4"/>
    <w:rsid w:val="00E56C71"/>
    <w:rsid w:val="00E62055"/>
    <w:rsid w:val="00E64F29"/>
    <w:rsid w:val="00E671BC"/>
    <w:rsid w:val="00E71EC9"/>
    <w:rsid w:val="00E72D84"/>
    <w:rsid w:val="00E73748"/>
    <w:rsid w:val="00E75A1A"/>
    <w:rsid w:val="00E81866"/>
    <w:rsid w:val="00E83268"/>
    <w:rsid w:val="00E84785"/>
    <w:rsid w:val="00E861D6"/>
    <w:rsid w:val="00E9193E"/>
    <w:rsid w:val="00E949D3"/>
    <w:rsid w:val="00EA02DE"/>
    <w:rsid w:val="00EA378A"/>
    <w:rsid w:val="00EA6D00"/>
    <w:rsid w:val="00EA70D6"/>
    <w:rsid w:val="00EB19A4"/>
    <w:rsid w:val="00EB795E"/>
    <w:rsid w:val="00EC2199"/>
    <w:rsid w:val="00EC4898"/>
    <w:rsid w:val="00ED27E8"/>
    <w:rsid w:val="00ED28B4"/>
    <w:rsid w:val="00EE2D00"/>
    <w:rsid w:val="00EF5364"/>
    <w:rsid w:val="00EF6154"/>
    <w:rsid w:val="00F02C75"/>
    <w:rsid w:val="00F05C09"/>
    <w:rsid w:val="00F11A37"/>
    <w:rsid w:val="00F11C51"/>
    <w:rsid w:val="00F13AA0"/>
    <w:rsid w:val="00F13FD2"/>
    <w:rsid w:val="00F22F64"/>
    <w:rsid w:val="00F23AA3"/>
    <w:rsid w:val="00F27C02"/>
    <w:rsid w:val="00F31F36"/>
    <w:rsid w:val="00F33D22"/>
    <w:rsid w:val="00F374A0"/>
    <w:rsid w:val="00F374A8"/>
    <w:rsid w:val="00F3775B"/>
    <w:rsid w:val="00F5213D"/>
    <w:rsid w:val="00F57008"/>
    <w:rsid w:val="00F66BFF"/>
    <w:rsid w:val="00F70AC1"/>
    <w:rsid w:val="00F80BDC"/>
    <w:rsid w:val="00F8270C"/>
    <w:rsid w:val="00F91A5D"/>
    <w:rsid w:val="00F943B5"/>
    <w:rsid w:val="00F94519"/>
    <w:rsid w:val="00FA199B"/>
    <w:rsid w:val="00FA3DA3"/>
    <w:rsid w:val="00FA74D1"/>
    <w:rsid w:val="00FA7B5D"/>
    <w:rsid w:val="00FB544A"/>
    <w:rsid w:val="00FB5F91"/>
    <w:rsid w:val="00FB7B98"/>
    <w:rsid w:val="00FC07A0"/>
    <w:rsid w:val="00FC283E"/>
    <w:rsid w:val="00FC633C"/>
    <w:rsid w:val="00FD5ED6"/>
    <w:rsid w:val="00FE06A7"/>
    <w:rsid w:val="00FE243A"/>
    <w:rsid w:val="00FE3CD8"/>
    <w:rsid w:val="00FE4627"/>
    <w:rsid w:val="00FE4827"/>
    <w:rsid w:val="00FE7E00"/>
    <w:rsid w:val="00FF137A"/>
    <w:rsid w:val="00FF28D2"/>
    <w:rsid w:val="00FF5202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267D"/>
    <w:pPr>
      <w:ind w:left="720"/>
      <w:contextualSpacing/>
    </w:pPr>
    <w:rPr>
      <w:rFonts w:ascii="Literaturnaya" w:eastAsia="Calibri" w:hAnsi="Literaturnaya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09267D"/>
    <w:rPr>
      <w:rFonts w:ascii="Literaturnaya" w:eastAsia="Calibri" w:hAnsi="Literaturnaya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7D"/>
    <w:rPr>
      <w:rFonts w:ascii="Tahoma" w:eastAsia="MS Mincho" w:hAnsi="Tahoma" w:cs="Tahoma"/>
      <w:sz w:val="16"/>
      <w:szCs w:val="16"/>
      <w:lang w:eastAsia="ja-JP"/>
    </w:rPr>
  </w:style>
  <w:style w:type="table" w:customStyle="1" w:styleId="1">
    <w:name w:val="Сетка таблицы1"/>
    <w:basedOn w:val="a1"/>
    <w:next w:val="a7"/>
    <w:uiPriority w:val="59"/>
    <w:rsid w:val="0009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9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06E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6E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6E5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6E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6E53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d">
    <w:name w:val="Revision"/>
    <w:hidden/>
    <w:uiPriority w:val="99"/>
    <w:semiHidden/>
    <w:rsid w:val="00BE76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e">
    <w:name w:val="Placeholder Text"/>
    <w:basedOn w:val="a0"/>
    <w:uiPriority w:val="99"/>
    <w:semiHidden/>
    <w:rsid w:val="00214CF3"/>
    <w:rPr>
      <w:color w:val="808080"/>
    </w:rPr>
  </w:style>
  <w:style w:type="paragraph" w:styleId="af">
    <w:name w:val="header"/>
    <w:basedOn w:val="a"/>
    <w:link w:val="af0"/>
    <w:uiPriority w:val="99"/>
    <w:unhideWhenUsed/>
    <w:rsid w:val="001879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879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footer"/>
    <w:basedOn w:val="a"/>
    <w:link w:val="af2"/>
    <w:uiPriority w:val="99"/>
    <w:unhideWhenUsed/>
    <w:rsid w:val="001879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879F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2017-02-13T04:43:00Z</dcterms:created>
  <dcterms:modified xsi:type="dcterms:W3CDTF">2017-02-13T04:43:00Z</dcterms:modified>
</cp:coreProperties>
</file>