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C83C3C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5023337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C83C3C">
        <w:rPr>
          <w:rFonts w:ascii="Times New Roman" w:eastAsia="Times New Roman" w:hAnsi="Times New Roman"/>
          <w:b/>
          <w:sz w:val="24"/>
          <w:lang w:eastAsia="ru-RU"/>
        </w:rPr>
        <w:t>12</w:t>
      </w:r>
      <w:r w:rsidR="00C917E5">
        <w:rPr>
          <w:rFonts w:ascii="Times New Roman" w:eastAsia="Times New Roman" w:hAnsi="Times New Roman"/>
          <w:b/>
          <w:sz w:val="24"/>
          <w:lang w:eastAsia="ru-RU"/>
        </w:rPr>
        <w:t>.04</w:t>
      </w:r>
      <w:r w:rsidRPr="00C917E5">
        <w:rPr>
          <w:rFonts w:ascii="Times New Roman" w:eastAsia="Times New Roman" w:hAnsi="Times New Roman"/>
          <w:b/>
          <w:sz w:val="24"/>
          <w:lang w:eastAsia="ru-RU"/>
        </w:rPr>
        <w:t>.2017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1229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a.dik@uszo.ru</w:t>
      </w:r>
      <w:bookmarkEnd w:id="5"/>
    </w:p>
    <w:p w:rsidR="00AB55D2" w:rsidRPr="00AB55D2" w:rsidRDefault="00AB55D2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Дик Андрей Сергеевич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"СИБЭКО"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630099, Новосибирск, ул.Чаплыгина, д.57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(383) 223-86-36, kanc@sibeco.su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Комплекс работ на проектирование и строительство тепловой сети к многоэтажному жилому дому со встроенно-пристроенными объектами общественного назначения и подземной автопарковкой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2 009 010,00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365"/>
        <w:gridCol w:w="2125"/>
      </w:tblGrid>
      <w:tr w:rsidR="00AB70B5" w:rsidRPr="00845BB7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AB70B5" w:rsidRPr="006E7673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AB70B5" w:rsidRPr="00BF166B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работ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AB70B5" w:rsidRPr="00D36EA0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выполнения работ</w:t>
            </w:r>
          </w:p>
        </w:tc>
      </w:tr>
      <w:tr w:rsidR="00AB70B5" w:rsidRPr="00845BB7" w:rsidTr="00D47A8F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0B5" w:rsidRPr="00845BB7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0B5" w:rsidRPr="00845BB7" w:rsidRDefault="00AB70B5" w:rsidP="00B774F4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Комплекс работ на проектирование и строительство тепловой сети к многоэтажному жилому дому со встроенно-пристроенными объектами общественного назначения и подземной автопарковкой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0B5" w:rsidRPr="00845BB7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- декабрь 2017</w:t>
            </w:r>
          </w:p>
        </w:tc>
      </w:tr>
    </w:tbl>
    <w:p w:rsidR="00953414" w:rsidRDefault="00953414" w:rsidP="000D1146">
      <w:pPr>
        <w:pStyle w:val="afa"/>
      </w:pPr>
      <w:bookmarkStart w:id="14" w:name="order_delivery_header"/>
      <w:r>
        <w:t>Место выполнения работ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г.Новосибирск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выполнения работ</w:t>
      </w:r>
      <w:bookmarkEnd w:id="16"/>
      <w:r>
        <w:t>:</w:t>
      </w:r>
    </w:p>
    <w:p w:rsidR="00113337" w:rsidRPr="00953414" w:rsidRDefault="00113337" w:rsidP="00A64972">
      <w:pPr>
        <w:pStyle w:val="afe"/>
      </w:pPr>
      <w:bookmarkStart w:id="17" w:name="order_other"/>
      <w:r>
        <w:t>Согласно Техническому заданию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B7201E" w:rsidRDefault="00C917E5">
      <w:pPr>
        <w:pStyle w:val="afe"/>
      </w:pPr>
      <w:bookmarkStart w:id="19" w:name="order_payment"/>
      <w:r>
        <w:t>Безналичный расчет. Оплата работ по разработке ПСД и ПИР (в т. ч. отдежуренная топооснова) – не позднее 30 (тридцати) календарных дней после подписания Заказчиком Акта сдачи-приемки выполненных работ по разработке ПСД на основании выставленного счета-фактуры.</w:t>
      </w:r>
    </w:p>
    <w:p w:rsidR="00B7201E" w:rsidRDefault="00C917E5">
      <w:pPr>
        <w:pStyle w:val="afe"/>
      </w:pPr>
      <w:r>
        <w:t>Оплата СМР и ПНР – не позднее 30 (тридцати) календарных дней после подписания Заказчиком Акта о приемке выполненных работ (форма №КС-2) по объекту и Справки о стоимости выполненных работ и затрат (форма №КС-3) по объекту на основании выставленного счета-фактуры. Авансирование не предусмотрено- предложения содержащие условия аванса- не рассматриваются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lastRenderedPageBreak/>
        <w:t>Порядок формирования цены лота</w:t>
      </w:r>
      <w:bookmarkEnd w:id="20"/>
      <w:r>
        <w:t>:</w:t>
      </w:r>
    </w:p>
    <w:p w:rsidR="00B7201E" w:rsidRDefault="00C917E5">
      <w:pPr>
        <w:pStyle w:val="afe"/>
      </w:pPr>
      <w:bookmarkStart w:id="21" w:name="order_price_formation"/>
      <w:r>
        <w:t>Цена коммерческого предложения участника должна складываться из твердой стоимости:</w:t>
      </w:r>
    </w:p>
    <w:p w:rsidR="00B7201E" w:rsidRDefault="00C917E5">
      <w:pPr>
        <w:pStyle w:val="afe"/>
      </w:pPr>
      <w:r>
        <w:t>- выполнения  проектно-изыскательских работ (ПИР), в т.ч. отдежуренная топооснова;</w:t>
      </w:r>
    </w:p>
    <w:p w:rsidR="00B7201E" w:rsidRDefault="00C917E5">
      <w:pPr>
        <w:pStyle w:val="afe"/>
      </w:pPr>
      <w:r>
        <w:t>- разработки проектно-сметной документации (ПСД);</w:t>
      </w:r>
    </w:p>
    <w:p w:rsidR="00B7201E" w:rsidRDefault="00C917E5">
      <w:pPr>
        <w:pStyle w:val="afe"/>
      </w:pPr>
      <w:r>
        <w:t>- выполнения строительно-монтажных работ (СМР);</w:t>
      </w:r>
    </w:p>
    <w:p w:rsidR="00B7201E" w:rsidRDefault="00C917E5">
      <w:pPr>
        <w:pStyle w:val="afe"/>
      </w:pPr>
      <w:r>
        <w:t>- выполнения пуско-наладочных работ (ПНР)</w:t>
      </w:r>
      <w:bookmarkEnd w:id="21"/>
    </w:p>
    <w:p w:rsidR="00B977F5" w:rsidRDefault="00B977F5" w:rsidP="000D1146">
      <w:pPr>
        <w:pStyle w:val="afa"/>
      </w:pPr>
      <w:bookmarkStart w:id="22" w:name="order_smsp_header"/>
      <w:r w:rsidRPr="00B977F5">
        <w:t>Участниками закупки могут быть только СМСП</w:t>
      </w:r>
      <w:bookmarkEnd w:id="22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3" w:name="order_smsp"/>
      <w:r>
        <w:t>нет</w:t>
      </w:r>
      <w:bookmarkEnd w:id="23"/>
    </w:p>
    <w:p w:rsidR="00B977F5" w:rsidRDefault="00B977F5" w:rsidP="000D1146">
      <w:pPr>
        <w:pStyle w:val="afa"/>
      </w:pPr>
      <w:bookmarkStart w:id="24" w:name="order_smsp_sub_header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4"/>
      <w:r w:rsidRPr="006C2BA6">
        <w:t>:</w:t>
      </w:r>
    </w:p>
    <w:p w:rsidR="00B977F5" w:rsidRPr="006C2BA6" w:rsidRDefault="00B977F5" w:rsidP="00A64972">
      <w:pPr>
        <w:pStyle w:val="afe"/>
      </w:pPr>
      <w:bookmarkStart w:id="25" w:name="order_smsp_sub"/>
      <w:r>
        <w:t>нет</w:t>
      </w:r>
      <w:bookmarkEnd w:id="25"/>
    </w:p>
    <w:p w:rsidR="00F9462B" w:rsidRDefault="00F9462B" w:rsidP="000D1146">
      <w:pPr>
        <w:pStyle w:val="afa"/>
      </w:pPr>
      <w:bookmarkStart w:id="26" w:name="order_participant_req_header"/>
      <w:r>
        <w:t>Требования к участникам</w:t>
      </w:r>
      <w:bookmarkEnd w:id="26"/>
      <w:r>
        <w:t>:</w:t>
      </w:r>
    </w:p>
    <w:p w:rsidR="00F9462B" w:rsidRPr="00953414" w:rsidRDefault="00F9462B" w:rsidP="00A64972">
      <w:pPr>
        <w:pStyle w:val="afe"/>
      </w:pPr>
      <w:bookmarkStart w:id="27" w:name="order_participant_req"/>
      <w:r>
        <w:t>В соответствии с Требованиями к участнику</w:t>
      </w:r>
      <w:bookmarkEnd w:id="27"/>
    </w:p>
    <w:p w:rsidR="00954827" w:rsidRPr="004674F9" w:rsidRDefault="00954827" w:rsidP="006246EE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="00440BDC" w:rsidRP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id="28" w:name="offer_date"/>
      <w:r w:rsidR="00C83C3C">
        <w:rPr>
          <w:b/>
          <w:sz w:val="22"/>
          <w:szCs w:val="22"/>
          <w:u w:val="single"/>
        </w:rPr>
        <w:t>12-00 14</w:t>
      </w:r>
      <w:r w:rsidRPr="00C917E5">
        <w:rPr>
          <w:b/>
          <w:sz w:val="22"/>
          <w:szCs w:val="22"/>
          <w:u w:val="single"/>
        </w:rPr>
        <w:t>.04.17</w:t>
      </w:r>
      <w:bookmarkEnd w:id="28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="00954827" w:rsidRPr="00691B1D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id="29" w:name="protocol_date"/>
      <w:r w:rsidR="00C83C3C">
        <w:rPr>
          <w:b/>
          <w:bCs/>
          <w:sz w:val="22"/>
          <w:szCs w:val="22"/>
        </w:rPr>
        <w:t>03.05</w:t>
      </w:r>
      <w:bookmarkStart w:id="30" w:name="_GoBack"/>
      <w:bookmarkEnd w:id="30"/>
      <w:r>
        <w:rPr>
          <w:b/>
          <w:bCs/>
          <w:sz w:val="22"/>
          <w:szCs w:val="22"/>
        </w:rPr>
        <w:t>.2017</w:t>
      </w:r>
      <w:bookmarkEnd w:id="29"/>
      <w:r w:rsidRPr="00691B1D">
        <w:rPr>
          <w:bCs/>
          <w:sz w:val="22"/>
          <w:szCs w:val="22"/>
        </w:rPr>
        <w:t>.</w:t>
      </w:r>
    </w:p>
    <w:p w:rsidR="00BB42AC" w:rsidRDefault="00BB42AC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6806DF" w:rsidRPr="006806DF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="006806DF" w:rsidRPr="001360DC" w:rsidRDefault="00592AF6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id="31" w:name="oferta_box"/>
      <w:r w:rsidRPr="001360DC">
        <w:rPr>
          <w:bCs/>
          <w:sz w:val="22"/>
          <w:szCs w:val="22"/>
        </w:rPr>
        <w:t xml:space="preserve">Данная процедура </w:t>
      </w:r>
      <w:r w:rsidR="006806DF" w:rsidRPr="001360DC">
        <w:rPr>
          <w:bCs/>
          <w:sz w:val="22"/>
          <w:szCs w:val="22"/>
        </w:rPr>
        <w:t xml:space="preserve">не является офертой или публичной </w:t>
      </w:r>
      <w:r w:rsidR="004D48E0" w:rsidRPr="001360DC">
        <w:rPr>
          <w:bCs/>
          <w:sz w:val="22"/>
          <w:szCs w:val="22"/>
        </w:rPr>
        <w:t>офертой,</w:t>
      </w:r>
      <w:r w:rsidRPr="001360DC">
        <w:rPr>
          <w:bCs/>
          <w:sz w:val="22"/>
          <w:szCs w:val="22"/>
        </w:rPr>
        <w:t xml:space="preserve"> или</w:t>
      </w:r>
      <w:r w:rsidR="006806DF" w:rsidRPr="001360DC">
        <w:rPr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1"/>
    </w:p>
    <w:p w:rsidR="00954827" w:rsidRPr="003F69D0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lastRenderedPageBreak/>
        <w:t xml:space="preserve">Не позднее </w:t>
      </w:r>
      <w:bookmarkStart w:id="32" w:name="finish_date_header"/>
      <w:r>
        <w:rPr>
          <w:b/>
        </w:rPr>
        <w:t>даты окончания подгрузки документов</w:t>
      </w:r>
      <w:bookmarkEnd w:id="32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C22D2B" w:rsidRPr="00A64972" w:rsidRDefault="00C22D2B" w:rsidP="00C22D2B">
      <w:pPr>
        <w:pStyle w:val="2"/>
      </w:pPr>
      <w:bookmarkStart w:id="33" w:name="smsp_1352_30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</w:t>
      </w:r>
      <w:r w:rsidRPr="00C22D2B">
        <w:t xml:space="preserve"> </w:t>
      </w:r>
      <w:r>
        <w:t>из числа СМСП</w:t>
      </w:r>
      <w:r w:rsidRPr="00A64972">
        <w:t>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r>
        <w:t xml:space="preserve"> Участник относится к СМСП п</w:t>
      </w:r>
      <w:r w:rsidRPr="00C22D2B">
        <w:t xml:space="preserve">ри </w:t>
      </w:r>
      <w:r>
        <w:t xml:space="preserve">наличии </w:t>
      </w:r>
      <w:r w:rsidRPr="00C22D2B">
        <w:t>сведений о</w:t>
      </w:r>
      <w:r>
        <w:t xml:space="preserve"> нём</w:t>
      </w:r>
      <w:r w:rsidRPr="00C22D2B">
        <w:t xml:space="preserve"> </w:t>
      </w:r>
      <w:r w:rsidRPr="00C22D2B">
        <w:rPr>
          <w:b/>
        </w:rPr>
        <w:t>в едином реестре СМСП</w:t>
      </w:r>
      <w:bookmarkEnd w:id="33"/>
      <w:r w:rsidRPr="00C22D2B">
        <w:t>.</w:t>
      </w:r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4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4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bookmarkStart w:id="35" w:name="condition_KP_retender"/>
      <w:r w:rsidR="00954827">
        <w:t xml:space="preserve"> </w:t>
      </w:r>
      <w:r w:rsidR="00954827" w:rsidRPr="000541F1">
        <w:t>(за исключением случаев предоставления коммерческого предложения, подтверждающего условия</w:t>
      </w:r>
      <w:r>
        <w:t xml:space="preserve"> по результатам переторжки</w:t>
      </w:r>
      <w:r w:rsidR="00954827" w:rsidRPr="000541F1">
        <w:t>)</w:t>
      </w:r>
      <w:bookmarkEnd w:id="35"/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6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36"/>
      <w:r w:rsidR="00BD6E14">
        <w:t>;</w:t>
      </w:r>
    </w:p>
    <w:p w:rsidR="00BD6E14" w:rsidRDefault="00BD6E14" w:rsidP="00A64972">
      <w:pPr>
        <w:pStyle w:val="3"/>
      </w:pPr>
      <w:r>
        <w:lastRenderedPageBreak/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95A59" w:rsidRDefault="00895A59" w:rsidP="00A64972">
      <w:pPr>
        <w:pStyle w:val="3"/>
      </w:pPr>
      <w:bookmarkStart w:id="37" w:name="condition_EIO_sud"/>
      <w:r>
        <w:t>При наличии</w:t>
      </w:r>
      <w:r w:rsidRPr="00895A59">
        <w:t xml:space="preserve"> сведений о </w:t>
      </w:r>
      <w:r w:rsidR="001A1D3B" w:rsidRPr="00895A59">
        <w:t>ЕИО</w:t>
      </w:r>
      <w:r w:rsidRPr="00895A59">
        <w:t xml:space="preserve"> участника в </w:t>
      </w:r>
      <w:hyperlink r:id="rId10" w:history="1">
        <w:r w:rsidRPr="00971BD8">
          <w:rPr>
            <w:rStyle w:val="a9"/>
            <w:b/>
            <w:color w:val="auto"/>
          </w:rPr>
          <w:t>реестре лиц</w:t>
        </w:r>
      </w:hyperlink>
      <w:r w:rsidRPr="00895A59">
        <w:t>, в отношении которых факт невозможности осуществления руководства в организации установлен (подтвержден) в судебном</w:t>
      </w:r>
      <w:r>
        <w:t xml:space="preserve"> порядке;</w:t>
      </w:r>
      <w:bookmarkEnd w:id="37"/>
    </w:p>
    <w:p w:rsidR="00895A59" w:rsidRDefault="00895A59" w:rsidP="00A64972">
      <w:pPr>
        <w:pStyle w:val="3"/>
      </w:pPr>
      <w:bookmarkStart w:id="38" w:name="condition_EIO_diskvalification"/>
      <w:r>
        <w:t xml:space="preserve">При наличии </w:t>
      </w:r>
      <w:r w:rsidRPr="00895A59">
        <w:t xml:space="preserve">сведений о </w:t>
      </w:r>
      <w:r w:rsidR="001A1D3B">
        <w:t>ЕИО</w:t>
      </w:r>
      <w:r w:rsidRPr="00895A59">
        <w:t xml:space="preserve"> участника в </w:t>
      </w:r>
      <w:hyperlink r:id="rId11" w:history="1">
        <w:r w:rsidRPr="00971BD8">
          <w:rPr>
            <w:rStyle w:val="a9"/>
            <w:b/>
            <w:color w:val="auto"/>
          </w:rPr>
          <w:t>р</w:t>
        </w:r>
        <w:r w:rsidR="00294681" w:rsidRPr="00971BD8">
          <w:rPr>
            <w:rStyle w:val="a9"/>
            <w:b/>
            <w:color w:val="auto"/>
          </w:rPr>
          <w:t>еестре дисквалифицированных лиц</w:t>
        </w:r>
      </w:hyperlink>
      <w:r w:rsidR="00294681">
        <w:t>;</w:t>
      </w:r>
      <w:bookmarkEnd w:id="38"/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39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39"/>
    </w:p>
    <w:p w:rsidR="00294681" w:rsidRDefault="00294681" w:rsidP="00F9280E">
      <w:pPr>
        <w:pStyle w:val="3"/>
      </w:pPr>
      <w:bookmarkStart w:id="40" w:name="documents_EIO_doverennost"/>
      <w:r w:rsidRPr="005A1083">
        <w:t xml:space="preserve">Доверенность, подтверждающая полномочия лица, подписавшего заявку (коммерческое предложение) от имени участника (в случае если заявка подписывается не </w:t>
      </w:r>
      <w:r w:rsidR="001A1D3B">
        <w:t>ЕИО</w:t>
      </w:r>
      <w:r w:rsidRPr="005A1083">
        <w:t xml:space="preserve"> участника</w:t>
      </w:r>
      <w:r w:rsidR="00BB42AC">
        <w:t>, не физическим лицом, зарегистрированным в качестве ИП</w:t>
      </w:r>
      <w:r w:rsidRPr="005A1083">
        <w:t>)</w:t>
      </w:r>
      <w:r w:rsidR="00BB42AC">
        <w:t>, в случае если доверенность выдан</w:t>
      </w:r>
      <w:r w:rsidR="00F9280E">
        <w:t>а от иностранного лица</w:t>
      </w:r>
      <w:r w:rsidR="00BB42AC">
        <w:t xml:space="preserve"> </w:t>
      </w:r>
      <w:r w:rsidR="00F9280E" w:rsidRPr="00F9280E">
        <w:t>на иностранном языке, такая доверенность должна быть переведена на русский язык</w:t>
      </w:r>
      <w:r w:rsidR="00F9280E">
        <w:t>,</w:t>
      </w:r>
      <w:r w:rsidR="00F9280E" w:rsidRPr="00F9280E">
        <w:t xml:space="preserve"> и заверена нотариусом или должностным лицом консульского учреждения РФ или иным надлежащим образом в соответствии с правом страны участника</w:t>
      </w:r>
      <w:r w:rsidRPr="005A1083">
        <w:t>;</w:t>
      </w:r>
      <w:bookmarkEnd w:id="40"/>
    </w:p>
    <w:p w:rsidR="00BB42AC" w:rsidRPr="00B1387F" w:rsidRDefault="00BB42AC" w:rsidP="00A64972">
      <w:pPr>
        <w:pStyle w:val="3"/>
        <w:rPr>
          <w:b/>
        </w:rPr>
      </w:pPr>
      <w:bookmarkStart w:id="41" w:name="documents_UL_block"/>
      <w:r w:rsidRPr="00B1387F">
        <w:rPr>
          <w:b/>
        </w:rPr>
        <w:t>Российскими юридическими лицами:</w:t>
      </w:r>
      <w:bookmarkEnd w:id="41"/>
    </w:p>
    <w:p w:rsidR="00BB42AC" w:rsidRDefault="00BB42AC" w:rsidP="00A64972">
      <w:pPr>
        <w:pStyle w:val="4"/>
      </w:pPr>
      <w:bookmarkStart w:id="42" w:name="documents_ustav"/>
      <w:r w:rsidRPr="005A1083">
        <w:t>Устав;</w:t>
      </w:r>
      <w:bookmarkEnd w:id="42"/>
    </w:p>
    <w:p w:rsidR="00BB42AC" w:rsidRDefault="00BB42AC" w:rsidP="00A64972">
      <w:pPr>
        <w:pStyle w:val="4"/>
      </w:pPr>
      <w:bookmarkStart w:id="43" w:name="documents_NU"/>
      <w:r w:rsidRPr="005A1083">
        <w:t xml:space="preserve">Свидетельство </w:t>
      </w:r>
      <w:r>
        <w:t>о постановке на налоговый учет;</w:t>
      </w:r>
      <w:bookmarkEnd w:id="43"/>
    </w:p>
    <w:p w:rsidR="00BB42AC" w:rsidRDefault="00BB42AC" w:rsidP="00A64972">
      <w:pPr>
        <w:pStyle w:val="4"/>
      </w:pPr>
      <w:bookmarkStart w:id="44" w:name="documents_GR"/>
      <w:r w:rsidRPr="005A1083">
        <w:t>Свидетельство о государственной регистрации;</w:t>
      </w:r>
      <w:bookmarkEnd w:id="44"/>
    </w:p>
    <w:p w:rsidR="00BB42AC" w:rsidRDefault="00BB42AC" w:rsidP="00A64972">
      <w:pPr>
        <w:pStyle w:val="4"/>
      </w:pPr>
      <w:bookmarkStart w:id="45" w:name="documents_EGRUL"/>
      <w:r w:rsidRPr="005A1083">
        <w:t>Свидетельство о внесении записи в ЕГРЮЛ для юридических лиц, зарегистрированных до 01 июля 2002 г.;</w:t>
      </w:r>
      <w:bookmarkEnd w:id="45"/>
    </w:p>
    <w:p w:rsidR="00BB42AC" w:rsidRPr="00A64972" w:rsidRDefault="00BB42AC" w:rsidP="00A64972">
      <w:pPr>
        <w:pStyle w:val="4"/>
      </w:pPr>
      <w:bookmarkStart w:id="46" w:name="documents_EIO_pravo"/>
      <w:r w:rsidRPr="00A64972">
        <w:t>Документ, подтверждающий полномочия лица, имеющего право действовать от имени участника без доверенности (решение о назначении ЕИО</w:t>
      </w:r>
      <w:r w:rsidRPr="00A64972">
        <w:rPr>
          <w:rStyle w:val="af2"/>
        </w:rPr>
        <w:footnoteReference w:id="3"/>
      </w:r>
      <w:r w:rsidRPr="00A64972">
        <w:t xml:space="preserve"> контрагента, решение о передаче функций ЕИО контрагента управляющей организации/управляющему, договор с управляющей организацией/управляющим);</w:t>
      </w:r>
      <w:bookmarkEnd w:id="46"/>
    </w:p>
    <w:p w:rsidR="00BB42AC" w:rsidRDefault="00BB42AC" w:rsidP="00A64972">
      <w:pPr>
        <w:pStyle w:val="4"/>
      </w:pPr>
      <w:bookmarkStart w:id="47" w:name="documents_sdelka"/>
      <w:r w:rsidRPr="005A1083">
        <w:t>Решение уполномоченного органа участника об одобрении сделки (в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</w:t>
      </w:r>
      <w:r>
        <w:t>тельными документами участника);</w:t>
      </w:r>
      <w:bookmarkEnd w:id="47"/>
    </w:p>
    <w:p w:rsidR="00BB42AC" w:rsidRPr="00B1387F" w:rsidRDefault="00BB42AC" w:rsidP="00A64972">
      <w:pPr>
        <w:pStyle w:val="3"/>
        <w:rPr>
          <w:b/>
        </w:rPr>
      </w:pPr>
      <w:bookmarkStart w:id="48" w:name="documents_IP_block"/>
      <w:r w:rsidRPr="00B1387F">
        <w:rPr>
          <w:b/>
        </w:rPr>
        <w:t>Индивидуальными предпринимателями:</w:t>
      </w:r>
      <w:bookmarkEnd w:id="48"/>
    </w:p>
    <w:p w:rsidR="00B94A5D" w:rsidRDefault="00B94A5D" w:rsidP="00A64972">
      <w:pPr>
        <w:pStyle w:val="4"/>
      </w:pPr>
      <w:bookmarkStart w:id="49" w:name="documents_NU_IP"/>
      <w:r w:rsidRPr="00CB635E">
        <w:t>Свидетельство о постановке на налоговый учет;</w:t>
      </w:r>
      <w:bookmarkEnd w:id="49"/>
    </w:p>
    <w:p w:rsidR="00BB42AC" w:rsidRDefault="00BB42AC" w:rsidP="00A64972">
      <w:pPr>
        <w:pStyle w:val="4"/>
      </w:pPr>
      <w:bookmarkStart w:id="50" w:name="documents_GR_IP"/>
      <w:r w:rsidRPr="005A1083">
        <w:t>Свидетельство о государственной регистрации</w:t>
      </w:r>
      <w:r>
        <w:t xml:space="preserve"> </w:t>
      </w:r>
      <w:r w:rsidRPr="00CB635E">
        <w:t>физического лица в качестве индивидуального предпринимателя</w:t>
      </w:r>
      <w:r w:rsidRPr="005A1083">
        <w:t>;</w:t>
      </w:r>
      <w:bookmarkEnd w:id="50"/>
    </w:p>
    <w:p w:rsidR="00B94A5D" w:rsidRDefault="00B94A5D" w:rsidP="00A64972">
      <w:pPr>
        <w:pStyle w:val="4"/>
      </w:pPr>
      <w:bookmarkStart w:id="51" w:name="documents_EGRUL_IP"/>
      <w:r w:rsidRPr="00CB635E">
        <w:t>Свидетельство о внесении записи в ЕГРИП для индивидуальных предпринимателей, зарегистрированных до 01 января 2004 г.;</w:t>
      </w:r>
      <w:bookmarkEnd w:id="51"/>
    </w:p>
    <w:p w:rsidR="00B94A5D" w:rsidRPr="00B1387F" w:rsidRDefault="00B94A5D" w:rsidP="00A64972">
      <w:pPr>
        <w:pStyle w:val="3"/>
        <w:rPr>
          <w:b/>
        </w:rPr>
      </w:pPr>
      <w:bookmarkStart w:id="52" w:name="documents_IN_block"/>
      <w:r w:rsidRPr="00B1387F">
        <w:rPr>
          <w:b/>
        </w:rPr>
        <w:t>Иностранными юридическими лицами:</w:t>
      </w:r>
      <w:bookmarkEnd w:id="52"/>
    </w:p>
    <w:p w:rsidR="00E6177E" w:rsidRPr="00B94A5D" w:rsidRDefault="00E6177E" w:rsidP="00A64972">
      <w:pPr>
        <w:pStyle w:val="4"/>
      </w:pPr>
      <w:bookmarkStart w:id="53" w:name="documents_NU_IN"/>
      <w:r>
        <w:t>Свидетельство о постановке на налоговый учет на территории РФ, если юридическое лицо состоит на таком учете;</w:t>
      </w:r>
      <w:bookmarkEnd w:id="53"/>
    </w:p>
    <w:p w:rsidR="00B94A5D" w:rsidRDefault="00B94A5D" w:rsidP="00F9280E">
      <w:pPr>
        <w:pStyle w:val="4"/>
      </w:pPr>
      <w:bookmarkStart w:id="54" w:name="documents_GR_IN"/>
      <w:r>
        <w:lastRenderedPageBreak/>
        <w:t xml:space="preserve">Документ о регистрации юридического лица в соответствии с правом страны участника, переведенный на русский язык и </w:t>
      </w:r>
      <w:r w:rsidR="00F9280E" w:rsidRP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54"/>
    </w:p>
    <w:p w:rsidR="00B94A5D" w:rsidRDefault="00B94A5D" w:rsidP="00F9280E">
      <w:pPr>
        <w:pStyle w:val="4"/>
      </w:pPr>
      <w:bookmarkStart w:id="55" w:name="documents_EIO_pravo_IN"/>
      <w:r>
        <w:t xml:space="preserve">Документ, подтверждающий полномочия руководителя юридического лица, переведенный на русский язык и </w:t>
      </w:r>
      <w:r w:rsidR="00F9280E" w:rsidRP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55"/>
    </w:p>
    <w:p w:rsidR="00A64972" w:rsidRDefault="00A64972" w:rsidP="00A64972">
      <w:pPr>
        <w:pStyle w:val="2"/>
      </w:pPr>
      <w:bookmarkStart w:id="56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56"/>
    </w:p>
    <w:p w:rsidR="00413AD9" w:rsidRDefault="00413AD9" w:rsidP="00413AD9">
      <w:pPr>
        <w:pStyle w:val="3"/>
      </w:pPr>
      <w:bookmarkStart w:id="57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57"/>
    </w:p>
    <w:p w:rsidR="00A64972" w:rsidRDefault="00A64972" w:rsidP="00A64972">
      <w:pPr>
        <w:pStyle w:val="3"/>
      </w:pPr>
      <w:bookmarkStart w:id="58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58"/>
    </w:p>
    <w:p w:rsidR="00A64972" w:rsidRDefault="00A64972" w:rsidP="00A64972">
      <w:pPr>
        <w:pStyle w:val="3"/>
      </w:pPr>
      <w:bookmarkStart w:id="59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59"/>
    </w:p>
    <w:p w:rsidR="00A64972" w:rsidRDefault="00A64972" w:rsidP="00A64972">
      <w:pPr>
        <w:pStyle w:val="3"/>
      </w:pPr>
      <w:bookmarkStart w:id="60" w:name="priorityRF_paragraph4"/>
      <w:r>
        <w:t xml:space="preserve">Участник относится к российским или иностранным лицам на основании документов заявки </w:t>
      </w:r>
      <w:r w:rsidR="00F345DF">
        <w:t>на участие</w:t>
      </w:r>
      <w:r>
        <w:t>, содержащих информацию о месте его регистрации (для юридических лиц и индивидуальных предпринимателей), на основании документов, удостоверяющих</w:t>
      </w:r>
      <w:r w:rsidR="00F345DF">
        <w:t xml:space="preserve"> личность (для физических лиц).</w:t>
      </w:r>
      <w:bookmarkEnd w:id="60"/>
    </w:p>
    <w:p w:rsidR="00954827" w:rsidRPr="004674F9" w:rsidRDefault="00954827" w:rsidP="000D1146">
      <w:pPr>
        <w:pStyle w:val="1"/>
      </w:pPr>
      <w:bookmarkStart w:id="61" w:name="retender_header"/>
      <w:r w:rsidRPr="004674F9">
        <w:t>Переторжка</w:t>
      </w:r>
      <w:bookmarkEnd w:id="61"/>
    </w:p>
    <w:p w:rsidR="00954827" w:rsidRPr="00E54B9F" w:rsidRDefault="00954827" w:rsidP="00294681">
      <w:pPr>
        <w:pStyle w:val="af3"/>
        <w:keepLines/>
        <w:spacing w:before="240" w:after="240" w:line="240" w:lineRule="auto"/>
        <w:contextualSpacing/>
      </w:pPr>
      <w:bookmarkStart w:id="62" w:name="retender_condition"/>
      <w:r w:rsidRPr="0076393E">
        <w:rPr>
          <w:bCs/>
          <w:sz w:val="22"/>
          <w:szCs w:val="22"/>
        </w:rPr>
        <w:t>Организатор процедуры проводит переторжку с целью повышения предпочтительности предложений участников путем добровольного снижения стоимости лота и/или улучшения условий оплаты</w:t>
      </w:r>
      <w:r w:rsidRPr="0067725E">
        <w:rPr>
          <w:bCs/>
          <w:sz w:val="22"/>
          <w:szCs w:val="22"/>
        </w:rPr>
        <w:t>.</w:t>
      </w:r>
      <w:r w:rsidRPr="00B60EC2">
        <w:rPr>
          <w:bCs/>
          <w:sz w:val="22"/>
          <w:szCs w:val="22"/>
        </w:rPr>
        <w:t xml:space="preserve"> Организатор процедуры вправе отменить проведение переторжки</w:t>
      </w:r>
      <w:r w:rsidRPr="00610977">
        <w:rPr>
          <w:bCs/>
          <w:sz w:val="22"/>
          <w:szCs w:val="22"/>
        </w:rPr>
        <w:t>. Переторжка не проводится в случае, если требованиям документации соответствуют менее двух участников процедуры</w:t>
      </w:r>
      <w:r w:rsidRPr="00E54B9F">
        <w:rPr>
          <w:bCs/>
          <w:sz w:val="22"/>
          <w:szCs w:val="22"/>
        </w:rPr>
        <w:t>.</w:t>
      </w:r>
      <w:bookmarkEnd w:id="62"/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BE253A" w:rsidTr="00A64972">
        <w:tc>
          <w:tcPr>
            <w:tcW w:w="10348" w:type="dxa"/>
            <w:shd w:val="clear" w:color="auto" w:fill="auto"/>
          </w:tcPr>
          <w:p w:rsidR="00954827" w:rsidRPr="005118BB" w:rsidRDefault="00954827" w:rsidP="00171E63">
            <w:pPr>
              <w:pStyle w:val="2"/>
              <w:numPr>
                <w:ilvl w:val="1"/>
                <w:numId w:val="9"/>
              </w:numPr>
              <w:ind w:left="601" w:hanging="425"/>
            </w:pPr>
            <w:bookmarkStart w:id="63" w:name="retender_need"/>
            <w:r w:rsidRPr="005118BB">
              <w:t>Переторжка проводится в очно-заочной форме.</w:t>
            </w:r>
          </w:p>
          <w:p w:rsidR="00954827" w:rsidRPr="005118BB" w:rsidRDefault="00954827" w:rsidP="00171E63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>К участию в переторжке приглашается не более 4-х участников конкурентной процедуры, заявки на участие которых соответствуют требованиям документации о закупке. Организатор вправе допустить к участию в переторжке более 4-х участников.</w:t>
            </w:r>
          </w:p>
          <w:p w:rsidR="00954827" w:rsidRPr="005118BB" w:rsidRDefault="00954827" w:rsidP="00171E63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 xml:space="preserve">Приглашения к участию в переторжке размещаются на ЭТП не менее чем за 2 рабочих дня. </w:t>
            </w:r>
          </w:p>
          <w:p w:rsidR="00954827" w:rsidRPr="005118BB" w:rsidRDefault="00954827" w:rsidP="00171E63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>В случае невозможности присутствия на переторжке участник имеет право принять участие заочно. Для этого до начала проведения переторжки необходимо прикрепить к процедуре на ЭТП оформленное надлежащим образом в соответствии с требованиями документации о закупке коммерческое предложение, содержащее улучшенные условия.</w:t>
            </w:r>
          </w:p>
          <w:p w:rsidR="00954827" w:rsidRPr="005118BB" w:rsidRDefault="00954827" w:rsidP="00171E63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lastRenderedPageBreak/>
              <w:t xml:space="preserve">В процессе переторжки участники будут иметь возможность повысить предпочтительность своих предложений путем добровольного </w:t>
            </w:r>
            <w:bookmarkStart w:id="64" w:name="retender_actions"/>
            <w:r>
              <w:rPr>
                <w:b/>
              </w:rPr>
              <w:t>снижения стоимости лота и/или улучшения условий оплаты</w:t>
            </w:r>
            <w:bookmarkEnd w:id="64"/>
            <w:r w:rsidRPr="005118BB">
              <w:t>.</w:t>
            </w:r>
          </w:p>
          <w:p w:rsidR="00954827" w:rsidRPr="005118BB" w:rsidRDefault="00954827" w:rsidP="00171E63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 в</w:t>
            </w:r>
            <w:r w:rsidR="00FF3DA3">
              <w:t xml:space="preserve"> п.</w:t>
            </w:r>
            <w:r w:rsidRPr="005118BB">
              <w:t xml:space="preserve"> </w:t>
            </w:r>
            <w:r w:rsidR="00FF3DA3">
              <w:fldChar w:fldCharType="begin"/>
            </w:r>
            <w:r w:rsidR="00FF3DA3">
              <w:instrText xml:space="preserve"> REF _Ref454178758 \n \h </w:instrText>
            </w:r>
            <w:r w:rsidR="00FF3DA3">
              <w:fldChar w:fldCharType="separate"/>
            </w:r>
            <w:r w:rsidR="00FF3DA3">
              <w:t>2.</w:t>
            </w:r>
            <w:r w:rsidR="00FF3DA3">
              <w:fldChar w:fldCharType="end"/>
            </w:r>
            <w:r w:rsidR="00CB2290">
              <w:rPr>
                <w:lang w:val="en-US"/>
              </w:rPr>
              <w:t>1.</w:t>
            </w:r>
            <w:r w:rsidRPr="005118BB">
              <w:t xml:space="preserve"> документации.</w:t>
            </w:r>
          </w:p>
          <w:p w:rsidR="00954827" w:rsidRPr="005118BB" w:rsidRDefault="00954827" w:rsidP="00171E63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>Все участники, присутствующие на переторжке и улучшившие свои коммерческие предложения, в течение 1-го рабочего дня после её окончания должны прикрепить к процедуре на ЭТП оформленное надлежащим образом в соответствии с требованиями документации коммерческое предложение, содержащее окончательные условия, объявленные на переторжке.</w:t>
            </w:r>
          </w:p>
          <w:p w:rsidR="00954827" w:rsidRPr="005118BB" w:rsidRDefault="00954827" w:rsidP="00171E63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 xml:space="preserve">Итоги </w:t>
            </w:r>
            <w:r>
              <w:t xml:space="preserve">конкурентной процедуры </w:t>
            </w:r>
            <w:r w:rsidRPr="005118BB">
              <w:t>будут подводиться на основании коммерческих предложений, подтверждающих условия, объявленные на переторжке.</w:t>
            </w:r>
          </w:p>
          <w:p w:rsidR="00954827" w:rsidRPr="005118BB" w:rsidRDefault="00954827" w:rsidP="00171E63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>В случае непредставления участником окончательного коммерческого предложения в указанный срок либо представления коммерческого предложения с условиями, отличающимися от объявленных на переторжке, данный участник будет допущен к подведению итогов на условиях коммерческого предложения, поступившего на ЭТП в соответствии с п.1.5 настоящей Документации о закупке.</w:t>
            </w:r>
          </w:p>
        </w:tc>
      </w:tr>
    </w:tbl>
    <w:bookmarkEnd w:id="63"/>
    <w:p w:rsidR="00954827" w:rsidRPr="004674F9" w:rsidRDefault="00064D0C" w:rsidP="000D1146">
      <w:pPr>
        <w:pStyle w:val="1"/>
      </w:pPr>
      <w:r>
        <w:lastRenderedPageBreak/>
        <w:t>Разъяснения</w:t>
      </w:r>
    </w:p>
    <w:p w:rsidR="00954827" w:rsidRPr="004674F9" w:rsidRDefault="00954827" w:rsidP="00A64972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="00954827" w:rsidRPr="003072BC" w:rsidRDefault="00954827" w:rsidP="00A64972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Порядок предоставления разъяснений по запросу.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Требования к участникам.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Письмо гарантия.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Справка о кадровых ресурсах.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Справка о наличии опыта.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ТЕЛЕФОН ДОВЕРИЯ.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Проект договора.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Приложение №1 к договору ТЗ Союз-инвест.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Приложение № 2 к Договору - График.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Приложение № 3 к Договору Требования к сметам.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Приложение №2 к ТЗ схема.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Приложение №3 к ТЗ УП Союз Инвест.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65" w:name="appendix"/>
      <w:r>
        <w:rPr>
          <w:sz w:val="22"/>
          <w:szCs w:val="18"/>
        </w:rPr>
        <w:t>Приложение к Техническому заданию</w:t>
      </w:r>
      <w:bookmarkEnd w:id="65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45" w:rsidRDefault="005F6F45" w:rsidP="00BF60BF">
      <w:r>
        <w:separator/>
      </w:r>
    </w:p>
  </w:endnote>
  <w:endnote w:type="continuationSeparator" w:id="0">
    <w:p w:rsidR="005F6F45" w:rsidRDefault="005F6F45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C83C3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C83C3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45" w:rsidRDefault="005F6F45" w:rsidP="00BF60BF">
      <w:r>
        <w:separator/>
      </w:r>
    </w:p>
  </w:footnote>
  <w:footnote w:type="continuationSeparator" w:id="0">
    <w:p w:rsidR="005F6F45" w:rsidRDefault="005F6F45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 в соответствии с правилами работы ЭТП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C83C3C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7201E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6D8F"/>
    <w:rsid w:val="00C67393"/>
    <w:rsid w:val="00C7257F"/>
    <w:rsid w:val="00C76794"/>
    <w:rsid w:val="00C83C3C"/>
    <w:rsid w:val="00C917E5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EBB0-496F-40D8-87D6-092DFA8D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Дик Андрей Сергеевич</cp:lastModifiedBy>
  <cp:revision>65</cp:revision>
  <cp:lastPrinted>2016-06-17T08:27:00Z</cp:lastPrinted>
  <dcterms:created xsi:type="dcterms:W3CDTF">2016-06-17T06:14:00Z</dcterms:created>
  <dcterms:modified xsi:type="dcterms:W3CDTF">2017-04-12T07:30:00Z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